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BBADA" w14:textId="77777777"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650BFF0E" w14:textId="77777777"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Реестр муниципальных услуг (функций) Тейковского муниципального района</w:t>
      </w:r>
    </w:p>
    <w:p w14:paraId="1844AF54" w14:textId="1D98D09D" w:rsidR="00EE5B81" w:rsidRPr="00EE5B81" w:rsidRDefault="00EE5B81" w:rsidP="003705E7">
      <w:pPr>
        <w:tabs>
          <w:tab w:val="left" w:pos="6300"/>
        </w:tabs>
        <w:autoSpaceDE w:val="0"/>
        <w:autoSpaceDN w:val="0"/>
        <w:adjustRightInd w:val="0"/>
        <w:spacing w:before="240" w:after="0" w:line="240" w:lineRule="auto"/>
        <w:ind w:right="567"/>
        <w:jc w:val="center"/>
        <w:rPr>
          <w:rFonts w:ascii="Times New Roman" w:eastAsia="Times New Roman" w:hAnsi="Times New Roman" w:cs="Times New Roman"/>
          <w:lang w:eastAsia="ru-RU"/>
        </w:rPr>
      </w:pPr>
      <w:r w:rsidRPr="00EE5B81">
        <w:rPr>
          <w:rFonts w:ascii="Times New Roman" w:eastAsia="Times New Roman" w:hAnsi="Times New Roman" w:cs="Times New Roman"/>
          <w:lang w:eastAsia="ru-RU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 w:rsidR="000C4E7D">
        <w:rPr>
          <w:rFonts w:ascii="Times New Roman" w:eastAsia="Times New Roman" w:hAnsi="Times New Roman" w:cs="Times New Roman"/>
          <w:lang w:eastAsia="ru-RU"/>
        </w:rPr>
        <w:t>ного района</w:t>
      </w:r>
      <w:r w:rsidR="008C2D90">
        <w:rPr>
          <w:rFonts w:ascii="Times New Roman" w:eastAsia="Times New Roman" w:hAnsi="Times New Roman" w:cs="Times New Roman"/>
          <w:lang w:eastAsia="ru-RU"/>
        </w:rPr>
        <w:t xml:space="preserve"> от 16.04.2014 № 231, от 15.01.2015 № 3, от 02.04.2015 № 95, о</w:t>
      </w:r>
      <w:r w:rsidR="003705E7">
        <w:rPr>
          <w:rFonts w:ascii="Times New Roman" w:eastAsia="Times New Roman" w:hAnsi="Times New Roman" w:cs="Times New Roman"/>
          <w:lang w:eastAsia="ru-RU"/>
        </w:rPr>
        <w:t xml:space="preserve">т </w:t>
      </w:r>
      <w:r w:rsidR="008C2D90">
        <w:rPr>
          <w:rFonts w:ascii="Times New Roman" w:eastAsia="Times New Roman" w:hAnsi="Times New Roman" w:cs="Times New Roman"/>
          <w:lang w:eastAsia="ru-RU"/>
        </w:rPr>
        <w:t xml:space="preserve">22.07.2015 № 175, от 18.04.2016 № 55, от 18.07.2016 № 118, </w:t>
      </w:r>
      <w:r w:rsidR="00C621C9">
        <w:rPr>
          <w:rFonts w:ascii="Times New Roman" w:eastAsia="Times New Roman" w:hAnsi="Times New Roman" w:cs="Times New Roman"/>
          <w:lang w:eastAsia="ru-RU"/>
        </w:rPr>
        <w:t xml:space="preserve">от 23.06.2017 № 236, от 23.11.2017 № 395 </w:t>
      </w:r>
      <w:r w:rsidR="008C2D90">
        <w:rPr>
          <w:rFonts w:ascii="Times New Roman" w:eastAsia="Times New Roman" w:hAnsi="Times New Roman" w:cs="Times New Roman"/>
          <w:lang w:eastAsia="ru-RU"/>
        </w:rPr>
        <w:t>от 01.02.2018 № 79,</w:t>
      </w:r>
      <w:r w:rsidR="005864C4">
        <w:rPr>
          <w:rFonts w:ascii="Times New Roman" w:eastAsia="Times New Roman" w:hAnsi="Times New Roman" w:cs="Times New Roman"/>
          <w:lang w:eastAsia="ru-RU"/>
        </w:rPr>
        <w:t xml:space="preserve"> от 07.03.2018</w:t>
      </w:r>
      <w:r w:rsidR="000C4E7D">
        <w:rPr>
          <w:rFonts w:ascii="Times New Roman" w:eastAsia="Times New Roman" w:hAnsi="Times New Roman" w:cs="Times New Roman"/>
          <w:lang w:eastAsia="ru-RU"/>
        </w:rPr>
        <w:t xml:space="preserve"> г. № 151</w:t>
      </w:r>
      <w:r w:rsidR="006B7233">
        <w:rPr>
          <w:rFonts w:ascii="Times New Roman" w:eastAsia="Times New Roman" w:hAnsi="Times New Roman" w:cs="Times New Roman"/>
          <w:lang w:eastAsia="ru-RU"/>
        </w:rPr>
        <w:t>, от 18.04.2018 № 257,</w:t>
      </w:r>
      <w:r w:rsidR="00984479">
        <w:rPr>
          <w:rFonts w:ascii="Times New Roman" w:eastAsia="Times New Roman" w:hAnsi="Times New Roman" w:cs="Times New Roman"/>
          <w:lang w:eastAsia="ru-RU"/>
        </w:rPr>
        <w:t xml:space="preserve"> от 22.06.2018 № 345</w:t>
      </w:r>
      <w:r w:rsidR="00E10CDB">
        <w:rPr>
          <w:rFonts w:ascii="Times New Roman" w:eastAsia="Times New Roman" w:hAnsi="Times New Roman" w:cs="Times New Roman"/>
          <w:lang w:eastAsia="ru-RU"/>
        </w:rPr>
        <w:t>, от 05.07.2018 № 370</w:t>
      </w:r>
      <w:r w:rsidR="0057249F">
        <w:rPr>
          <w:rFonts w:ascii="Times New Roman" w:eastAsia="Times New Roman" w:hAnsi="Times New Roman" w:cs="Times New Roman"/>
          <w:lang w:eastAsia="ru-RU"/>
        </w:rPr>
        <w:t xml:space="preserve">, от 21.11.2018 № </w:t>
      </w:r>
      <w:r w:rsidR="004F57D8">
        <w:rPr>
          <w:rFonts w:ascii="Times New Roman" w:eastAsia="Times New Roman" w:hAnsi="Times New Roman" w:cs="Times New Roman"/>
          <w:lang w:eastAsia="ru-RU"/>
        </w:rPr>
        <w:t>518, от 19.02.2019 № 62, от 13.03.2019 №79</w:t>
      </w:r>
      <w:r w:rsidR="0004490F">
        <w:rPr>
          <w:rFonts w:ascii="Times New Roman" w:eastAsia="Times New Roman" w:hAnsi="Times New Roman" w:cs="Times New Roman"/>
          <w:lang w:eastAsia="ru-RU"/>
        </w:rPr>
        <w:t>; от 27.03.2020 №82</w:t>
      </w:r>
      <w:r w:rsidR="003705E7">
        <w:rPr>
          <w:rFonts w:ascii="Times New Roman" w:eastAsia="Times New Roman" w:hAnsi="Times New Roman" w:cs="Times New Roman"/>
          <w:lang w:eastAsia="ru-RU"/>
        </w:rPr>
        <w:t>;от 16.04.2020 №102</w:t>
      </w:r>
      <w:r w:rsidR="004F57D8">
        <w:rPr>
          <w:rFonts w:ascii="Times New Roman" w:eastAsia="Times New Roman" w:hAnsi="Times New Roman" w:cs="Times New Roman"/>
          <w:lang w:eastAsia="ru-RU"/>
        </w:rPr>
        <w:t>)</w:t>
      </w:r>
    </w:p>
    <w:p w14:paraId="1E06EAEE" w14:textId="77777777"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709"/>
        <w:gridCol w:w="1559"/>
        <w:gridCol w:w="4252"/>
        <w:gridCol w:w="1134"/>
        <w:gridCol w:w="1701"/>
        <w:gridCol w:w="1560"/>
      </w:tblGrid>
      <w:tr w:rsidR="00110466" w:rsidRPr="002453C2" w14:paraId="51C7E1F0" w14:textId="77777777" w:rsidTr="00984479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6F75E5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710A85F7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247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14:paraId="267566DA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14:paraId="00F7707F" w14:textId="77777777"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D90" w14:textId="77777777"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14:paraId="2BAEF459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0C0CD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15F16" w14:textId="77777777"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14:paraId="0AB9B2BA" w14:textId="77777777"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14:paraId="110A33FC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8F6AE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14:paraId="6E9C4A86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3E44C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 предоставления услуги (платная/бесплатная)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BA2DEC" w14:textId="77777777"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08961" w14:textId="77777777"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14:paraId="3023357E" w14:textId="77777777"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14:paraId="3C52D4F8" w14:textId="77777777" w:rsidTr="00984479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2BE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8C11" w14:textId="77777777"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4A8F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662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D8D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5CCB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807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E0A" w14:textId="77777777"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C3F" w14:textId="77777777"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14:paraId="758D14BE" w14:textId="77777777" w:rsidTr="00984479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FDE4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FED4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D2E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019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3660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CBCE" w14:textId="77777777"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9E4" w14:textId="77777777"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1150" w14:textId="77777777"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0D4" w14:textId="77777777"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14:paraId="7EF31F44" w14:textId="77777777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B1E9" w14:textId="77777777"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="00377A58" w:rsidRP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6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110466" w:rsidRPr="002453C2" w14:paraId="05BD51E7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7BEC" w14:textId="77777777"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14:paraId="30B5EF44" w14:textId="77777777"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14:paraId="4EA8D812" w14:textId="77777777"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14:paraId="3E76189C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539AEBFE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14:paraId="795C4883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6456B03D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14:paraId="6CB40EAA" w14:textId="77777777"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14:paraId="52A38F49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14:paraId="67BCC35A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14:paraId="4F9F39BF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14:paraId="2A773D5D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14:paraId="3B79DE9E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14:paraId="4D5E3854" w14:textId="77777777"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709" w:type="dxa"/>
          </w:tcPr>
          <w:p w14:paraId="32A3BBB1" w14:textId="77777777"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14:paraId="4E645296" w14:textId="77777777"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252" w:type="dxa"/>
            <w:hideMark/>
          </w:tcPr>
          <w:p w14:paraId="79C123CC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14:paraId="01874B1D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14:paraId="3E5950B5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14:paraId="0379F9F0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14:paraId="79762461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445EA648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14:paraId="7E1DFA89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14:paraId="5F214690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1A9CF8A0" w14:textId="77777777" w:rsidR="00667682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12FAE4B3" w14:textId="77777777" w:rsidR="00F42888" w:rsidRPr="00C95333" w:rsidRDefault="00F42888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Федеральный закон от 17 июля 1999 года № 178-ФЗ «О государственной социальной помощи»;</w:t>
            </w:r>
          </w:p>
          <w:p w14:paraId="3E2460F3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14:paraId="14A80D6B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14:paraId="0E176BC2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14:paraId="338DB98F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14:paraId="5F1472BF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14:paraId="2E82F463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14:paraId="70E63C20" w14:textId="77777777"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14:paraId="4B9D8060" w14:textId="77777777"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701" w:type="dxa"/>
          </w:tcPr>
          <w:p w14:paraId="7452BA50" w14:textId="77777777"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14:paraId="24C28E4B" w14:textId="77777777"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56D99734" w14:textId="77777777"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14:paraId="748A9C6D" w14:textId="77777777"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14:paraId="049FE914" w14:textId="77777777"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E92F93" w:rsidRPr="002453C2" w14:paraId="0CBBD3DB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AFC8" w14:textId="77777777" w:rsidR="00E92F93" w:rsidRPr="00377A58" w:rsidRDefault="00E92F93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7395" w14:textId="77777777"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F280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14:paraId="1FF4C409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2.Муниципальное бюджетное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14:paraId="0C115534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Муниципальное бюджетное общеобразовательное учреждение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«Новогоряновская средняя общеобразовательная школа»</w:t>
            </w:r>
          </w:p>
          <w:p w14:paraId="0FFE6DC1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Муниципальное казенное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14:paraId="2EC551FE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Муниципальное казенное общеобразовательное учреждение Тейковского муниципального района «Большеклочковская средняя общеобразовательная школа»</w:t>
            </w:r>
          </w:p>
          <w:p w14:paraId="62E73EAF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Муниципальное казенное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F5E" w14:textId="77777777" w:rsidR="00E92F93" w:rsidRPr="00C95333" w:rsidRDefault="00E92F93" w:rsidP="00E92F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349" w14:textId="77777777"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ребенка в возрасте от 6 лет до 6 месяцев (лиц моложе указанного возраста при наличии разрешения отдела образования)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510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Российской Федерации от 12.12.1993г.;</w:t>
            </w:r>
          </w:p>
          <w:p w14:paraId="2C8CD615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14:paraId="31FDB36E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14:paraId="6CD94798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14:paraId="669C7ABE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14:paraId="1C1DB3DA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14:paraId="3A896A18" w14:textId="77777777" w:rsidR="00E92F9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25.07.2002г. № 115-ФЗ «О правовом положении иностранных граждан в </w:t>
            </w: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Российской Федерации» (в действующей редакции);</w:t>
            </w:r>
          </w:p>
          <w:p w14:paraId="44B7E187" w14:textId="77777777" w:rsidR="00E92F9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-Федеральный закон от 07.02.2011 №3 – ФЗ «о полиции»;</w:t>
            </w:r>
          </w:p>
          <w:p w14:paraId="5D53C478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-Федеральный закон от 27.05.1998 №76-ФЗ  «О статусе военнослужащих»;</w:t>
            </w:r>
          </w:p>
          <w:p w14:paraId="71A513EC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Минобрнауки России от 22.01.2014 № 32 «Об утверждении Порядка приема граждан на    обучение по образовательным программам начального общего, основного общего и среднего общего образования»;</w:t>
            </w:r>
          </w:p>
          <w:p w14:paraId="64FA26E3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6BB2D0DE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4603BEE6" w14:textId="77777777"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иные нормативные правовые акты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6EA" w14:textId="77777777" w:rsidR="00E92F93" w:rsidRPr="00C95333" w:rsidRDefault="00E92F93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2BD0" w14:textId="77777777"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14:paraId="706DBC3A" w14:textId="77777777"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C0A" w14:textId="77777777"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14:paraId="359E15EC" w14:textId="77777777"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ред. постановлений администрации Тейковского муниципального района от 14.06.2016 №94, от 10.04.2017 №122, от 07.06.2018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315, от 11.02.2019 №46»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</w:tc>
      </w:tr>
      <w:tr w:rsidR="00E92F93" w:rsidRPr="002453C2" w14:paraId="196150BE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3939" w14:textId="77777777"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102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91B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1C1E437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14:paraId="500EF1F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686654D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38D2C04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14:paraId="0828739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12E80A8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0B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69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представители) обучающихся образовательных организаций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339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14:paraId="3DA113C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14:paraId="678155F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14:paraId="67CB00C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14:paraId="71E9A04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14:paraId="2AB73A7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14:paraId="524A72D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14:paraId="0D24A83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5256982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5F17FD4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365BDF2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 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05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1C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14:paraId="7AB95E3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14:paraId="34611BA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отказ в предоставлении услуги</w:t>
            </w:r>
          </w:p>
          <w:p w14:paraId="0C6FD4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70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14:paraId="7E1C291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14:paraId="7129847C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4664" w14:textId="77777777"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3B1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6F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493AC4D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14:paraId="6E9F3FE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6E63772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78DF054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14:paraId="1EDA8D9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417601F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14:paraId="6736381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14:paraId="2612E8F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№ 1 п. Нерль</w:t>
            </w:r>
          </w:p>
          <w:p w14:paraId="3E80AD1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14:paraId="697E19C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14:paraId="25AF1AB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64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9B6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14:paraId="0B70BEE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2AE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14:paraId="1AD0424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14:paraId="428B6D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14:paraId="79F824D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 2300-1 "О защите прав потребителей"; </w:t>
            </w:r>
          </w:p>
          <w:p w14:paraId="3FAAA7B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14:paraId="10F126A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14:paraId="0E654C6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14:paraId="5F30126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14:paraId="523F129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14:paraId="58B84F5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14:paraId="31C9AB4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14:paraId="20BDA73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14:paraId="26C5386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14:paraId="7710D90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06.10.2009г. № 373 «Об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14:paraId="5C638C3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14:paraId="7206A7F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14:paraId="046793D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14:paraId="149F6D8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14:paraId="433AC13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40144D8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65EE098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77EF8A2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B4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08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14:paraId="6B0EDAA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E8672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94B0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51C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14:paraId="38BACBC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14:paraId="12D6F070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8367" w14:textId="77777777"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F8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C8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122BE3E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14:paraId="38D3CD5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«Большеклочковская средняя общеобразовательная школа» </w:t>
            </w:r>
          </w:p>
          <w:p w14:paraId="307A79E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14:paraId="65A4265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14:paraId="65603FC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14:paraId="387CBE5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14:paraId="249FF1A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«Сказка» п.Нерль</w:t>
            </w:r>
          </w:p>
          <w:p w14:paraId="270604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№ 1 п.Нерль</w:t>
            </w:r>
          </w:p>
          <w:p w14:paraId="2CD77BD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14:paraId="61B785C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14:paraId="589421D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53A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4F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лица-родители (законные представит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ели) несовершеннолетних граждан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409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Конвенция о правах ребенка, одобренная Генеральной Ассамблеей ООН 20.11.1989г.;</w:t>
            </w:r>
          </w:p>
          <w:p w14:paraId="111AE04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14:paraId="4F1A55A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14:paraId="40542C4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14:paraId="78326B8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14:paraId="41537FB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Российской Федерации от 06.10.2003г. №131-ФЗ «Об общих принципах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организации местного самоуправления в Российской Федерации»;</w:t>
            </w:r>
          </w:p>
          <w:p w14:paraId="3B587F4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14:paraId="4D18A0A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14:paraId="44D85E9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14:paraId="3BB2AA7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14:paraId="5042739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14:paraId="205A4CD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14:paraId="4341AE4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14:paraId="49C827D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1EAD76F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14:paraId="7FB8BD7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6D4A384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535CF95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администрации Тейковского муниципального района от 20.04.2015г. № 113 «Об утверждении административных регламентов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предоставления муниципальных услуг в сфере образования Тейковского муниципального района».</w:t>
            </w:r>
          </w:p>
          <w:p w14:paraId="30D675D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C6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D8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расположенных на территории Тейковского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14:paraId="0A46D55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22A6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03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14:paraId="5DC6131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14:paraId="7638D918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AA10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1C8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6E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3510A2B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14:paraId="5A4034A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6C30DE8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29D4F40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14:paraId="69A2591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14:paraId="1440385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1C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A1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Обучающиеся образовательных организаций,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60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14:paraId="603FD1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14:paraId="0B4319F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14:paraId="2847EE7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14:paraId="6A9383D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14:paraId="38350B8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14:paraId="6607CD4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14:paraId="545BD09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615E5E5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14:paraId="7C55100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6653FA9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3EC2237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38D667B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94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03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информации, либо мотивированный отказ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EAA98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7B7A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604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14:paraId="56F4539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14:paraId="3A8DDC33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61DB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FD6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3E97" w14:textId="77777777" w:rsidR="00E92F9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14:paraId="3CC6043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Тейковского муниципального района «Нерльская средняя общеобразовательная школа»</w:t>
            </w:r>
          </w:p>
          <w:p w14:paraId="139C984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Тейковского муниципального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7989F37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3C4F089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14:paraId="3F0A087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7EF27A4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п.Нерль </w:t>
            </w:r>
          </w:p>
          <w:p w14:paraId="37496AC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№ 1 п.Нерль</w:t>
            </w:r>
          </w:p>
          <w:p w14:paraId="169239A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C1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2B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F17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14:paraId="603D4C4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14:paraId="2AA45A5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14:paraId="7E2BBDC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14:paraId="6F1CA89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397CFB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14:paraId="0AB728B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14:paraId="2FA1C0E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14:paraId="6B72689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14:paraId="1F240AD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14:paraId="44C03F0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1E3FE65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14743A7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49F3130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DA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8E0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общедоступного бесплатного дошкольного образования детям в возрасте от 2 месяцев до 8 лет в соответствии с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федеральным государственным образовательным стандартом дошкольного образования; </w:t>
            </w:r>
          </w:p>
          <w:p w14:paraId="432049E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E37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2A19CB0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14:paraId="5365345B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6D83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246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6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5BA0E7F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14:paraId="46EF4CF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6567701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4C4451E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она «Большеклочковская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740747E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565DAD0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09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9F8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общее образование впервые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8E2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14:paraId="41604A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14:paraId="2604E30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14:paraId="24877B3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14:paraId="7C8F7CE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25.07.2002г. №115-ФЗ «О правовом положении иностранных граждан в Российской Федерации»;</w:t>
            </w:r>
          </w:p>
          <w:p w14:paraId="27B73DB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14:paraId="3BC6D41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14:paraId="55C27A6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14:paraId="20DF70C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14:paraId="36F7541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14:paraId="49610A1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14:paraId="2ACCB5C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14:paraId="0A66473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14:paraId="10C7047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14:paraId="3E0309E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14:paraId="159F66A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14:paraId="1F3264B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30.08.2013г. № 1015 «Об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14:paraId="6B4FB6D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14:paraId="6C25826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14:paraId="7608D42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14:paraId="4BC0C10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14:paraId="3CBAEF8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6A8500A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0B76563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55D55BA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AC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D7D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14:paraId="0624E3D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48FC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DCB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66D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1BCE462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14:paraId="424F4336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7520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464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1DF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14:paraId="10DF66D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14:paraId="65791A1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3.Муниципальное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22A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086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7B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14:paraId="5653025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14:paraId="498E473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14:paraId="724F8B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Закон Российской Федерации от 07.02.1992г. № 2300-1 "О защите прав потребителей"; </w:t>
            </w:r>
          </w:p>
          <w:p w14:paraId="7095A19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37664A5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14:paraId="6A3FF0D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14:paraId="3207F34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14:paraId="760DA07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14:paraId="03D211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14:paraId="2CE6254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14:paraId="1430D5A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308259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14:paraId="13B3C67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14:paraId="72D2213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14:paraId="025229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24FED14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5EAFC26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17C0BA1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65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BAA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DE4D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12D2F6B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14:paraId="5F618B5A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5710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8F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7A7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2377054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14:paraId="2813001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7BF63C4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3073612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14:paraId="556334F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59F4B89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дополнительного образования Тейковского муниципального района «Центр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творчества детей и юношества»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55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40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детей в возра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 от 6 до 15 лет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FFF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Конституция Российской Федерации от 12.12.1993г.; </w:t>
            </w:r>
          </w:p>
          <w:p w14:paraId="2BECCC8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14:paraId="366FEF9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14:paraId="7F46B6A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56D97C0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14:paraId="7079143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14:paraId="7008F70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14:paraId="22FA270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14:paraId="71B917A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14:paraId="64CC69A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14:paraId="10FD464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5F7E67F0" w14:textId="77777777" w:rsidR="00E92F9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0F6640F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 июля 1999 года № 178-ФЗ «О государственной социальной помощи»</w:t>
            </w:r>
          </w:p>
          <w:p w14:paraId="60D761A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41CB262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D1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A7C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отдыха и оздоровления детей и подростков в возрасте от 6 до 15 лет 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14:paraId="7135EB4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F20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2663D7F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E92F93" w:rsidRPr="002453C2" w14:paraId="5C985E3D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ED5D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D15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 в 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3A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FD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29C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родители (законные представители) детей в возра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C6F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14:paraId="2CDA340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14:paraId="4A0A7D6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14:paraId="0F7AC81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14:paraId="745B001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14:paraId="621FFF4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14:paraId="0090F6D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14:paraId="5459C0B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14:paraId="1241F71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14:paraId="07B0A91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1F537D4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14:paraId="60F9967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организации режима работы образовательных организаций дополнительного образования детей»;</w:t>
            </w:r>
          </w:p>
          <w:p w14:paraId="620DF0E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14:paraId="4BDFA50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14:paraId="5DCC13C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14:paraId="79209A2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72C5CB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290D08C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7417530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E48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E72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документа (свидетельства) установленного образца, подтверждающего получение дополнительного образован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4A8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170958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E92F93" w:rsidRPr="002453C2" w14:paraId="6E106E7C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2BA4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187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1B9" w14:textId="77777777" w:rsidR="00E92F9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14:paraId="5CA9E44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25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17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14:paraId="4D1F1C0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Юридические лица - физкультурно-спортивные организации, в том числе физкультурно-спортивные общества, иные организации физкультурно-спортивной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направленности; учреждения, осуществляющие деятельность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культуры и 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079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14:paraId="4068F7C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15F7612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14:paraId="4E57857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14:paraId="0EA7EDB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14:paraId="5B5743E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14:paraId="3DD48DC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1E508A4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12D57DF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234F359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14:paraId="30C7C42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3EB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134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14:paraId="551C5D2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975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4AC7CD0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14:paraId="7EE0F0B2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840F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F46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C7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77794A4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14:paraId="03234AB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14:paraId="7BF69F9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14:paraId="3F55D59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14:paraId="5AEF584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14:paraId="2B1A302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14:paraId="26B6F16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Детский сад «Сказка» п.Нерль</w:t>
            </w:r>
          </w:p>
          <w:p w14:paraId="5358126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№ 1 п.Нерль</w:t>
            </w:r>
          </w:p>
          <w:p w14:paraId="74C7ABC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14:paraId="2B16A6E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14:paraId="1F0D8DB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5E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5F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детей в возрасте от 1 до 14 лет, молодежь от 14 до 30 лет, проживающие в Тейковском муниципальном районе, образовательные 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50B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14:paraId="706E881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5B671A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14:paraId="1D73FD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14:paraId="05BEDE2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14:paraId="065CFAC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14:paraId="380E374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14:paraId="146B907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14:paraId="7D91C76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14:paraId="5C9B674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14:paraId="50D6C75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14:paraId="5AA9602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2EDB211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2792716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14:paraId="3814B59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8E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2B1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работе с детьми и молодежью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C829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15A8917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14:paraId="190663C4" w14:textId="77777777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C98A" w14:textId="77777777" w:rsidR="00E92F93" w:rsidRPr="00EB031A" w:rsidRDefault="00E92F93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E92F93" w:rsidRPr="002453C2" w14:paraId="09945C11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543" w14:textId="77777777" w:rsidR="00E92F93" w:rsidRPr="00D235B1" w:rsidRDefault="00E92F93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183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34F1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02F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54B9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B65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14:paraId="0D65B189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14:paraId="11587EF5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14:paraId="0B0B3A99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14:paraId="48D3BEE5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14:paraId="7E4F43AF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14:paraId="41E49160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14:paraId="78A9F301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14:paraId="2ADC531E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Российской Федерации от 25 июня 2012 г. N 634 "О видах электронной подписи, использование которых 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допускается при обращении за получением государственных и муниципальных услуг";</w:t>
            </w:r>
          </w:p>
          <w:p w14:paraId="616D7326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14:paraId="3EE75D0F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10.05.2011     № 207 «Об 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14:paraId="4CE9E3A3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14:paraId="43CEC03A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14:paraId="6DB14D01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1AB2" w14:textId="77777777" w:rsidR="00E92F93" w:rsidRPr="00D235B1" w:rsidRDefault="00E92F93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F7E7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14:paraId="03933F93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809" w14:textId="77777777" w:rsidR="00E92F93" w:rsidRPr="00E177DA" w:rsidRDefault="00E92F93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22A75C80" w14:textId="77777777" w:rsidR="00E92F93" w:rsidRPr="00D235B1" w:rsidRDefault="00E92F93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E92F93" w:rsidRPr="002453C2" w14:paraId="78E48309" w14:textId="77777777" w:rsidTr="00984479">
        <w:trPr>
          <w:trHeight w:val="242"/>
        </w:trPr>
        <w:tc>
          <w:tcPr>
            <w:tcW w:w="596" w:type="dxa"/>
          </w:tcPr>
          <w:p w14:paraId="1B9CA92E" w14:textId="77777777"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64131B9B" w14:textId="77777777" w:rsidR="00E92F93" w:rsidRPr="00D235B1" w:rsidRDefault="00E92F93" w:rsidP="004474D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администрацией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14:paraId="4C16F79A" w14:textId="77777777" w:rsidR="00E92F93" w:rsidRPr="00D235B1" w:rsidRDefault="00E92F93" w:rsidP="004474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14:paraId="2825B72C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9F0DFDC" w14:textId="77777777"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индивидуальные предприниматели, заинтересованные лица либо их уполномоченные представители </w:t>
            </w:r>
          </w:p>
        </w:tc>
        <w:tc>
          <w:tcPr>
            <w:tcW w:w="4252" w:type="dxa"/>
          </w:tcPr>
          <w:p w14:paraId="38C8E2B3" w14:textId="77777777"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14:paraId="0DADB676" w14:textId="77777777"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14:paraId="5C3D80A4" w14:textId="77777777"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14:paraId="3E7D0120" w14:textId="77777777" w:rsidR="00E92F93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Минстроя РФ от 19.02.2015 г. № 117/ПР " Об утверждении формы разрешения на строительство и формы разрешения на ввод объекта в эксплуатацию ";</w:t>
            </w:r>
          </w:p>
          <w:p w14:paraId="5CA0F187" w14:textId="77777777"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14:paraId="255EBE22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14:paraId="3EB0DC05" w14:textId="77777777" w:rsidR="00E92F93" w:rsidRPr="00D235B1" w:rsidRDefault="00E92F93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14:paraId="21F5721A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271175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14:paraId="55D59051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14:paraId="7D0E52F5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14:paraId="2991718C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14:paraId="4BBDDB1B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мониторинговый отказ в предоставлении муниципальной услуги</w:t>
            </w:r>
          </w:p>
        </w:tc>
        <w:tc>
          <w:tcPr>
            <w:tcW w:w="1560" w:type="dxa"/>
          </w:tcPr>
          <w:p w14:paraId="4D8B6D14" w14:textId="77777777" w:rsidR="00E92F93" w:rsidRPr="00D235B1" w:rsidRDefault="00E92F93" w:rsidP="00F2092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24.09.2018 г. №447 «О внесении изменений в постановление администрации Тейковского муниципального района от 10.04.2018г. №236 «Об утверждении административного регламента предоставления муниципальной услуги «Выдача 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Федерации»</w:t>
            </w:r>
          </w:p>
        </w:tc>
      </w:tr>
      <w:tr w:rsidR="00E92F93" w:rsidRPr="002453C2" w14:paraId="54DF32C5" w14:textId="77777777" w:rsidTr="00984479">
        <w:trPr>
          <w:trHeight w:val="242"/>
        </w:trPr>
        <w:tc>
          <w:tcPr>
            <w:tcW w:w="596" w:type="dxa"/>
          </w:tcPr>
          <w:p w14:paraId="7183EA40" w14:textId="77777777" w:rsidR="00E92F93" w:rsidRPr="005F6FA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14:paraId="6CBE8E5C" w14:textId="77777777" w:rsidR="00E92F93" w:rsidRPr="005F6FA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14:paraId="65685C07" w14:textId="77777777"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14:paraId="6F9F5514" w14:textId="77777777"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а) пояснительную записку;</w:t>
            </w:r>
          </w:p>
          <w:p w14:paraId="4E8FC69E" w14:textId="77777777"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схему планировочной организации земельного участка, выполненную в соответствии с 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14:paraId="7CC37A08" w14:textId="77777777"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14:paraId="722D6E8D" w14:textId="77777777"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г) схемы, отображающие архитектурные решения;</w:t>
            </w:r>
          </w:p>
          <w:p w14:paraId="53F71BEB" w14:textId="77777777"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д) сведения об инженерном оборудовании, сводный план сетей инженерно-технического обеспечения с обозначением мест подключения проектируемого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объекта капитального строительства к сетям инженерно-технического обеспечения;</w:t>
            </w:r>
          </w:p>
          <w:p w14:paraId="49F6FA96" w14:textId="77777777"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е) проект организации строительства объекта капитального строительства;</w:t>
            </w:r>
          </w:p>
          <w:p w14:paraId="22F81BC5" w14:textId="77777777"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14:paraId="234E0ECA" w14:textId="77777777" w:rsidR="00E92F93" w:rsidRPr="005F6FA1" w:rsidRDefault="00E92F93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14:paraId="049A1408" w14:textId="77777777" w:rsidR="00E92F93" w:rsidRPr="005F6FA1" w:rsidRDefault="00E92F93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5FF36AC" w14:textId="77777777" w:rsidR="00E92F93" w:rsidRPr="005F6FA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709" w:type="dxa"/>
          </w:tcPr>
          <w:p w14:paraId="4AE12E10" w14:textId="77777777"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B103E3" w14:textId="77777777"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10EF00C5" w14:textId="77777777"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14:paraId="3BFD4F39" w14:textId="77777777"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7FD50662" w14:textId="77777777" w:rsidR="00E92F93" w:rsidRPr="005F6FA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Платно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526" w14:textId="77777777" w:rsidR="00E92F93" w:rsidRPr="00D4333B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CE9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42C9722D" w14:textId="77777777" w:rsidTr="00984479">
        <w:trPr>
          <w:trHeight w:val="242"/>
        </w:trPr>
        <w:tc>
          <w:tcPr>
            <w:tcW w:w="596" w:type="dxa"/>
          </w:tcPr>
          <w:p w14:paraId="11AB9E63" w14:textId="77777777" w:rsidR="00E92F93" w:rsidRPr="001D2DE5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985" w:type="dxa"/>
          </w:tcPr>
          <w:p w14:paraId="7FE8083D" w14:textId="77777777" w:rsidR="00E92F93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),если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такая проектная документация подлежит экспертизе в соответствии со статьей 49 Градостроительного кодекса Российской Федерации;</w:t>
            </w:r>
          </w:p>
          <w:p w14:paraId="039108EB" w14:textId="77777777" w:rsidR="00E92F93" w:rsidRDefault="00E92F93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Положительного заключения государственной экспертизы проектной документации, в случаях, предусмотренных частью3.4 статьи 49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Градостроительного кодекса Российской Федерации;</w:t>
            </w:r>
          </w:p>
          <w:p w14:paraId="6E0FE37A" w14:textId="77777777" w:rsidR="00E92F93" w:rsidRDefault="00E92F93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14:paraId="7296C3CA" w14:textId="77777777" w:rsidR="00E92F93" w:rsidRPr="00292BE5" w:rsidRDefault="00E92F93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14:paraId="1CE221FC" w14:textId="77777777" w:rsidR="00E92F93" w:rsidRPr="001D2DE5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ГУ «</w:t>
            </w:r>
            <w:proofErr w:type="spellStart"/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14:paraId="2A3E6EEE" w14:textId="77777777"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3264A6" w14:textId="77777777"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004BF306" w14:textId="77777777"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14:paraId="7CB6E1ED" w14:textId="77777777"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0F063C82" w14:textId="77777777" w:rsidR="00E92F93" w:rsidRPr="001D2DE5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Платно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F61" w14:textId="77777777" w:rsidR="00E92F93" w:rsidRPr="00D4333B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F95E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7809FAF5" w14:textId="77777777" w:rsidTr="00984479">
        <w:trPr>
          <w:trHeight w:val="242"/>
        </w:trPr>
        <w:tc>
          <w:tcPr>
            <w:tcW w:w="596" w:type="dxa"/>
          </w:tcPr>
          <w:p w14:paraId="452DF8D2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985" w:type="dxa"/>
          </w:tcPr>
          <w:p w14:paraId="0FAF6D47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14:paraId="5800003A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14:paraId="13159D32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14:paraId="3F3C3EC3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14:paraId="05409024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14:paraId="18E66BA1" w14:textId="77777777" w:rsidR="00E92F93" w:rsidRPr="003032BF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709" w:type="dxa"/>
          </w:tcPr>
          <w:p w14:paraId="5ABBBBF4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266FE1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309F0EB0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14:paraId="61034AD4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565A9F80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E55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51C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07E3D7E4" w14:textId="77777777" w:rsidTr="00984479">
        <w:trPr>
          <w:trHeight w:val="242"/>
        </w:trPr>
        <w:tc>
          <w:tcPr>
            <w:tcW w:w="596" w:type="dxa"/>
          </w:tcPr>
          <w:p w14:paraId="31ED7427" w14:textId="77777777" w:rsidR="00E92F93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985" w:type="dxa"/>
          </w:tcPr>
          <w:p w14:paraId="7D8DCC6A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14:paraId="43E7ECF4" w14:textId="77777777" w:rsidR="00E92F93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709" w:type="dxa"/>
          </w:tcPr>
          <w:p w14:paraId="337A1C97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A79F6D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F9BF8E2" w14:textId="77777777" w:rsidR="00E92F93" w:rsidRPr="005728BA" w:rsidRDefault="00E92F93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14:paraId="0DA7B951" w14:textId="77777777" w:rsidR="00E92F93" w:rsidRPr="00D235B1" w:rsidRDefault="00E92F93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767D0947" w14:textId="77777777" w:rsidR="00E92F93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D31E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627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5642B32B" w14:textId="77777777" w:rsidTr="00984479">
        <w:trPr>
          <w:trHeight w:val="242"/>
        </w:trPr>
        <w:tc>
          <w:tcPr>
            <w:tcW w:w="596" w:type="dxa"/>
          </w:tcPr>
          <w:p w14:paraId="4ADDEF44" w14:textId="77777777"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3F30D3D7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14:paraId="4F3BAFE1" w14:textId="77777777"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14:paraId="3FD71D3C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A89601D" w14:textId="77777777" w:rsidR="00E92F93" w:rsidRPr="00D235B1" w:rsidRDefault="00E92F93" w:rsidP="005624DB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индивидуальные предприниматели, заинтересованные лица либо их уполномоченные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представители</w:t>
            </w:r>
          </w:p>
        </w:tc>
        <w:tc>
          <w:tcPr>
            <w:tcW w:w="4252" w:type="dxa"/>
          </w:tcPr>
          <w:p w14:paraId="4338FFCB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14:paraId="7CB9DE9E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14:paraId="019E455E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14:paraId="2FD7E544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14:paraId="08832B70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14:paraId="2B261C7A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14:paraId="701F39AA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14:paraId="78F41FEF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487A0F15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14:paraId="0DA16AD4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14:paraId="048C0476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14:paraId="0A93D440" w14:textId="77777777" w:rsidR="00E92F93" w:rsidRPr="00D235B1" w:rsidRDefault="00E92F93" w:rsidP="00E07D8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14:paraId="64424343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14:paraId="5D1B3B07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14:paraId="78B465A3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 выдача или направление Заявителю письма об отказе в выдаче разрешения 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ввод объекта в эксплуатацию с указанием причин такого отказа</w:t>
            </w:r>
          </w:p>
        </w:tc>
        <w:tc>
          <w:tcPr>
            <w:tcW w:w="1560" w:type="dxa"/>
          </w:tcPr>
          <w:p w14:paraId="3BAC2636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24.09.2018г. №448 «О внесении изменений в постановление администрации Тейковского муниципального района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17.06.2016г. № 102 «Об утверждении административного регламента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2F93" w:rsidRPr="002453C2" w14:paraId="0593C6C3" w14:textId="77777777" w:rsidTr="00984479">
        <w:trPr>
          <w:trHeight w:val="242"/>
        </w:trPr>
        <w:tc>
          <w:tcPr>
            <w:tcW w:w="596" w:type="dxa"/>
          </w:tcPr>
          <w:p w14:paraId="57E05262" w14:textId="77777777"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85" w:type="dxa"/>
          </w:tcPr>
          <w:p w14:paraId="53C56AAB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799FFA1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14:paraId="49F0B7B4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построенного,</w:t>
            </w:r>
          </w:p>
          <w:p w14:paraId="32C443AA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14:paraId="2E64B157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14:paraId="67F4359D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14:paraId="1EB9AE2A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14:paraId="545B4AD6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14:paraId="4D52DBD1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14:paraId="7EC7C63A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14:paraId="510C8F16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14:paraId="69DA2E1C" w14:textId="77777777"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14:paraId="7227D052" w14:textId="77777777"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709" w:type="dxa"/>
          </w:tcPr>
          <w:p w14:paraId="7C6FC60F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0E196B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22F21456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14:paraId="3C02E163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558D6B01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F9D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33D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6FCBD045" w14:textId="77777777" w:rsidTr="00984479">
        <w:trPr>
          <w:trHeight w:val="242"/>
        </w:trPr>
        <w:tc>
          <w:tcPr>
            <w:tcW w:w="596" w:type="dxa"/>
          </w:tcPr>
          <w:p w14:paraId="113CD406" w14:textId="77777777"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985" w:type="dxa"/>
          </w:tcPr>
          <w:p w14:paraId="659EB1F6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14:paraId="141E04A9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построенного,</w:t>
            </w:r>
          </w:p>
          <w:p w14:paraId="5EA57626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14:paraId="0CB276D6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капитального строительства,</w:t>
            </w:r>
          </w:p>
          <w:p w14:paraId="358599DA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14:paraId="616C1D2E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14:paraId="0BA85783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границах земельного участка и</w:t>
            </w:r>
          </w:p>
          <w:p w14:paraId="54320259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14:paraId="1D90EE4B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14:paraId="5C12848B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14:paraId="4D73A568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14:paraId="689D699C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14:paraId="79E975E9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14:paraId="0C5D6F99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14:paraId="778EEF1C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14:paraId="4177FDA8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14:paraId="334AF2DE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14:paraId="5D540A82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14:paraId="7C241196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14:paraId="0EC3AB12" w14:textId="77777777"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709" w:type="dxa"/>
          </w:tcPr>
          <w:p w14:paraId="03868385" w14:textId="77777777"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703EB6" w14:textId="77777777"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1F22AB34" w14:textId="77777777"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14:paraId="100EB0A0" w14:textId="77777777"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ления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1E9AAF96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CF95" w14:textId="77777777" w:rsidR="00E92F93" w:rsidRPr="00D235B1" w:rsidRDefault="00E92F93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28B" w14:textId="77777777" w:rsidR="00E92F93" w:rsidRPr="00D235B1" w:rsidRDefault="00E92F93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703A4A07" w14:textId="77777777" w:rsidTr="00984479">
        <w:trPr>
          <w:trHeight w:val="242"/>
        </w:trPr>
        <w:tc>
          <w:tcPr>
            <w:tcW w:w="596" w:type="dxa"/>
          </w:tcPr>
          <w:p w14:paraId="7901D7FB" w14:textId="77777777"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985" w:type="dxa"/>
          </w:tcPr>
          <w:p w14:paraId="56C7AE32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14:paraId="4572914D" w14:textId="77777777"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</w:p>
        </w:tc>
        <w:tc>
          <w:tcPr>
            <w:tcW w:w="709" w:type="dxa"/>
          </w:tcPr>
          <w:p w14:paraId="573D0858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75FBD9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584B928A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14:paraId="6641A8BF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7FF3A7CF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14:paraId="4179BD24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659DB2D" w14:textId="77777777" w:rsidR="00E92F93" w:rsidRPr="00E177DA" w:rsidRDefault="00E92F93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53044617" w14:textId="77777777" w:rsidTr="00984479">
        <w:trPr>
          <w:trHeight w:val="242"/>
        </w:trPr>
        <w:tc>
          <w:tcPr>
            <w:tcW w:w="596" w:type="dxa"/>
          </w:tcPr>
          <w:p w14:paraId="0736D1FA" w14:textId="77777777"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985" w:type="dxa"/>
          </w:tcPr>
          <w:p w14:paraId="5D2218CB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14:paraId="001E0DB3" w14:textId="77777777"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14:paraId="1C00395D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A55424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1499C984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14:paraId="6AD477A9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73FF7CC3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14:paraId="2B62341C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175E5F8" w14:textId="77777777" w:rsidR="00E92F93" w:rsidRPr="00E177DA" w:rsidRDefault="00E92F93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4FA05019" w14:textId="77777777" w:rsidTr="00984479">
        <w:trPr>
          <w:trHeight w:val="242"/>
        </w:trPr>
        <w:tc>
          <w:tcPr>
            <w:tcW w:w="596" w:type="dxa"/>
          </w:tcPr>
          <w:p w14:paraId="6601C8E1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14:paraId="6D84487C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14:paraId="06DDBAB5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14:paraId="03505666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C0F33B6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14:paraId="2E3FB0DA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14:paraId="5C705C9B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14:paraId="5D9D961A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14:paraId="01943D97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14:paraId="2F0B6AAD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14:paraId="640837C1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14:paraId="2A4FC257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50DF4FE2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14:paraId="2208677F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3777372C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Федерации от 14.04.2007 № 233 «О порядке установления и использования полос отвода федеральных автомобильных дорог»;</w:t>
            </w:r>
          </w:p>
          <w:p w14:paraId="738C6A20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14:paraId="6CD030FA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14:paraId="09F3E1A2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14:paraId="6C23AC3C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14:paraId="2F937654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 уплачивается государственная пошлина, размер которой установлен Налоговым кодексом Российской Федерации</w:t>
            </w:r>
          </w:p>
        </w:tc>
        <w:tc>
          <w:tcPr>
            <w:tcW w:w="1701" w:type="dxa"/>
          </w:tcPr>
          <w:p w14:paraId="472F4A29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560" w:type="dxa"/>
          </w:tcPr>
          <w:p w14:paraId="7C3CD1F8" w14:textId="77777777" w:rsidR="00E92F93" w:rsidRPr="00E177DA" w:rsidRDefault="00E92F93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44501772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2F93" w:rsidRPr="002453C2" w14:paraId="5BFFF2CF" w14:textId="77777777" w:rsidTr="00984479">
        <w:trPr>
          <w:trHeight w:val="242"/>
        </w:trPr>
        <w:tc>
          <w:tcPr>
            <w:tcW w:w="596" w:type="dxa"/>
          </w:tcPr>
          <w:p w14:paraId="542DA732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985" w:type="dxa"/>
          </w:tcPr>
          <w:p w14:paraId="76741A61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Подтверждение в письменной форме согласия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иного законного владельца соответствующего</w:t>
            </w:r>
          </w:p>
          <w:p w14:paraId="5F24E6AF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14:paraId="25B2B3B3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14:paraId="53A491A0" w14:textId="77777777" w:rsidR="00E92F93" w:rsidRPr="00D235B1" w:rsidRDefault="00E92F93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14:paraId="6B73786B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7DFA425" w14:textId="77777777" w:rsidR="00E92F93" w:rsidRPr="00D235B1" w:rsidRDefault="00E92F93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Собственник или иной законный владелец недвижимого имущества, к которому крепится рекламная конструкция</w:t>
            </w:r>
          </w:p>
        </w:tc>
        <w:tc>
          <w:tcPr>
            <w:tcW w:w="709" w:type="dxa"/>
          </w:tcPr>
          <w:p w14:paraId="69A90245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C90150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21441149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4B57F257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Платно/Б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EC3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96E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4A5E5D31" w14:textId="77777777" w:rsidTr="00984479">
        <w:trPr>
          <w:trHeight w:val="242"/>
        </w:trPr>
        <w:tc>
          <w:tcPr>
            <w:tcW w:w="596" w:type="dxa"/>
          </w:tcPr>
          <w:p w14:paraId="0512E72A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985" w:type="dxa"/>
          </w:tcPr>
          <w:p w14:paraId="413AE251" w14:textId="77777777" w:rsidR="00E92F93" w:rsidRPr="00D235B1" w:rsidRDefault="00E92F93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фотомонтажа рекламной конструкции с привязкой к рекламному месту, выполненного в цвете, обзорный в дневное время суток, вечернее</w:t>
            </w:r>
          </w:p>
        </w:tc>
        <w:tc>
          <w:tcPr>
            <w:tcW w:w="2693" w:type="dxa"/>
          </w:tcPr>
          <w:p w14:paraId="0B090FC7" w14:textId="77777777" w:rsidR="00E92F93" w:rsidRPr="00D235B1" w:rsidRDefault="00E92F93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5AEEA4E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5FA833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3AC47BBA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1ECB6830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633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EA4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51395FBE" w14:textId="77777777" w:rsidTr="00984479">
        <w:trPr>
          <w:trHeight w:val="242"/>
        </w:trPr>
        <w:tc>
          <w:tcPr>
            <w:tcW w:w="596" w:type="dxa"/>
          </w:tcPr>
          <w:p w14:paraId="212A050F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4.3</w:t>
            </w:r>
          </w:p>
        </w:tc>
        <w:tc>
          <w:tcPr>
            <w:tcW w:w="1985" w:type="dxa"/>
          </w:tcPr>
          <w:p w14:paraId="6410C546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14:paraId="726CEA70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709" w:type="dxa"/>
          </w:tcPr>
          <w:p w14:paraId="576ACCFD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46DAF4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344AA2B3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2E50819F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D5F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2D4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4A58209A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D843" w14:textId="77777777"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CD2" w14:textId="77777777"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CE5" w14:textId="77777777"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767" w14:textId="77777777"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EEF" w14:textId="77777777" w:rsidR="00E92F93" w:rsidRPr="00F4464D" w:rsidRDefault="00E92F93" w:rsidP="0098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BAF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14:paraId="4FA15FA4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14:paraId="7CDEF2F6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14:paraId="101BC626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14:paraId="148D602C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14:paraId="0EAF2C96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кого муниципального района от 09.02.2017 № 30 «Об утверждении административного регламента предоставления муниципальной услуги «Выдача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ордера на производство земляных работ» на территории 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 муниципального района»;</w:t>
            </w:r>
          </w:p>
          <w:p w14:paraId="714E3D99" w14:textId="77777777" w:rsidR="00E92F93" w:rsidRPr="004372C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15.06.2018 г. № 324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постановление администрации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 муниципального района от 09.02.2017 № 30 «Об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утверждении административного регламента предоставления</w:t>
            </w:r>
          </w:p>
          <w:p w14:paraId="619DFEE1" w14:textId="77777777"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7F3" w14:textId="77777777"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292" w14:textId="77777777" w:rsidR="00E92F93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ордера на производство земляных работ</w:t>
            </w:r>
          </w:p>
          <w:p w14:paraId="57A3C4D8" w14:textId="77777777" w:rsidR="00E92F93" w:rsidRDefault="00E92F93" w:rsidP="00984479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мотивированный отказ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предоставлении муниципальной услуги </w:t>
            </w:r>
          </w:p>
          <w:p w14:paraId="40C36916" w14:textId="77777777"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9EF" w14:textId="77777777" w:rsidR="00E92F93" w:rsidRPr="00F4464D" w:rsidRDefault="00E92F93" w:rsidP="0098447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от 09.02.2017 № 30 (в ред. постановления администрации Тейковского муниципального района от 15.06.2018 № 324).» </w:t>
            </w:r>
          </w:p>
        </w:tc>
      </w:tr>
      <w:tr w:rsidR="00E92F93" w:rsidRPr="00296A08" w14:paraId="76C2A2C9" w14:textId="77777777" w:rsidTr="00984479">
        <w:trPr>
          <w:trHeight w:val="242"/>
        </w:trPr>
        <w:tc>
          <w:tcPr>
            <w:tcW w:w="596" w:type="dxa"/>
            <w:shd w:val="clear" w:color="auto" w:fill="auto"/>
          </w:tcPr>
          <w:p w14:paraId="31E7986D" w14:textId="77777777" w:rsidR="00E92F93" w:rsidRPr="00377A58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14:paraId="1CCF5754" w14:textId="77777777"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14:paraId="5956012A" w14:textId="77777777" w:rsidR="00E92F93" w:rsidRPr="00377A58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Отдел градостроительства управления координации жилищно-коммунального, дорожного хозяйства и градостроительства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Тейковского муниципального района</w:t>
            </w:r>
          </w:p>
        </w:tc>
        <w:tc>
          <w:tcPr>
            <w:tcW w:w="709" w:type="dxa"/>
          </w:tcPr>
          <w:p w14:paraId="53778551" w14:textId="77777777" w:rsidR="00E92F93" w:rsidRPr="00377A58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14:paraId="2B426532" w14:textId="77777777" w:rsidR="00E92F93" w:rsidRPr="00377A58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</w:t>
            </w: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и, либо их уполномоченные представители</w:t>
            </w:r>
          </w:p>
        </w:tc>
        <w:tc>
          <w:tcPr>
            <w:tcW w:w="4252" w:type="dxa"/>
          </w:tcPr>
          <w:p w14:paraId="2D30F0CD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Конституция Российской Федерации;</w:t>
            </w:r>
          </w:p>
          <w:p w14:paraId="4992C6CF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Градостроительный кодекс Российской Федерации от 29.12.2004 № 190-ФЗ;</w:t>
            </w:r>
          </w:p>
          <w:p w14:paraId="1EE1C0FA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Гражданский кодекс Российской Федерации от 30.11.1994 № 51-ФЗ;</w:t>
            </w:r>
          </w:p>
          <w:p w14:paraId="55B4FF20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Земельный кодекс Российской Федерации от 25.10.2001 № 136-ФЗ;</w:t>
            </w:r>
          </w:p>
          <w:p w14:paraId="1BAC5355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14:paraId="3D059C27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1B444775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14:paraId="25760B54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14:paraId="3C9D555B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 № 181-ФЗ «О социальной защите инвалидов в Российской Федерации»;</w:t>
            </w:r>
          </w:p>
          <w:p w14:paraId="7AE0549A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0B1AA244" w14:textId="77777777"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17CFCA2C" w14:textId="77777777"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Правила землепользования и застройки поселения Тейковского муниципального района, на территории которого испрашивается изменение вида разрешенного использования;</w:t>
            </w:r>
          </w:p>
          <w:p w14:paraId="198BA7B1" w14:textId="77777777"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r w:rsidRPr="00976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Устав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1DAD0380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20.02.2017 г. № 47 «Об утверждении административного регламента предоставления муниципальной услуги «Изменение вида разрешенного использования земельного участка» на территории Тейковского муниципального района.</w:t>
            </w:r>
          </w:p>
        </w:tc>
        <w:tc>
          <w:tcPr>
            <w:tcW w:w="1134" w:type="dxa"/>
          </w:tcPr>
          <w:p w14:paraId="116C02F2" w14:textId="77777777"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14:paraId="77B9AF4A" w14:textId="77777777"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- издание постановления Администрации об изменении вида разрешенного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земельного участка и направление его Заявителю;</w:t>
            </w:r>
          </w:p>
          <w:p w14:paraId="29869E9F" w14:textId="77777777"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 отказ в предоставлении муниципальной услуги,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14:paraId="2C80139A" w14:textId="77777777" w:rsidR="00E92F93" w:rsidRPr="00377A58" w:rsidRDefault="00E92F93" w:rsidP="0098447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487CCC9E" w14:textId="77777777"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от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E92F93" w:rsidRPr="00296A08" w14:paraId="26529C7F" w14:textId="77777777" w:rsidTr="00984479">
        <w:trPr>
          <w:trHeight w:val="242"/>
        </w:trPr>
        <w:tc>
          <w:tcPr>
            <w:tcW w:w="596" w:type="dxa"/>
            <w:shd w:val="clear" w:color="auto" w:fill="auto"/>
          </w:tcPr>
          <w:p w14:paraId="23EBED9C" w14:textId="77777777" w:rsidR="00E92F93" w:rsidRPr="000610BA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</w:tcPr>
          <w:p w14:paraId="2D07456D" w14:textId="77777777" w:rsidR="00E92F93" w:rsidRPr="000610B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14:paraId="0AFF3294" w14:textId="77777777" w:rsidR="00E92F93" w:rsidRPr="000610BA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14:paraId="7B441248" w14:textId="77777777"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D7E4F09" w14:textId="77777777"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252" w:type="dxa"/>
          </w:tcPr>
          <w:p w14:paraId="71AB0846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14:paraId="496956F2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14:paraId="693962F2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14:paraId="5995C05E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14:paraId="6101C9E9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«О введении в действие Градостроительного кодекса Российской Федерации»;</w:t>
            </w:r>
          </w:p>
          <w:p w14:paraId="1CABE1D6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14:paraId="0903A1B1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№59-ФЗ «О порядке рассмотрения обращений граждан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Российской Федерации»;</w:t>
            </w:r>
          </w:p>
          <w:p w14:paraId="6B5EB9B2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14:paraId="2C06DCEC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№181-ФЗ «О социальной защите инвалидов в Российской Федерации»;</w:t>
            </w:r>
          </w:p>
          <w:p w14:paraId="1E561BEF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687A5D43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3958D172" w14:textId="77777777"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14:paraId="1F67D0CB" w14:textId="77777777" w:rsidR="00E92F93" w:rsidRPr="000610BA" w:rsidRDefault="00E92F93" w:rsidP="00984479">
            <w:pPr>
              <w:pStyle w:val="a7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14:paraId="6CC1AF12" w14:textId="77777777" w:rsidR="00E92F93" w:rsidRPr="00E921D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14:paraId="5D662FA3" w14:textId="77777777" w:rsidR="00E92F93" w:rsidRPr="00E921DA" w:rsidRDefault="00E92F93" w:rsidP="0098447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E921DA">
              <w:rPr>
                <w:rFonts w:ascii="Times New Roman" w:hAnsi="Times New Roman" w:cs="Times New Roman"/>
                <w:sz w:val="18"/>
                <w:lang w:eastAsia="ru-RU"/>
              </w:rPr>
              <w:t xml:space="preserve">-отказ в предоставлении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Разрешения,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lastRenderedPageBreak/>
              <w:t>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14:paraId="343E61D9" w14:textId="77777777" w:rsidR="00E92F93" w:rsidRPr="00E177D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583C8F4F" w14:textId="77777777" w:rsidR="00E92F93" w:rsidRPr="000610B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228</w:t>
            </w:r>
          </w:p>
        </w:tc>
      </w:tr>
      <w:tr w:rsidR="00E92F93" w:rsidRPr="00296A08" w14:paraId="267DEE81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82F6" w14:textId="77777777"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481" w14:textId="77777777"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</w:t>
            </w:r>
            <w:r w:rsidRPr="00522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CA3D" w14:textId="77777777"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43AD" w14:textId="77777777"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228F" w14:textId="77777777"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234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 от 29.12.2004 № 190-ФЗ;</w:t>
            </w:r>
          </w:p>
          <w:p w14:paraId="4E6DAEF4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14:paraId="60DDAD37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14:paraId="334B0A5F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Приказ Минстроя России от 19.02.2015 №117/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14:paraId="60D9ADDC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19EFB87A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14:paraId="1C84D4D9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14:paraId="2EE648F9" w14:textId="77777777" w:rsidR="00E92F93" w:rsidRPr="00EE43D6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Тейковского муниципального района от 17.05.2016 г. № 76 «Об утверждении административного регламента предоставления</w:t>
            </w:r>
          </w:p>
          <w:p w14:paraId="538A3E84" w14:textId="77777777"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«Выдача градостроительного плана земельного участка»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16C" w14:textId="77777777"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369" w14:textId="77777777"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разрешения на строительство либо мотивированный отказ в выдаче разрешения на строительство;</w:t>
            </w:r>
          </w:p>
          <w:p w14:paraId="061D81A2" w14:textId="77777777"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продление срока действия разрешения на строительство либо мотивированный отказ в продлении срока действия разрешения на строительство;</w:t>
            </w:r>
          </w:p>
          <w:p w14:paraId="3502D934" w14:textId="77777777"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внесение изменений в разрешение на строительство либо мотивированный отказ во внесении изменений в разрешение на строительство.</w:t>
            </w:r>
          </w:p>
          <w:p w14:paraId="49535FF4" w14:textId="77777777" w:rsidR="00E92F93" w:rsidRPr="00F4464D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E94F919" w14:textId="77777777" w:rsidR="00E92F93" w:rsidRPr="00F4464D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E54F" w14:textId="77777777" w:rsidR="00E92F93" w:rsidRPr="00F4464D" w:rsidRDefault="00E92F93" w:rsidP="009844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236 от 10.04.2018</w:t>
            </w:r>
          </w:p>
        </w:tc>
      </w:tr>
      <w:tr w:rsidR="004F57D8" w:rsidRPr="00296A08" w14:paraId="71379A8F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66E" w14:textId="77777777" w:rsidR="004F57D8" w:rsidRPr="00E03945" w:rsidRDefault="00DA131E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134F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Выдача уведомления о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в уведомлении об изменении параметров планируемого строительства или реконструкции объекта индивидуального жилищного </w:t>
            </w:r>
            <w:r w:rsidR="00DA131E">
              <w:rPr>
                <w:rFonts w:ascii="Times New Roman" w:hAnsi="Times New Roman" w:cs="Times New Roman"/>
                <w:sz w:val="20"/>
                <w:szCs w:val="20"/>
              </w:rPr>
              <w:t>строительства или садового дома</w:t>
            </w:r>
          </w:p>
          <w:p w14:paraId="0626A661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147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073" w14:textId="77777777" w:rsidR="004F57D8" w:rsidRPr="00E03945" w:rsidRDefault="004F57D8" w:rsidP="00872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355" w14:textId="77777777" w:rsidR="004F57D8" w:rsidRPr="00E03945" w:rsidRDefault="004F57D8" w:rsidP="00872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bCs/>
                <w:sz w:val="20"/>
                <w:szCs w:val="20"/>
              </w:rPr>
              <w:t>Застройщики - юридические и физические лица, в том числе индивидуальные предприниматели, являющиеся застройщиками (техническими заказчиками), планирующие осуществить строительство или реконструкцию объекта индивидуального жилищного строительства или садового дома либо внести изменение в параметры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F9F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Градостроительный кодекс Российской Федерации;</w:t>
            </w:r>
          </w:p>
          <w:p w14:paraId="75E42EC1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Лесной кодекс Российской Федерации;</w:t>
            </w:r>
          </w:p>
          <w:p w14:paraId="4DE29607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Земельный кодекс Российской Федерации;</w:t>
            </w:r>
          </w:p>
          <w:p w14:paraId="08A26463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Водный кодекс Российской Федерации;</w:t>
            </w:r>
          </w:p>
          <w:p w14:paraId="58F1D546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508FB7D2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14:paraId="348BC184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708BB0B4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5" w:history="1">
              <w:r w:rsidRPr="00E0394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приказ</w:t>
              </w:r>
            </w:hyperlink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Минстроя России от 19.09.2018 №591/</w:t>
            </w:r>
            <w:proofErr w:type="spellStart"/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      </w:r>
          </w:p>
          <w:p w14:paraId="3A06DBBB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6" w:history="1">
              <w:r w:rsidRPr="00E0394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постановление</w:t>
              </w:r>
            </w:hyperlink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342875F7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14:paraId="0F426731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Правила землепользования и застройки сельских поселений Тейковского муниципального района;</w:t>
            </w:r>
          </w:p>
          <w:p w14:paraId="017D69D8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Устав Тейковского муниципального района;</w:t>
            </w:r>
          </w:p>
          <w:p w14:paraId="435228EF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Перечень нормативно-правовых актов не является исчерпывающим.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BC5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CCC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- принятие решения о соответствии/несоответствии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Федерации, о возврате либо отказе в предоставлении муниципальной услуги либо уведомления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4A0" w14:textId="77777777" w:rsidR="004F57D8" w:rsidRPr="00E177DA" w:rsidRDefault="004F57D8" w:rsidP="0087204B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42667F8A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15.02.2019г. № 53</w:t>
            </w:r>
          </w:p>
        </w:tc>
      </w:tr>
      <w:tr w:rsidR="00E92F93" w:rsidRPr="002453C2" w14:paraId="6A4E0965" w14:textId="77777777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073" w14:textId="77777777" w:rsidR="00E92F93" w:rsidRPr="00EB031A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E92F93" w:rsidRPr="00EB031A" w14:paraId="5A67A260" w14:textId="77777777" w:rsidTr="00984479">
        <w:trPr>
          <w:trHeight w:val="242"/>
        </w:trPr>
        <w:tc>
          <w:tcPr>
            <w:tcW w:w="596" w:type="dxa"/>
          </w:tcPr>
          <w:p w14:paraId="4ECB5E01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6AE21EEF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безвозмездное пользование</w:t>
            </w:r>
          </w:p>
        </w:tc>
        <w:tc>
          <w:tcPr>
            <w:tcW w:w="2693" w:type="dxa"/>
          </w:tcPr>
          <w:p w14:paraId="7FC9971A" w14:textId="77777777"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экономического развития, торговли, имущественных отношений и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14:paraId="73B6D061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16E5" w14:textId="77777777"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индивидуальные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предприниматели и юридические лица, либо их 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252" w:type="dxa"/>
          </w:tcPr>
          <w:p w14:paraId="0C2C1A33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7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14:paraId="12F5C330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14:paraId="794DC5CD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14:paraId="37AA409C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14:paraId="197D7352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14:paraId="7CBDD1AC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14:paraId="1921BF3A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14:paraId="3EB1E4C5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4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14:paraId="49A22518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5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C75E727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14:paraId="0231B06B" w14:textId="77777777" w:rsidR="00E92F93" w:rsidRPr="00EB031A" w:rsidRDefault="00E92F93" w:rsidP="009844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14:paraId="4749A60E" w14:textId="77777777"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14:paraId="6F742EDE" w14:textId="77777777"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14:paraId="5736EBF0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14:paraId="7106489A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14:paraId="191C23CC" w14:textId="77777777" w:rsidR="00E92F93" w:rsidRPr="00FB0515" w:rsidRDefault="00E92F93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lastRenderedPageBreak/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14:paraId="679619A8" w14:textId="77777777" w:rsidR="00E92F93" w:rsidRPr="00EB031A" w:rsidRDefault="00E92F93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Решение Совета Тейковского муниципального района от 28.03.2012г. №174-р «Об утверждении 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14:paraId="046325FD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14:paraId="6AB51A39" w14:textId="77777777" w:rsidR="00E92F93" w:rsidRPr="00EB031A" w:rsidRDefault="00E92F93" w:rsidP="00984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14:paraId="40BBE934" w14:textId="77777777"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A55" w14:textId="77777777"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14:paraId="67A65B92" w14:textId="77777777"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з</w:t>
            </w:r>
            <w:r w:rsidRPr="00EB031A">
              <w:rPr>
                <w:b w:val="0"/>
                <w:sz w:val="18"/>
                <w:szCs w:val="18"/>
              </w:rPr>
              <w:t xml:space="preserve">аключение договора аренды, безвозмездного </w:t>
            </w:r>
            <w:r w:rsidRPr="00EB031A">
              <w:rPr>
                <w:b w:val="0"/>
                <w:sz w:val="18"/>
                <w:szCs w:val="18"/>
              </w:rPr>
              <w:lastRenderedPageBreak/>
              <w:t>пользования муниципальным имуществом;</w:t>
            </w:r>
          </w:p>
          <w:p w14:paraId="7413CED2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аренду или в 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5E0" w14:textId="77777777"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076F7852" w14:textId="77777777"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E92F93" w:rsidRPr="00EB031A" w14:paraId="1A1DE8E2" w14:textId="77777777" w:rsidTr="00984479">
        <w:trPr>
          <w:trHeight w:val="242"/>
        </w:trPr>
        <w:tc>
          <w:tcPr>
            <w:tcW w:w="596" w:type="dxa"/>
          </w:tcPr>
          <w:p w14:paraId="54CD2CBE" w14:textId="77777777"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985" w:type="dxa"/>
          </w:tcPr>
          <w:p w14:paraId="5E3A5621" w14:textId="77777777"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14:paraId="7F071969" w14:textId="77777777" w:rsidR="00E92F93" w:rsidRPr="00F61F05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14:paraId="4E66C0CA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1BC" w14:textId="77777777"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08C0F6A9" w14:textId="77777777"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DC3714E" w14:textId="77777777"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B36" w14:textId="77777777"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14:paraId="64C10CD0" w14:textId="77777777"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6DB0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EB031A" w14:paraId="47A859F1" w14:textId="77777777" w:rsidTr="0057249F">
        <w:trPr>
          <w:trHeight w:val="5235"/>
        </w:trPr>
        <w:tc>
          <w:tcPr>
            <w:tcW w:w="596" w:type="dxa"/>
          </w:tcPr>
          <w:p w14:paraId="087BE7D1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</w:tcPr>
          <w:p w14:paraId="1478FBDE" w14:textId="77777777"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заявок субъектов малого и среднего предпринимательства об оказании финансовой поддержки</w:t>
            </w:r>
          </w:p>
        </w:tc>
        <w:tc>
          <w:tcPr>
            <w:tcW w:w="2693" w:type="dxa"/>
          </w:tcPr>
          <w:p w14:paraId="00633D4F" w14:textId="77777777" w:rsidR="00E92F93" w:rsidRPr="00F61F05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14:paraId="7A33A203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4A3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14:paraId="5E4AC9B4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Конституция РФ;</w:t>
            </w:r>
          </w:p>
          <w:p w14:paraId="7628EC15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1AF5DED6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14:paraId="65727F4C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14:paraId="748A725A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14:paraId="7E51EE89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14:paraId="28390A1D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2F45B641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14:paraId="206DAC8A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14:paraId="2A80E434" w14:textId="77777777" w:rsidR="00E92F93" w:rsidRDefault="00E92F93" w:rsidP="00572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  <w:p w14:paraId="2DBF6FF7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EBD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14:paraId="71A3017D" w14:textId="77777777"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решение комиссии по вопросам развития малого и среднего предпринимательства в Тейковском муниципальном 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788" w14:textId="77777777"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7896AE44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E92F93" w:rsidRPr="00EB031A" w14:paraId="0210373E" w14:textId="77777777" w:rsidTr="0057249F">
        <w:trPr>
          <w:trHeight w:val="8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A7B" w14:textId="77777777" w:rsidR="00E92F93" w:rsidRPr="0057249F" w:rsidRDefault="00E92F93" w:rsidP="005724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1B0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ED6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Отдел экономического развития, торговли и имущественных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BFAB" w14:textId="77777777" w:rsidR="00E92F93" w:rsidRPr="0057249F" w:rsidRDefault="00E92F93" w:rsidP="005724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11B5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Субъекты малого и среднего предпринимательства, организации, образующие инфраструктуру поддержки малого и среднего предпринимательства,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4012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-Конституция РФ;</w:t>
            </w:r>
          </w:p>
          <w:p w14:paraId="0B16BAEC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первая);</w:t>
            </w:r>
          </w:p>
          <w:p w14:paraId="020DB50C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вторая);</w:t>
            </w:r>
          </w:p>
          <w:p w14:paraId="62E74182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27.07.2010 № 210 – ФЗ «Об организациях предоставления государственных и муниципальных услуг»;</w:t>
            </w:r>
          </w:p>
          <w:p w14:paraId="5CC90240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26.07.2006 № 135 – ФЗ «О защите конкуренции»;</w:t>
            </w:r>
          </w:p>
          <w:p w14:paraId="266842EB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02.05.2006 № 59 – ФЗ «О порядке рассмотрения обращений граждан Российской Федерации»;</w:t>
            </w:r>
          </w:p>
          <w:p w14:paraId="08DBF9E8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24.07.2007 № 209 – ФЗ «О развитии малого и среднего предпринимательства в Российской Федерации»;</w:t>
            </w:r>
          </w:p>
          <w:p w14:paraId="7A0EE629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06.04.2011 № 63 – ФЗ «Об электронной подписи»;</w:t>
            </w:r>
          </w:p>
          <w:p w14:paraId="28A0AB88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27.07.2006 № 152 – ФЗ «О персональных данных»;</w:t>
            </w:r>
          </w:p>
          <w:p w14:paraId="36E144F7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-Приказ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предусмотренных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      </w:r>
          </w:p>
          <w:p w14:paraId="7B1F9949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24.11.1995 № 181 – ФЗ «О социальной защите инвалидов в Российской Федерации»;</w:t>
            </w:r>
          </w:p>
          <w:p w14:paraId="06487265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01.12.2014 № 419 – 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  <w:r w:rsidRPr="0057249F">
              <w:rPr>
                <w:rFonts w:ascii="Times New Roman" w:hAnsi="Times New Roman"/>
                <w:sz w:val="18"/>
                <w:szCs w:val="18"/>
              </w:rPr>
              <w:br/>
              <w:t>-Постановление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24593D52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-Устав Тейковского муниципального района;</w:t>
            </w:r>
          </w:p>
          <w:p w14:paraId="0E924836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-Решение Совета Тейковского муниципального района от 28.03.2012 № 174 – р «Об утверждении Порядка управления и распоряжения имуществом, находящимся в муниципальной собственности Тейковского муниципального района»;</w:t>
            </w:r>
          </w:p>
          <w:p w14:paraId="1CE8F5CB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№187 – р «Об утверждении порядка предоставления муниципального имущества Тейковского муниципального района в аренду, </w:t>
            </w:r>
            <w:proofErr w:type="spellStart"/>
            <w:r w:rsidRPr="0057249F">
              <w:rPr>
                <w:rFonts w:ascii="Times New Roman" w:hAnsi="Times New Roman"/>
                <w:sz w:val="18"/>
                <w:szCs w:val="18"/>
              </w:rPr>
              <w:t>безвозмедное</w:t>
            </w:r>
            <w:proofErr w:type="spellEnd"/>
            <w:r w:rsidRPr="0057249F">
              <w:rPr>
                <w:rFonts w:ascii="Times New Roman" w:hAnsi="Times New Roman"/>
                <w:sz w:val="18"/>
                <w:szCs w:val="18"/>
              </w:rPr>
              <w:t xml:space="preserve"> пользование»;</w:t>
            </w:r>
          </w:p>
          <w:p w14:paraId="302A2CBC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-Решение Совета Тейковского муниципального района от 19.12.2013 №289 – р «О порядке формирования, ведения и обязательного опубликования перечня имущества Тейковского муниципального района, свободного от прав третьих лиц ( за исключением имущественных прав субъектов малого и среднего предпринимательства)»;</w:t>
            </w:r>
            <w:r w:rsidRPr="0057249F">
              <w:rPr>
                <w:rFonts w:ascii="Times New Roman" w:hAnsi="Times New Roman"/>
                <w:sz w:val="18"/>
                <w:szCs w:val="18"/>
              </w:rPr>
              <w:br/>
              <w:t>-постановление Совета Тейковского муниципального района от 12.02.2014 № 529 «Об утверждении перечня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предпринимательства)»;</w:t>
            </w:r>
          </w:p>
          <w:p w14:paraId="5D0306C8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 188 – р «Об определении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размера арендной платы за пользование имуществом, находящиеся в муниципальной собственности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025E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B694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-Заключение договора аренды, безвозмездного пользования муниципальным имуществом Тейковского муниципального района, включенным в Перечень по результатам торгов;</w:t>
            </w:r>
          </w:p>
          <w:p w14:paraId="343C0ADB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-Заключение договора аренды, безвозмездного пользования муниципальным имуществом Тейковского муниципального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района, включенным в Перечень без проведения торгов в соответствии с действующим законодательством;</w:t>
            </w:r>
          </w:p>
          <w:p w14:paraId="7E794B25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-Уведомление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79C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Постановление администрации Тейковского муниципального района от 13.11.2018г№ 506 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(за исключением имущественных прав субъектов малого и среднего предпринимательства)»</w:t>
            </w:r>
          </w:p>
        </w:tc>
      </w:tr>
      <w:tr w:rsidR="00E92F93" w:rsidRPr="002453C2" w14:paraId="58674BE7" w14:textId="77777777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0882" w14:textId="77777777" w:rsidR="00E92F93" w:rsidRPr="00F61F05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E92F93" w:rsidRPr="002453C2" w14:paraId="112E4BB8" w14:textId="77777777" w:rsidTr="00984479">
        <w:trPr>
          <w:trHeight w:val="242"/>
        </w:trPr>
        <w:tc>
          <w:tcPr>
            <w:tcW w:w="596" w:type="dxa"/>
          </w:tcPr>
          <w:p w14:paraId="0DD7C43F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29906ADF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14:paraId="2460B984" w14:textId="77777777" w:rsidR="00E92F93" w:rsidRPr="0048146B" w:rsidRDefault="00E92F93" w:rsidP="00984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14:paraId="2DB9C1E3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F80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9C3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14:paraId="5FC29CFE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F8E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D7E9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0DE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13382811" w14:textId="77777777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7DE" w14:textId="77777777" w:rsidR="00E92F93" w:rsidRPr="00F61F05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E92F93" w:rsidRPr="002453C2" w14:paraId="757618C7" w14:textId="77777777" w:rsidTr="00984479">
        <w:trPr>
          <w:trHeight w:val="242"/>
        </w:trPr>
        <w:tc>
          <w:tcPr>
            <w:tcW w:w="596" w:type="dxa"/>
          </w:tcPr>
          <w:p w14:paraId="6C65D489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19978D19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14:paraId="660CBF56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14:paraId="12153C7B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BE0649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02ED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0DD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14:paraId="38BACBB1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14:paraId="712521FC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14:paraId="3895C04D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14:paraId="63FF1845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14:paraId="4C530826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14:paraId="286C8807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14:paraId="66AB2F6F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14:paraId="5047ACAF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14:paraId="68B89CF9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14:paraId="0D6AEFC6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14:paraId="5A7D474F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14:paraId="13258D60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14:paraId="22AD5007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14:paraId="6DE3E033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14:paraId="5A1D058D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14:paraId="266AEA56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9F3C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B143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тематическая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9E8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 02.06.2016г. №89</w:t>
            </w:r>
          </w:p>
        </w:tc>
      </w:tr>
      <w:tr w:rsidR="00E92F93" w:rsidRPr="002453C2" w14:paraId="24AFEE4E" w14:textId="77777777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FC8" w14:textId="77777777" w:rsidR="00E92F93" w:rsidRPr="0047288D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E92F93" w:rsidRPr="002453C2" w14:paraId="03292EF7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73A" w14:textId="77777777" w:rsidR="00E92F93" w:rsidRPr="00D235B1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56945B15" w14:textId="77777777"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14:paraId="14772B9E" w14:textId="77777777"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</w:tcPr>
          <w:p w14:paraId="3AD110F5" w14:textId="77777777"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891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252" w:type="dxa"/>
          </w:tcPr>
          <w:p w14:paraId="4FAC22D2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14:paraId="19C0A936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14:paraId="0F28302C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14:paraId="13CCBA44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14:paraId="3012719C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14:paraId="4E9D3C45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14:paraId="011E11AA" w14:textId="77777777"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E20" w14:textId="77777777" w:rsidR="00E92F93" w:rsidRPr="0047288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14:paraId="655FFABE" w14:textId="77777777" w:rsidR="00E92F93" w:rsidRPr="0047288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 предоставлении информации налогоплательщикам и налоговым агентам по вопросам применения правовых актов о местных налогах и сборах муниципальных на территории Тейковского муниципального района;</w:t>
            </w:r>
          </w:p>
          <w:p w14:paraId="2E233FD7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567" w14:textId="77777777"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668B9008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14:paraId="132164EA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E92F93" w:rsidRPr="002453C2" w14:paraId="13346970" w14:textId="77777777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7EB" w14:textId="77777777" w:rsidR="00E92F93" w:rsidRPr="0047288D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 и земельных отношений</w:t>
            </w:r>
          </w:p>
        </w:tc>
      </w:tr>
      <w:tr w:rsidR="00E92F93" w:rsidRPr="002453C2" w14:paraId="21A6580C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9DA" w14:textId="77777777" w:rsidR="00E92F93" w:rsidRPr="00D235B1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AED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42B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905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EA9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BEC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14:paraId="48CF4777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14:paraId="52F58E73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14:paraId="3166B309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14:paraId="4BEF3144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14:paraId="3241E51B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14:paraId="24FF09C3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67264638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      </w:r>
          </w:p>
          <w:p w14:paraId="4260BE04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14:paraId="146679F8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14:paraId="3A61E2C1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14:paraId="5844E0C6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14:paraId="657003E3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14:paraId="15521441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предоставлении такого земельного участка без проведения торгов";</w:t>
            </w:r>
          </w:p>
          <w:p w14:paraId="08DFAD9A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91F7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9DD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его заявителю, либо отказ, оформленный в письменном виде.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68C6" w14:textId="77777777"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205F4694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14:paraId="02235CA8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04490F" w:rsidRPr="002453C2" w14:paraId="636F9D8C" w14:textId="77777777" w:rsidTr="0004490F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C94FD" w14:textId="77777777" w:rsidR="0004490F" w:rsidRPr="001C6A3E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C631B" w14:textId="77777777" w:rsidR="0004490F" w:rsidRPr="001C6A3E" w:rsidRDefault="0004490F" w:rsidP="00044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а 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301AA" w14:textId="77777777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39E2A" w14:textId="77777777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78F12" w14:textId="6C81DD94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4CB7">
              <w:rPr>
                <w:rFonts w:ascii="Times New Roman" w:hAnsi="Times New Roman" w:cs="Times New Roman"/>
                <w:sz w:val="18"/>
                <w:szCs w:val="18"/>
              </w:rPr>
              <w:t>Правом на получение муниципальной услуги, указанной в настоящем регламенте, обладают физические и юридические лица - собственники зданий, сооружений либо помещения в здании, сооружении, расположенных на участке, заинтересованные в предоставлении земельного участка в собственность, постоянное (бессрочное) пользование, в безвозмездное пользование и в аренду (далее - Заявитель). От имени Заявителя заявление о предоставлении муниципальной услуги вправе подавать его представитель при предоставлении документа, удостоверяющего представительские полномочия, и документа, удостоверяющего личность.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C2F9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14:paraId="1E5E971C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 от 25.10.2001 №136-ФЗ;</w:t>
            </w:r>
          </w:p>
          <w:p w14:paraId="2DD7E00B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14:paraId="4DBADBCA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14:paraId="148EAD67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14:paraId="409EF3C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14:paraId="2CFBDFD5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14:paraId="55C6B87B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14:paraId="43A0392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14:paraId="74BE3BC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Российской Федерации от 25.06.2012г. №634 «О видах электронной подписи, использование которых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допускается при обращении за получением государственных и муниципальных услуг»;</w:t>
            </w:r>
          </w:p>
          <w:p w14:paraId="41091A1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14:paraId="153BA115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муниципальных услуг»;</w:t>
            </w:r>
          </w:p>
          <w:p w14:paraId="41F7F113" w14:textId="2B9F4E3D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83001" w14:textId="77777777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688DA" w14:textId="0D831CD7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выдача или направление 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участка в собственность бесплатно или о предоставлении земельного участка в постоянное (бессрочное) пользование; - 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F64A8" w14:textId="77777777" w:rsidR="0004490F" w:rsidRPr="00E177DA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18055507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14:paraId="15651F54" w14:textId="1F9BB8C6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 (в действующей редакции)</w:t>
            </w:r>
          </w:p>
        </w:tc>
      </w:tr>
      <w:tr w:rsidR="0004490F" w:rsidRPr="002453C2" w14:paraId="2FF0DE7A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015D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024" w14:textId="77777777" w:rsidR="0004490F" w:rsidRDefault="0004490F" w:rsidP="00044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95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14:paraId="57BA889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67A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F2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83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Российской Федерации;</w:t>
            </w:r>
          </w:p>
          <w:p w14:paraId="64A9218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14:paraId="477961A3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14:paraId="16A37944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14:paraId="186FF162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14:paraId="198C019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14:paraId="2B26A2A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14:paraId="043B9AF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7DB5DB6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14:paraId="44B0375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14:paraId="37490FB4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14:paraId="08EC3E37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14:paraId="6A1B84F1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DE6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D0E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об утверждении 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D63" w14:textId="77777777" w:rsidR="0004490F" w:rsidRPr="00E177DA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180856A4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14:paraId="12F0837C" w14:textId="77777777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163</w:t>
            </w:r>
          </w:p>
        </w:tc>
      </w:tr>
      <w:tr w:rsidR="0004490F" w:rsidRPr="002453C2" w14:paraId="08A37EEB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B29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09E" w14:textId="77777777" w:rsidR="0004490F" w:rsidRDefault="0004490F" w:rsidP="00044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соглашения о перераспределении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661" w14:textId="77777777" w:rsidR="0004490F" w:rsidRPr="008E64A0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сельского хозяйства и земельных отношений </w:t>
            </w:r>
          </w:p>
          <w:p w14:paraId="14DDEDE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A35F" w14:textId="77777777" w:rsidR="0004490F" w:rsidRDefault="0004490F" w:rsidP="000449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A2B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лица, граждане </w:t>
            </w:r>
            <w:r w:rsidRPr="00EB64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87A" w14:textId="77777777" w:rsidR="0004490F" w:rsidRPr="00EB642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14:paraId="6BA1D687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3AAFDA73" w14:textId="77777777" w:rsidR="0004490F" w:rsidRPr="00EB642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27.07.2010 №210-ФЗ «Об организации предоставления государственных и муниципальных услуг»;</w:t>
            </w:r>
          </w:p>
          <w:p w14:paraId="075C4CB7" w14:textId="77777777" w:rsidR="0004490F" w:rsidRPr="00EB642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14:paraId="7AF7C146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14:paraId="0DBE8E7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14:paraId="626D5F8C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14:paraId="18F76DA8" w14:textId="77777777" w:rsidR="0004490F" w:rsidRPr="0063589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14:paraId="673679CE" w14:textId="77777777" w:rsidR="0004490F" w:rsidRPr="0063589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2FEBC162" w14:textId="77777777" w:rsidR="0004490F" w:rsidRPr="0063589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документов с использованием информационно-телекоммуникационной сети «Интернет», а также требований к их формату»;</w:t>
            </w:r>
          </w:p>
          <w:p w14:paraId="02669583" w14:textId="77777777" w:rsidR="0004490F" w:rsidRPr="0063589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14:paraId="34826BF4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14:paraId="0A742D50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14:paraId="25FB0CF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10.11.2017 № 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EDB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333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Решение об утверждении схемы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расположения земельного участка на кадастровом плане территории;</w:t>
            </w:r>
          </w:p>
          <w:p w14:paraId="1FFCA4A0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Заключение соглашения о перераспределении земельного участка в соответствии с утвержденным проектом межевания территории;</w:t>
            </w:r>
          </w:p>
          <w:p w14:paraId="3A445156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775" w14:textId="77777777" w:rsidR="0004490F" w:rsidRPr="00B9392D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63839DD3" w14:textId="77777777" w:rsidR="0004490F" w:rsidRPr="00B9392D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14:paraId="4B4A9E30" w14:textId="77777777" w:rsidR="0004490F" w:rsidRPr="00E177DA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  <w:tr w:rsidR="0004490F" w:rsidRPr="002453C2" w14:paraId="15D230B9" w14:textId="77777777" w:rsidTr="00836D13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AEE" w14:textId="77777777" w:rsidR="0004490F" w:rsidRPr="00B9392D" w:rsidRDefault="0004490F" w:rsidP="000449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VIII</w:t>
            </w:r>
            <w:r w:rsidRPr="00F44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Услуги в сфере жилищно-коммунального хозяйства</w:t>
            </w:r>
          </w:p>
        </w:tc>
      </w:tr>
      <w:tr w:rsidR="0004490F" w:rsidRPr="002453C2" w14:paraId="5B426381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EEE5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8ED3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на учет граждан в качестве нуждающихся в жилых помещениях»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0101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60B8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F7C" w14:textId="77777777" w:rsidR="0004490F" w:rsidRPr="00F4464D" w:rsidRDefault="0004490F" w:rsidP="0004490F">
            <w:pPr>
              <w:spacing w:after="0" w:line="276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Граждане РФ, постоянно проживающие на территории Тейковского муниципального района Ивановской области, признанные нуждающимися по основаниям, установленным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действующим законодательством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8FA4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Конституция РФ;</w:t>
            </w:r>
          </w:p>
          <w:p w14:paraId="64644704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14:paraId="76054662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14:paraId="436A06F3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5599811A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Закон Ивановской области от 17.05.2006 № 50-ОЗ «О порядке ведения учета граждан в качестве нуждающихся в жилых помещениях,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области»;</w:t>
            </w:r>
          </w:p>
          <w:p w14:paraId="7CFAA0B4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Устав Тейковского муниципального района.</w:t>
            </w:r>
          </w:p>
          <w:p w14:paraId="35F40690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23.01.2018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проживающих на территориях сельских поселений Тейковского муниципальной района». </w:t>
            </w:r>
          </w:p>
          <w:p w14:paraId="6DAC8ED0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ACDD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51F4" w14:textId="77777777" w:rsidR="0004490F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 принятии гражданина на учет в качестве нуждающегося в жилых помещениях;</w:t>
            </w:r>
          </w:p>
          <w:p w14:paraId="119FFC46" w14:textId="77777777" w:rsidR="0004490F" w:rsidRPr="00F4464D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или направление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Заявителю уведомления об отказе в принятии гражданина на учет в качестве нуждающегося в жилых помещениях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C02" w14:textId="77777777" w:rsidR="0004490F" w:rsidRPr="00F4464D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23.01.2018 г. № 15</w:t>
            </w:r>
          </w:p>
        </w:tc>
      </w:tr>
      <w:tr w:rsidR="0004490F" w:rsidRPr="002453C2" w14:paraId="02F3CD76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058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69B3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решения о согласовании или об отказе в согласовании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C7AE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4E8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90B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95D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14:paraId="69EF8CC1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Градостроительный кодекс РФ;</w:t>
            </w:r>
          </w:p>
          <w:p w14:paraId="25F7BC41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14:paraId="2BFDDD62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06.04.2011 № 63 – ФЗ «Об электронной подписи»;</w:t>
            </w:r>
          </w:p>
          <w:p w14:paraId="4522D54A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27.07.2006 №152-ФЗ «О персональных данных»;</w:t>
            </w:r>
          </w:p>
          <w:p w14:paraId="645D45CE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25.06.2002 №73-ФЗ «Об объектах культурного наследия (памятниках истории и культуры) народов Российской Федерации;</w:t>
            </w:r>
          </w:p>
          <w:p w14:paraId="694BEC71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20BA8784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Постановления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документы, подтверждающего принятие решения о согласования переустройства и (или) перепланировки жилого помещения»;</w:t>
            </w:r>
          </w:p>
          <w:p w14:paraId="2EED8BFA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21.01.2006 № 25 «Об утверждении Правил пользования жилыми помещениями»;</w:t>
            </w:r>
          </w:p>
          <w:p w14:paraId="6A1FB20F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16.02.2008 №87 «О составе разделов проектной документации и требования к их содержанию»;</w:t>
            </w:r>
          </w:p>
          <w:p w14:paraId="5CFEEB26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Постановление Госстроя РФ от 27.09.2003 № 170 «Об утверждении Правил и норм технической эксплуатации жилищного фонда»;</w:t>
            </w:r>
          </w:p>
          <w:p w14:paraId="3A8FFAC1" w14:textId="77777777" w:rsidR="0004490F" w:rsidRPr="00F4464D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21.02.2018 №127 «Об утверждении административного регламента предоставления муниципальной услуги «Выдача решения о согласовании или об отказе в согласовании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1CF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87EA" w14:textId="77777777" w:rsidR="0004490F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Выдача или направление Заявителю:</w:t>
            </w:r>
          </w:p>
          <w:p w14:paraId="5164146B" w14:textId="77777777" w:rsidR="0004490F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 согласовании переустройства и (или) перепланировки жилого помещения;</w:t>
            </w:r>
          </w:p>
          <w:p w14:paraId="077022D1" w14:textId="77777777" w:rsidR="0004490F" w:rsidRPr="00F4464D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об отказе в согласовании переустройства и (или) перепланировки жилого помещения.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C83" w14:textId="77777777" w:rsidR="0004490F" w:rsidRPr="00F4464D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21.02.2018 г. № 127</w:t>
            </w:r>
          </w:p>
        </w:tc>
      </w:tr>
      <w:tr w:rsidR="0004490F" w:rsidRPr="00A823E4" w14:paraId="468D534E" w14:textId="77777777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2AF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43F8" w14:textId="5DABAB99" w:rsidR="0004490F" w:rsidRPr="003705E7" w:rsidRDefault="0004490F" w:rsidP="000449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5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Выдача разрешений на выполнение авиационных работ, парашютных прыжков, демонстрационных полетов воздушных судов, </w:t>
            </w:r>
            <w:r w:rsidR="003705E7" w:rsidRPr="003705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3705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5D41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07D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824" w14:textId="77777777" w:rsidR="0004490F" w:rsidRPr="00F4464D" w:rsidRDefault="0004490F" w:rsidP="0004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(за исключением органов государственной власти), индивидуальные предприниматели,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08F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Воздушный кодекс РФ от 19.03.1997 № 60-ФЗ (Собрание законодательства РФ, 24.03.1997, №12 статья 1383);</w:t>
            </w:r>
          </w:p>
          <w:p w14:paraId="4480C942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06.01.2003 № 131-ФЗ «Об общих принципах организации местного самоуправления в РФ» (Собрание законодательства РФ, 06.10.2003, № 40, статья 3822);</w:t>
            </w:r>
          </w:p>
          <w:p w14:paraId="1BB5C25E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210-ФЗ «Об организации предоставления государственных и муниципальных услуг» (Собрание законодательства РФ, 02.08.2010, № 31, статья 4179);</w:t>
            </w:r>
          </w:p>
          <w:p w14:paraId="26EE5E60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11.03.2010 № 138 «Об утверждении Федеральных правил использования воздушного пространства РФ» (Собрание законодательства РФ 05.04.2010 № 14 статья 1649);</w:t>
            </w:r>
          </w:p>
          <w:p w14:paraId="21A754A1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16.01.2012 № 6 «Об утверждении Федеральных авиационных правил «Организация планирования и использования воздушного пространства РФ» («Российская газета» № 73 04.04.2012);</w:t>
            </w:r>
          </w:p>
          <w:p w14:paraId="2B667078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06.09.2011 № 237 «Об установлении запретных зон» (с изменениями и дополнениями от 13.01.2015) («Российская газета» № 219 30.09.2011);</w:t>
            </w:r>
          </w:p>
          <w:p w14:paraId="13F5661E" w14:textId="77777777" w:rsidR="0004490F" w:rsidRPr="00F4464D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AC07B2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21.06.2018 № 343 «Об утверждении административного регламента предоставления муниципальной услуги по выдаче </w:t>
            </w:r>
            <w:r w:rsidRPr="00076B2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14:paraId="485B3B0E" w14:textId="77777777" w:rsidR="0004490F" w:rsidRPr="00F4464D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DBA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Бесплатная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A03" w14:textId="297FB76D" w:rsidR="0004490F" w:rsidRDefault="0004490F" w:rsidP="0004490F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(выдача) разрешения на выполнение авиационных работ, парашютных прыжков, демонстрационных полетов воздушных судов, </w:t>
            </w:r>
            <w:r w:rsidR="003705E7" w:rsidRPr="003705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3705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2F363F3B" w14:textId="59B57F3B" w:rsidR="0004490F" w:rsidRPr="00F4464D" w:rsidRDefault="0004490F" w:rsidP="0004490F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направление (выдача) уведомления об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отказе в предоставлении разрешения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выполнение авиационных работ, парашютных прыжков, демонстрационных полетов воздушных судов, </w:t>
            </w:r>
            <w:r w:rsidR="003705E7" w:rsidRPr="003705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3705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19D" w14:textId="77777777" w:rsidR="0004490F" w:rsidRPr="00F4464D" w:rsidRDefault="0004490F" w:rsidP="0004490F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21.06.2018 № 343</w:t>
            </w:r>
          </w:p>
        </w:tc>
      </w:tr>
      <w:tr w:rsidR="0004490F" w:rsidRPr="00A823E4" w14:paraId="2CC11899" w14:textId="77777777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A70F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E7B" w14:textId="77777777" w:rsidR="0004490F" w:rsidRDefault="0004490F" w:rsidP="0004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AF7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E1C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C9F" w14:textId="77777777" w:rsidR="0004490F" w:rsidRDefault="0004490F" w:rsidP="000449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граждане Российской Федерации, сумма среднедушевого дохода и расчетная стоимость имущества которых ниже величины порогового значения доходов и стоимости имущества, устанавливаемых решением Совета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F4B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 Конституция Российской Федерации;</w:t>
            </w:r>
          </w:p>
          <w:p w14:paraId="652190C9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Федерации;</w:t>
            </w:r>
          </w:p>
          <w:p w14:paraId="53BC68A1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14:paraId="7E06BAC2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06.04.2011 № 63-Ф «Об электронной подписи»;</w:t>
            </w:r>
          </w:p>
          <w:p w14:paraId="63378F3F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27.07.2006 № 152-ФЗ «О персональных данных»;</w:t>
            </w:r>
          </w:p>
          <w:p w14:paraId="657F5DF1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Постановление Правительства Российской Федерации от 25.06.2012 № 634 «О видах электронной подписи, использование которых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допускается при обращении за получением государственных и муниципальных услуг»;</w:t>
            </w:r>
          </w:p>
          <w:p w14:paraId="6243E2A1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области»;</w:t>
            </w:r>
          </w:p>
          <w:p w14:paraId="615A32E5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14:paraId="5C5F776C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8F0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352 «Об утверждении административного регламента предоставления 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4A37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13F9" w14:textId="77777777" w:rsidR="0004490F" w:rsidRDefault="0004490F" w:rsidP="0004490F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Признание Заявителя и членов его семьи малоимущими либо мотивированный отказ в признании Заявителя и его членов семьи малоимущими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1D3" w14:textId="77777777" w:rsidR="0004490F" w:rsidRDefault="0004490F" w:rsidP="0004490F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 № 352</w:t>
            </w:r>
          </w:p>
        </w:tc>
      </w:tr>
      <w:tr w:rsidR="0004490F" w:rsidRPr="00A823E4" w14:paraId="2E20B9AF" w14:textId="77777777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839F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CAA" w14:textId="77777777" w:rsidR="0004490F" w:rsidRDefault="0004490F" w:rsidP="0004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E8D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411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688" w14:textId="77777777" w:rsidR="0004490F" w:rsidRDefault="0004490F" w:rsidP="0004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EC0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Конституция Российской Федерации;</w:t>
            </w:r>
          </w:p>
          <w:p w14:paraId="3E3E4298" w14:textId="77777777" w:rsidR="0004490F" w:rsidRPr="00536A04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14:paraId="758D88B3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51C21FCE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6 октября 2003 г. № 131-ФЗ «Об общих принципах организации местного самоуправления в Российской Федерации»;</w:t>
            </w:r>
          </w:p>
          <w:p w14:paraId="1F4B0784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14:paraId="1C6C1917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21.01.2006 № 25 «Об утверждении Правил пользования жилыми помещениями»;</w:t>
            </w:r>
          </w:p>
          <w:p w14:paraId="7A0B3B6D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14:paraId="1BF3CE05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Госстроя Российской Федерации от 27.09.2003 № 170 «Об утверждении Правил и норм технической эксплуатации жилищного фонда» (зарегистрировано в Минюсте Российской Федерации 15.10.2003 № 5176);</w:t>
            </w:r>
          </w:p>
          <w:p w14:paraId="73334E62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353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административного 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регламента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B20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987A" w14:textId="77777777" w:rsidR="0004490F" w:rsidRDefault="0004490F" w:rsidP="0004490F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акта приемочной комиссии,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подтверждающего завершение переустройства и (или) перепланировки жилого помещения;</w:t>
            </w:r>
          </w:p>
          <w:p w14:paraId="748C4F97" w14:textId="77777777" w:rsidR="0004490F" w:rsidRDefault="0004490F" w:rsidP="0004490F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мотивированный отказ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ACD" w14:textId="77777777" w:rsidR="0004490F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</w:t>
            </w:r>
          </w:p>
          <w:p w14:paraId="4B66498E" w14:textId="77777777" w:rsidR="0004490F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353</w:t>
            </w:r>
          </w:p>
        </w:tc>
      </w:tr>
    </w:tbl>
    <w:p w14:paraId="38803409" w14:textId="77777777" w:rsidR="006A5984" w:rsidRPr="002453C2" w:rsidRDefault="006A5984" w:rsidP="000558F9">
      <w:pPr>
        <w:rPr>
          <w:sz w:val="18"/>
          <w:szCs w:val="18"/>
        </w:rPr>
      </w:pPr>
    </w:p>
    <w:p w14:paraId="2958FF5C" w14:textId="77777777"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B3"/>
    <w:rsid w:val="00003191"/>
    <w:rsid w:val="00017B16"/>
    <w:rsid w:val="00044895"/>
    <w:rsid w:val="0004490F"/>
    <w:rsid w:val="000558F9"/>
    <w:rsid w:val="000610BA"/>
    <w:rsid w:val="00067805"/>
    <w:rsid w:val="000C4320"/>
    <w:rsid w:val="000C4E7D"/>
    <w:rsid w:val="000D461E"/>
    <w:rsid w:val="000E5BD5"/>
    <w:rsid w:val="00110466"/>
    <w:rsid w:val="001551E9"/>
    <w:rsid w:val="0015604E"/>
    <w:rsid w:val="00191BE0"/>
    <w:rsid w:val="00191EC4"/>
    <w:rsid w:val="001A69ED"/>
    <w:rsid w:val="001C6A3E"/>
    <w:rsid w:val="001D2DE5"/>
    <w:rsid w:val="001D5E0A"/>
    <w:rsid w:val="001E7C4D"/>
    <w:rsid w:val="001F1514"/>
    <w:rsid w:val="0021504E"/>
    <w:rsid w:val="0021762A"/>
    <w:rsid w:val="002453C2"/>
    <w:rsid w:val="00266E56"/>
    <w:rsid w:val="00292BE5"/>
    <w:rsid w:val="00296A08"/>
    <w:rsid w:val="002A5763"/>
    <w:rsid w:val="002C039E"/>
    <w:rsid w:val="002E6B27"/>
    <w:rsid w:val="0030244D"/>
    <w:rsid w:val="003032BF"/>
    <w:rsid w:val="00310CE7"/>
    <w:rsid w:val="00312CB5"/>
    <w:rsid w:val="003507D2"/>
    <w:rsid w:val="0035356F"/>
    <w:rsid w:val="003705E7"/>
    <w:rsid w:val="00377A58"/>
    <w:rsid w:val="003A748D"/>
    <w:rsid w:val="004159EE"/>
    <w:rsid w:val="004474D9"/>
    <w:rsid w:val="004535B0"/>
    <w:rsid w:val="0047288D"/>
    <w:rsid w:val="00475DC8"/>
    <w:rsid w:val="0048146B"/>
    <w:rsid w:val="004A790F"/>
    <w:rsid w:val="004F57D8"/>
    <w:rsid w:val="005624DB"/>
    <w:rsid w:val="0057249F"/>
    <w:rsid w:val="005728BA"/>
    <w:rsid w:val="00581FE9"/>
    <w:rsid w:val="005864C4"/>
    <w:rsid w:val="005927C3"/>
    <w:rsid w:val="00596BFA"/>
    <w:rsid w:val="005A5548"/>
    <w:rsid w:val="005B2BE0"/>
    <w:rsid w:val="005E3F1C"/>
    <w:rsid w:val="005F6FA1"/>
    <w:rsid w:val="00635899"/>
    <w:rsid w:val="00667682"/>
    <w:rsid w:val="0067555F"/>
    <w:rsid w:val="006855C1"/>
    <w:rsid w:val="006A5984"/>
    <w:rsid w:val="006B7233"/>
    <w:rsid w:val="006F3212"/>
    <w:rsid w:val="006F7E81"/>
    <w:rsid w:val="00712171"/>
    <w:rsid w:val="00753E3A"/>
    <w:rsid w:val="0076092C"/>
    <w:rsid w:val="00770B0E"/>
    <w:rsid w:val="007B5EED"/>
    <w:rsid w:val="007C6A4F"/>
    <w:rsid w:val="00836D13"/>
    <w:rsid w:val="00866BDF"/>
    <w:rsid w:val="00880FF2"/>
    <w:rsid w:val="00885784"/>
    <w:rsid w:val="00894E2B"/>
    <w:rsid w:val="008B467A"/>
    <w:rsid w:val="008C2D90"/>
    <w:rsid w:val="008E40CA"/>
    <w:rsid w:val="008E64A0"/>
    <w:rsid w:val="00926AC3"/>
    <w:rsid w:val="009623A6"/>
    <w:rsid w:val="00970E85"/>
    <w:rsid w:val="00984479"/>
    <w:rsid w:val="009B49AA"/>
    <w:rsid w:val="009C7BEB"/>
    <w:rsid w:val="009F7B38"/>
    <w:rsid w:val="00A027E8"/>
    <w:rsid w:val="00A207FA"/>
    <w:rsid w:val="00A743B3"/>
    <w:rsid w:val="00AA138F"/>
    <w:rsid w:val="00AE2302"/>
    <w:rsid w:val="00AE2747"/>
    <w:rsid w:val="00B16241"/>
    <w:rsid w:val="00B4071D"/>
    <w:rsid w:val="00B54124"/>
    <w:rsid w:val="00B56A76"/>
    <w:rsid w:val="00B809F6"/>
    <w:rsid w:val="00B9392D"/>
    <w:rsid w:val="00BB5799"/>
    <w:rsid w:val="00BD01FF"/>
    <w:rsid w:val="00C06265"/>
    <w:rsid w:val="00C161E7"/>
    <w:rsid w:val="00C621C9"/>
    <w:rsid w:val="00C95333"/>
    <w:rsid w:val="00CE7417"/>
    <w:rsid w:val="00CF6E22"/>
    <w:rsid w:val="00D235B1"/>
    <w:rsid w:val="00D32589"/>
    <w:rsid w:val="00D429F4"/>
    <w:rsid w:val="00D4333B"/>
    <w:rsid w:val="00D544BF"/>
    <w:rsid w:val="00D83899"/>
    <w:rsid w:val="00DA131E"/>
    <w:rsid w:val="00DC499B"/>
    <w:rsid w:val="00E07D8B"/>
    <w:rsid w:val="00E10CDB"/>
    <w:rsid w:val="00E177DA"/>
    <w:rsid w:val="00E22DE8"/>
    <w:rsid w:val="00E23101"/>
    <w:rsid w:val="00E46311"/>
    <w:rsid w:val="00E4752B"/>
    <w:rsid w:val="00E50AC5"/>
    <w:rsid w:val="00E6036F"/>
    <w:rsid w:val="00E81B74"/>
    <w:rsid w:val="00E921DA"/>
    <w:rsid w:val="00E92F93"/>
    <w:rsid w:val="00E968C9"/>
    <w:rsid w:val="00EA51B3"/>
    <w:rsid w:val="00EB031A"/>
    <w:rsid w:val="00EB6429"/>
    <w:rsid w:val="00EE5B81"/>
    <w:rsid w:val="00F1320A"/>
    <w:rsid w:val="00F14382"/>
    <w:rsid w:val="00F20925"/>
    <w:rsid w:val="00F42888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3E84"/>
  <w15:docId w15:val="{23621C8D-3C39-40A5-98B6-FACBAD51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2F80AE46BBA99F58E20A1038305831C143AD392FC5E34D5MAZ2G" TargetMode="External"/><Relationship Id="rId13" Type="http://schemas.openxmlformats.org/officeDocument/2006/relationships/hyperlink" Target="consultantplus://offline/ref=733C2DEE436B952CA5DC3A8D55B1BFACE2FA0BE76BBB99F58E20A10383M0Z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3A8D55B1BFACE1F20FE365E8CEF7DF75AFM0Z6G" TargetMode="External"/><Relationship Id="rId12" Type="http://schemas.openxmlformats.org/officeDocument/2006/relationships/hyperlink" Target="consultantplus://offline/ref=733C2DEE436B952CA5DC3A8D55B1BFACE2F80AEF68BF99F58E20A10383M0Z5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1475FE33272081EC6FB887761058A0A106266CC5EBE52710F14879572AY5L" TargetMode="External"/><Relationship Id="rId11" Type="http://schemas.openxmlformats.org/officeDocument/2006/relationships/hyperlink" Target="consultantplus://offline/ref=733C2DEE436B952CA5DC3A8D55B1BFACE2F80AEF6ABB99F58E20A10383M0Z5G" TargetMode="External"/><Relationship Id="rId5" Type="http://schemas.openxmlformats.org/officeDocument/2006/relationships/hyperlink" Target="consultantplus://offline/ref=EC1475FE33272081EC6FB887761058A0A1042565CAEAE52710F14879572AY5L" TargetMode="External"/><Relationship Id="rId15" Type="http://schemas.openxmlformats.org/officeDocument/2006/relationships/hyperlink" Target="consultantplus://offline/ref=733C2DEE436B952CA5DC3A8D55B1BFACE2F80AE06CB799F58E20A10383M0Z5G" TargetMode="External"/><Relationship Id="rId10" Type="http://schemas.openxmlformats.org/officeDocument/2006/relationships/hyperlink" Target="consultantplus://offline/ref=733C2DEE436B952CA5DC3A8D55B1BFACE2F80AEE6FBF99F58E20A1038305831C143AD391MFZ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3A8D55B1BFACE2F80AE16EBD99F58E20A1038305831C143AD392FC5E3BD1MAZ6G" TargetMode="External"/><Relationship Id="rId14" Type="http://schemas.openxmlformats.org/officeDocument/2006/relationships/hyperlink" Target="consultantplus://offline/ref=733C2DEE436B952CA5DC3A8D55B1BFACE2F80AE169B799F58E20A10383M0Z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0B321-D6C8-49B4-A496-091FEC04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18849</Words>
  <Characters>107445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алена</cp:lastModifiedBy>
  <cp:revision>2</cp:revision>
  <cp:lastPrinted>2018-06-22T08:34:00Z</cp:lastPrinted>
  <dcterms:created xsi:type="dcterms:W3CDTF">2020-04-17T05:54:00Z</dcterms:created>
  <dcterms:modified xsi:type="dcterms:W3CDTF">2020-04-17T05:54:00Z</dcterms:modified>
</cp:coreProperties>
</file>