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105" w:rsidRDefault="00CB3105" w:rsidP="00CB3105">
      <w:pPr>
        <w:spacing w:after="0" w:line="240" w:lineRule="auto"/>
        <w:ind w:left="-426"/>
        <w:jc w:val="center"/>
        <w:rPr>
          <w:rFonts w:ascii="Times New Roman" w:eastAsia="Times New Roman" w:hAnsi="Times New Roman"/>
          <w:b/>
          <w:sz w:val="28"/>
          <w:szCs w:val="20"/>
        </w:rPr>
      </w:pPr>
      <w:r>
        <w:rPr>
          <w:rFonts w:ascii="Times New Roman" w:eastAsia="Times New Roman" w:hAnsi="Times New Roman"/>
          <w:b/>
          <w:sz w:val="28"/>
          <w:szCs w:val="20"/>
        </w:rPr>
        <w:t>С О Д Е Р Ж А Н И Е</w:t>
      </w:r>
    </w:p>
    <w:p w:rsidR="00CB3105" w:rsidRDefault="00CB3105" w:rsidP="00CB3105">
      <w:pPr>
        <w:spacing w:after="0" w:line="240" w:lineRule="auto"/>
        <w:ind w:left="-426"/>
        <w:jc w:val="center"/>
        <w:rPr>
          <w:rFonts w:ascii="Times New Roman" w:eastAsia="Times New Roman" w:hAnsi="Times New Roman"/>
          <w:b/>
          <w:sz w:val="32"/>
          <w:szCs w:val="32"/>
        </w:rPr>
      </w:pPr>
    </w:p>
    <w:p w:rsidR="00CB3105" w:rsidRDefault="00CB3105" w:rsidP="00CB3105">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Решени</w:t>
      </w:r>
      <w:r w:rsidR="00B10324">
        <w:rPr>
          <w:rFonts w:ascii="Times New Roman" w:eastAsia="Times New Roman" w:hAnsi="Times New Roman"/>
          <w:b/>
          <w:sz w:val="28"/>
          <w:szCs w:val="28"/>
        </w:rPr>
        <w:t>я</w:t>
      </w:r>
      <w:r>
        <w:rPr>
          <w:rFonts w:ascii="Times New Roman" w:eastAsia="Times New Roman" w:hAnsi="Times New Roman"/>
          <w:b/>
          <w:sz w:val="28"/>
          <w:szCs w:val="28"/>
        </w:rPr>
        <w:t xml:space="preserve"> Совета Тейковского муниципального района</w:t>
      </w:r>
    </w:p>
    <w:p w:rsidR="00CB3105" w:rsidRDefault="00CB3105" w:rsidP="00CB3105">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 </w:t>
      </w:r>
    </w:p>
    <w:tbl>
      <w:tblPr>
        <w:tblW w:w="9673" w:type="dxa"/>
        <w:tblInd w:w="-318" w:type="dxa"/>
        <w:tblLook w:val="04A0" w:firstRow="1" w:lastRow="0" w:firstColumn="1" w:lastColumn="0" w:noHBand="0" w:noVBand="1"/>
      </w:tblPr>
      <w:tblGrid>
        <w:gridCol w:w="3708"/>
        <w:gridCol w:w="5965"/>
      </w:tblGrid>
      <w:tr w:rsidR="00CB3105" w:rsidTr="00B10324">
        <w:trPr>
          <w:trHeight w:val="772"/>
        </w:trPr>
        <w:tc>
          <w:tcPr>
            <w:tcW w:w="3708" w:type="dxa"/>
            <w:hideMark/>
          </w:tcPr>
          <w:p w:rsidR="00CB3105" w:rsidRPr="003D41E2" w:rsidRDefault="00CB3105" w:rsidP="00B10324">
            <w:pPr>
              <w:spacing w:line="240" w:lineRule="auto"/>
              <w:jc w:val="both"/>
              <w:rPr>
                <w:rFonts w:ascii="Times New Roman" w:eastAsia="Times New Roman" w:hAnsi="Times New Roman"/>
                <w:sz w:val="26"/>
                <w:szCs w:val="26"/>
              </w:rPr>
            </w:pPr>
            <w:r>
              <w:rPr>
                <w:rFonts w:ascii="Times New Roman" w:eastAsia="Times New Roman" w:hAnsi="Times New Roman"/>
                <w:sz w:val="26"/>
                <w:szCs w:val="26"/>
              </w:rPr>
              <w:t xml:space="preserve">Решение Совета Тейковского муниципального района </w:t>
            </w:r>
            <w:r w:rsidRPr="003D41E2">
              <w:rPr>
                <w:rFonts w:ascii="Times New Roman" w:eastAsia="Times New Roman" w:hAnsi="Times New Roman"/>
                <w:sz w:val="26"/>
                <w:szCs w:val="26"/>
              </w:rPr>
              <w:t xml:space="preserve">от </w:t>
            </w:r>
            <w:r w:rsidR="00B10324" w:rsidRPr="00B10324">
              <w:rPr>
                <w:rFonts w:ascii="Times New Roman" w:eastAsia="Times New Roman" w:hAnsi="Times New Roman"/>
                <w:sz w:val="26"/>
                <w:szCs w:val="26"/>
              </w:rPr>
              <w:t>25.07.2018 № 314-р</w:t>
            </w:r>
          </w:p>
        </w:tc>
        <w:tc>
          <w:tcPr>
            <w:tcW w:w="5965" w:type="dxa"/>
            <w:hideMark/>
          </w:tcPr>
          <w:p w:rsidR="00CB3105" w:rsidRPr="00B10324" w:rsidRDefault="00B10324" w:rsidP="00B10324">
            <w:pPr>
              <w:tabs>
                <w:tab w:val="left" w:pos="3458"/>
              </w:tabs>
              <w:spacing w:after="0" w:line="240" w:lineRule="auto"/>
              <w:jc w:val="both"/>
              <w:rPr>
                <w:rFonts w:ascii="Times New Roman" w:hAnsi="Times New Roman"/>
                <w:bCs/>
                <w:sz w:val="26"/>
                <w:szCs w:val="26"/>
                <w:lang w:bidi="en-US"/>
              </w:rPr>
            </w:pPr>
            <w:r w:rsidRPr="00B10324">
              <w:rPr>
                <w:rFonts w:ascii="Times New Roman" w:hAnsi="Times New Roman"/>
                <w:bCs/>
                <w:sz w:val="26"/>
                <w:szCs w:val="26"/>
                <w:lang w:bidi="en-US"/>
              </w:rPr>
              <w:t>О внесении изменений в решение Совета Тейковского муниципального района от 16.03.2016 №56-р «Об утверждении Порядка бесплатного предоставления в собственность граждан, земельных участков, находящихся в собственности Тейковского муниципального района, а также земельных участков, государственная собственность на которые не разграничена, расположенных на территории сельских поселений».</w:t>
            </w:r>
          </w:p>
        </w:tc>
      </w:tr>
      <w:tr w:rsidR="00B10324" w:rsidTr="00B10324">
        <w:trPr>
          <w:trHeight w:val="772"/>
        </w:trPr>
        <w:tc>
          <w:tcPr>
            <w:tcW w:w="3708" w:type="dxa"/>
          </w:tcPr>
          <w:p w:rsidR="00B10324" w:rsidRDefault="00B10324" w:rsidP="00B10324">
            <w:pPr>
              <w:spacing w:line="240" w:lineRule="auto"/>
              <w:jc w:val="both"/>
              <w:rPr>
                <w:rFonts w:ascii="Times New Roman" w:eastAsia="Times New Roman" w:hAnsi="Times New Roman"/>
                <w:sz w:val="26"/>
                <w:szCs w:val="26"/>
              </w:rPr>
            </w:pPr>
            <w:r>
              <w:rPr>
                <w:rFonts w:ascii="Times New Roman" w:eastAsia="Times New Roman" w:hAnsi="Times New Roman"/>
                <w:sz w:val="26"/>
                <w:szCs w:val="26"/>
              </w:rPr>
              <w:t xml:space="preserve">Решение Совета Тейковского муниципального района </w:t>
            </w:r>
            <w:r w:rsidRPr="003D41E2">
              <w:rPr>
                <w:rFonts w:ascii="Times New Roman" w:eastAsia="Times New Roman" w:hAnsi="Times New Roman"/>
                <w:sz w:val="26"/>
                <w:szCs w:val="26"/>
              </w:rPr>
              <w:t>от</w:t>
            </w:r>
            <w:r>
              <w:rPr>
                <w:rFonts w:ascii="Times New Roman" w:eastAsia="Times New Roman" w:hAnsi="Times New Roman"/>
                <w:sz w:val="26"/>
                <w:szCs w:val="26"/>
              </w:rPr>
              <w:t xml:space="preserve"> </w:t>
            </w:r>
            <w:r w:rsidRPr="00B10324">
              <w:rPr>
                <w:rFonts w:ascii="Times New Roman" w:eastAsia="Times New Roman" w:hAnsi="Times New Roman"/>
                <w:sz w:val="26"/>
                <w:szCs w:val="26"/>
              </w:rPr>
              <w:t>25.07.2018 № 31</w:t>
            </w:r>
            <w:r>
              <w:rPr>
                <w:rFonts w:ascii="Times New Roman" w:eastAsia="Times New Roman" w:hAnsi="Times New Roman"/>
                <w:sz w:val="26"/>
                <w:szCs w:val="26"/>
              </w:rPr>
              <w:t>5</w:t>
            </w:r>
            <w:r w:rsidRPr="00B10324">
              <w:rPr>
                <w:rFonts w:ascii="Times New Roman" w:eastAsia="Times New Roman" w:hAnsi="Times New Roman"/>
                <w:sz w:val="26"/>
                <w:szCs w:val="26"/>
              </w:rPr>
              <w:t>-р</w:t>
            </w:r>
          </w:p>
        </w:tc>
        <w:tc>
          <w:tcPr>
            <w:tcW w:w="5965" w:type="dxa"/>
          </w:tcPr>
          <w:p w:rsidR="00B10324" w:rsidRPr="00B10324" w:rsidRDefault="00B10324" w:rsidP="00B10324">
            <w:pPr>
              <w:tabs>
                <w:tab w:val="left" w:pos="3458"/>
              </w:tabs>
              <w:spacing w:after="0" w:line="240" w:lineRule="auto"/>
              <w:jc w:val="both"/>
              <w:rPr>
                <w:rFonts w:ascii="Times New Roman" w:hAnsi="Times New Roman"/>
                <w:bCs/>
                <w:sz w:val="26"/>
                <w:szCs w:val="26"/>
                <w:lang w:bidi="en-US"/>
              </w:rPr>
            </w:pPr>
            <w:r w:rsidRPr="00B10324">
              <w:rPr>
                <w:rFonts w:ascii="Times New Roman" w:hAnsi="Times New Roman"/>
                <w:bCs/>
                <w:sz w:val="26"/>
                <w:szCs w:val="26"/>
                <w:lang w:bidi="en-US"/>
              </w:rPr>
              <w:t>Об утверждении порядка формирования, ведения, обязательного опубликования перечня муниципального имущества Тейковского муниципального района, свободного от прав третьих лиц (за исключением имущественных прав некоммерческих организаций), которое может быть предоставлено социально ориентированным некоммерческим организациям во владение и (или) в пользование на долгосрочной основе, а также порядка и условий предоставления указанного имущества во владение и (или) в пользование.</w:t>
            </w:r>
          </w:p>
        </w:tc>
      </w:tr>
      <w:tr w:rsidR="00B10324" w:rsidTr="00B10324">
        <w:trPr>
          <w:trHeight w:val="772"/>
        </w:trPr>
        <w:tc>
          <w:tcPr>
            <w:tcW w:w="3708" w:type="dxa"/>
          </w:tcPr>
          <w:p w:rsidR="00B10324" w:rsidRDefault="00B10324" w:rsidP="00B10324">
            <w:pPr>
              <w:spacing w:line="240" w:lineRule="auto"/>
              <w:jc w:val="both"/>
              <w:rPr>
                <w:rFonts w:ascii="Times New Roman" w:eastAsia="Times New Roman" w:hAnsi="Times New Roman"/>
                <w:sz w:val="26"/>
                <w:szCs w:val="26"/>
              </w:rPr>
            </w:pPr>
            <w:r>
              <w:rPr>
                <w:rFonts w:ascii="Times New Roman" w:eastAsia="Times New Roman" w:hAnsi="Times New Roman"/>
                <w:sz w:val="26"/>
                <w:szCs w:val="26"/>
              </w:rPr>
              <w:t xml:space="preserve">Решение Совета Тейковского муниципального района </w:t>
            </w:r>
            <w:r w:rsidRPr="003D41E2">
              <w:rPr>
                <w:rFonts w:ascii="Times New Roman" w:eastAsia="Times New Roman" w:hAnsi="Times New Roman"/>
                <w:sz w:val="26"/>
                <w:szCs w:val="26"/>
              </w:rPr>
              <w:t>от</w:t>
            </w:r>
            <w:r>
              <w:rPr>
                <w:rFonts w:ascii="Times New Roman" w:eastAsia="Times New Roman" w:hAnsi="Times New Roman"/>
                <w:sz w:val="26"/>
                <w:szCs w:val="26"/>
              </w:rPr>
              <w:t xml:space="preserve"> </w:t>
            </w:r>
            <w:r w:rsidRPr="00B10324">
              <w:rPr>
                <w:rFonts w:ascii="Times New Roman" w:eastAsia="Times New Roman" w:hAnsi="Times New Roman"/>
                <w:sz w:val="26"/>
                <w:szCs w:val="26"/>
              </w:rPr>
              <w:t>25.07.2018 № 31</w:t>
            </w:r>
            <w:r>
              <w:rPr>
                <w:rFonts w:ascii="Times New Roman" w:eastAsia="Times New Roman" w:hAnsi="Times New Roman"/>
                <w:sz w:val="26"/>
                <w:szCs w:val="26"/>
              </w:rPr>
              <w:t>7</w:t>
            </w:r>
            <w:r w:rsidRPr="00B10324">
              <w:rPr>
                <w:rFonts w:ascii="Times New Roman" w:eastAsia="Times New Roman" w:hAnsi="Times New Roman"/>
                <w:sz w:val="26"/>
                <w:szCs w:val="26"/>
              </w:rPr>
              <w:t>-р</w:t>
            </w:r>
          </w:p>
        </w:tc>
        <w:tc>
          <w:tcPr>
            <w:tcW w:w="5965" w:type="dxa"/>
          </w:tcPr>
          <w:p w:rsidR="00B10324" w:rsidRPr="00B10324" w:rsidRDefault="00B10324" w:rsidP="00B10324">
            <w:pPr>
              <w:spacing w:after="0" w:line="240" w:lineRule="auto"/>
              <w:jc w:val="both"/>
              <w:rPr>
                <w:rFonts w:ascii="Times New Roman" w:eastAsia="Times New Roman" w:hAnsi="Times New Roman" w:cs="Times New Roman"/>
                <w:sz w:val="26"/>
                <w:szCs w:val="26"/>
              </w:rPr>
            </w:pPr>
            <w:r w:rsidRPr="00B10324">
              <w:rPr>
                <w:rFonts w:ascii="Times New Roman" w:eastAsia="Times New Roman" w:hAnsi="Times New Roman" w:cs="Times New Roman"/>
                <w:sz w:val="26"/>
                <w:szCs w:val="26"/>
              </w:rPr>
              <w:t>Об утверждении Порядка обеспечения жилыми помещениями детей-сирот и детей, оставшихся без попечения родителей, лиц из их числа по договорам найма специализированных жилых помещений</w:t>
            </w:r>
            <w:r>
              <w:rPr>
                <w:rFonts w:ascii="Times New Roman" w:eastAsia="Times New Roman" w:hAnsi="Times New Roman" w:cs="Times New Roman"/>
                <w:sz w:val="26"/>
                <w:szCs w:val="26"/>
              </w:rPr>
              <w:t>.</w:t>
            </w:r>
          </w:p>
        </w:tc>
      </w:tr>
      <w:tr w:rsidR="00B10324" w:rsidTr="00B10324">
        <w:trPr>
          <w:trHeight w:val="772"/>
        </w:trPr>
        <w:tc>
          <w:tcPr>
            <w:tcW w:w="3708" w:type="dxa"/>
          </w:tcPr>
          <w:p w:rsidR="00B10324" w:rsidRDefault="00B10324" w:rsidP="00B10324">
            <w:pPr>
              <w:spacing w:line="240" w:lineRule="auto"/>
              <w:jc w:val="both"/>
              <w:rPr>
                <w:rFonts w:ascii="Times New Roman" w:eastAsia="Times New Roman" w:hAnsi="Times New Roman"/>
                <w:sz w:val="26"/>
                <w:szCs w:val="26"/>
              </w:rPr>
            </w:pPr>
            <w:r>
              <w:rPr>
                <w:rFonts w:ascii="Times New Roman" w:eastAsia="Times New Roman" w:hAnsi="Times New Roman"/>
                <w:sz w:val="26"/>
                <w:szCs w:val="26"/>
              </w:rPr>
              <w:t xml:space="preserve">Решение Совета Тейковского муниципального района </w:t>
            </w:r>
            <w:r w:rsidRPr="003D41E2">
              <w:rPr>
                <w:rFonts w:ascii="Times New Roman" w:eastAsia="Times New Roman" w:hAnsi="Times New Roman"/>
                <w:sz w:val="26"/>
                <w:szCs w:val="26"/>
              </w:rPr>
              <w:t>от</w:t>
            </w:r>
            <w:r w:rsidR="00990BE8">
              <w:rPr>
                <w:rFonts w:ascii="Times New Roman" w:eastAsia="Times New Roman" w:hAnsi="Times New Roman"/>
                <w:sz w:val="26"/>
                <w:szCs w:val="26"/>
              </w:rPr>
              <w:t xml:space="preserve"> </w:t>
            </w:r>
            <w:r w:rsidR="00990BE8" w:rsidRPr="00990BE8">
              <w:rPr>
                <w:rFonts w:ascii="Times New Roman" w:eastAsia="Times New Roman" w:hAnsi="Times New Roman"/>
                <w:sz w:val="26"/>
                <w:szCs w:val="26"/>
              </w:rPr>
              <w:t>25.07.2018 № 321-р</w:t>
            </w:r>
          </w:p>
        </w:tc>
        <w:tc>
          <w:tcPr>
            <w:tcW w:w="5965" w:type="dxa"/>
          </w:tcPr>
          <w:p w:rsidR="00B10324" w:rsidRPr="00990BE8" w:rsidRDefault="00990BE8" w:rsidP="00B10324">
            <w:pPr>
              <w:tabs>
                <w:tab w:val="left" w:pos="3458"/>
              </w:tabs>
              <w:spacing w:after="0" w:line="240" w:lineRule="auto"/>
              <w:jc w:val="both"/>
              <w:rPr>
                <w:rFonts w:ascii="Times New Roman" w:hAnsi="Times New Roman"/>
                <w:bCs/>
                <w:sz w:val="26"/>
                <w:szCs w:val="26"/>
                <w:lang w:bidi="en-US"/>
              </w:rPr>
            </w:pPr>
            <w:r w:rsidRPr="00990BE8">
              <w:rPr>
                <w:rFonts w:ascii="Times New Roman" w:hAnsi="Times New Roman"/>
                <w:bCs/>
                <w:sz w:val="26"/>
                <w:szCs w:val="26"/>
                <w:lang w:bidi="en-US"/>
              </w:rPr>
              <w:t>Об утверждении Порядка предоставления муниципальных гарантий по инвестиционным проектам на конкурсной основе за счет средств бюджета Тейковского муниципального района.</w:t>
            </w:r>
          </w:p>
        </w:tc>
      </w:tr>
      <w:tr w:rsidR="00B10324" w:rsidTr="00B10324">
        <w:trPr>
          <w:trHeight w:val="772"/>
        </w:trPr>
        <w:tc>
          <w:tcPr>
            <w:tcW w:w="3708" w:type="dxa"/>
          </w:tcPr>
          <w:p w:rsidR="00B10324" w:rsidRDefault="00B10324" w:rsidP="00B10324">
            <w:pPr>
              <w:spacing w:line="240" w:lineRule="auto"/>
              <w:jc w:val="both"/>
              <w:rPr>
                <w:rFonts w:ascii="Times New Roman" w:eastAsia="Times New Roman" w:hAnsi="Times New Roman"/>
                <w:sz w:val="26"/>
                <w:szCs w:val="26"/>
              </w:rPr>
            </w:pPr>
            <w:r>
              <w:rPr>
                <w:rFonts w:ascii="Times New Roman" w:eastAsia="Times New Roman" w:hAnsi="Times New Roman"/>
                <w:sz w:val="26"/>
                <w:szCs w:val="26"/>
              </w:rPr>
              <w:t xml:space="preserve">Решение Совета Тейковского муниципального района </w:t>
            </w:r>
            <w:r w:rsidRPr="003D41E2">
              <w:rPr>
                <w:rFonts w:ascii="Times New Roman" w:eastAsia="Times New Roman" w:hAnsi="Times New Roman"/>
                <w:sz w:val="26"/>
                <w:szCs w:val="26"/>
              </w:rPr>
              <w:t>от</w:t>
            </w:r>
            <w:r w:rsidR="00990BE8" w:rsidRPr="00990BE8">
              <w:rPr>
                <w:rFonts w:ascii="Times New Roman" w:eastAsia="Times New Roman" w:hAnsi="Times New Roman"/>
                <w:sz w:val="26"/>
                <w:szCs w:val="26"/>
              </w:rPr>
              <w:t>25.07.2018 г. № 322-р</w:t>
            </w:r>
          </w:p>
        </w:tc>
        <w:tc>
          <w:tcPr>
            <w:tcW w:w="5965" w:type="dxa"/>
          </w:tcPr>
          <w:p w:rsidR="00B10324" w:rsidRPr="003D41E2" w:rsidRDefault="008E5994" w:rsidP="00990BE8">
            <w:pPr>
              <w:tabs>
                <w:tab w:val="left" w:pos="3458"/>
              </w:tabs>
              <w:spacing w:after="0" w:line="240" w:lineRule="auto"/>
              <w:jc w:val="both"/>
              <w:rPr>
                <w:rFonts w:ascii="Times New Roman" w:hAnsi="Times New Roman"/>
                <w:bCs/>
                <w:sz w:val="26"/>
                <w:szCs w:val="26"/>
                <w:lang w:bidi="en-US"/>
              </w:rPr>
            </w:pPr>
            <w:r w:rsidRPr="00990BE8">
              <w:rPr>
                <w:rFonts w:ascii="Times New Roman" w:hAnsi="Times New Roman"/>
                <w:bCs/>
                <w:sz w:val="26"/>
                <w:szCs w:val="26"/>
                <w:lang w:bidi="en-US"/>
              </w:rPr>
              <w:t>О внесении</w:t>
            </w:r>
            <w:r w:rsidR="00990BE8" w:rsidRPr="00990BE8">
              <w:rPr>
                <w:rFonts w:ascii="Times New Roman" w:hAnsi="Times New Roman"/>
                <w:bCs/>
                <w:sz w:val="26"/>
                <w:szCs w:val="26"/>
                <w:lang w:bidi="en-US"/>
              </w:rPr>
              <w:t xml:space="preserve">   изменений   и   дополнений в   решение Совета</w:t>
            </w:r>
            <w:r w:rsidR="00990BE8">
              <w:rPr>
                <w:rFonts w:ascii="Times New Roman" w:hAnsi="Times New Roman"/>
                <w:bCs/>
                <w:sz w:val="26"/>
                <w:szCs w:val="26"/>
                <w:lang w:bidi="en-US"/>
              </w:rPr>
              <w:t xml:space="preserve"> </w:t>
            </w:r>
            <w:r w:rsidR="00990BE8" w:rsidRPr="00990BE8">
              <w:rPr>
                <w:rFonts w:ascii="Times New Roman" w:hAnsi="Times New Roman"/>
                <w:bCs/>
                <w:sz w:val="26"/>
                <w:szCs w:val="26"/>
                <w:lang w:bidi="en-US"/>
              </w:rPr>
              <w:t xml:space="preserve">Тейковского муниципального района от 12.12.2017 г.  № 262-р «О бюджете Тейковского муниципального района на </w:t>
            </w:r>
            <w:r w:rsidRPr="00990BE8">
              <w:rPr>
                <w:rFonts w:ascii="Times New Roman" w:hAnsi="Times New Roman"/>
                <w:bCs/>
                <w:sz w:val="26"/>
                <w:szCs w:val="26"/>
                <w:lang w:bidi="en-US"/>
              </w:rPr>
              <w:t>2018 год и</w:t>
            </w:r>
            <w:r w:rsidR="00990BE8" w:rsidRPr="00990BE8">
              <w:rPr>
                <w:rFonts w:ascii="Times New Roman" w:hAnsi="Times New Roman"/>
                <w:bCs/>
                <w:sz w:val="26"/>
                <w:szCs w:val="26"/>
                <w:lang w:bidi="en-US"/>
              </w:rPr>
              <w:t xml:space="preserve"> плановый период 2019 – 2020 годов»</w:t>
            </w:r>
            <w:r w:rsidR="00990BE8">
              <w:rPr>
                <w:rFonts w:ascii="Times New Roman" w:hAnsi="Times New Roman"/>
                <w:bCs/>
                <w:sz w:val="26"/>
                <w:szCs w:val="26"/>
                <w:lang w:bidi="en-US"/>
              </w:rPr>
              <w:t>.</w:t>
            </w:r>
          </w:p>
        </w:tc>
      </w:tr>
    </w:tbl>
    <w:p w:rsidR="00CB3105" w:rsidRDefault="00CB3105" w:rsidP="00616C25">
      <w:pPr>
        <w:pStyle w:val="a5"/>
        <w:ind w:left="0"/>
        <w:rPr>
          <w:rFonts w:ascii="Times New Roman" w:hAnsi="Times New Roman"/>
          <w:szCs w:val="28"/>
        </w:rPr>
      </w:pPr>
    </w:p>
    <w:p w:rsidR="00CB3105" w:rsidRDefault="00CB3105" w:rsidP="00616C25">
      <w:pPr>
        <w:pStyle w:val="a5"/>
        <w:ind w:left="0"/>
        <w:rPr>
          <w:rFonts w:ascii="Times New Roman" w:hAnsi="Times New Roman"/>
          <w:szCs w:val="28"/>
        </w:rPr>
      </w:pPr>
    </w:p>
    <w:p w:rsidR="00CB3105" w:rsidRDefault="00CB3105" w:rsidP="00616C25">
      <w:pPr>
        <w:pStyle w:val="a5"/>
        <w:ind w:left="0"/>
        <w:rPr>
          <w:rFonts w:ascii="Times New Roman" w:hAnsi="Times New Roman"/>
          <w:szCs w:val="28"/>
        </w:rPr>
      </w:pPr>
    </w:p>
    <w:p w:rsidR="00CB3105" w:rsidRDefault="00CB3105" w:rsidP="00616C25">
      <w:pPr>
        <w:pStyle w:val="a5"/>
        <w:ind w:left="0"/>
        <w:rPr>
          <w:rFonts w:ascii="Times New Roman" w:hAnsi="Times New Roman"/>
          <w:szCs w:val="28"/>
        </w:rPr>
      </w:pPr>
    </w:p>
    <w:p w:rsidR="00CB3105" w:rsidRDefault="00CB3105" w:rsidP="00616C25">
      <w:pPr>
        <w:pStyle w:val="a5"/>
        <w:ind w:left="0"/>
        <w:rPr>
          <w:rFonts w:ascii="Times New Roman" w:hAnsi="Times New Roman"/>
          <w:szCs w:val="28"/>
        </w:rPr>
      </w:pPr>
    </w:p>
    <w:p w:rsidR="00CB3105" w:rsidRDefault="00CB3105" w:rsidP="00616C25">
      <w:pPr>
        <w:pStyle w:val="a5"/>
        <w:ind w:left="0"/>
        <w:rPr>
          <w:rFonts w:ascii="Times New Roman" w:hAnsi="Times New Roman"/>
          <w:szCs w:val="28"/>
        </w:rPr>
      </w:pPr>
    </w:p>
    <w:p w:rsidR="00CB3105" w:rsidRDefault="00CB3105" w:rsidP="00616C25">
      <w:pPr>
        <w:pStyle w:val="a5"/>
        <w:ind w:left="0"/>
        <w:rPr>
          <w:rFonts w:ascii="Times New Roman" w:hAnsi="Times New Roman"/>
          <w:szCs w:val="28"/>
        </w:rPr>
      </w:pPr>
    </w:p>
    <w:p w:rsidR="00CB3105" w:rsidRDefault="00CB3105" w:rsidP="00616C25">
      <w:pPr>
        <w:pStyle w:val="a5"/>
        <w:ind w:left="0"/>
        <w:rPr>
          <w:rFonts w:ascii="Times New Roman" w:hAnsi="Times New Roman"/>
          <w:szCs w:val="28"/>
        </w:rPr>
      </w:pPr>
    </w:p>
    <w:p w:rsidR="00B10324" w:rsidRPr="00B10324" w:rsidRDefault="00B10324" w:rsidP="00B10324">
      <w:pPr>
        <w:spacing w:after="0" w:line="240" w:lineRule="auto"/>
        <w:ind w:right="-57"/>
        <w:jc w:val="center"/>
        <w:rPr>
          <w:rFonts w:ascii="Times New Roman" w:eastAsia="Times New Roman" w:hAnsi="Times New Roman" w:cs="Times New Roman"/>
          <w:b/>
          <w:sz w:val="24"/>
          <w:szCs w:val="24"/>
        </w:rPr>
      </w:pPr>
      <w:r w:rsidRPr="00B10324">
        <w:rPr>
          <w:rFonts w:ascii="Times New Roman" w:eastAsia="Times New Roman" w:hAnsi="Times New Roman" w:cs="Times New Roman"/>
          <w:noProof/>
          <w:sz w:val="20"/>
          <w:szCs w:val="20"/>
        </w:rPr>
        <w:lastRenderedPageBreak/>
        <w:drawing>
          <wp:inline distT="0" distB="0" distL="0" distR="0" wp14:anchorId="47CFE7C2" wp14:editId="0DFACEB4">
            <wp:extent cx="733425" cy="876300"/>
            <wp:effectExtent l="19050" t="0" r="9525" b="0"/>
            <wp:docPr id="2" name="Рисунок 2"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ымянный"/>
                    <pic:cNvPicPr>
                      <a:picLocks noChangeAspect="1" noChangeArrowheads="1"/>
                    </pic:cNvPicPr>
                  </pic:nvPicPr>
                  <pic:blipFill>
                    <a:blip r:embed="rId8" cstate="print">
                      <a:lum bright="-28000" contrast="52000"/>
                    </a:blip>
                    <a:srcRect/>
                    <a:stretch>
                      <a:fillRect/>
                    </a:stretch>
                  </pic:blipFill>
                  <pic:spPr bwMode="auto">
                    <a:xfrm>
                      <a:off x="0" y="0"/>
                      <a:ext cx="733425" cy="876300"/>
                    </a:xfrm>
                    <a:prstGeom prst="rect">
                      <a:avLst/>
                    </a:prstGeom>
                    <a:noFill/>
                    <a:ln w="9525">
                      <a:noFill/>
                      <a:miter lim="800000"/>
                      <a:headEnd/>
                      <a:tailEnd/>
                    </a:ln>
                  </pic:spPr>
                </pic:pic>
              </a:graphicData>
            </a:graphic>
          </wp:inline>
        </w:drawing>
      </w:r>
    </w:p>
    <w:p w:rsidR="00B10324" w:rsidRPr="00B10324" w:rsidRDefault="00B10324" w:rsidP="00B10324">
      <w:pPr>
        <w:spacing w:after="0" w:line="240" w:lineRule="auto"/>
        <w:ind w:right="-57"/>
        <w:jc w:val="center"/>
        <w:rPr>
          <w:rFonts w:ascii="Times New Roman" w:eastAsia="Times New Roman" w:hAnsi="Times New Roman" w:cs="Times New Roman"/>
          <w:b/>
          <w:bCs/>
          <w:color w:val="33CCCC"/>
          <w:sz w:val="36"/>
          <w:szCs w:val="24"/>
        </w:rPr>
      </w:pPr>
      <w:r w:rsidRPr="00B10324">
        <w:rPr>
          <w:rFonts w:ascii="Times New Roman" w:eastAsia="Times New Roman" w:hAnsi="Times New Roman" w:cs="Times New Roman"/>
          <w:b/>
          <w:sz w:val="36"/>
          <w:szCs w:val="24"/>
        </w:rPr>
        <w:t>СОВЕТ</w:t>
      </w:r>
    </w:p>
    <w:p w:rsidR="00B10324" w:rsidRPr="00B10324" w:rsidRDefault="00B10324" w:rsidP="00B10324">
      <w:pPr>
        <w:tabs>
          <w:tab w:val="left" w:pos="9639"/>
        </w:tabs>
        <w:spacing w:after="0" w:line="240" w:lineRule="auto"/>
        <w:ind w:right="-57"/>
        <w:jc w:val="center"/>
        <w:rPr>
          <w:rFonts w:ascii="Times New Roman" w:eastAsia="Times New Roman" w:hAnsi="Times New Roman" w:cs="Times New Roman"/>
          <w:b/>
          <w:sz w:val="36"/>
          <w:szCs w:val="24"/>
        </w:rPr>
      </w:pPr>
      <w:r w:rsidRPr="00B10324">
        <w:rPr>
          <w:rFonts w:ascii="Times New Roman" w:eastAsia="Times New Roman" w:hAnsi="Times New Roman" w:cs="Times New Roman"/>
          <w:b/>
          <w:sz w:val="36"/>
          <w:szCs w:val="24"/>
        </w:rPr>
        <w:t xml:space="preserve">ТЕЙКОВСКОГО МУНИЦИПАЛЬНОГО РАЙОНА </w:t>
      </w:r>
    </w:p>
    <w:p w:rsidR="00B10324" w:rsidRPr="00B10324" w:rsidRDefault="00B10324" w:rsidP="00B10324">
      <w:pPr>
        <w:tabs>
          <w:tab w:val="left" w:pos="9639"/>
        </w:tabs>
        <w:spacing w:after="0" w:line="240" w:lineRule="auto"/>
        <w:ind w:right="-57"/>
        <w:jc w:val="center"/>
        <w:rPr>
          <w:rFonts w:ascii="Times New Roman" w:eastAsia="Times New Roman" w:hAnsi="Times New Roman" w:cs="Times New Roman"/>
          <w:b/>
          <w:sz w:val="28"/>
          <w:szCs w:val="24"/>
        </w:rPr>
      </w:pPr>
      <w:r w:rsidRPr="00B10324">
        <w:rPr>
          <w:rFonts w:ascii="Times New Roman" w:eastAsia="Times New Roman" w:hAnsi="Times New Roman" w:cs="Times New Roman"/>
          <w:b/>
          <w:sz w:val="36"/>
          <w:szCs w:val="24"/>
        </w:rPr>
        <w:t>шестого созыва</w:t>
      </w:r>
    </w:p>
    <w:p w:rsidR="00B10324" w:rsidRPr="00B10324" w:rsidRDefault="00B10324" w:rsidP="00B10324">
      <w:pPr>
        <w:tabs>
          <w:tab w:val="left" w:pos="9639"/>
        </w:tabs>
        <w:spacing w:after="0" w:line="240" w:lineRule="auto"/>
        <w:ind w:right="-57"/>
        <w:jc w:val="center"/>
        <w:rPr>
          <w:rFonts w:ascii="Times New Roman" w:eastAsia="Times New Roman" w:hAnsi="Times New Roman" w:cs="Times New Roman"/>
          <w:b/>
          <w:color w:val="000000"/>
          <w:sz w:val="28"/>
          <w:szCs w:val="24"/>
        </w:rPr>
      </w:pPr>
    </w:p>
    <w:p w:rsidR="00B10324" w:rsidRPr="00B10324" w:rsidRDefault="00B10324" w:rsidP="00B10324">
      <w:pPr>
        <w:tabs>
          <w:tab w:val="left" w:pos="9639"/>
        </w:tabs>
        <w:spacing w:after="0" w:line="240" w:lineRule="auto"/>
        <w:ind w:right="125"/>
        <w:jc w:val="center"/>
        <w:rPr>
          <w:rFonts w:ascii="Times New Roman" w:eastAsia="Times New Roman" w:hAnsi="Times New Roman" w:cs="Times New Roman"/>
          <w:b/>
          <w:color w:val="000000"/>
          <w:sz w:val="24"/>
          <w:szCs w:val="24"/>
        </w:rPr>
      </w:pPr>
    </w:p>
    <w:p w:rsidR="00B10324" w:rsidRPr="00B10324" w:rsidRDefault="00B10324" w:rsidP="00B10324">
      <w:pPr>
        <w:spacing w:after="0" w:line="254" w:lineRule="auto"/>
        <w:jc w:val="center"/>
        <w:rPr>
          <w:rFonts w:ascii="Times New Roman" w:eastAsia="Times New Roman" w:hAnsi="Times New Roman" w:cs="Times New Roman"/>
          <w:b/>
          <w:color w:val="000000"/>
          <w:sz w:val="44"/>
          <w:szCs w:val="24"/>
        </w:rPr>
      </w:pPr>
      <w:r w:rsidRPr="00B10324">
        <w:rPr>
          <w:rFonts w:ascii="Times New Roman" w:eastAsia="Times New Roman" w:hAnsi="Times New Roman" w:cs="Times New Roman"/>
          <w:b/>
          <w:color w:val="000000"/>
          <w:sz w:val="44"/>
          <w:szCs w:val="24"/>
        </w:rPr>
        <w:t>Р Е Ш Е Н И Е</w:t>
      </w:r>
    </w:p>
    <w:p w:rsidR="00B10324" w:rsidRPr="00B10324" w:rsidRDefault="00B10324" w:rsidP="00B10324">
      <w:pPr>
        <w:spacing w:after="0" w:line="240" w:lineRule="auto"/>
        <w:ind w:right="139"/>
        <w:jc w:val="center"/>
        <w:rPr>
          <w:rFonts w:ascii="Times New Roman" w:eastAsia="Calibri" w:hAnsi="Times New Roman" w:cs="Times New Roman"/>
          <w:color w:val="000000"/>
          <w:sz w:val="24"/>
          <w:szCs w:val="24"/>
          <w:lang w:eastAsia="x-none"/>
        </w:rPr>
      </w:pPr>
    </w:p>
    <w:p w:rsidR="00B10324" w:rsidRPr="00B10324" w:rsidRDefault="00B10324" w:rsidP="00B10324">
      <w:pPr>
        <w:spacing w:after="0" w:line="240" w:lineRule="auto"/>
        <w:ind w:right="139"/>
        <w:jc w:val="center"/>
        <w:rPr>
          <w:rFonts w:ascii="Times New Roman" w:eastAsia="Calibri" w:hAnsi="Times New Roman" w:cs="Times New Roman"/>
          <w:color w:val="000000"/>
          <w:sz w:val="24"/>
          <w:szCs w:val="24"/>
          <w:lang w:eastAsia="x-none"/>
        </w:rPr>
      </w:pPr>
    </w:p>
    <w:p w:rsidR="00B10324" w:rsidRPr="00B10324" w:rsidRDefault="00B10324" w:rsidP="00B10324">
      <w:pPr>
        <w:spacing w:after="0" w:line="240" w:lineRule="auto"/>
        <w:ind w:right="139"/>
        <w:jc w:val="center"/>
        <w:rPr>
          <w:rFonts w:ascii="Times New Roman" w:eastAsia="Calibri" w:hAnsi="Times New Roman" w:cs="Times New Roman"/>
          <w:color w:val="000000"/>
          <w:sz w:val="28"/>
          <w:szCs w:val="24"/>
          <w:lang w:eastAsia="x-none"/>
        </w:rPr>
      </w:pPr>
      <w:r w:rsidRPr="00B10324">
        <w:rPr>
          <w:rFonts w:ascii="Times New Roman" w:eastAsia="Calibri" w:hAnsi="Times New Roman" w:cs="Times New Roman"/>
          <w:color w:val="000000"/>
          <w:sz w:val="28"/>
          <w:szCs w:val="24"/>
          <w:lang w:eastAsia="x-none"/>
        </w:rPr>
        <w:t xml:space="preserve">от 25.07.2018 № 314-р </w:t>
      </w:r>
    </w:p>
    <w:p w:rsidR="00B10324" w:rsidRPr="00B10324" w:rsidRDefault="00B10324" w:rsidP="00B10324">
      <w:pPr>
        <w:spacing w:after="0" w:line="240" w:lineRule="auto"/>
        <w:ind w:right="139"/>
        <w:jc w:val="center"/>
        <w:rPr>
          <w:rFonts w:ascii="Times New Roman" w:eastAsia="Calibri" w:hAnsi="Times New Roman" w:cs="Times New Roman"/>
          <w:strike/>
          <w:color w:val="000000"/>
          <w:sz w:val="28"/>
          <w:szCs w:val="24"/>
          <w:lang w:eastAsia="x-none"/>
        </w:rPr>
      </w:pPr>
    </w:p>
    <w:p w:rsidR="00B10324" w:rsidRPr="00B10324" w:rsidRDefault="00B10324" w:rsidP="00B10324">
      <w:pPr>
        <w:spacing w:after="0" w:line="240" w:lineRule="auto"/>
        <w:ind w:right="139"/>
        <w:jc w:val="center"/>
        <w:rPr>
          <w:rFonts w:ascii="Times New Roman" w:eastAsia="Calibri" w:hAnsi="Times New Roman" w:cs="Times New Roman"/>
          <w:color w:val="000000"/>
          <w:sz w:val="28"/>
          <w:szCs w:val="24"/>
          <w:lang w:eastAsia="x-none"/>
        </w:rPr>
      </w:pPr>
      <w:r w:rsidRPr="00B10324">
        <w:rPr>
          <w:rFonts w:ascii="Times New Roman" w:eastAsia="Calibri" w:hAnsi="Times New Roman" w:cs="Times New Roman"/>
          <w:color w:val="000000"/>
          <w:sz w:val="28"/>
          <w:szCs w:val="24"/>
          <w:lang w:eastAsia="x-none"/>
        </w:rPr>
        <w:t>г. Тейково</w:t>
      </w:r>
    </w:p>
    <w:p w:rsidR="00B10324" w:rsidRPr="00B10324" w:rsidRDefault="00B10324" w:rsidP="00B10324">
      <w:pPr>
        <w:spacing w:after="0" w:line="240" w:lineRule="auto"/>
        <w:jc w:val="center"/>
        <w:rPr>
          <w:rFonts w:ascii="Times New Roman" w:eastAsia="Times New Roman" w:hAnsi="Times New Roman" w:cs="Times New Roman"/>
          <w:b/>
          <w:bCs/>
          <w:color w:val="000000"/>
          <w:sz w:val="28"/>
          <w:szCs w:val="24"/>
        </w:rPr>
      </w:pPr>
    </w:p>
    <w:p w:rsidR="00B10324" w:rsidRPr="00B10324" w:rsidRDefault="00B10324" w:rsidP="00B10324">
      <w:pPr>
        <w:spacing w:after="150" w:line="240" w:lineRule="auto"/>
        <w:jc w:val="center"/>
        <w:rPr>
          <w:rFonts w:ascii="Times New Roman" w:eastAsia="Times New Roman" w:hAnsi="Times New Roman" w:cs="Times New Roman"/>
          <w:b/>
          <w:bCs/>
          <w:sz w:val="28"/>
          <w:szCs w:val="24"/>
        </w:rPr>
      </w:pPr>
      <w:r w:rsidRPr="00B10324">
        <w:rPr>
          <w:rFonts w:ascii="Times New Roman" w:eastAsia="Times New Roman" w:hAnsi="Times New Roman" w:cs="Times New Roman"/>
          <w:b/>
          <w:bCs/>
          <w:color w:val="000000"/>
          <w:sz w:val="28"/>
          <w:szCs w:val="24"/>
        </w:rPr>
        <w:t>О внесении изменений в решение Совета Тейковского муниципального района от 16.03.2016 №56-р «Об утверждении Порядка бесплатного предоставления в собственность граждан, земельных участков, находящихся в собственности Тейковского муниципального района, а также земельных участков, государственная собственность на которые не разграничена, расположенных на территории сельских поселений»</w:t>
      </w:r>
    </w:p>
    <w:p w:rsidR="00B10324" w:rsidRPr="00B10324" w:rsidRDefault="00B10324" w:rsidP="00B10324">
      <w:pPr>
        <w:spacing w:after="0" w:line="240" w:lineRule="auto"/>
        <w:ind w:right="139"/>
        <w:jc w:val="center"/>
        <w:rPr>
          <w:rFonts w:ascii="Times New Roman" w:eastAsia="Calibri" w:hAnsi="Times New Roman" w:cs="Times New Roman"/>
          <w:color w:val="000000"/>
          <w:sz w:val="28"/>
          <w:szCs w:val="24"/>
          <w:lang w:eastAsia="x-none"/>
        </w:rPr>
      </w:pPr>
    </w:p>
    <w:p w:rsidR="00B10324" w:rsidRPr="00B10324" w:rsidRDefault="00B10324" w:rsidP="00B10324">
      <w:pPr>
        <w:autoSpaceDE w:val="0"/>
        <w:autoSpaceDN w:val="0"/>
        <w:adjustRightInd w:val="0"/>
        <w:spacing w:after="0" w:line="240" w:lineRule="auto"/>
        <w:jc w:val="both"/>
        <w:rPr>
          <w:rFonts w:ascii="Times New Roman" w:eastAsia="Calibri" w:hAnsi="Times New Roman" w:cs="Times New Roman"/>
          <w:bCs/>
          <w:sz w:val="28"/>
          <w:szCs w:val="24"/>
          <w:lang w:eastAsia="en-US"/>
        </w:rPr>
      </w:pPr>
      <w:r w:rsidRPr="00B10324">
        <w:rPr>
          <w:rFonts w:ascii="Times New Roman" w:eastAsia="Calibri" w:hAnsi="Times New Roman" w:cs="Times New Roman"/>
          <w:bCs/>
          <w:sz w:val="28"/>
          <w:szCs w:val="24"/>
          <w:lang w:eastAsia="en-US"/>
        </w:rPr>
        <w:t xml:space="preserve">В соответствии с </w:t>
      </w:r>
      <w:hyperlink r:id="rId9" w:history="1">
        <w:r w:rsidRPr="00B10324">
          <w:rPr>
            <w:rFonts w:ascii="Times New Roman" w:eastAsia="Calibri" w:hAnsi="Times New Roman" w:cs="Times New Roman"/>
            <w:bCs/>
            <w:sz w:val="28"/>
            <w:szCs w:val="24"/>
            <w:lang w:eastAsia="en-US"/>
          </w:rPr>
          <w:t>Законом</w:t>
        </w:r>
      </w:hyperlink>
      <w:r w:rsidRPr="00B10324">
        <w:rPr>
          <w:rFonts w:ascii="Times New Roman" w:eastAsia="Calibri" w:hAnsi="Times New Roman" w:cs="Times New Roman"/>
          <w:bCs/>
          <w:sz w:val="28"/>
          <w:szCs w:val="24"/>
          <w:lang w:eastAsia="en-US"/>
        </w:rPr>
        <w:t xml:space="preserve"> Ивановской области от 31.12.2002 № 111-ОЗ "О бесплатном предоставлении земельных участков в собственность гражданам Российской Федерации", и учитывая протест </w:t>
      </w:r>
      <w:proofErr w:type="spellStart"/>
      <w:r w:rsidRPr="00B10324">
        <w:rPr>
          <w:rFonts w:ascii="Times New Roman" w:eastAsia="Calibri" w:hAnsi="Times New Roman" w:cs="Times New Roman"/>
          <w:bCs/>
          <w:sz w:val="28"/>
          <w:szCs w:val="24"/>
          <w:lang w:eastAsia="en-US"/>
        </w:rPr>
        <w:t>Тейковской</w:t>
      </w:r>
      <w:proofErr w:type="spellEnd"/>
      <w:r w:rsidRPr="00B10324">
        <w:rPr>
          <w:rFonts w:ascii="Times New Roman" w:eastAsia="Calibri" w:hAnsi="Times New Roman" w:cs="Times New Roman"/>
          <w:bCs/>
          <w:sz w:val="28"/>
          <w:szCs w:val="24"/>
          <w:lang w:eastAsia="en-US"/>
        </w:rPr>
        <w:t xml:space="preserve"> межрайонной прокуратуры от 21.06.2018 г.  </w:t>
      </w:r>
    </w:p>
    <w:p w:rsidR="00B10324" w:rsidRPr="00B10324" w:rsidRDefault="00B10324" w:rsidP="00B10324">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4"/>
        </w:rPr>
      </w:pPr>
    </w:p>
    <w:p w:rsidR="00B10324" w:rsidRPr="00B10324" w:rsidRDefault="00B10324" w:rsidP="00B10324">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4"/>
        </w:rPr>
      </w:pPr>
      <w:r w:rsidRPr="00B10324">
        <w:rPr>
          <w:rFonts w:ascii="Times New Roman" w:eastAsia="Times New Roman" w:hAnsi="Times New Roman" w:cs="Times New Roman"/>
          <w:b/>
          <w:color w:val="000000"/>
          <w:sz w:val="28"/>
          <w:szCs w:val="24"/>
        </w:rPr>
        <w:t>Совет Тейковского муниципального района</w:t>
      </w:r>
      <w:r w:rsidRPr="00B10324">
        <w:rPr>
          <w:rFonts w:ascii="Times New Roman" w:eastAsia="Times New Roman" w:hAnsi="Times New Roman" w:cs="Times New Roman"/>
          <w:color w:val="000000"/>
          <w:sz w:val="28"/>
          <w:szCs w:val="24"/>
        </w:rPr>
        <w:t xml:space="preserve"> </w:t>
      </w:r>
      <w:r w:rsidRPr="00B10324">
        <w:rPr>
          <w:rFonts w:ascii="Times New Roman" w:eastAsia="Times New Roman" w:hAnsi="Times New Roman" w:cs="Times New Roman"/>
          <w:b/>
          <w:color w:val="000000"/>
          <w:sz w:val="28"/>
          <w:szCs w:val="24"/>
        </w:rPr>
        <w:t>РЕШИЛ:</w:t>
      </w:r>
    </w:p>
    <w:p w:rsidR="00B10324" w:rsidRPr="00B10324" w:rsidRDefault="00B10324" w:rsidP="00B10324">
      <w:pPr>
        <w:spacing w:after="0" w:line="240" w:lineRule="auto"/>
        <w:jc w:val="both"/>
        <w:rPr>
          <w:rFonts w:ascii="Times New Roman" w:eastAsia="Times New Roman" w:hAnsi="Times New Roman" w:cs="Times New Roman"/>
          <w:color w:val="000000"/>
          <w:sz w:val="28"/>
          <w:szCs w:val="24"/>
        </w:rPr>
      </w:pPr>
    </w:p>
    <w:p w:rsidR="00B10324" w:rsidRPr="00B10324" w:rsidRDefault="00B10324" w:rsidP="00B10324">
      <w:pPr>
        <w:spacing w:after="0" w:line="240" w:lineRule="auto"/>
        <w:jc w:val="both"/>
        <w:rPr>
          <w:rFonts w:ascii="Times New Roman" w:eastAsia="Times New Roman" w:hAnsi="Times New Roman" w:cs="Times New Roman"/>
          <w:bCs/>
          <w:color w:val="000000"/>
          <w:sz w:val="28"/>
          <w:szCs w:val="24"/>
        </w:rPr>
      </w:pPr>
      <w:r w:rsidRPr="00B10324">
        <w:rPr>
          <w:rFonts w:ascii="Times New Roman" w:eastAsia="Times New Roman" w:hAnsi="Times New Roman" w:cs="Times New Roman"/>
          <w:color w:val="000000"/>
          <w:sz w:val="28"/>
          <w:szCs w:val="24"/>
        </w:rPr>
        <w:t>Внести в</w:t>
      </w:r>
      <w:r w:rsidRPr="00B10324">
        <w:rPr>
          <w:rFonts w:ascii="Times New Roman" w:eastAsia="Times New Roman" w:hAnsi="Times New Roman" w:cs="Times New Roman"/>
          <w:bCs/>
          <w:color w:val="000000"/>
          <w:sz w:val="28"/>
          <w:szCs w:val="24"/>
        </w:rPr>
        <w:t xml:space="preserve"> решение Совета Тейковского муниципального района от 16.03.2016 №56-р «Об утверждении Порядка бесплатного предоставления в собственность граждан, земельных участков, находящихся в собственности Тейковского муниципального района, а также земельных участков, государственная собственность на которые не разграничена, расположенных на территории сельских поселений» следующие изменения:</w:t>
      </w:r>
    </w:p>
    <w:p w:rsidR="00B10324" w:rsidRPr="00B10324" w:rsidRDefault="00B10324" w:rsidP="00B10324">
      <w:pPr>
        <w:spacing w:after="0" w:line="240" w:lineRule="auto"/>
        <w:jc w:val="both"/>
        <w:rPr>
          <w:rFonts w:ascii="Times New Roman" w:eastAsia="Times New Roman" w:hAnsi="Times New Roman" w:cs="Times New Roman"/>
          <w:bCs/>
          <w:color w:val="000000"/>
          <w:sz w:val="28"/>
          <w:szCs w:val="24"/>
        </w:rPr>
      </w:pPr>
      <w:r w:rsidRPr="00B10324">
        <w:rPr>
          <w:rFonts w:ascii="Times New Roman" w:eastAsia="Times New Roman" w:hAnsi="Times New Roman" w:cs="Times New Roman"/>
          <w:bCs/>
          <w:color w:val="000000"/>
          <w:sz w:val="28"/>
          <w:szCs w:val="24"/>
        </w:rPr>
        <w:t>в приложении к решению:</w:t>
      </w:r>
    </w:p>
    <w:p w:rsidR="00B10324" w:rsidRPr="00B10324" w:rsidRDefault="00B10324" w:rsidP="00B10324">
      <w:pPr>
        <w:spacing w:after="0" w:line="240" w:lineRule="auto"/>
        <w:jc w:val="both"/>
        <w:rPr>
          <w:rFonts w:ascii="Times New Roman" w:eastAsia="Times New Roman" w:hAnsi="Times New Roman" w:cs="Times New Roman"/>
          <w:bCs/>
          <w:color w:val="000000"/>
          <w:sz w:val="28"/>
          <w:szCs w:val="24"/>
        </w:rPr>
      </w:pPr>
      <w:r w:rsidRPr="00B10324">
        <w:rPr>
          <w:rFonts w:ascii="Times New Roman" w:eastAsia="Times New Roman" w:hAnsi="Times New Roman" w:cs="Times New Roman"/>
          <w:bCs/>
          <w:color w:val="000000"/>
          <w:sz w:val="28"/>
          <w:szCs w:val="24"/>
        </w:rPr>
        <w:t>1. в пункте 2.2 Порядка слова «формирование» заменить словами «образование».</w:t>
      </w:r>
    </w:p>
    <w:p w:rsidR="00B10324" w:rsidRPr="00B10324" w:rsidRDefault="00B10324" w:rsidP="00B10324">
      <w:pPr>
        <w:spacing w:after="0" w:line="240" w:lineRule="auto"/>
        <w:jc w:val="both"/>
        <w:rPr>
          <w:rFonts w:ascii="Times New Roman" w:eastAsia="Times New Roman" w:hAnsi="Times New Roman" w:cs="Times New Roman"/>
          <w:bCs/>
          <w:color w:val="000000"/>
          <w:sz w:val="28"/>
          <w:szCs w:val="24"/>
        </w:rPr>
      </w:pPr>
      <w:r w:rsidRPr="00B10324">
        <w:rPr>
          <w:rFonts w:ascii="Times New Roman" w:eastAsia="Times New Roman" w:hAnsi="Times New Roman" w:cs="Times New Roman"/>
          <w:bCs/>
          <w:color w:val="000000"/>
          <w:sz w:val="28"/>
          <w:szCs w:val="24"/>
        </w:rPr>
        <w:t xml:space="preserve">2. пункт 2.6 Порядка изложить в следующей редакции </w:t>
      </w:r>
    </w:p>
    <w:p w:rsidR="00B10324" w:rsidRPr="00B10324" w:rsidRDefault="00B10324" w:rsidP="00B10324">
      <w:pPr>
        <w:autoSpaceDE w:val="0"/>
        <w:autoSpaceDN w:val="0"/>
        <w:adjustRightInd w:val="0"/>
        <w:spacing w:after="0" w:line="240" w:lineRule="auto"/>
        <w:jc w:val="both"/>
        <w:rPr>
          <w:rFonts w:ascii="Times New Roman" w:eastAsia="Calibri" w:hAnsi="Times New Roman" w:cs="Times New Roman"/>
          <w:sz w:val="28"/>
          <w:szCs w:val="24"/>
          <w:lang w:eastAsia="en-US"/>
        </w:rPr>
      </w:pPr>
      <w:r w:rsidRPr="00B10324">
        <w:rPr>
          <w:rFonts w:ascii="Times New Roman" w:eastAsia="Times New Roman" w:hAnsi="Times New Roman" w:cs="Times New Roman"/>
          <w:bCs/>
          <w:color w:val="000000"/>
          <w:sz w:val="28"/>
          <w:szCs w:val="24"/>
        </w:rPr>
        <w:t xml:space="preserve">«2.6. </w:t>
      </w:r>
      <w:r w:rsidRPr="00B10324">
        <w:rPr>
          <w:rFonts w:ascii="Times New Roman" w:eastAsia="Calibri" w:hAnsi="Times New Roman" w:cs="Times New Roman"/>
          <w:sz w:val="28"/>
          <w:szCs w:val="24"/>
          <w:lang w:eastAsia="en-US"/>
        </w:rPr>
        <w:t xml:space="preserve">Сводный перечень и изменения к нему подлежат размещению на официальном сайте администрации Тейковского муниципального района в информационно-телекоммуникационной сети «Интернет» и опубликованию </w:t>
      </w:r>
      <w:r w:rsidRPr="00B10324">
        <w:rPr>
          <w:rFonts w:ascii="Times New Roman" w:eastAsia="Calibri" w:hAnsi="Times New Roman" w:cs="Times New Roman"/>
          <w:sz w:val="28"/>
          <w:szCs w:val="24"/>
          <w:lang w:eastAsia="en-US"/>
        </w:rPr>
        <w:lastRenderedPageBreak/>
        <w:t>в печатных средствах массовой информации или иных печатных изданиях, являющихся источниками официального опубликования правовых актов Ивановской области или правовых актов Тейковского муниципального района.».</w:t>
      </w:r>
    </w:p>
    <w:p w:rsidR="00B10324" w:rsidRPr="00B10324" w:rsidRDefault="00B10324" w:rsidP="00B10324">
      <w:pPr>
        <w:autoSpaceDE w:val="0"/>
        <w:autoSpaceDN w:val="0"/>
        <w:adjustRightInd w:val="0"/>
        <w:spacing w:after="0" w:line="240" w:lineRule="auto"/>
        <w:jc w:val="both"/>
        <w:rPr>
          <w:rFonts w:ascii="Times New Roman" w:eastAsia="Calibri" w:hAnsi="Times New Roman" w:cs="Times New Roman"/>
          <w:sz w:val="28"/>
          <w:szCs w:val="24"/>
          <w:lang w:eastAsia="en-US"/>
        </w:rPr>
      </w:pPr>
      <w:r w:rsidRPr="00B10324">
        <w:rPr>
          <w:rFonts w:ascii="Times New Roman" w:eastAsia="Calibri" w:hAnsi="Times New Roman" w:cs="Times New Roman"/>
          <w:sz w:val="28"/>
          <w:szCs w:val="24"/>
          <w:lang w:eastAsia="en-US"/>
        </w:rPr>
        <w:t>3. в пункте 3.3. Порядка слова «…с приложением кадастрового паспорта земельного участка.» заменить словами «… с приложением выписок из Единого государственного реестра недвижимости об основных характеристиках и зарегистрированных правах на объект недвижимости»</w:t>
      </w:r>
    </w:p>
    <w:p w:rsidR="00B10324" w:rsidRPr="00B10324" w:rsidRDefault="00B10324" w:rsidP="00B10324">
      <w:pPr>
        <w:autoSpaceDE w:val="0"/>
        <w:autoSpaceDN w:val="0"/>
        <w:adjustRightInd w:val="0"/>
        <w:spacing w:after="0" w:line="240" w:lineRule="auto"/>
        <w:jc w:val="both"/>
        <w:rPr>
          <w:rFonts w:ascii="Times New Roman" w:eastAsia="Calibri" w:hAnsi="Times New Roman" w:cs="Times New Roman"/>
          <w:sz w:val="28"/>
          <w:szCs w:val="24"/>
          <w:lang w:eastAsia="en-US"/>
        </w:rPr>
      </w:pPr>
      <w:r w:rsidRPr="00B10324">
        <w:rPr>
          <w:rFonts w:ascii="Times New Roman" w:eastAsia="Calibri" w:hAnsi="Times New Roman" w:cs="Times New Roman"/>
          <w:sz w:val="28"/>
          <w:szCs w:val="24"/>
          <w:lang w:eastAsia="en-US"/>
        </w:rPr>
        <w:t>4. в пункте 3.6. Порядка слова «…в Едином государственном реестре прав на недвижимое имущество и сделок с ним…» заменить словами «…в Едином государственном реестре недвижимости…».</w:t>
      </w:r>
    </w:p>
    <w:p w:rsidR="00B10324" w:rsidRPr="00B10324" w:rsidRDefault="00B10324" w:rsidP="00B10324">
      <w:pPr>
        <w:spacing w:after="0" w:line="240" w:lineRule="auto"/>
        <w:jc w:val="both"/>
        <w:rPr>
          <w:rFonts w:ascii="Times New Roman" w:eastAsia="Times New Roman" w:hAnsi="Times New Roman" w:cs="Times New Roman"/>
          <w:b/>
          <w:sz w:val="28"/>
          <w:szCs w:val="24"/>
          <w:lang w:eastAsia="en-US"/>
        </w:rPr>
      </w:pPr>
    </w:p>
    <w:p w:rsidR="00B10324" w:rsidRPr="00B10324" w:rsidRDefault="00B10324" w:rsidP="00B10324">
      <w:pPr>
        <w:spacing w:after="0" w:line="240" w:lineRule="auto"/>
        <w:jc w:val="both"/>
        <w:rPr>
          <w:rFonts w:ascii="Times New Roman" w:eastAsia="Times New Roman" w:hAnsi="Times New Roman" w:cs="Times New Roman"/>
          <w:b/>
          <w:sz w:val="28"/>
          <w:szCs w:val="24"/>
          <w:lang w:eastAsia="en-US"/>
        </w:rPr>
      </w:pPr>
    </w:p>
    <w:p w:rsidR="00B10324" w:rsidRPr="00B10324" w:rsidRDefault="00B10324" w:rsidP="00B10324">
      <w:pPr>
        <w:spacing w:after="0" w:line="240" w:lineRule="auto"/>
        <w:jc w:val="both"/>
        <w:rPr>
          <w:rFonts w:ascii="Times New Roman" w:eastAsia="Times New Roman" w:hAnsi="Times New Roman" w:cs="Times New Roman"/>
          <w:b/>
          <w:sz w:val="28"/>
          <w:szCs w:val="24"/>
          <w:lang w:eastAsia="en-US"/>
        </w:rPr>
      </w:pPr>
    </w:p>
    <w:p w:rsidR="00B10324" w:rsidRPr="00B10324" w:rsidRDefault="00B10324" w:rsidP="00B10324">
      <w:pPr>
        <w:spacing w:after="0" w:line="240" w:lineRule="auto"/>
        <w:jc w:val="both"/>
        <w:rPr>
          <w:rFonts w:ascii="Times New Roman" w:eastAsia="Times New Roman" w:hAnsi="Times New Roman" w:cs="Times New Roman"/>
          <w:b/>
          <w:sz w:val="28"/>
          <w:szCs w:val="24"/>
          <w:lang w:eastAsia="en-US"/>
        </w:rPr>
      </w:pPr>
      <w:r w:rsidRPr="00B10324">
        <w:rPr>
          <w:rFonts w:ascii="Times New Roman" w:eastAsia="Times New Roman" w:hAnsi="Times New Roman" w:cs="Times New Roman"/>
          <w:b/>
          <w:sz w:val="28"/>
          <w:szCs w:val="24"/>
          <w:lang w:eastAsia="en-US"/>
        </w:rPr>
        <w:t>Глава Тейковского                                               Председатель Совета</w:t>
      </w:r>
    </w:p>
    <w:p w:rsidR="00B10324" w:rsidRPr="00B10324" w:rsidRDefault="00B10324" w:rsidP="00B10324">
      <w:pPr>
        <w:spacing w:after="0" w:line="240" w:lineRule="auto"/>
        <w:jc w:val="both"/>
        <w:rPr>
          <w:rFonts w:ascii="Times New Roman" w:eastAsia="Times New Roman" w:hAnsi="Times New Roman" w:cs="Times New Roman"/>
          <w:b/>
          <w:sz w:val="28"/>
          <w:szCs w:val="24"/>
        </w:rPr>
      </w:pPr>
      <w:r w:rsidRPr="00B10324">
        <w:rPr>
          <w:rFonts w:ascii="Times New Roman" w:eastAsia="Times New Roman" w:hAnsi="Times New Roman" w:cs="Times New Roman"/>
          <w:b/>
          <w:sz w:val="28"/>
          <w:szCs w:val="24"/>
        </w:rPr>
        <w:t>муниципального района                          Тейковского муниципального района</w:t>
      </w:r>
      <w:r w:rsidRPr="00B10324">
        <w:rPr>
          <w:rFonts w:ascii="Times New Roman" w:eastAsia="Times New Roman" w:hAnsi="Times New Roman" w:cs="Times New Roman"/>
          <w:b/>
          <w:sz w:val="28"/>
          <w:szCs w:val="24"/>
        </w:rPr>
        <w:tab/>
      </w:r>
      <w:r w:rsidRPr="00B10324">
        <w:rPr>
          <w:rFonts w:ascii="Times New Roman" w:eastAsia="Times New Roman" w:hAnsi="Times New Roman" w:cs="Times New Roman"/>
          <w:b/>
          <w:sz w:val="28"/>
          <w:szCs w:val="24"/>
        </w:rPr>
        <w:tab/>
        <w:t xml:space="preserve">             </w:t>
      </w:r>
    </w:p>
    <w:p w:rsidR="00B10324" w:rsidRPr="00B10324" w:rsidRDefault="00B10324" w:rsidP="00B10324">
      <w:pPr>
        <w:spacing w:after="0" w:line="240" w:lineRule="auto"/>
        <w:jc w:val="both"/>
        <w:rPr>
          <w:rFonts w:ascii="Times New Roman" w:eastAsia="Times New Roman" w:hAnsi="Times New Roman" w:cs="Times New Roman"/>
          <w:b/>
          <w:sz w:val="28"/>
          <w:szCs w:val="24"/>
        </w:rPr>
      </w:pPr>
      <w:r w:rsidRPr="00B10324">
        <w:rPr>
          <w:rFonts w:ascii="Times New Roman" w:eastAsia="Times New Roman" w:hAnsi="Times New Roman" w:cs="Times New Roman"/>
          <w:b/>
          <w:sz w:val="28"/>
          <w:szCs w:val="24"/>
        </w:rPr>
        <w:t xml:space="preserve">                         </w:t>
      </w:r>
    </w:p>
    <w:p w:rsidR="00B10324" w:rsidRPr="00B10324" w:rsidRDefault="00B10324" w:rsidP="00B10324">
      <w:pPr>
        <w:spacing w:after="0" w:line="240" w:lineRule="auto"/>
        <w:jc w:val="both"/>
        <w:rPr>
          <w:rFonts w:ascii="Times New Roman" w:eastAsia="Times New Roman" w:hAnsi="Times New Roman" w:cs="Times New Roman"/>
          <w:b/>
          <w:sz w:val="24"/>
          <w:szCs w:val="24"/>
          <w:lang w:eastAsia="en-US"/>
        </w:rPr>
      </w:pPr>
      <w:r w:rsidRPr="00B10324">
        <w:rPr>
          <w:rFonts w:ascii="Times New Roman" w:eastAsia="Times New Roman" w:hAnsi="Times New Roman" w:cs="Times New Roman"/>
          <w:b/>
          <w:sz w:val="28"/>
          <w:szCs w:val="24"/>
        </w:rPr>
        <w:t xml:space="preserve">                          С. А. Семенова                                                 Н. С. Смирнов</w:t>
      </w: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CB3105" w:rsidRDefault="00CB3105" w:rsidP="00616C25">
      <w:pPr>
        <w:pStyle w:val="a5"/>
        <w:ind w:left="0"/>
        <w:rPr>
          <w:rFonts w:ascii="Times New Roman" w:hAnsi="Times New Roman"/>
          <w:szCs w:val="28"/>
        </w:rPr>
      </w:pPr>
    </w:p>
    <w:p w:rsidR="00CB3105" w:rsidRDefault="00CB3105" w:rsidP="00616C25">
      <w:pPr>
        <w:pStyle w:val="a5"/>
        <w:ind w:left="0"/>
        <w:rPr>
          <w:rFonts w:ascii="Times New Roman" w:hAnsi="Times New Roman"/>
          <w:szCs w:val="28"/>
        </w:rPr>
      </w:pPr>
    </w:p>
    <w:p w:rsidR="00CB3105" w:rsidRDefault="00CB3105" w:rsidP="00B10324">
      <w:pPr>
        <w:pStyle w:val="a5"/>
        <w:ind w:left="0"/>
        <w:jc w:val="left"/>
        <w:rPr>
          <w:rFonts w:ascii="Times New Roman" w:hAnsi="Times New Roman"/>
          <w:szCs w:val="28"/>
        </w:rPr>
      </w:pPr>
    </w:p>
    <w:p w:rsidR="00CB3105" w:rsidRDefault="00CB3105"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Pr="00B10324" w:rsidRDefault="00B10324" w:rsidP="00B10324">
      <w:pPr>
        <w:spacing w:after="0" w:line="240" w:lineRule="auto"/>
        <w:jc w:val="center"/>
        <w:rPr>
          <w:rFonts w:ascii="Times New Roman" w:eastAsia="Calibri" w:hAnsi="Times New Roman" w:cs="Times New Roman"/>
          <w:lang w:eastAsia="en-US"/>
        </w:rPr>
      </w:pPr>
      <w:r w:rsidRPr="00B10324">
        <w:rPr>
          <w:rFonts w:ascii="Calibri" w:eastAsia="Calibri" w:hAnsi="Calibri" w:cs="Times New Roman"/>
          <w:b/>
          <w:noProof/>
          <w:color w:val="33CCCC"/>
        </w:rPr>
        <w:lastRenderedPageBreak/>
        <w:drawing>
          <wp:inline distT="0" distB="0" distL="0" distR="0" wp14:anchorId="442B45BC" wp14:editId="4B1F1F74">
            <wp:extent cx="733425" cy="876300"/>
            <wp:effectExtent l="19050" t="0" r="9525" b="0"/>
            <wp:docPr id="3"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10" cstate="print">
                      <a:lum bright="-28000" contrast="52000"/>
                    </a:blip>
                    <a:srcRect/>
                    <a:stretch>
                      <a:fillRect/>
                    </a:stretch>
                  </pic:blipFill>
                  <pic:spPr bwMode="auto">
                    <a:xfrm>
                      <a:off x="0" y="0"/>
                      <a:ext cx="733425" cy="876300"/>
                    </a:xfrm>
                    <a:prstGeom prst="rect">
                      <a:avLst/>
                    </a:prstGeom>
                    <a:noFill/>
                    <a:ln w="9525">
                      <a:noFill/>
                      <a:miter lim="800000"/>
                      <a:headEnd/>
                      <a:tailEnd/>
                    </a:ln>
                  </pic:spPr>
                </pic:pic>
              </a:graphicData>
            </a:graphic>
          </wp:inline>
        </w:drawing>
      </w:r>
    </w:p>
    <w:p w:rsidR="00B10324" w:rsidRPr="00B10324" w:rsidRDefault="00B10324" w:rsidP="00B10324">
      <w:pPr>
        <w:spacing w:after="0" w:line="240" w:lineRule="auto"/>
        <w:jc w:val="center"/>
        <w:rPr>
          <w:rFonts w:ascii="Times New Roman" w:eastAsia="Calibri" w:hAnsi="Times New Roman" w:cs="Times New Roman"/>
          <w:b/>
          <w:sz w:val="36"/>
          <w:szCs w:val="36"/>
          <w:lang w:eastAsia="en-US"/>
        </w:rPr>
      </w:pPr>
      <w:r w:rsidRPr="00B10324">
        <w:rPr>
          <w:rFonts w:ascii="Times New Roman" w:eastAsia="Calibri" w:hAnsi="Times New Roman" w:cs="Times New Roman"/>
          <w:b/>
          <w:sz w:val="36"/>
          <w:szCs w:val="36"/>
          <w:lang w:eastAsia="en-US"/>
        </w:rPr>
        <w:t>СОВЕТ</w:t>
      </w:r>
    </w:p>
    <w:p w:rsidR="00B10324" w:rsidRPr="00B10324" w:rsidRDefault="00B10324" w:rsidP="00B10324">
      <w:pPr>
        <w:spacing w:after="0" w:line="240" w:lineRule="auto"/>
        <w:jc w:val="center"/>
        <w:rPr>
          <w:rFonts w:ascii="Times New Roman" w:eastAsia="Calibri" w:hAnsi="Times New Roman" w:cs="Times New Roman"/>
          <w:b/>
          <w:sz w:val="36"/>
          <w:szCs w:val="36"/>
          <w:lang w:eastAsia="en-US"/>
        </w:rPr>
      </w:pPr>
      <w:r w:rsidRPr="00B10324">
        <w:rPr>
          <w:rFonts w:ascii="Times New Roman" w:eastAsia="Calibri" w:hAnsi="Times New Roman" w:cs="Times New Roman"/>
          <w:b/>
          <w:sz w:val="36"/>
          <w:szCs w:val="36"/>
          <w:lang w:eastAsia="en-US"/>
        </w:rPr>
        <w:t>ТЕЙКОВСКОГО МУНИЦИПАЛЬНОГО РАЙОНА</w:t>
      </w:r>
    </w:p>
    <w:p w:rsidR="00B10324" w:rsidRPr="00B10324" w:rsidRDefault="00B10324" w:rsidP="00B10324">
      <w:pPr>
        <w:spacing w:after="0" w:line="240" w:lineRule="auto"/>
        <w:jc w:val="center"/>
        <w:rPr>
          <w:rFonts w:ascii="Times New Roman" w:eastAsia="Times New Roman" w:hAnsi="Times New Roman" w:cs="Times New Roman"/>
          <w:sz w:val="36"/>
          <w:szCs w:val="36"/>
        </w:rPr>
      </w:pPr>
      <w:r w:rsidRPr="00B10324">
        <w:rPr>
          <w:rFonts w:ascii="Times New Roman" w:eastAsia="Times New Roman" w:hAnsi="Times New Roman" w:cs="Times New Roman"/>
          <w:b/>
          <w:sz w:val="36"/>
          <w:szCs w:val="36"/>
        </w:rPr>
        <w:t>шестого созыва</w:t>
      </w:r>
    </w:p>
    <w:p w:rsidR="00B10324" w:rsidRPr="00B10324" w:rsidRDefault="00B10324" w:rsidP="00B10324">
      <w:pPr>
        <w:spacing w:after="0" w:line="240" w:lineRule="auto"/>
        <w:jc w:val="center"/>
        <w:rPr>
          <w:rFonts w:ascii="Times New Roman" w:eastAsia="Calibri" w:hAnsi="Times New Roman" w:cs="Times New Roman"/>
          <w:sz w:val="28"/>
          <w:szCs w:val="28"/>
          <w:lang w:eastAsia="en-US"/>
        </w:rPr>
      </w:pPr>
    </w:p>
    <w:p w:rsidR="00B10324" w:rsidRPr="00B10324" w:rsidRDefault="00B10324" w:rsidP="00B10324">
      <w:pPr>
        <w:spacing w:after="0" w:line="240" w:lineRule="auto"/>
        <w:jc w:val="center"/>
        <w:rPr>
          <w:rFonts w:ascii="Times New Roman" w:eastAsia="Calibri" w:hAnsi="Times New Roman" w:cs="Times New Roman"/>
          <w:sz w:val="28"/>
          <w:szCs w:val="28"/>
          <w:lang w:eastAsia="en-US"/>
        </w:rPr>
      </w:pPr>
    </w:p>
    <w:p w:rsidR="00B10324" w:rsidRPr="00B10324" w:rsidRDefault="00B10324" w:rsidP="00B10324">
      <w:pPr>
        <w:spacing w:after="0" w:line="240" w:lineRule="auto"/>
        <w:jc w:val="center"/>
        <w:rPr>
          <w:rFonts w:ascii="Times New Roman" w:eastAsia="Times New Roman" w:hAnsi="Times New Roman" w:cs="Times New Roman"/>
          <w:b/>
          <w:bCs/>
          <w:sz w:val="44"/>
          <w:szCs w:val="44"/>
        </w:rPr>
      </w:pPr>
      <w:r w:rsidRPr="00B10324">
        <w:rPr>
          <w:rFonts w:ascii="Times New Roman" w:eastAsia="Times New Roman" w:hAnsi="Times New Roman" w:cs="Times New Roman"/>
          <w:b/>
          <w:bCs/>
          <w:sz w:val="44"/>
          <w:szCs w:val="44"/>
        </w:rPr>
        <w:t>Р Е Ш Е Н И Е</w:t>
      </w:r>
    </w:p>
    <w:p w:rsidR="00B10324" w:rsidRPr="00B10324" w:rsidRDefault="00B10324" w:rsidP="00B10324">
      <w:pPr>
        <w:tabs>
          <w:tab w:val="left" w:pos="5955"/>
        </w:tabs>
        <w:spacing w:after="0" w:line="240" w:lineRule="auto"/>
        <w:jc w:val="center"/>
        <w:rPr>
          <w:rFonts w:ascii="Times New Roman" w:eastAsia="Times New Roman" w:hAnsi="Times New Roman" w:cs="Times New Roman"/>
          <w:sz w:val="28"/>
          <w:szCs w:val="28"/>
        </w:rPr>
      </w:pPr>
    </w:p>
    <w:p w:rsidR="00B10324" w:rsidRPr="00B10324" w:rsidRDefault="00B10324" w:rsidP="00B10324">
      <w:pPr>
        <w:tabs>
          <w:tab w:val="left" w:pos="5955"/>
        </w:tabs>
        <w:spacing w:after="0" w:line="240" w:lineRule="auto"/>
        <w:jc w:val="center"/>
        <w:rPr>
          <w:rFonts w:ascii="Times New Roman" w:eastAsia="Times New Roman" w:hAnsi="Times New Roman" w:cs="Times New Roman"/>
          <w:sz w:val="28"/>
          <w:szCs w:val="28"/>
        </w:rPr>
      </w:pPr>
    </w:p>
    <w:p w:rsidR="00B10324" w:rsidRPr="00B10324" w:rsidRDefault="00B10324" w:rsidP="00B10324">
      <w:pPr>
        <w:tabs>
          <w:tab w:val="left" w:pos="5955"/>
        </w:tabs>
        <w:spacing w:after="0" w:line="240" w:lineRule="auto"/>
        <w:jc w:val="center"/>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 xml:space="preserve">от 25.07.2018 № 315-р </w:t>
      </w:r>
    </w:p>
    <w:p w:rsidR="00B10324" w:rsidRPr="00B10324" w:rsidRDefault="00B10324" w:rsidP="00B10324">
      <w:pPr>
        <w:spacing w:after="0" w:line="240" w:lineRule="auto"/>
        <w:jc w:val="center"/>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г. Тейково</w:t>
      </w:r>
    </w:p>
    <w:p w:rsidR="00B10324" w:rsidRPr="00B10324" w:rsidRDefault="00B10324" w:rsidP="00B10324">
      <w:pPr>
        <w:spacing w:after="0" w:line="240" w:lineRule="auto"/>
        <w:jc w:val="center"/>
        <w:rPr>
          <w:rFonts w:ascii="Times New Roman" w:eastAsia="Times New Roman" w:hAnsi="Times New Roman" w:cs="Times New Roman"/>
          <w:sz w:val="28"/>
          <w:szCs w:val="28"/>
        </w:rPr>
      </w:pPr>
    </w:p>
    <w:p w:rsidR="00B10324" w:rsidRPr="00B10324" w:rsidRDefault="00B10324" w:rsidP="00B10324">
      <w:pPr>
        <w:spacing w:after="0" w:line="240" w:lineRule="auto"/>
        <w:jc w:val="center"/>
        <w:rPr>
          <w:rFonts w:ascii="Times New Roman" w:eastAsia="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center"/>
        <w:rPr>
          <w:rFonts w:ascii="Times New Roman" w:hAnsi="Times New Roman" w:cs="Arial"/>
          <w:b/>
          <w:sz w:val="28"/>
          <w:szCs w:val="28"/>
        </w:rPr>
      </w:pPr>
      <w:r w:rsidRPr="00B10324">
        <w:rPr>
          <w:rFonts w:ascii="Times New Roman" w:hAnsi="Times New Roman" w:cs="Times New Roman"/>
          <w:b/>
          <w:sz w:val="28"/>
          <w:szCs w:val="28"/>
        </w:rPr>
        <w:t>Об утверждении порядка формирования, ведения, обязательного опубликования перечня муниципального имущества Тейковского муниципального района, свободного от прав третьих лиц (за исключением имущественных прав некоммерческих организаций), которое может быть предоставлено социально ориентированным некоммерческим организациям</w:t>
      </w:r>
      <w:r w:rsidRPr="00B10324">
        <w:rPr>
          <w:rFonts w:ascii="Times New Roman" w:hAnsi="Times New Roman" w:cs="Arial"/>
          <w:sz w:val="28"/>
          <w:szCs w:val="28"/>
        </w:rPr>
        <w:t xml:space="preserve"> </w:t>
      </w:r>
      <w:r w:rsidRPr="00B10324">
        <w:rPr>
          <w:rFonts w:ascii="Times New Roman" w:hAnsi="Times New Roman" w:cs="Arial"/>
          <w:b/>
          <w:sz w:val="28"/>
          <w:szCs w:val="28"/>
        </w:rPr>
        <w:t>во владение и (или) в пользование на долгосрочной основе, а также порядка и условий предоставления указанного имущества во владение и (или) в пользование</w:t>
      </w:r>
    </w:p>
    <w:p w:rsidR="00B10324" w:rsidRPr="00B10324" w:rsidRDefault="00B10324" w:rsidP="00B10324">
      <w:pPr>
        <w:widowControl w:val="0"/>
        <w:autoSpaceDE w:val="0"/>
        <w:autoSpaceDN w:val="0"/>
        <w:adjustRightInd w:val="0"/>
        <w:spacing w:after="0" w:line="240" w:lineRule="auto"/>
        <w:rPr>
          <w:rFonts w:ascii="Times New Roman" w:hAnsi="Times New Roman" w:cs="Arial"/>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Arial"/>
          <w:sz w:val="28"/>
          <w:szCs w:val="28"/>
        </w:rPr>
      </w:pPr>
      <w:r w:rsidRPr="00B10324">
        <w:rPr>
          <w:rFonts w:ascii="Times New Roman" w:hAnsi="Times New Roman" w:cs="Arial"/>
          <w:sz w:val="28"/>
          <w:szCs w:val="28"/>
        </w:rPr>
        <w:t xml:space="preserve">В соответствии с федеральными законами </w:t>
      </w:r>
      <w:proofErr w:type="gramStart"/>
      <w:r w:rsidRPr="00B10324">
        <w:rPr>
          <w:rFonts w:ascii="Times New Roman" w:hAnsi="Times New Roman" w:cs="Arial"/>
          <w:sz w:val="28"/>
          <w:szCs w:val="28"/>
        </w:rPr>
        <w:t>от  06.10.2003</w:t>
      </w:r>
      <w:proofErr w:type="gramEnd"/>
      <w:r w:rsidRPr="00B10324">
        <w:rPr>
          <w:rFonts w:ascii="Times New Roman" w:hAnsi="Times New Roman" w:cs="Arial"/>
          <w:sz w:val="28"/>
          <w:szCs w:val="28"/>
        </w:rPr>
        <w:t xml:space="preserve"> № 131-ФЗ  «Об общих принципах организации местного самоуправления в Российской Федерации» (в действующей редакции), от 12.01.1996  №  7-ФЗ «О некоммерческих организациях» (в действующей редакции), Уставом Тейковского муниципального района (в действующей редакции), с целью оказания поддержки социально ориентированным некоммерческим организациям,</w:t>
      </w:r>
    </w:p>
    <w:p w:rsidR="00B10324" w:rsidRPr="00B10324" w:rsidRDefault="00B10324" w:rsidP="00B10324">
      <w:pPr>
        <w:spacing w:after="0" w:line="240" w:lineRule="auto"/>
        <w:jc w:val="both"/>
        <w:rPr>
          <w:rFonts w:ascii="Times New Roman" w:eastAsia="Calibri" w:hAnsi="Times New Roman" w:cs="Times New Roman"/>
          <w:sz w:val="28"/>
          <w:szCs w:val="28"/>
          <w:lang w:eastAsia="en-US"/>
        </w:rPr>
      </w:pPr>
    </w:p>
    <w:p w:rsidR="00B10324" w:rsidRPr="00B10324" w:rsidRDefault="00B10324" w:rsidP="00B10324">
      <w:pPr>
        <w:spacing w:after="0" w:line="240" w:lineRule="auto"/>
        <w:jc w:val="center"/>
        <w:rPr>
          <w:rFonts w:ascii="Times New Roman" w:eastAsia="Times New Roman" w:hAnsi="Times New Roman" w:cs="Times New Roman"/>
          <w:b/>
          <w:sz w:val="28"/>
          <w:szCs w:val="20"/>
        </w:rPr>
      </w:pPr>
      <w:r w:rsidRPr="00B10324">
        <w:rPr>
          <w:rFonts w:ascii="Times New Roman" w:eastAsia="Times New Roman" w:hAnsi="Times New Roman" w:cs="Times New Roman"/>
          <w:b/>
          <w:sz w:val="28"/>
          <w:szCs w:val="28"/>
        </w:rPr>
        <w:t>Совет Тейковского муниципального района РЕШИЛ:</w:t>
      </w:r>
    </w:p>
    <w:p w:rsidR="00B10324" w:rsidRPr="00B10324" w:rsidRDefault="00B10324" w:rsidP="00B10324">
      <w:pPr>
        <w:tabs>
          <w:tab w:val="left" w:pos="720"/>
        </w:tabs>
        <w:spacing w:after="0" w:line="240" w:lineRule="auto"/>
        <w:jc w:val="both"/>
        <w:rPr>
          <w:rFonts w:ascii="Times New Roman" w:eastAsia="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Arial"/>
          <w:sz w:val="28"/>
          <w:szCs w:val="28"/>
        </w:rPr>
      </w:pPr>
      <w:r w:rsidRPr="00B10324">
        <w:rPr>
          <w:rFonts w:ascii="Times New Roman" w:hAnsi="Times New Roman" w:cs="Arial"/>
          <w:sz w:val="28"/>
          <w:szCs w:val="28"/>
        </w:rPr>
        <w:t xml:space="preserve">1. Утвердить Порядок </w:t>
      </w:r>
      <w:r w:rsidRPr="00B10324">
        <w:rPr>
          <w:rFonts w:ascii="Times New Roman" w:hAnsi="Times New Roman" w:cs="Times New Roman"/>
          <w:sz w:val="28"/>
          <w:szCs w:val="28"/>
        </w:rPr>
        <w:t>формирования, ведения, обязательного опубликования перечня муниципального имущества Тейковского муниципального района, свободного от прав третьих лиц (за исключением имущественных прав некоммерческих организаций), которое может быть предоставлено социально ориентированным некоммерческим организациям</w:t>
      </w:r>
      <w:r w:rsidRPr="00B10324">
        <w:rPr>
          <w:rFonts w:ascii="Times New Roman" w:hAnsi="Times New Roman" w:cs="Arial"/>
          <w:sz w:val="28"/>
          <w:szCs w:val="28"/>
        </w:rPr>
        <w:t xml:space="preserve"> во владение и (или) в пользование на долгосрочной основе (приложение 1).</w:t>
      </w:r>
    </w:p>
    <w:p w:rsidR="00B10324" w:rsidRPr="00B10324" w:rsidRDefault="00B10324" w:rsidP="00B10324">
      <w:pPr>
        <w:widowControl w:val="0"/>
        <w:autoSpaceDE w:val="0"/>
        <w:autoSpaceDN w:val="0"/>
        <w:adjustRightInd w:val="0"/>
        <w:spacing w:after="0" w:line="240" w:lineRule="auto"/>
        <w:jc w:val="both"/>
        <w:rPr>
          <w:rFonts w:ascii="Times New Roman" w:hAnsi="Times New Roman" w:cs="Arial"/>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Arial"/>
          <w:sz w:val="28"/>
          <w:szCs w:val="28"/>
        </w:rPr>
      </w:pPr>
      <w:r w:rsidRPr="00B10324">
        <w:rPr>
          <w:rFonts w:ascii="Times New Roman" w:hAnsi="Times New Roman" w:cs="Arial"/>
          <w:sz w:val="28"/>
          <w:szCs w:val="28"/>
        </w:rPr>
        <w:t xml:space="preserve">2. Утвердить Порядок и условия предоставления муниципального имущества Тейковского муниципального района социально ориентированным </w:t>
      </w:r>
      <w:r w:rsidRPr="00B10324">
        <w:rPr>
          <w:rFonts w:ascii="Times New Roman" w:hAnsi="Times New Roman" w:cs="Arial"/>
          <w:sz w:val="28"/>
          <w:szCs w:val="28"/>
        </w:rPr>
        <w:lastRenderedPageBreak/>
        <w:t xml:space="preserve">некоммерческим </w:t>
      </w:r>
      <w:proofErr w:type="gramStart"/>
      <w:r w:rsidRPr="00B10324">
        <w:rPr>
          <w:rFonts w:ascii="Times New Roman" w:hAnsi="Times New Roman" w:cs="Arial"/>
          <w:sz w:val="28"/>
          <w:szCs w:val="28"/>
        </w:rPr>
        <w:t>организациям  во</w:t>
      </w:r>
      <w:proofErr w:type="gramEnd"/>
      <w:r w:rsidRPr="00B10324">
        <w:rPr>
          <w:rFonts w:ascii="Times New Roman" w:hAnsi="Times New Roman" w:cs="Arial"/>
          <w:sz w:val="28"/>
          <w:szCs w:val="28"/>
        </w:rPr>
        <w:t xml:space="preserve"> владение и (или) в пользование на долгосрочной основе (приложение 2).</w:t>
      </w:r>
    </w:p>
    <w:p w:rsidR="00B10324" w:rsidRPr="00B10324" w:rsidRDefault="00B10324" w:rsidP="00B10324">
      <w:pPr>
        <w:spacing w:after="0" w:line="240" w:lineRule="auto"/>
        <w:jc w:val="both"/>
        <w:rPr>
          <w:rFonts w:ascii="Times New Roman" w:eastAsia="Calibri" w:hAnsi="Times New Roman" w:cs="Times New Roman"/>
          <w:sz w:val="28"/>
          <w:szCs w:val="28"/>
          <w:lang w:eastAsia="en-US"/>
        </w:rPr>
      </w:pPr>
    </w:p>
    <w:p w:rsidR="00B10324" w:rsidRPr="00B10324" w:rsidRDefault="00B10324" w:rsidP="00B10324">
      <w:pPr>
        <w:spacing w:after="0" w:line="240" w:lineRule="auto"/>
        <w:jc w:val="both"/>
        <w:rPr>
          <w:rFonts w:ascii="Times New Roman" w:eastAsia="Calibri" w:hAnsi="Times New Roman" w:cs="Times New Roman"/>
          <w:sz w:val="28"/>
          <w:szCs w:val="28"/>
          <w:lang w:eastAsia="en-US"/>
        </w:rPr>
      </w:pPr>
    </w:p>
    <w:p w:rsidR="00B10324" w:rsidRPr="00B10324" w:rsidRDefault="00B10324" w:rsidP="00B10324">
      <w:pPr>
        <w:spacing w:after="0" w:line="240" w:lineRule="auto"/>
        <w:jc w:val="both"/>
        <w:rPr>
          <w:rFonts w:ascii="Times New Roman" w:eastAsia="Calibri" w:hAnsi="Times New Roman" w:cs="Times New Roman"/>
          <w:sz w:val="28"/>
          <w:szCs w:val="28"/>
          <w:lang w:eastAsia="en-US"/>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851"/>
        <w:gridCol w:w="5068"/>
      </w:tblGrid>
      <w:tr w:rsidR="00B10324" w:rsidRPr="00B10324" w:rsidTr="00990BE8">
        <w:tc>
          <w:tcPr>
            <w:tcW w:w="3652" w:type="dxa"/>
          </w:tcPr>
          <w:p w:rsidR="00B10324" w:rsidRPr="00B10324" w:rsidRDefault="00B10324" w:rsidP="00B10324">
            <w:pPr>
              <w:tabs>
                <w:tab w:val="left" w:pos="0"/>
                <w:tab w:val="left" w:pos="900"/>
              </w:tabs>
              <w:rPr>
                <w:rFonts w:ascii="Times New Roman" w:eastAsia="Times New Roman" w:hAnsi="Times New Roman" w:cs="Times New Roman"/>
                <w:b/>
                <w:sz w:val="28"/>
                <w:szCs w:val="28"/>
              </w:rPr>
            </w:pPr>
            <w:r w:rsidRPr="00B10324">
              <w:rPr>
                <w:rFonts w:ascii="Times New Roman" w:eastAsia="Times New Roman" w:hAnsi="Times New Roman" w:cs="Times New Roman"/>
                <w:b/>
                <w:sz w:val="28"/>
                <w:szCs w:val="28"/>
              </w:rPr>
              <w:t xml:space="preserve">Глава Тейковского муниципального района </w:t>
            </w:r>
          </w:p>
          <w:p w:rsidR="00B10324" w:rsidRPr="00B10324" w:rsidRDefault="00B10324" w:rsidP="00B10324">
            <w:pPr>
              <w:tabs>
                <w:tab w:val="left" w:pos="0"/>
                <w:tab w:val="left" w:pos="900"/>
              </w:tabs>
              <w:jc w:val="both"/>
              <w:rPr>
                <w:rFonts w:ascii="Times New Roman" w:eastAsia="Times New Roman" w:hAnsi="Times New Roman" w:cs="Times New Roman"/>
                <w:b/>
                <w:sz w:val="28"/>
                <w:szCs w:val="28"/>
              </w:rPr>
            </w:pPr>
          </w:p>
          <w:p w:rsidR="00B10324" w:rsidRPr="00B10324" w:rsidRDefault="00B10324" w:rsidP="00B10324">
            <w:pPr>
              <w:tabs>
                <w:tab w:val="left" w:pos="0"/>
                <w:tab w:val="left" w:pos="900"/>
              </w:tabs>
              <w:jc w:val="both"/>
              <w:rPr>
                <w:rFonts w:ascii="Times New Roman" w:eastAsia="Times New Roman" w:hAnsi="Times New Roman" w:cs="Times New Roman"/>
                <w:b/>
                <w:sz w:val="28"/>
                <w:szCs w:val="28"/>
              </w:rPr>
            </w:pPr>
            <w:r w:rsidRPr="00B10324">
              <w:rPr>
                <w:rFonts w:ascii="Times New Roman" w:eastAsia="Times New Roman" w:hAnsi="Times New Roman" w:cs="Times New Roman"/>
                <w:b/>
                <w:sz w:val="28"/>
                <w:szCs w:val="28"/>
              </w:rPr>
              <w:t xml:space="preserve">                 С.А. Семенова</w:t>
            </w:r>
          </w:p>
        </w:tc>
        <w:tc>
          <w:tcPr>
            <w:tcW w:w="851" w:type="dxa"/>
          </w:tcPr>
          <w:p w:rsidR="00B10324" w:rsidRPr="00B10324" w:rsidRDefault="00B10324" w:rsidP="00B10324">
            <w:pPr>
              <w:tabs>
                <w:tab w:val="left" w:pos="0"/>
                <w:tab w:val="left" w:pos="900"/>
              </w:tabs>
              <w:jc w:val="both"/>
              <w:rPr>
                <w:rFonts w:ascii="Times New Roman" w:eastAsia="Times New Roman" w:hAnsi="Times New Roman" w:cs="Times New Roman"/>
                <w:b/>
                <w:sz w:val="28"/>
                <w:szCs w:val="28"/>
              </w:rPr>
            </w:pPr>
          </w:p>
        </w:tc>
        <w:tc>
          <w:tcPr>
            <w:tcW w:w="5068" w:type="dxa"/>
          </w:tcPr>
          <w:p w:rsidR="00B10324" w:rsidRPr="00B10324" w:rsidRDefault="00B10324" w:rsidP="00B10324">
            <w:pPr>
              <w:tabs>
                <w:tab w:val="left" w:pos="0"/>
                <w:tab w:val="left" w:pos="900"/>
              </w:tabs>
              <w:rPr>
                <w:rFonts w:ascii="Times New Roman" w:eastAsia="Times New Roman" w:hAnsi="Times New Roman" w:cs="Times New Roman"/>
                <w:b/>
                <w:sz w:val="28"/>
                <w:szCs w:val="28"/>
              </w:rPr>
            </w:pPr>
            <w:r w:rsidRPr="00B10324">
              <w:rPr>
                <w:rFonts w:ascii="Times New Roman" w:eastAsia="Times New Roman" w:hAnsi="Times New Roman" w:cs="Times New Roman"/>
                <w:b/>
                <w:sz w:val="28"/>
                <w:szCs w:val="28"/>
              </w:rPr>
              <w:t xml:space="preserve">Председатель Совета </w:t>
            </w:r>
          </w:p>
          <w:p w:rsidR="00B10324" w:rsidRPr="00B10324" w:rsidRDefault="00B10324" w:rsidP="00B10324">
            <w:pPr>
              <w:tabs>
                <w:tab w:val="left" w:pos="0"/>
                <w:tab w:val="left" w:pos="900"/>
              </w:tabs>
              <w:rPr>
                <w:rFonts w:ascii="Times New Roman" w:eastAsia="Times New Roman" w:hAnsi="Times New Roman" w:cs="Times New Roman"/>
                <w:b/>
                <w:sz w:val="28"/>
                <w:szCs w:val="28"/>
              </w:rPr>
            </w:pPr>
            <w:r w:rsidRPr="00B10324">
              <w:rPr>
                <w:rFonts w:ascii="Times New Roman" w:eastAsia="Times New Roman" w:hAnsi="Times New Roman" w:cs="Times New Roman"/>
                <w:b/>
                <w:sz w:val="28"/>
                <w:szCs w:val="28"/>
              </w:rPr>
              <w:t xml:space="preserve">Тейковского муниципального района      </w:t>
            </w:r>
          </w:p>
          <w:p w:rsidR="00B10324" w:rsidRPr="00B10324" w:rsidRDefault="00B10324" w:rsidP="00B10324">
            <w:pPr>
              <w:tabs>
                <w:tab w:val="left" w:pos="0"/>
                <w:tab w:val="left" w:pos="900"/>
              </w:tabs>
              <w:jc w:val="both"/>
              <w:rPr>
                <w:rFonts w:ascii="Times New Roman" w:eastAsia="Times New Roman" w:hAnsi="Times New Roman" w:cs="Times New Roman"/>
                <w:b/>
                <w:sz w:val="28"/>
                <w:szCs w:val="28"/>
              </w:rPr>
            </w:pPr>
            <w:r w:rsidRPr="00B10324">
              <w:rPr>
                <w:rFonts w:ascii="Times New Roman" w:eastAsia="Times New Roman" w:hAnsi="Times New Roman" w:cs="Times New Roman"/>
                <w:b/>
                <w:sz w:val="28"/>
                <w:szCs w:val="28"/>
              </w:rPr>
              <w:t xml:space="preserve">                                </w:t>
            </w:r>
          </w:p>
          <w:p w:rsidR="00B10324" w:rsidRPr="00B10324" w:rsidRDefault="00B10324" w:rsidP="00B10324">
            <w:pPr>
              <w:tabs>
                <w:tab w:val="left" w:pos="0"/>
                <w:tab w:val="left" w:pos="900"/>
              </w:tabs>
              <w:jc w:val="both"/>
              <w:rPr>
                <w:rFonts w:ascii="Times New Roman" w:eastAsia="Times New Roman" w:hAnsi="Times New Roman" w:cs="Times New Roman"/>
                <w:b/>
                <w:sz w:val="28"/>
                <w:szCs w:val="28"/>
              </w:rPr>
            </w:pPr>
            <w:r w:rsidRPr="00B10324">
              <w:rPr>
                <w:rFonts w:ascii="Times New Roman" w:eastAsia="Times New Roman" w:hAnsi="Times New Roman" w:cs="Times New Roman"/>
                <w:b/>
                <w:sz w:val="28"/>
                <w:szCs w:val="28"/>
              </w:rPr>
              <w:t xml:space="preserve">                                          Н.С. Смирнов</w:t>
            </w:r>
          </w:p>
          <w:p w:rsidR="00B10324" w:rsidRPr="00B10324" w:rsidRDefault="00B10324" w:rsidP="00B10324">
            <w:pPr>
              <w:tabs>
                <w:tab w:val="left" w:pos="0"/>
                <w:tab w:val="left" w:pos="900"/>
              </w:tabs>
              <w:jc w:val="both"/>
              <w:rPr>
                <w:rFonts w:ascii="Times New Roman" w:eastAsia="Times New Roman" w:hAnsi="Times New Roman" w:cs="Times New Roman"/>
                <w:b/>
                <w:sz w:val="28"/>
                <w:szCs w:val="28"/>
              </w:rPr>
            </w:pPr>
          </w:p>
        </w:tc>
      </w:tr>
    </w:tbl>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 xml:space="preserve"> </w:t>
      </w:r>
    </w:p>
    <w:p w:rsidR="00B10324" w:rsidRPr="00B10324" w:rsidRDefault="00B10324" w:rsidP="00B10324">
      <w:pPr>
        <w:spacing w:after="0" w:line="240" w:lineRule="auto"/>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 xml:space="preserve"> </w:t>
      </w: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jc w:val="right"/>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lastRenderedPageBreak/>
        <w:t xml:space="preserve"> Приложение   1                                                                                       </w:t>
      </w:r>
    </w:p>
    <w:p w:rsidR="00B10324" w:rsidRPr="00B10324" w:rsidRDefault="00B10324" w:rsidP="00B10324">
      <w:pPr>
        <w:spacing w:after="0" w:line="240" w:lineRule="auto"/>
        <w:jc w:val="right"/>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 xml:space="preserve">                                                                    </w:t>
      </w:r>
      <w:proofErr w:type="gramStart"/>
      <w:r w:rsidRPr="00B10324">
        <w:rPr>
          <w:rFonts w:ascii="Times New Roman" w:eastAsia="Times New Roman" w:hAnsi="Times New Roman" w:cs="Times New Roman"/>
          <w:sz w:val="28"/>
          <w:szCs w:val="28"/>
        </w:rPr>
        <w:t>к  решению</w:t>
      </w:r>
      <w:proofErr w:type="gramEnd"/>
      <w:r w:rsidRPr="00B10324">
        <w:rPr>
          <w:rFonts w:ascii="Times New Roman" w:eastAsia="Times New Roman" w:hAnsi="Times New Roman" w:cs="Times New Roman"/>
          <w:sz w:val="28"/>
          <w:szCs w:val="28"/>
        </w:rPr>
        <w:t xml:space="preserve"> Совета Тейковского</w:t>
      </w:r>
    </w:p>
    <w:p w:rsidR="00B10324" w:rsidRPr="00B10324" w:rsidRDefault="00B10324" w:rsidP="00B10324">
      <w:pPr>
        <w:spacing w:after="0" w:line="240" w:lineRule="auto"/>
        <w:jc w:val="right"/>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 xml:space="preserve">                                                                    муниципального района</w:t>
      </w:r>
    </w:p>
    <w:p w:rsidR="00B10324" w:rsidRPr="00B10324" w:rsidRDefault="00B10324" w:rsidP="00B10324">
      <w:pPr>
        <w:spacing w:after="0" w:line="240" w:lineRule="auto"/>
        <w:jc w:val="right"/>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 xml:space="preserve">                                                                    от 25.07.2018 № 315-р </w:t>
      </w:r>
    </w:p>
    <w:p w:rsidR="00B10324" w:rsidRPr="00B10324" w:rsidRDefault="00B10324" w:rsidP="00B10324">
      <w:pPr>
        <w:spacing w:after="0" w:line="240" w:lineRule="auto"/>
        <w:jc w:val="right"/>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center"/>
        <w:rPr>
          <w:rFonts w:ascii="Times New Roman" w:hAnsi="Times New Roman" w:cs="Times New Roman"/>
          <w:b/>
          <w:bCs/>
          <w:sz w:val="28"/>
          <w:szCs w:val="28"/>
        </w:rPr>
      </w:pPr>
      <w:r w:rsidRPr="00B10324">
        <w:rPr>
          <w:rFonts w:ascii="Times New Roman" w:hAnsi="Times New Roman" w:cs="Times New Roman"/>
          <w:b/>
          <w:bCs/>
          <w:sz w:val="28"/>
          <w:szCs w:val="28"/>
        </w:rPr>
        <w:t xml:space="preserve">ПОРЯДОК </w:t>
      </w:r>
    </w:p>
    <w:p w:rsidR="00B10324" w:rsidRPr="00B10324" w:rsidRDefault="00B10324" w:rsidP="00B10324">
      <w:pPr>
        <w:widowControl w:val="0"/>
        <w:autoSpaceDE w:val="0"/>
        <w:autoSpaceDN w:val="0"/>
        <w:spacing w:after="0" w:line="240" w:lineRule="auto"/>
        <w:jc w:val="center"/>
        <w:rPr>
          <w:rFonts w:ascii="Times New Roman" w:eastAsia="Times New Roman" w:hAnsi="Times New Roman" w:cs="Times New Roman"/>
          <w:sz w:val="28"/>
          <w:szCs w:val="28"/>
        </w:rPr>
      </w:pPr>
      <w:r w:rsidRPr="00B10324">
        <w:rPr>
          <w:rFonts w:ascii="Times New Roman" w:eastAsia="Times New Roman" w:hAnsi="Times New Roman" w:cs="Times New Roman"/>
          <w:b/>
          <w:sz w:val="28"/>
          <w:szCs w:val="28"/>
        </w:rPr>
        <w:t>ФОРМИРОВАНИЯ, ВЕДЕНИЯ, ОБЯЗАТЕЛЬНОГО ОПУБЛИКОВАНИЯ ПЕРЕЧНЯ МУНИЦИПАЛЬНОГО ИМУЩЕСТВА ТЕЙКОВСКОГО МУНИЦИПАЛЬНОГО РАЙОНА, СВОБОДНОГО ОТ ПРАВ ТРЕТЬИХ ЛИЦ (ЗА ИСКЛЮЧЕНИЕМ ИМУЩЕСТВЕННЫХ ПРАВ НЕКОММЕРЧЕСКИХ ОРГАНИЗАЦИЙ), КОТОРОЕ МОЖЕТ БЫТЬ ПРЕДОСТАВЛЕНО СОЦИАЛЬНО ОРИЕНТИРОВАННЫМ НЕКОММЕРЧЕСКИМ ОРГАНИЗАЦИЯМ ВО ВЛАДЕНИЕ И (ИЛИ) В ПОЛЬЗОВАНИЕ НА ДОЛГОСРОЧНОЙ ОСНОВЕ</w:t>
      </w:r>
    </w:p>
    <w:p w:rsidR="00B10324" w:rsidRPr="00B10324" w:rsidRDefault="00B10324" w:rsidP="00B10324">
      <w:pPr>
        <w:widowControl w:val="0"/>
        <w:autoSpaceDE w:val="0"/>
        <w:autoSpaceDN w:val="0"/>
        <w:spacing w:after="0" w:line="240" w:lineRule="auto"/>
        <w:jc w:val="center"/>
        <w:rPr>
          <w:rFonts w:ascii="Times New Roman" w:eastAsia="Times New Roman" w:hAnsi="Times New Roman" w:cs="Times New Roman"/>
          <w:b/>
          <w:sz w:val="28"/>
          <w:szCs w:val="28"/>
        </w:rPr>
      </w:pPr>
    </w:p>
    <w:p w:rsidR="00B10324" w:rsidRPr="00B10324" w:rsidRDefault="00B10324" w:rsidP="00B10324">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B10324">
        <w:rPr>
          <w:rFonts w:ascii="Times New Roman" w:hAnsi="Times New Roman" w:cs="Times New Roman"/>
          <w:sz w:val="28"/>
          <w:szCs w:val="28"/>
        </w:rPr>
        <w:t>1. Общие положения</w:t>
      </w:r>
    </w:p>
    <w:p w:rsidR="00B10324" w:rsidRPr="00B10324" w:rsidRDefault="00B10324" w:rsidP="00B10324">
      <w:pPr>
        <w:widowControl w:val="0"/>
        <w:autoSpaceDE w:val="0"/>
        <w:autoSpaceDN w:val="0"/>
        <w:spacing w:after="0" w:line="240" w:lineRule="auto"/>
        <w:jc w:val="center"/>
        <w:rPr>
          <w:rFonts w:ascii="Times New Roman" w:eastAsia="Times New Roman" w:hAnsi="Times New Roman" w:cs="Times New Roman"/>
          <w:b/>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1.1. Настоящий Порядок определяет процедуру формирования, ведения, обязательного опубликования перечня муниципального имущества Тейковского муниципального района (за исключением земельных участков), свободного от прав третьих лиц (за исключением имущественных прав некоммерческих организаций), которое может быть предоставлено социально ориентированным некоммерческим организациям во владение и (или) в пользование на долгосрочной основе (далее -  Перечень).</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color w:val="000000" w:themeColor="text1"/>
          <w:sz w:val="28"/>
          <w:szCs w:val="28"/>
        </w:rPr>
        <w:t xml:space="preserve">1.2. </w:t>
      </w:r>
      <w:proofErr w:type="gramStart"/>
      <w:r w:rsidRPr="00B10324">
        <w:rPr>
          <w:rFonts w:ascii="Times New Roman" w:hAnsi="Times New Roman" w:cs="Times New Roman"/>
          <w:color w:val="000000" w:themeColor="text1"/>
          <w:sz w:val="28"/>
          <w:szCs w:val="28"/>
        </w:rPr>
        <w:t xml:space="preserve">Перечень  </w:t>
      </w:r>
      <w:r w:rsidRPr="00B10324">
        <w:rPr>
          <w:rFonts w:ascii="Times New Roman" w:hAnsi="Times New Roman" w:cs="Times New Roman"/>
          <w:sz w:val="28"/>
          <w:szCs w:val="28"/>
        </w:rPr>
        <w:t>формируется</w:t>
      </w:r>
      <w:proofErr w:type="gramEnd"/>
      <w:r w:rsidRPr="00B10324">
        <w:rPr>
          <w:rFonts w:ascii="Times New Roman" w:hAnsi="Times New Roman" w:cs="Times New Roman"/>
          <w:sz w:val="28"/>
          <w:szCs w:val="28"/>
        </w:rPr>
        <w:t xml:space="preserve"> только из зданий, сооружений и нежилых помещений, находящихся в собственности Тейковского муниципального района и свободных от прав третьих лиц, за исключением имущественных прав некоммерческих организаций, не являющихся муниципальными учреждениями (далее - имущество).</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B10324">
        <w:rPr>
          <w:rFonts w:ascii="Times New Roman" w:hAnsi="Times New Roman" w:cs="Times New Roman"/>
          <w:sz w:val="28"/>
          <w:szCs w:val="28"/>
        </w:rPr>
        <w:t>2. Порядок формирования Перечня</w:t>
      </w:r>
    </w:p>
    <w:p w:rsidR="00B10324" w:rsidRPr="00B10324" w:rsidRDefault="00B10324" w:rsidP="00B1032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2.1. Перечень формируется администрацией Тейковского муниципального района (далее - Администрация) и утверждается постановлением администрации Тейковского муниципального района. </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2.2. Администрация определяет в составе имущества казны Тейковского муниципального района имущество, которое может быть предоставлено социально ориентированным некоммерческим организациям во владение и (или) в пользование на долгосрочной основе и принимает решения о включении имущества в Перечень, о внесении изменений в Перечень, об исключении имущества из Перечня в форме постановлений администрации Тейковского муниципального района (далее - постановление).</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2.3. Постановления о включении имущества в Перечень и об исключении </w:t>
      </w:r>
      <w:r w:rsidRPr="00B10324">
        <w:rPr>
          <w:rFonts w:ascii="Times New Roman" w:hAnsi="Times New Roman" w:cs="Times New Roman"/>
          <w:sz w:val="28"/>
          <w:szCs w:val="28"/>
        </w:rPr>
        <w:lastRenderedPageBreak/>
        <w:t>имущества из Перечня должны содержать следующие сведения о соответствующем имуществе:</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1) общая площадь имущества;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2) адрес </w:t>
      </w:r>
      <w:proofErr w:type="gramStart"/>
      <w:r w:rsidRPr="00B10324">
        <w:rPr>
          <w:rFonts w:ascii="Times New Roman" w:hAnsi="Times New Roman" w:cs="Times New Roman"/>
          <w:sz w:val="28"/>
          <w:szCs w:val="28"/>
        </w:rPr>
        <w:t>местонахождения  (</w:t>
      </w:r>
      <w:proofErr w:type="gramEnd"/>
      <w:r w:rsidRPr="00B10324">
        <w:rPr>
          <w:rFonts w:ascii="Times New Roman" w:hAnsi="Times New Roman" w:cs="Times New Roman"/>
          <w:sz w:val="28"/>
          <w:szCs w:val="28"/>
        </w:rPr>
        <w:t>в случае отсутствия адреса - описание местоположения имущества);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3) номер этажа, на котором расположен объект, описание местоположения этого объекта в пределах данного этажа или в пределах здания - для нежилого помещения.</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2.4. Имущество подлежит исключению из Перечня в случае, если два раза подряд после размещения Администрацией в установленном порядке извещения о возможности предоставления имущества, включенного в Перечень, во владение и (или) в пользование социально ориентированным некоммерческим организациям в течение указанного в таком извещении срока не подано ни одного заявления о предоставлении объекта во владение и (или) в пользование.</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B10324">
        <w:rPr>
          <w:rFonts w:ascii="Times New Roman" w:hAnsi="Times New Roman" w:cs="Times New Roman"/>
          <w:sz w:val="28"/>
          <w:szCs w:val="28"/>
        </w:rPr>
        <w:t>3. Порядок ведения Перечня</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3.1. Ведение Перечня осуществляется Администрацией по форме, прилагаемой к настоящему Порядку.</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3.2. В Перечень вносятся следующие сведения о включенном в него имуществе:</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1) общая площадь;</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2) адрес местонахождения (в случае отсутствия адреса - описание местоположения);</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3) номер этажа, на котором расположено имущество, описание местоположения в пределах данного этажа или в пределах здания - для нежилого помещения;</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4) год ввода в эксплуатацию (год ввода в эксплуатацию здания, в котором расположено нежилое помещение, - для нежилого помещения);</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5) сведения об ограничениях (обременениях) в отношении имущества: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а) вид ограничения (обременения);</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б) содержание ограничения (обременения);</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в) срок действия ограничения (обременения);</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г) сведения о лицах (если имеются), в пользу которых установлено ограничение (обременение). Если таким лицом является некоммерческая организация, указывается ее полное наименование, адрес (место нахождения) постоянно действующего органа, основной государственный регистрационный номер и идентификационный номер налогоплательщика;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6) дата включения имущества в Перечень (дата принятия постановления администрации Тейковского муниципального района о включении имущества в Перечень).</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3.3. Имущество, включенное в Перечень, не подлежит отчуждению в частную собственность, в том числе в собственность некоммерческих организаций, арендующих это имущество.</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lastRenderedPageBreak/>
        <w:t>3.4. Запрещается продажа переданного социально ориентированным некоммерческим организациям муниципального имущества, переуступка прав пользования им, передача прав пользования им в залог и внесение прав пользования таким имуществом в уставной капитал любых других субъектов хозяйственной деятельности.</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3.5. Ведение Перечня осуществляется на электронном носителе. </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3.6. Перечень, а также изменения, вносимые в него, подлежит обязательному опубликованию на официальном сайте администрации Тейковского муниципального района в информационно-телекоммуникационной сети «Интернет» и обновляются не реже 1 раза в месяц.</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3.7. Сведения об имуществе, </w:t>
      </w:r>
      <w:proofErr w:type="gramStart"/>
      <w:r w:rsidRPr="00B10324">
        <w:rPr>
          <w:rFonts w:ascii="Times New Roman" w:hAnsi="Times New Roman" w:cs="Times New Roman"/>
          <w:sz w:val="28"/>
          <w:szCs w:val="28"/>
        </w:rPr>
        <w:t>указанные  в</w:t>
      </w:r>
      <w:proofErr w:type="gramEnd"/>
      <w:r w:rsidRPr="00B10324">
        <w:rPr>
          <w:rFonts w:ascii="Times New Roman" w:hAnsi="Times New Roman" w:cs="Times New Roman"/>
          <w:sz w:val="28"/>
          <w:szCs w:val="28"/>
        </w:rPr>
        <w:t xml:space="preserve">  пункте 3.2. настоящего Порядка  вносятся в Перечень в течение трех рабочих дней со дня принятия решения о включении этого имущества в Перечень.</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В случае изменения сведений, содержащихся в Перечне, соответствующие изменения вносятся в Перечень в течение трех рабочих дней со дня, когда Администрации стало известно об этих изменениях, но не более чем через два месяца после внесения изменившихся сведений в Единый государственный реестр недвижимости.</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Сведения об имуществе, указанные в пункте 3.2 настоящего Порядка, исключаются из Перечня в течение трех рабочих дней со дня принятия решения об исключении этого имущества из Перечня.</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990BE8" w:rsidRPr="00B10324" w:rsidRDefault="00990BE8"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10"/>
      </w:tblGrid>
      <w:tr w:rsidR="00B10324" w:rsidRPr="00B10324" w:rsidTr="00990BE8">
        <w:tc>
          <w:tcPr>
            <w:tcW w:w="4361" w:type="dxa"/>
          </w:tcPr>
          <w:p w:rsidR="00B10324" w:rsidRPr="00B10324" w:rsidRDefault="00B10324" w:rsidP="00B10324">
            <w:pPr>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 xml:space="preserve"> </w:t>
            </w:r>
          </w:p>
        </w:tc>
        <w:tc>
          <w:tcPr>
            <w:tcW w:w="5210" w:type="dxa"/>
          </w:tcPr>
          <w:p w:rsidR="00B10324" w:rsidRPr="00B10324" w:rsidRDefault="00B10324" w:rsidP="00B10324">
            <w:pPr>
              <w:rPr>
                <w:rFonts w:ascii="Times New Roman" w:eastAsia="Times New Roman" w:hAnsi="Times New Roman" w:cs="Times New Roman"/>
                <w:sz w:val="28"/>
                <w:szCs w:val="28"/>
              </w:rPr>
            </w:pPr>
          </w:p>
          <w:p w:rsidR="00B10324" w:rsidRPr="00B10324" w:rsidRDefault="00B10324" w:rsidP="00B10324">
            <w:pPr>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lastRenderedPageBreak/>
              <w:t xml:space="preserve">Приложение                                                                                </w:t>
            </w:r>
            <w:proofErr w:type="gramStart"/>
            <w:r w:rsidRPr="00B10324">
              <w:rPr>
                <w:rFonts w:ascii="Times New Roman" w:eastAsia="Times New Roman" w:hAnsi="Times New Roman" w:cs="Times New Roman"/>
                <w:sz w:val="28"/>
                <w:szCs w:val="28"/>
              </w:rPr>
              <w:t xml:space="preserve">к  </w:t>
            </w:r>
            <w:r w:rsidRPr="00B10324">
              <w:rPr>
                <w:rFonts w:ascii="Times New Roman" w:eastAsia="Times New Roman" w:hAnsi="Times New Roman" w:cs="Arial"/>
                <w:sz w:val="28"/>
                <w:szCs w:val="28"/>
              </w:rPr>
              <w:t>Порядку</w:t>
            </w:r>
            <w:proofErr w:type="gramEnd"/>
            <w:r w:rsidRPr="00B10324">
              <w:rPr>
                <w:rFonts w:ascii="Times New Roman" w:eastAsia="Times New Roman" w:hAnsi="Times New Roman" w:cs="Arial"/>
                <w:sz w:val="28"/>
                <w:szCs w:val="28"/>
              </w:rPr>
              <w:t xml:space="preserve"> </w:t>
            </w:r>
            <w:r w:rsidRPr="00B10324">
              <w:rPr>
                <w:rFonts w:ascii="Times New Roman" w:eastAsia="Times New Roman" w:hAnsi="Times New Roman" w:cs="Times New Roman"/>
                <w:sz w:val="28"/>
                <w:szCs w:val="28"/>
              </w:rPr>
              <w:t>формирования, ведения, обязательного опубликования перечня муниципального имущества Тейковского муниципального района, свободного от прав третьих лиц (за исключением имущественных прав некоммерческих организаций), которое может быть предоставлено социально ориентированным некоммерческим организациям</w:t>
            </w:r>
            <w:r w:rsidRPr="00B10324">
              <w:rPr>
                <w:rFonts w:ascii="Times New Roman" w:eastAsia="Times New Roman" w:hAnsi="Times New Roman" w:cs="Arial"/>
                <w:sz w:val="28"/>
                <w:szCs w:val="28"/>
              </w:rPr>
              <w:t xml:space="preserve"> во владение и (или) в пользование на долгосрочной основе </w:t>
            </w:r>
          </w:p>
        </w:tc>
      </w:tr>
    </w:tbl>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center"/>
        <w:rPr>
          <w:rFonts w:ascii="Times New Roman" w:hAnsi="Times New Roman" w:cs="Times New Roman"/>
          <w:sz w:val="20"/>
          <w:szCs w:val="20"/>
        </w:rPr>
      </w:pPr>
      <w:r w:rsidRPr="00B10324">
        <w:rPr>
          <w:rFonts w:ascii="Times New Roman" w:hAnsi="Times New Roman" w:cs="Times New Roman"/>
          <w:sz w:val="28"/>
          <w:szCs w:val="28"/>
        </w:rPr>
        <w:t>Перечень муниципального имущества Тейковского муниципального района, свободного от прав третьих лиц (за исключением имущественных прав некоммерческих организаций), которое может быть предоставлено социально ориентированным некоммерческим организациям во владение и (или) в пользование на долгосрочной основе</w:t>
      </w:r>
    </w:p>
    <w:p w:rsidR="00B10324" w:rsidRPr="00B10324" w:rsidRDefault="00B10324" w:rsidP="00B10324">
      <w:pPr>
        <w:widowControl w:val="0"/>
        <w:autoSpaceDE w:val="0"/>
        <w:autoSpaceDN w:val="0"/>
        <w:adjustRightInd w:val="0"/>
        <w:spacing w:after="0" w:line="240" w:lineRule="auto"/>
        <w:jc w:val="both"/>
        <w:rPr>
          <w:rFonts w:ascii="Arial" w:hAnsi="Arial" w:cs="Arial"/>
          <w:sz w:val="20"/>
          <w:szCs w:val="20"/>
        </w:rPr>
      </w:pPr>
    </w:p>
    <w:p w:rsidR="00B10324" w:rsidRPr="00B10324" w:rsidRDefault="00B10324" w:rsidP="00B10324">
      <w:pPr>
        <w:widowControl w:val="0"/>
        <w:autoSpaceDE w:val="0"/>
        <w:autoSpaceDN w:val="0"/>
        <w:adjustRightInd w:val="0"/>
        <w:spacing w:after="0" w:line="240" w:lineRule="auto"/>
        <w:rPr>
          <w:rFonts w:ascii="Arial" w:hAnsi="Arial" w:cs="Arial"/>
          <w:sz w:val="20"/>
          <w:szCs w:val="20"/>
        </w:rPr>
      </w:pPr>
    </w:p>
    <w:tbl>
      <w:tblPr>
        <w:tblStyle w:val="af3"/>
        <w:tblW w:w="11199" w:type="dxa"/>
        <w:tblInd w:w="-1168" w:type="dxa"/>
        <w:tblLayout w:type="fixed"/>
        <w:tblLook w:val="04A0" w:firstRow="1" w:lastRow="0" w:firstColumn="1" w:lastColumn="0" w:noHBand="0" w:noVBand="1"/>
      </w:tblPr>
      <w:tblGrid>
        <w:gridCol w:w="567"/>
        <w:gridCol w:w="1276"/>
        <w:gridCol w:w="993"/>
        <w:gridCol w:w="992"/>
        <w:gridCol w:w="1276"/>
        <w:gridCol w:w="1559"/>
        <w:gridCol w:w="1276"/>
        <w:gridCol w:w="1275"/>
        <w:gridCol w:w="1276"/>
        <w:gridCol w:w="709"/>
      </w:tblGrid>
      <w:tr w:rsidR="00B10324" w:rsidRPr="00B10324" w:rsidTr="00990BE8">
        <w:tc>
          <w:tcPr>
            <w:tcW w:w="567" w:type="dxa"/>
          </w:tcPr>
          <w:p w:rsidR="00B10324" w:rsidRPr="00B10324" w:rsidRDefault="00B10324" w:rsidP="00B10324">
            <w:pPr>
              <w:widowControl w:val="0"/>
              <w:autoSpaceDE w:val="0"/>
              <w:autoSpaceDN w:val="0"/>
              <w:adjustRightInd w:val="0"/>
              <w:jc w:val="center"/>
              <w:rPr>
                <w:rFonts w:ascii="Times New Roman" w:hAnsi="Times New Roman" w:cs="Times New Roman"/>
              </w:rPr>
            </w:pPr>
            <w:r w:rsidRPr="00B10324">
              <w:rPr>
                <w:rFonts w:ascii="Times New Roman" w:hAnsi="Times New Roman" w:cs="Times New Roman"/>
              </w:rPr>
              <w:t>№ п/п</w:t>
            </w:r>
          </w:p>
        </w:tc>
        <w:tc>
          <w:tcPr>
            <w:tcW w:w="2269" w:type="dxa"/>
            <w:gridSpan w:val="2"/>
          </w:tcPr>
          <w:p w:rsidR="00B10324" w:rsidRPr="00B10324" w:rsidRDefault="00B10324" w:rsidP="00B10324">
            <w:pPr>
              <w:widowControl w:val="0"/>
              <w:autoSpaceDE w:val="0"/>
              <w:autoSpaceDN w:val="0"/>
              <w:adjustRightInd w:val="0"/>
              <w:jc w:val="center"/>
              <w:rPr>
                <w:rFonts w:ascii="Times New Roman" w:hAnsi="Times New Roman" w:cs="Times New Roman"/>
              </w:rPr>
            </w:pPr>
            <w:r w:rsidRPr="00B10324">
              <w:rPr>
                <w:rFonts w:ascii="Times New Roman" w:hAnsi="Times New Roman" w:cs="Times New Roman"/>
              </w:rPr>
              <w:t>Местонахождение, расположение</w:t>
            </w:r>
          </w:p>
        </w:tc>
        <w:tc>
          <w:tcPr>
            <w:tcW w:w="992" w:type="dxa"/>
          </w:tcPr>
          <w:p w:rsidR="00B10324" w:rsidRPr="00B10324" w:rsidRDefault="00B10324" w:rsidP="00B10324">
            <w:pPr>
              <w:widowControl w:val="0"/>
              <w:autoSpaceDE w:val="0"/>
              <w:autoSpaceDN w:val="0"/>
              <w:adjustRightInd w:val="0"/>
              <w:jc w:val="center"/>
              <w:rPr>
                <w:rFonts w:ascii="Times New Roman" w:hAnsi="Times New Roman" w:cs="Times New Roman"/>
              </w:rPr>
            </w:pPr>
            <w:r w:rsidRPr="00B10324">
              <w:rPr>
                <w:rFonts w:ascii="Times New Roman" w:hAnsi="Times New Roman" w:cs="Times New Roman"/>
              </w:rPr>
              <w:t>Общая площадь. кв. м</w:t>
            </w:r>
          </w:p>
        </w:tc>
        <w:tc>
          <w:tcPr>
            <w:tcW w:w="1276" w:type="dxa"/>
          </w:tcPr>
          <w:p w:rsidR="00B10324" w:rsidRPr="00B10324" w:rsidRDefault="00B10324" w:rsidP="00B10324">
            <w:pPr>
              <w:widowControl w:val="0"/>
              <w:autoSpaceDE w:val="0"/>
              <w:autoSpaceDN w:val="0"/>
              <w:adjustRightInd w:val="0"/>
              <w:jc w:val="center"/>
              <w:rPr>
                <w:rFonts w:ascii="Times New Roman" w:hAnsi="Times New Roman" w:cs="Times New Roman"/>
              </w:rPr>
            </w:pPr>
            <w:r w:rsidRPr="00B10324">
              <w:rPr>
                <w:rFonts w:ascii="Times New Roman" w:hAnsi="Times New Roman" w:cs="Times New Roman"/>
              </w:rPr>
              <w:t>Год ввода объекта в эксплуатацию</w:t>
            </w:r>
          </w:p>
        </w:tc>
        <w:tc>
          <w:tcPr>
            <w:tcW w:w="5386" w:type="dxa"/>
            <w:gridSpan w:val="4"/>
          </w:tcPr>
          <w:p w:rsidR="00B10324" w:rsidRPr="00B10324" w:rsidRDefault="00B10324" w:rsidP="00B10324">
            <w:pPr>
              <w:widowControl w:val="0"/>
              <w:autoSpaceDE w:val="0"/>
              <w:autoSpaceDN w:val="0"/>
              <w:adjustRightInd w:val="0"/>
              <w:jc w:val="center"/>
              <w:rPr>
                <w:rFonts w:ascii="Times New Roman" w:hAnsi="Times New Roman" w:cs="Times New Roman"/>
              </w:rPr>
            </w:pPr>
            <w:r w:rsidRPr="00B10324">
              <w:rPr>
                <w:rFonts w:ascii="Times New Roman" w:hAnsi="Times New Roman" w:cs="Times New Roman"/>
              </w:rPr>
              <w:t>Ограничения (обременения)</w:t>
            </w:r>
          </w:p>
        </w:tc>
        <w:tc>
          <w:tcPr>
            <w:tcW w:w="709" w:type="dxa"/>
          </w:tcPr>
          <w:p w:rsidR="00B10324" w:rsidRPr="00B10324" w:rsidRDefault="00B10324" w:rsidP="00B10324">
            <w:pPr>
              <w:widowControl w:val="0"/>
              <w:autoSpaceDE w:val="0"/>
              <w:autoSpaceDN w:val="0"/>
              <w:adjustRightInd w:val="0"/>
              <w:jc w:val="center"/>
              <w:rPr>
                <w:rFonts w:ascii="Times New Roman" w:hAnsi="Times New Roman" w:cs="Times New Roman"/>
              </w:rPr>
            </w:pPr>
            <w:r w:rsidRPr="00B10324">
              <w:rPr>
                <w:rFonts w:ascii="Times New Roman" w:hAnsi="Times New Roman" w:cs="Times New Roman"/>
              </w:rPr>
              <w:t>Дата включения в Перечень</w:t>
            </w:r>
          </w:p>
        </w:tc>
      </w:tr>
      <w:tr w:rsidR="00B10324" w:rsidRPr="00B10324" w:rsidTr="00990BE8">
        <w:tc>
          <w:tcPr>
            <w:tcW w:w="567" w:type="dxa"/>
          </w:tcPr>
          <w:p w:rsidR="00B10324" w:rsidRPr="00B10324" w:rsidRDefault="00B10324" w:rsidP="00B10324">
            <w:pPr>
              <w:widowControl w:val="0"/>
              <w:autoSpaceDE w:val="0"/>
              <w:autoSpaceDN w:val="0"/>
              <w:adjustRightInd w:val="0"/>
              <w:rPr>
                <w:rFonts w:ascii="Times New Roman" w:hAnsi="Times New Roman" w:cs="Times New Roman"/>
              </w:rPr>
            </w:pPr>
          </w:p>
        </w:tc>
        <w:tc>
          <w:tcPr>
            <w:tcW w:w="1276" w:type="dxa"/>
          </w:tcPr>
          <w:p w:rsidR="00B10324" w:rsidRPr="00B10324" w:rsidRDefault="00B10324" w:rsidP="00B10324">
            <w:pPr>
              <w:widowControl w:val="0"/>
              <w:autoSpaceDE w:val="0"/>
              <w:autoSpaceDN w:val="0"/>
              <w:adjustRightInd w:val="0"/>
              <w:rPr>
                <w:rFonts w:ascii="Times New Roman" w:hAnsi="Times New Roman" w:cs="Times New Roman"/>
              </w:rPr>
            </w:pPr>
            <w:r w:rsidRPr="00B10324">
              <w:rPr>
                <w:rFonts w:ascii="Times New Roman" w:hAnsi="Times New Roman" w:cs="Times New Roman"/>
              </w:rPr>
              <w:t xml:space="preserve">адрес </w:t>
            </w:r>
          </w:p>
          <w:p w:rsidR="00B10324" w:rsidRPr="00B10324" w:rsidRDefault="00B10324" w:rsidP="00B10324">
            <w:pPr>
              <w:widowControl w:val="0"/>
              <w:autoSpaceDE w:val="0"/>
              <w:autoSpaceDN w:val="0"/>
              <w:adjustRightInd w:val="0"/>
              <w:rPr>
                <w:rFonts w:ascii="Times New Roman" w:hAnsi="Times New Roman" w:cs="Times New Roman"/>
              </w:rPr>
            </w:pPr>
            <w:r w:rsidRPr="00B10324">
              <w:rPr>
                <w:rFonts w:ascii="Times New Roman" w:hAnsi="Times New Roman" w:cs="Times New Roman"/>
              </w:rPr>
              <w:t>(описание местоположения объекта)</w:t>
            </w:r>
          </w:p>
        </w:tc>
        <w:tc>
          <w:tcPr>
            <w:tcW w:w="993" w:type="dxa"/>
          </w:tcPr>
          <w:p w:rsidR="00B10324" w:rsidRPr="00B10324" w:rsidRDefault="00B10324" w:rsidP="00B10324">
            <w:pPr>
              <w:widowControl w:val="0"/>
              <w:autoSpaceDE w:val="0"/>
              <w:autoSpaceDN w:val="0"/>
              <w:adjustRightInd w:val="0"/>
              <w:rPr>
                <w:rFonts w:ascii="Times New Roman" w:hAnsi="Times New Roman" w:cs="Times New Roman"/>
              </w:rPr>
            </w:pPr>
            <w:r w:rsidRPr="00B10324">
              <w:rPr>
                <w:rFonts w:ascii="Times New Roman" w:hAnsi="Times New Roman" w:cs="Times New Roman"/>
              </w:rPr>
              <w:t xml:space="preserve">номер этажа </w:t>
            </w:r>
          </w:p>
        </w:tc>
        <w:tc>
          <w:tcPr>
            <w:tcW w:w="992" w:type="dxa"/>
          </w:tcPr>
          <w:p w:rsidR="00B10324" w:rsidRPr="00B10324" w:rsidRDefault="00B10324" w:rsidP="00B10324">
            <w:pPr>
              <w:widowControl w:val="0"/>
              <w:autoSpaceDE w:val="0"/>
              <w:autoSpaceDN w:val="0"/>
              <w:adjustRightInd w:val="0"/>
              <w:rPr>
                <w:rFonts w:ascii="Times New Roman" w:hAnsi="Times New Roman" w:cs="Times New Roman"/>
              </w:rPr>
            </w:pPr>
          </w:p>
        </w:tc>
        <w:tc>
          <w:tcPr>
            <w:tcW w:w="1276" w:type="dxa"/>
          </w:tcPr>
          <w:p w:rsidR="00B10324" w:rsidRPr="00B10324" w:rsidRDefault="00B10324" w:rsidP="00B10324">
            <w:pPr>
              <w:widowControl w:val="0"/>
              <w:autoSpaceDE w:val="0"/>
              <w:autoSpaceDN w:val="0"/>
              <w:adjustRightInd w:val="0"/>
              <w:rPr>
                <w:rFonts w:ascii="Times New Roman" w:hAnsi="Times New Roman" w:cs="Times New Roman"/>
              </w:rPr>
            </w:pPr>
          </w:p>
        </w:tc>
        <w:tc>
          <w:tcPr>
            <w:tcW w:w="1559" w:type="dxa"/>
          </w:tcPr>
          <w:p w:rsidR="00B10324" w:rsidRPr="00B10324" w:rsidRDefault="00B10324" w:rsidP="00B10324">
            <w:pPr>
              <w:widowControl w:val="0"/>
              <w:autoSpaceDE w:val="0"/>
              <w:autoSpaceDN w:val="0"/>
              <w:adjustRightInd w:val="0"/>
              <w:rPr>
                <w:rFonts w:ascii="Times New Roman" w:hAnsi="Times New Roman" w:cs="Times New Roman"/>
              </w:rPr>
            </w:pPr>
            <w:r w:rsidRPr="00B10324">
              <w:rPr>
                <w:rFonts w:ascii="Times New Roman" w:hAnsi="Times New Roman" w:cs="Times New Roman"/>
              </w:rPr>
              <w:t>вид ограничения (обременения)</w:t>
            </w:r>
          </w:p>
        </w:tc>
        <w:tc>
          <w:tcPr>
            <w:tcW w:w="1276" w:type="dxa"/>
          </w:tcPr>
          <w:p w:rsidR="00B10324" w:rsidRPr="00B10324" w:rsidRDefault="00B10324" w:rsidP="00B10324">
            <w:pPr>
              <w:widowControl w:val="0"/>
              <w:autoSpaceDE w:val="0"/>
              <w:autoSpaceDN w:val="0"/>
              <w:adjustRightInd w:val="0"/>
              <w:rPr>
                <w:rFonts w:ascii="Times New Roman" w:hAnsi="Times New Roman" w:cs="Times New Roman"/>
              </w:rPr>
            </w:pPr>
            <w:r w:rsidRPr="00B10324">
              <w:rPr>
                <w:rFonts w:ascii="Times New Roman" w:hAnsi="Times New Roman" w:cs="Times New Roman"/>
              </w:rPr>
              <w:t>содержание ограничения (обременения)</w:t>
            </w:r>
          </w:p>
        </w:tc>
        <w:tc>
          <w:tcPr>
            <w:tcW w:w="1275" w:type="dxa"/>
          </w:tcPr>
          <w:p w:rsidR="00B10324" w:rsidRPr="00B10324" w:rsidRDefault="00B10324" w:rsidP="00B10324">
            <w:pPr>
              <w:widowControl w:val="0"/>
              <w:autoSpaceDE w:val="0"/>
              <w:autoSpaceDN w:val="0"/>
              <w:adjustRightInd w:val="0"/>
              <w:rPr>
                <w:rFonts w:ascii="Times New Roman" w:hAnsi="Times New Roman" w:cs="Times New Roman"/>
              </w:rPr>
            </w:pPr>
            <w:r w:rsidRPr="00B10324">
              <w:rPr>
                <w:rFonts w:ascii="Times New Roman" w:hAnsi="Times New Roman" w:cs="Times New Roman"/>
              </w:rPr>
              <w:t>срок действия ограничения (обременения)</w:t>
            </w:r>
          </w:p>
        </w:tc>
        <w:tc>
          <w:tcPr>
            <w:tcW w:w="1276" w:type="dxa"/>
          </w:tcPr>
          <w:p w:rsidR="00B10324" w:rsidRPr="00B10324" w:rsidRDefault="00B10324" w:rsidP="00B10324">
            <w:pPr>
              <w:widowControl w:val="0"/>
              <w:autoSpaceDE w:val="0"/>
              <w:autoSpaceDN w:val="0"/>
              <w:adjustRightInd w:val="0"/>
              <w:rPr>
                <w:rFonts w:ascii="Times New Roman" w:hAnsi="Times New Roman" w:cs="Times New Roman"/>
              </w:rPr>
            </w:pPr>
            <w:r w:rsidRPr="00B10324">
              <w:rPr>
                <w:rFonts w:ascii="Times New Roman" w:hAnsi="Times New Roman" w:cs="Times New Roman"/>
              </w:rPr>
              <w:t>сведения о лицах, в пользу которых установлено ограничение (обременение)</w:t>
            </w:r>
          </w:p>
        </w:tc>
        <w:tc>
          <w:tcPr>
            <w:tcW w:w="709" w:type="dxa"/>
          </w:tcPr>
          <w:p w:rsidR="00B10324" w:rsidRPr="00B10324" w:rsidRDefault="00B10324" w:rsidP="00B10324">
            <w:pPr>
              <w:widowControl w:val="0"/>
              <w:autoSpaceDE w:val="0"/>
              <w:autoSpaceDN w:val="0"/>
              <w:adjustRightInd w:val="0"/>
              <w:rPr>
                <w:rFonts w:ascii="Times New Roman" w:hAnsi="Times New Roman" w:cs="Times New Roman"/>
              </w:rPr>
            </w:pPr>
          </w:p>
        </w:tc>
      </w:tr>
      <w:tr w:rsidR="00B10324" w:rsidRPr="00B10324" w:rsidTr="00990BE8">
        <w:tc>
          <w:tcPr>
            <w:tcW w:w="567" w:type="dxa"/>
          </w:tcPr>
          <w:p w:rsidR="00B10324" w:rsidRPr="00B10324" w:rsidRDefault="00B10324" w:rsidP="00B10324">
            <w:pPr>
              <w:widowControl w:val="0"/>
              <w:autoSpaceDE w:val="0"/>
              <w:autoSpaceDN w:val="0"/>
              <w:adjustRightInd w:val="0"/>
              <w:rPr>
                <w:rFonts w:ascii="Times New Roman" w:hAnsi="Times New Roman" w:cs="Times New Roman"/>
              </w:rPr>
            </w:pPr>
            <w:r w:rsidRPr="00B10324">
              <w:rPr>
                <w:rFonts w:ascii="Times New Roman" w:hAnsi="Times New Roman" w:cs="Times New Roman"/>
              </w:rPr>
              <w:t>1</w:t>
            </w:r>
          </w:p>
        </w:tc>
        <w:tc>
          <w:tcPr>
            <w:tcW w:w="1276" w:type="dxa"/>
          </w:tcPr>
          <w:p w:rsidR="00B10324" w:rsidRPr="00B10324" w:rsidRDefault="00B10324" w:rsidP="00B10324">
            <w:pPr>
              <w:widowControl w:val="0"/>
              <w:autoSpaceDE w:val="0"/>
              <w:autoSpaceDN w:val="0"/>
              <w:adjustRightInd w:val="0"/>
              <w:rPr>
                <w:rFonts w:ascii="Arial" w:hAnsi="Arial" w:cs="Arial"/>
                <w:sz w:val="20"/>
                <w:szCs w:val="20"/>
              </w:rPr>
            </w:pPr>
          </w:p>
        </w:tc>
        <w:tc>
          <w:tcPr>
            <w:tcW w:w="993" w:type="dxa"/>
          </w:tcPr>
          <w:p w:rsidR="00B10324" w:rsidRPr="00B10324" w:rsidRDefault="00B10324" w:rsidP="00B10324">
            <w:pPr>
              <w:widowControl w:val="0"/>
              <w:autoSpaceDE w:val="0"/>
              <w:autoSpaceDN w:val="0"/>
              <w:adjustRightInd w:val="0"/>
              <w:rPr>
                <w:rFonts w:ascii="Arial" w:hAnsi="Arial" w:cs="Arial"/>
                <w:sz w:val="20"/>
                <w:szCs w:val="20"/>
              </w:rPr>
            </w:pPr>
          </w:p>
        </w:tc>
        <w:tc>
          <w:tcPr>
            <w:tcW w:w="992" w:type="dxa"/>
          </w:tcPr>
          <w:p w:rsidR="00B10324" w:rsidRPr="00B10324" w:rsidRDefault="00B10324" w:rsidP="00B10324">
            <w:pPr>
              <w:widowControl w:val="0"/>
              <w:autoSpaceDE w:val="0"/>
              <w:autoSpaceDN w:val="0"/>
              <w:adjustRightInd w:val="0"/>
              <w:rPr>
                <w:rFonts w:ascii="Arial" w:hAnsi="Arial" w:cs="Arial"/>
                <w:sz w:val="20"/>
                <w:szCs w:val="20"/>
              </w:rPr>
            </w:pPr>
          </w:p>
        </w:tc>
        <w:tc>
          <w:tcPr>
            <w:tcW w:w="1276" w:type="dxa"/>
          </w:tcPr>
          <w:p w:rsidR="00B10324" w:rsidRPr="00B10324" w:rsidRDefault="00B10324" w:rsidP="00B10324">
            <w:pPr>
              <w:widowControl w:val="0"/>
              <w:autoSpaceDE w:val="0"/>
              <w:autoSpaceDN w:val="0"/>
              <w:adjustRightInd w:val="0"/>
              <w:rPr>
                <w:rFonts w:ascii="Arial" w:hAnsi="Arial" w:cs="Arial"/>
                <w:sz w:val="20"/>
                <w:szCs w:val="20"/>
              </w:rPr>
            </w:pPr>
          </w:p>
        </w:tc>
        <w:tc>
          <w:tcPr>
            <w:tcW w:w="1559" w:type="dxa"/>
          </w:tcPr>
          <w:p w:rsidR="00B10324" w:rsidRPr="00B10324" w:rsidRDefault="00B10324" w:rsidP="00B10324">
            <w:pPr>
              <w:widowControl w:val="0"/>
              <w:autoSpaceDE w:val="0"/>
              <w:autoSpaceDN w:val="0"/>
              <w:adjustRightInd w:val="0"/>
              <w:rPr>
                <w:rFonts w:ascii="Arial" w:hAnsi="Arial" w:cs="Arial"/>
                <w:sz w:val="20"/>
                <w:szCs w:val="20"/>
              </w:rPr>
            </w:pPr>
          </w:p>
        </w:tc>
        <w:tc>
          <w:tcPr>
            <w:tcW w:w="1276" w:type="dxa"/>
          </w:tcPr>
          <w:p w:rsidR="00B10324" w:rsidRPr="00B10324" w:rsidRDefault="00B10324" w:rsidP="00B10324">
            <w:pPr>
              <w:widowControl w:val="0"/>
              <w:autoSpaceDE w:val="0"/>
              <w:autoSpaceDN w:val="0"/>
              <w:adjustRightInd w:val="0"/>
              <w:rPr>
                <w:rFonts w:ascii="Arial" w:hAnsi="Arial" w:cs="Arial"/>
                <w:sz w:val="20"/>
                <w:szCs w:val="20"/>
              </w:rPr>
            </w:pPr>
          </w:p>
        </w:tc>
        <w:tc>
          <w:tcPr>
            <w:tcW w:w="1275" w:type="dxa"/>
          </w:tcPr>
          <w:p w:rsidR="00B10324" w:rsidRPr="00B10324" w:rsidRDefault="00B10324" w:rsidP="00B10324">
            <w:pPr>
              <w:widowControl w:val="0"/>
              <w:autoSpaceDE w:val="0"/>
              <w:autoSpaceDN w:val="0"/>
              <w:adjustRightInd w:val="0"/>
              <w:rPr>
                <w:rFonts w:ascii="Arial" w:hAnsi="Arial" w:cs="Arial"/>
                <w:sz w:val="20"/>
                <w:szCs w:val="20"/>
              </w:rPr>
            </w:pPr>
          </w:p>
        </w:tc>
        <w:tc>
          <w:tcPr>
            <w:tcW w:w="1276" w:type="dxa"/>
          </w:tcPr>
          <w:p w:rsidR="00B10324" w:rsidRPr="00B10324" w:rsidRDefault="00B10324" w:rsidP="00B10324">
            <w:pPr>
              <w:widowControl w:val="0"/>
              <w:autoSpaceDE w:val="0"/>
              <w:autoSpaceDN w:val="0"/>
              <w:adjustRightInd w:val="0"/>
              <w:rPr>
                <w:rFonts w:ascii="Arial" w:hAnsi="Arial" w:cs="Arial"/>
                <w:sz w:val="20"/>
                <w:szCs w:val="20"/>
              </w:rPr>
            </w:pPr>
          </w:p>
        </w:tc>
        <w:tc>
          <w:tcPr>
            <w:tcW w:w="709" w:type="dxa"/>
          </w:tcPr>
          <w:p w:rsidR="00B10324" w:rsidRPr="00B10324" w:rsidRDefault="00B10324" w:rsidP="00B10324">
            <w:pPr>
              <w:widowControl w:val="0"/>
              <w:autoSpaceDE w:val="0"/>
              <w:autoSpaceDN w:val="0"/>
              <w:adjustRightInd w:val="0"/>
              <w:rPr>
                <w:rFonts w:ascii="Arial" w:hAnsi="Arial" w:cs="Arial"/>
                <w:sz w:val="20"/>
                <w:szCs w:val="20"/>
              </w:rPr>
            </w:pPr>
          </w:p>
        </w:tc>
      </w:tr>
      <w:tr w:rsidR="00B10324" w:rsidRPr="00B10324" w:rsidTr="00990BE8">
        <w:tc>
          <w:tcPr>
            <w:tcW w:w="567" w:type="dxa"/>
          </w:tcPr>
          <w:p w:rsidR="00B10324" w:rsidRPr="00B10324" w:rsidRDefault="00B10324" w:rsidP="00B10324">
            <w:pPr>
              <w:widowControl w:val="0"/>
              <w:autoSpaceDE w:val="0"/>
              <w:autoSpaceDN w:val="0"/>
              <w:adjustRightInd w:val="0"/>
              <w:rPr>
                <w:rFonts w:ascii="Times New Roman" w:hAnsi="Times New Roman" w:cs="Times New Roman"/>
              </w:rPr>
            </w:pPr>
            <w:r w:rsidRPr="00B10324">
              <w:rPr>
                <w:rFonts w:ascii="Times New Roman" w:hAnsi="Times New Roman" w:cs="Times New Roman"/>
              </w:rPr>
              <w:t>2</w:t>
            </w:r>
          </w:p>
        </w:tc>
        <w:tc>
          <w:tcPr>
            <w:tcW w:w="1276" w:type="dxa"/>
          </w:tcPr>
          <w:p w:rsidR="00B10324" w:rsidRPr="00B10324" w:rsidRDefault="00B10324" w:rsidP="00B10324">
            <w:pPr>
              <w:widowControl w:val="0"/>
              <w:autoSpaceDE w:val="0"/>
              <w:autoSpaceDN w:val="0"/>
              <w:adjustRightInd w:val="0"/>
              <w:rPr>
                <w:rFonts w:ascii="Arial" w:hAnsi="Arial" w:cs="Arial"/>
                <w:sz w:val="20"/>
                <w:szCs w:val="20"/>
              </w:rPr>
            </w:pPr>
          </w:p>
        </w:tc>
        <w:tc>
          <w:tcPr>
            <w:tcW w:w="993" w:type="dxa"/>
          </w:tcPr>
          <w:p w:rsidR="00B10324" w:rsidRPr="00B10324" w:rsidRDefault="00B10324" w:rsidP="00B10324">
            <w:pPr>
              <w:widowControl w:val="0"/>
              <w:autoSpaceDE w:val="0"/>
              <w:autoSpaceDN w:val="0"/>
              <w:adjustRightInd w:val="0"/>
              <w:rPr>
                <w:rFonts w:ascii="Arial" w:hAnsi="Arial" w:cs="Arial"/>
                <w:sz w:val="20"/>
                <w:szCs w:val="20"/>
              </w:rPr>
            </w:pPr>
          </w:p>
        </w:tc>
        <w:tc>
          <w:tcPr>
            <w:tcW w:w="992" w:type="dxa"/>
          </w:tcPr>
          <w:p w:rsidR="00B10324" w:rsidRPr="00B10324" w:rsidRDefault="00B10324" w:rsidP="00B10324">
            <w:pPr>
              <w:widowControl w:val="0"/>
              <w:autoSpaceDE w:val="0"/>
              <w:autoSpaceDN w:val="0"/>
              <w:adjustRightInd w:val="0"/>
              <w:rPr>
                <w:rFonts w:ascii="Arial" w:hAnsi="Arial" w:cs="Arial"/>
                <w:sz w:val="20"/>
                <w:szCs w:val="20"/>
              </w:rPr>
            </w:pPr>
          </w:p>
        </w:tc>
        <w:tc>
          <w:tcPr>
            <w:tcW w:w="1276" w:type="dxa"/>
          </w:tcPr>
          <w:p w:rsidR="00B10324" w:rsidRPr="00B10324" w:rsidRDefault="00B10324" w:rsidP="00B10324">
            <w:pPr>
              <w:widowControl w:val="0"/>
              <w:autoSpaceDE w:val="0"/>
              <w:autoSpaceDN w:val="0"/>
              <w:adjustRightInd w:val="0"/>
              <w:rPr>
                <w:rFonts w:ascii="Arial" w:hAnsi="Arial" w:cs="Arial"/>
                <w:sz w:val="20"/>
                <w:szCs w:val="20"/>
              </w:rPr>
            </w:pPr>
          </w:p>
        </w:tc>
        <w:tc>
          <w:tcPr>
            <w:tcW w:w="1559" w:type="dxa"/>
          </w:tcPr>
          <w:p w:rsidR="00B10324" w:rsidRPr="00B10324" w:rsidRDefault="00B10324" w:rsidP="00B10324">
            <w:pPr>
              <w:widowControl w:val="0"/>
              <w:autoSpaceDE w:val="0"/>
              <w:autoSpaceDN w:val="0"/>
              <w:adjustRightInd w:val="0"/>
              <w:rPr>
                <w:rFonts w:ascii="Arial" w:hAnsi="Arial" w:cs="Arial"/>
                <w:sz w:val="20"/>
                <w:szCs w:val="20"/>
              </w:rPr>
            </w:pPr>
          </w:p>
        </w:tc>
        <w:tc>
          <w:tcPr>
            <w:tcW w:w="1276" w:type="dxa"/>
          </w:tcPr>
          <w:p w:rsidR="00B10324" w:rsidRPr="00B10324" w:rsidRDefault="00B10324" w:rsidP="00B10324">
            <w:pPr>
              <w:widowControl w:val="0"/>
              <w:autoSpaceDE w:val="0"/>
              <w:autoSpaceDN w:val="0"/>
              <w:adjustRightInd w:val="0"/>
              <w:rPr>
                <w:rFonts w:ascii="Arial" w:hAnsi="Arial" w:cs="Arial"/>
                <w:sz w:val="20"/>
                <w:szCs w:val="20"/>
              </w:rPr>
            </w:pPr>
          </w:p>
        </w:tc>
        <w:tc>
          <w:tcPr>
            <w:tcW w:w="1275" w:type="dxa"/>
          </w:tcPr>
          <w:p w:rsidR="00B10324" w:rsidRPr="00B10324" w:rsidRDefault="00B10324" w:rsidP="00B10324">
            <w:pPr>
              <w:widowControl w:val="0"/>
              <w:autoSpaceDE w:val="0"/>
              <w:autoSpaceDN w:val="0"/>
              <w:adjustRightInd w:val="0"/>
              <w:rPr>
                <w:rFonts w:ascii="Arial" w:hAnsi="Arial" w:cs="Arial"/>
                <w:sz w:val="20"/>
                <w:szCs w:val="20"/>
              </w:rPr>
            </w:pPr>
          </w:p>
        </w:tc>
        <w:tc>
          <w:tcPr>
            <w:tcW w:w="1276" w:type="dxa"/>
          </w:tcPr>
          <w:p w:rsidR="00B10324" w:rsidRPr="00B10324" w:rsidRDefault="00B10324" w:rsidP="00B10324">
            <w:pPr>
              <w:widowControl w:val="0"/>
              <w:autoSpaceDE w:val="0"/>
              <w:autoSpaceDN w:val="0"/>
              <w:adjustRightInd w:val="0"/>
              <w:rPr>
                <w:rFonts w:ascii="Arial" w:hAnsi="Arial" w:cs="Arial"/>
                <w:sz w:val="20"/>
                <w:szCs w:val="20"/>
              </w:rPr>
            </w:pPr>
          </w:p>
        </w:tc>
        <w:tc>
          <w:tcPr>
            <w:tcW w:w="709" w:type="dxa"/>
          </w:tcPr>
          <w:p w:rsidR="00B10324" w:rsidRPr="00B10324" w:rsidRDefault="00B10324" w:rsidP="00B10324">
            <w:pPr>
              <w:widowControl w:val="0"/>
              <w:autoSpaceDE w:val="0"/>
              <w:autoSpaceDN w:val="0"/>
              <w:adjustRightInd w:val="0"/>
              <w:rPr>
                <w:rFonts w:ascii="Arial" w:hAnsi="Arial" w:cs="Arial"/>
                <w:sz w:val="20"/>
                <w:szCs w:val="20"/>
              </w:rPr>
            </w:pPr>
          </w:p>
        </w:tc>
      </w:tr>
      <w:tr w:rsidR="00B10324" w:rsidRPr="00B10324" w:rsidTr="00990BE8">
        <w:tc>
          <w:tcPr>
            <w:tcW w:w="567" w:type="dxa"/>
          </w:tcPr>
          <w:p w:rsidR="00B10324" w:rsidRPr="00B10324" w:rsidRDefault="00B10324" w:rsidP="00B10324">
            <w:pPr>
              <w:widowControl w:val="0"/>
              <w:autoSpaceDE w:val="0"/>
              <w:autoSpaceDN w:val="0"/>
              <w:adjustRightInd w:val="0"/>
              <w:rPr>
                <w:rFonts w:ascii="Times New Roman" w:hAnsi="Times New Roman" w:cs="Times New Roman"/>
              </w:rPr>
            </w:pPr>
            <w:r w:rsidRPr="00B10324">
              <w:rPr>
                <w:rFonts w:ascii="Times New Roman" w:hAnsi="Times New Roman" w:cs="Times New Roman"/>
              </w:rPr>
              <w:t>3</w:t>
            </w:r>
          </w:p>
        </w:tc>
        <w:tc>
          <w:tcPr>
            <w:tcW w:w="1276" w:type="dxa"/>
          </w:tcPr>
          <w:p w:rsidR="00B10324" w:rsidRPr="00B10324" w:rsidRDefault="00B10324" w:rsidP="00B10324">
            <w:pPr>
              <w:widowControl w:val="0"/>
              <w:autoSpaceDE w:val="0"/>
              <w:autoSpaceDN w:val="0"/>
              <w:adjustRightInd w:val="0"/>
              <w:rPr>
                <w:rFonts w:ascii="Arial" w:hAnsi="Arial" w:cs="Arial"/>
                <w:sz w:val="20"/>
                <w:szCs w:val="20"/>
              </w:rPr>
            </w:pPr>
          </w:p>
        </w:tc>
        <w:tc>
          <w:tcPr>
            <w:tcW w:w="993" w:type="dxa"/>
          </w:tcPr>
          <w:p w:rsidR="00B10324" w:rsidRPr="00B10324" w:rsidRDefault="00B10324" w:rsidP="00B10324">
            <w:pPr>
              <w:widowControl w:val="0"/>
              <w:autoSpaceDE w:val="0"/>
              <w:autoSpaceDN w:val="0"/>
              <w:adjustRightInd w:val="0"/>
              <w:rPr>
                <w:rFonts w:ascii="Arial" w:hAnsi="Arial" w:cs="Arial"/>
                <w:sz w:val="20"/>
                <w:szCs w:val="20"/>
              </w:rPr>
            </w:pPr>
          </w:p>
        </w:tc>
        <w:tc>
          <w:tcPr>
            <w:tcW w:w="992" w:type="dxa"/>
          </w:tcPr>
          <w:p w:rsidR="00B10324" w:rsidRPr="00B10324" w:rsidRDefault="00B10324" w:rsidP="00B10324">
            <w:pPr>
              <w:widowControl w:val="0"/>
              <w:autoSpaceDE w:val="0"/>
              <w:autoSpaceDN w:val="0"/>
              <w:adjustRightInd w:val="0"/>
              <w:rPr>
                <w:rFonts w:ascii="Arial" w:hAnsi="Arial" w:cs="Arial"/>
                <w:sz w:val="20"/>
                <w:szCs w:val="20"/>
              </w:rPr>
            </w:pPr>
          </w:p>
        </w:tc>
        <w:tc>
          <w:tcPr>
            <w:tcW w:w="1276" w:type="dxa"/>
          </w:tcPr>
          <w:p w:rsidR="00B10324" w:rsidRPr="00B10324" w:rsidRDefault="00B10324" w:rsidP="00B10324">
            <w:pPr>
              <w:widowControl w:val="0"/>
              <w:autoSpaceDE w:val="0"/>
              <w:autoSpaceDN w:val="0"/>
              <w:adjustRightInd w:val="0"/>
              <w:rPr>
                <w:rFonts w:ascii="Arial" w:hAnsi="Arial" w:cs="Arial"/>
                <w:sz w:val="20"/>
                <w:szCs w:val="20"/>
              </w:rPr>
            </w:pPr>
          </w:p>
        </w:tc>
        <w:tc>
          <w:tcPr>
            <w:tcW w:w="1559" w:type="dxa"/>
          </w:tcPr>
          <w:p w:rsidR="00B10324" w:rsidRPr="00B10324" w:rsidRDefault="00B10324" w:rsidP="00B10324">
            <w:pPr>
              <w:widowControl w:val="0"/>
              <w:autoSpaceDE w:val="0"/>
              <w:autoSpaceDN w:val="0"/>
              <w:adjustRightInd w:val="0"/>
              <w:rPr>
                <w:rFonts w:ascii="Arial" w:hAnsi="Arial" w:cs="Arial"/>
                <w:sz w:val="20"/>
                <w:szCs w:val="20"/>
              </w:rPr>
            </w:pPr>
          </w:p>
        </w:tc>
        <w:tc>
          <w:tcPr>
            <w:tcW w:w="1276" w:type="dxa"/>
          </w:tcPr>
          <w:p w:rsidR="00B10324" w:rsidRPr="00B10324" w:rsidRDefault="00B10324" w:rsidP="00B10324">
            <w:pPr>
              <w:widowControl w:val="0"/>
              <w:autoSpaceDE w:val="0"/>
              <w:autoSpaceDN w:val="0"/>
              <w:adjustRightInd w:val="0"/>
              <w:rPr>
                <w:rFonts w:ascii="Arial" w:hAnsi="Arial" w:cs="Arial"/>
                <w:sz w:val="20"/>
                <w:szCs w:val="20"/>
              </w:rPr>
            </w:pPr>
          </w:p>
        </w:tc>
        <w:tc>
          <w:tcPr>
            <w:tcW w:w="1275" w:type="dxa"/>
          </w:tcPr>
          <w:p w:rsidR="00B10324" w:rsidRPr="00B10324" w:rsidRDefault="00B10324" w:rsidP="00B10324">
            <w:pPr>
              <w:widowControl w:val="0"/>
              <w:autoSpaceDE w:val="0"/>
              <w:autoSpaceDN w:val="0"/>
              <w:adjustRightInd w:val="0"/>
              <w:rPr>
                <w:rFonts w:ascii="Arial" w:hAnsi="Arial" w:cs="Arial"/>
                <w:sz w:val="20"/>
                <w:szCs w:val="20"/>
              </w:rPr>
            </w:pPr>
          </w:p>
        </w:tc>
        <w:tc>
          <w:tcPr>
            <w:tcW w:w="1276" w:type="dxa"/>
          </w:tcPr>
          <w:p w:rsidR="00B10324" w:rsidRPr="00B10324" w:rsidRDefault="00B10324" w:rsidP="00B10324">
            <w:pPr>
              <w:widowControl w:val="0"/>
              <w:autoSpaceDE w:val="0"/>
              <w:autoSpaceDN w:val="0"/>
              <w:adjustRightInd w:val="0"/>
              <w:rPr>
                <w:rFonts w:ascii="Arial" w:hAnsi="Arial" w:cs="Arial"/>
                <w:sz w:val="20"/>
                <w:szCs w:val="20"/>
              </w:rPr>
            </w:pPr>
          </w:p>
        </w:tc>
        <w:tc>
          <w:tcPr>
            <w:tcW w:w="709" w:type="dxa"/>
          </w:tcPr>
          <w:p w:rsidR="00B10324" w:rsidRPr="00B10324" w:rsidRDefault="00B10324" w:rsidP="00B10324">
            <w:pPr>
              <w:widowControl w:val="0"/>
              <w:autoSpaceDE w:val="0"/>
              <w:autoSpaceDN w:val="0"/>
              <w:adjustRightInd w:val="0"/>
              <w:rPr>
                <w:rFonts w:ascii="Arial" w:hAnsi="Arial" w:cs="Arial"/>
                <w:sz w:val="20"/>
                <w:szCs w:val="20"/>
              </w:rPr>
            </w:pPr>
          </w:p>
        </w:tc>
      </w:tr>
    </w:tbl>
    <w:p w:rsidR="00B10324" w:rsidRPr="00B10324" w:rsidRDefault="00B10324" w:rsidP="00B10324">
      <w:pPr>
        <w:widowControl w:val="0"/>
        <w:autoSpaceDE w:val="0"/>
        <w:autoSpaceDN w:val="0"/>
        <w:adjustRightInd w:val="0"/>
        <w:spacing w:after="0" w:line="240" w:lineRule="auto"/>
        <w:rPr>
          <w:rFonts w:ascii="Arial" w:hAnsi="Arial" w:cs="Arial"/>
          <w:sz w:val="20"/>
          <w:szCs w:val="20"/>
        </w:rPr>
      </w:pPr>
    </w:p>
    <w:p w:rsidR="00B10324" w:rsidRPr="00B10324" w:rsidRDefault="00B10324" w:rsidP="00B10324">
      <w:pPr>
        <w:widowControl w:val="0"/>
        <w:autoSpaceDE w:val="0"/>
        <w:autoSpaceDN w:val="0"/>
        <w:adjustRightInd w:val="0"/>
        <w:spacing w:after="0" w:line="240" w:lineRule="auto"/>
        <w:rPr>
          <w:rFonts w:ascii="Arial" w:hAnsi="Arial" w:cs="Arial"/>
          <w:sz w:val="20"/>
          <w:szCs w:val="20"/>
        </w:rPr>
      </w:pPr>
    </w:p>
    <w:p w:rsidR="00B10324" w:rsidRPr="00B10324" w:rsidRDefault="00B10324" w:rsidP="00B10324">
      <w:pPr>
        <w:widowControl w:val="0"/>
        <w:autoSpaceDE w:val="0"/>
        <w:autoSpaceDN w:val="0"/>
        <w:adjustRightInd w:val="0"/>
        <w:spacing w:after="0" w:line="240" w:lineRule="auto"/>
        <w:rPr>
          <w:rFonts w:ascii="Arial" w:hAnsi="Arial" w:cs="Arial"/>
          <w:sz w:val="20"/>
          <w:szCs w:val="20"/>
        </w:rPr>
      </w:pPr>
    </w:p>
    <w:p w:rsidR="00B10324" w:rsidRPr="00B10324" w:rsidRDefault="00B10324" w:rsidP="00B10324">
      <w:pPr>
        <w:widowControl w:val="0"/>
        <w:autoSpaceDE w:val="0"/>
        <w:autoSpaceDN w:val="0"/>
        <w:adjustRightInd w:val="0"/>
        <w:spacing w:after="0" w:line="240" w:lineRule="auto"/>
        <w:rPr>
          <w:rFonts w:ascii="Arial" w:hAnsi="Arial" w:cs="Arial"/>
          <w:sz w:val="20"/>
          <w:szCs w:val="20"/>
        </w:rPr>
      </w:pPr>
    </w:p>
    <w:p w:rsidR="00B10324" w:rsidRPr="00B10324" w:rsidRDefault="00B10324" w:rsidP="00B10324">
      <w:pPr>
        <w:widowControl w:val="0"/>
        <w:autoSpaceDE w:val="0"/>
        <w:autoSpaceDN w:val="0"/>
        <w:adjustRightInd w:val="0"/>
        <w:spacing w:after="0" w:line="240" w:lineRule="auto"/>
        <w:rPr>
          <w:rFonts w:ascii="Arial" w:hAnsi="Arial" w:cs="Arial"/>
          <w:sz w:val="20"/>
          <w:szCs w:val="20"/>
        </w:rPr>
      </w:pPr>
    </w:p>
    <w:p w:rsidR="00B10324" w:rsidRPr="00B10324" w:rsidRDefault="00B10324" w:rsidP="00B10324">
      <w:pPr>
        <w:widowControl w:val="0"/>
        <w:autoSpaceDE w:val="0"/>
        <w:autoSpaceDN w:val="0"/>
        <w:adjustRightInd w:val="0"/>
        <w:spacing w:after="0" w:line="240" w:lineRule="auto"/>
        <w:rPr>
          <w:rFonts w:ascii="Arial" w:hAnsi="Arial" w:cs="Arial"/>
          <w:sz w:val="20"/>
          <w:szCs w:val="20"/>
        </w:rPr>
      </w:pPr>
    </w:p>
    <w:p w:rsidR="00B10324" w:rsidRPr="00B10324" w:rsidRDefault="00B10324" w:rsidP="00B10324">
      <w:pPr>
        <w:widowControl w:val="0"/>
        <w:autoSpaceDE w:val="0"/>
        <w:autoSpaceDN w:val="0"/>
        <w:adjustRightInd w:val="0"/>
        <w:spacing w:after="0" w:line="240" w:lineRule="auto"/>
        <w:rPr>
          <w:rFonts w:ascii="Arial" w:hAnsi="Arial" w:cs="Arial"/>
          <w:sz w:val="20"/>
          <w:szCs w:val="20"/>
        </w:rPr>
      </w:pPr>
    </w:p>
    <w:p w:rsidR="00B10324" w:rsidRPr="00B10324" w:rsidRDefault="00B10324" w:rsidP="00B10324">
      <w:pPr>
        <w:spacing w:after="0" w:line="240" w:lineRule="auto"/>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 xml:space="preserve"> </w:t>
      </w: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rPr>
          <w:rFonts w:ascii="Times New Roman" w:eastAsia="Times New Roman" w:hAnsi="Times New Roman" w:cs="Times New Roman"/>
          <w:sz w:val="28"/>
          <w:szCs w:val="28"/>
        </w:rPr>
      </w:pPr>
    </w:p>
    <w:p w:rsidR="00B10324" w:rsidRPr="00B10324" w:rsidRDefault="00B10324" w:rsidP="00B10324">
      <w:pPr>
        <w:spacing w:after="0" w:line="240" w:lineRule="auto"/>
        <w:jc w:val="right"/>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lastRenderedPageBreak/>
        <w:t xml:space="preserve"> Приложение   2                                                                                     </w:t>
      </w:r>
    </w:p>
    <w:p w:rsidR="00B10324" w:rsidRPr="00B10324" w:rsidRDefault="00B10324" w:rsidP="00B10324">
      <w:pPr>
        <w:spacing w:after="0" w:line="240" w:lineRule="auto"/>
        <w:jc w:val="right"/>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 xml:space="preserve">                                                                    </w:t>
      </w:r>
      <w:proofErr w:type="gramStart"/>
      <w:r w:rsidRPr="00B10324">
        <w:rPr>
          <w:rFonts w:ascii="Times New Roman" w:eastAsia="Times New Roman" w:hAnsi="Times New Roman" w:cs="Times New Roman"/>
          <w:sz w:val="28"/>
          <w:szCs w:val="28"/>
        </w:rPr>
        <w:t>к  решению</w:t>
      </w:r>
      <w:proofErr w:type="gramEnd"/>
      <w:r w:rsidRPr="00B10324">
        <w:rPr>
          <w:rFonts w:ascii="Times New Roman" w:eastAsia="Times New Roman" w:hAnsi="Times New Roman" w:cs="Times New Roman"/>
          <w:sz w:val="28"/>
          <w:szCs w:val="28"/>
        </w:rPr>
        <w:t xml:space="preserve"> Совета Тейковского</w:t>
      </w:r>
    </w:p>
    <w:p w:rsidR="00B10324" w:rsidRPr="00B10324" w:rsidRDefault="00B10324" w:rsidP="00B10324">
      <w:pPr>
        <w:spacing w:after="0" w:line="240" w:lineRule="auto"/>
        <w:jc w:val="right"/>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 xml:space="preserve">                                                                    муниципального района</w:t>
      </w:r>
    </w:p>
    <w:p w:rsidR="00B10324" w:rsidRPr="00B10324" w:rsidRDefault="00B10324" w:rsidP="00B10324">
      <w:pPr>
        <w:spacing w:after="0" w:line="240" w:lineRule="auto"/>
        <w:jc w:val="right"/>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 xml:space="preserve">                                                                    от 25.07.2018 № 315-р </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rPr>
          <w:rFonts w:ascii="Arial" w:hAnsi="Arial" w:cs="Arial"/>
          <w:sz w:val="28"/>
          <w:szCs w:val="28"/>
        </w:rPr>
      </w:pPr>
    </w:p>
    <w:p w:rsidR="00B10324" w:rsidRPr="00B10324" w:rsidRDefault="00B10324" w:rsidP="00B10324">
      <w:pPr>
        <w:widowControl w:val="0"/>
        <w:autoSpaceDE w:val="0"/>
        <w:autoSpaceDN w:val="0"/>
        <w:spacing w:after="0" w:line="240" w:lineRule="auto"/>
        <w:jc w:val="center"/>
        <w:outlineLvl w:val="1"/>
        <w:rPr>
          <w:rFonts w:ascii="Times New Roman" w:eastAsia="Times New Roman" w:hAnsi="Times New Roman" w:cs="Times New Roman"/>
          <w:b/>
          <w:sz w:val="28"/>
          <w:szCs w:val="28"/>
        </w:rPr>
      </w:pPr>
      <w:r w:rsidRPr="00B10324">
        <w:rPr>
          <w:rFonts w:ascii="Times New Roman" w:eastAsia="Times New Roman" w:hAnsi="Times New Roman" w:cs="Times New Roman"/>
          <w:b/>
          <w:sz w:val="28"/>
          <w:szCs w:val="28"/>
        </w:rPr>
        <w:t xml:space="preserve">ПОРЯДОК </w:t>
      </w:r>
      <w:proofErr w:type="gramStart"/>
      <w:r w:rsidRPr="00B10324">
        <w:rPr>
          <w:rFonts w:ascii="Times New Roman" w:eastAsia="Times New Roman" w:hAnsi="Times New Roman" w:cs="Times New Roman"/>
          <w:b/>
          <w:sz w:val="28"/>
          <w:szCs w:val="28"/>
        </w:rPr>
        <w:t>И  УСЛОВИЯ</w:t>
      </w:r>
      <w:proofErr w:type="gramEnd"/>
      <w:r w:rsidRPr="00B10324">
        <w:rPr>
          <w:rFonts w:ascii="Times New Roman" w:eastAsia="Times New Roman" w:hAnsi="Times New Roman" w:cs="Times New Roman"/>
          <w:b/>
          <w:sz w:val="28"/>
          <w:szCs w:val="28"/>
        </w:rPr>
        <w:t xml:space="preserve">  ПРЕДОСТАВЛЕНИЯ МУНИЦИПАЛЬНОГО ИМУЩЕСТВА ТЕЙКОВСКОГО МУНИЦИПАЛЬНОГО РАЙОНА</w:t>
      </w:r>
    </w:p>
    <w:p w:rsidR="00B10324" w:rsidRPr="00B10324" w:rsidRDefault="00B10324" w:rsidP="00B10324">
      <w:pPr>
        <w:widowControl w:val="0"/>
        <w:autoSpaceDE w:val="0"/>
        <w:autoSpaceDN w:val="0"/>
        <w:spacing w:after="0" w:line="240" w:lineRule="auto"/>
        <w:jc w:val="center"/>
        <w:rPr>
          <w:rFonts w:ascii="Times New Roman" w:eastAsia="Times New Roman" w:hAnsi="Times New Roman" w:cs="Times New Roman"/>
          <w:b/>
          <w:sz w:val="28"/>
          <w:szCs w:val="28"/>
        </w:rPr>
      </w:pPr>
      <w:r w:rsidRPr="00B10324">
        <w:rPr>
          <w:rFonts w:ascii="Times New Roman" w:eastAsia="Times New Roman" w:hAnsi="Times New Roman" w:cs="Times New Roman"/>
          <w:b/>
          <w:sz w:val="28"/>
          <w:szCs w:val="28"/>
        </w:rPr>
        <w:t xml:space="preserve">СОЦИАЛЬНО ОРИЕНТИРОВАННЫМ НЕКОММЕРЧЕСКИМ ОРГАНИЗАЦИЯМ ВО ВЛАДЕНИЕ И (ИЛИ) В ПОЛЬЗОВАНИЕ </w:t>
      </w:r>
    </w:p>
    <w:p w:rsidR="00B10324" w:rsidRPr="00B10324" w:rsidRDefault="00B10324" w:rsidP="00B10324">
      <w:pPr>
        <w:widowControl w:val="0"/>
        <w:autoSpaceDE w:val="0"/>
        <w:autoSpaceDN w:val="0"/>
        <w:spacing w:after="0" w:line="240" w:lineRule="auto"/>
        <w:jc w:val="center"/>
        <w:rPr>
          <w:rFonts w:ascii="Times New Roman" w:eastAsia="Times New Roman" w:hAnsi="Times New Roman" w:cs="Times New Roman"/>
          <w:b/>
          <w:sz w:val="28"/>
          <w:szCs w:val="28"/>
        </w:rPr>
      </w:pPr>
      <w:r w:rsidRPr="00B10324">
        <w:rPr>
          <w:rFonts w:ascii="Times New Roman" w:eastAsia="Times New Roman" w:hAnsi="Times New Roman" w:cs="Times New Roman"/>
          <w:b/>
          <w:sz w:val="28"/>
          <w:szCs w:val="28"/>
        </w:rPr>
        <w:t>НА ДОЛГОСРОЧНОЙ ОСНОВЕ</w:t>
      </w:r>
    </w:p>
    <w:p w:rsidR="00B10324" w:rsidRPr="00B10324" w:rsidRDefault="00B10324" w:rsidP="00B10324">
      <w:pPr>
        <w:widowControl w:val="0"/>
        <w:autoSpaceDE w:val="0"/>
        <w:autoSpaceDN w:val="0"/>
        <w:spacing w:after="0" w:line="240" w:lineRule="auto"/>
        <w:jc w:val="center"/>
        <w:rPr>
          <w:rFonts w:ascii="Times New Roman" w:eastAsia="Times New Roman" w:hAnsi="Times New Roman" w:cs="Times New Roman"/>
          <w:b/>
          <w:sz w:val="28"/>
          <w:szCs w:val="28"/>
        </w:rPr>
      </w:pPr>
    </w:p>
    <w:p w:rsidR="00B10324" w:rsidRPr="00B10324" w:rsidRDefault="00B10324" w:rsidP="00B10324">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B10324">
        <w:rPr>
          <w:rFonts w:ascii="Times New Roman" w:hAnsi="Times New Roman" w:cs="Times New Roman"/>
          <w:sz w:val="28"/>
          <w:szCs w:val="28"/>
        </w:rPr>
        <w:t>1. Общие положения</w:t>
      </w:r>
    </w:p>
    <w:p w:rsidR="00B10324" w:rsidRPr="00B10324" w:rsidRDefault="00B10324" w:rsidP="00B1032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1.1.</w:t>
      </w:r>
      <w:r w:rsidRPr="00B10324">
        <w:rPr>
          <w:rFonts w:ascii="Times New Roman" w:hAnsi="Times New Roman" w:cs="Times New Roman"/>
          <w:b/>
          <w:sz w:val="28"/>
          <w:szCs w:val="28"/>
        </w:rPr>
        <w:t xml:space="preserve"> </w:t>
      </w:r>
      <w:r w:rsidRPr="00B10324">
        <w:rPr>
          <w:rFonts w:ascii="Times New Roman" w:hAnsi="Times New Roman" w:cs="Times New Roman"/>
          <w:sz w:val="28"/>
          <w:szCs w:val="28"/>
        </w:rPr>
        <w:t>Настоящий Порядок определяет процедуру предоставления социально ориентированным некоммерческим организациям во владение и (или) в пользование на долгосрочной основе имущества Тейковского муниципального района и включенного в Перечень муниципального имущества Тейковского муниципального района, свободного от прав третьих лиц (за исключением имущественных прав некоммерческих организаций), которое может быть предоставлено социально ориентированным некоммерческим организациям во владение и (или) в пользование на долгосрочной основе (далее - Перечень).</w:t>
      </w:r>
    </w:p>
    <w:p w:rsidR="00B10324" w:rsidRPr="00B10324" w:rsidRDefault="00B10324" w:rsidP="00B10324">
      <w:pPr>
        <w:widowControl w:val="0"/>
        <w:autoSpaceDE w:val="0"/>
        <w:autoSpaceDN w:val="0"/>
        <w:adjustRightInd w:val="0"/>
        <w:spacing w:before="240"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1.2. Действие настоящего Порядка распространяется только на предоставление зданий, сооружений и нежилых помещений, включенных в Перечень (далее - имущество), во владение и (или) в пользование на долгосрочной основе социально ориентированным некоммерческим организациям, за исключением муниципальных учреждений.</w:t>
      </w:r>
    </w:p>
    <w:p w:rsidR="00B10324" w:rsidRPr="00B10324" w:rsidRDefault="00B10324" w:rsidP="00B10324">
      <w:pPr>
        <w:widowControl w:val="0"/>
        <w:autoSpaceDE w:val="0"/>
        <w:autoSpaceDN w:val="0"/>
        <w:adjustRightInd w:val="0"/>
        <w:spacing w:before="240"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1.3. Уполномоченным органом на предоставление имущества Тейковского муниципального района социально ориентированным некоммерческим организациям во владение и (или) в пользование является администрация Тей</w:t>
      </w:r>
      <w:r>
        <w:rPr>
          <w:rFonts w:ascii="Times New Roman" w:hAnsi="Times New Roman" w:cs="Times New Roman"/>
          <w:sz w:val="28"/>
          <w:szCs w:val="28"/>
        </w:rPr>
        <w:t xml:space="preserve">ковского муниципального района </w:t>
      </w:r>
      <w:r w:rsidRPr="00B10324">
        <w:rPr>
          <w:rFonts w:ascii="Times New Roman" w:hAnsi="Times New Roman" w:cs="Times New Roman"/>
          <w:sz w:val="28"/>
          <w:szCs w:val="28"/>
        </w:rPr>
        <w:t>(далее - Администрация).</w:t>
      </w:r>
    </w:p>
    <w:p w:rsidR="00B10324" w:rsidRPr="00B10324" w:rsidRDefault="00B10324" w:rsidP="00B10324">
      <w:pPr>
        <w:widowControl w:val="0"/>
        <w:autoSpaceDE w:val="0"/>
        <w:autoSpaceDN w:val="0"/>
        <w:adjustRightInd w:val="0"/>
        <w:spacing w:before="240"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spacing w:after="0" w:line="240" w:lineRule="auto"/>
        <w:jc w:val="center"/>
        <w:outlineLvl w:val="2"/>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2. Условия предоставления имущества</w:t>
      </w:r>
    </w:p>
    <w:p w:rsidR="00B10324" w:rsidRPr="00B10324" w:rsidRDefault="00B10324" w:rsidP="00B10324">
      <w:pPr>
        <w:widowControl w:val="0"/>
        <w:autoSpaceDE w:val="0"/>
        <w:autoSpaceDN w:val="0"/>
        <w:spacing w:after="0" w:line="240" w:lineRule="auto"/>
        <w:rPr>
          <w:rFonts w:ascii="Times New Roman" w:eastAsia="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2.1. Имущество предоставляется социально ориентированной некоммерческой организации во владение и (или) в пользование на следующих условиях:</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1) имущество предоставляется в безвозмездное пользование или в аренду на срок пять лет;</w:t>
      </w:r>
      <w:bookmarkStart w:id="0" w:name="P1704"/>
      <w:bookmarkEnd w:id="0"/>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2) имущество может быть предоставлено в безвозмездное пользование только социально ориентированной некоммерческой организации, за </w:t>
      </w:r>
      <w:r w:rsidRPr="00B10324">
        <w:rPr>
          <w:rFonts w:ascii="Times New Roman" w:hAnsi="Times New Roman" w:cs="Times New Roman"/>
          <w:sz w:val="28"/>
          <w:szCs w:val="28"/>
        </w:rPr>
        <w:lastRenderedPageBreak/>
        <w:t xml:space="preserve">исключением муниципальных учреждений, при условии осуществления ею в соответствии с учредительными документами деятельности по одному или нескольким видам, предусмотренным </w:t>
      </w:r>
      <w:hyperlink r:id="rId11" w:history="1">
        <w:r w:rsidRPr="00B10324">
          <w:rPr>
            <w:rFonts w:ascii="Times New Roman" w:hAnsi="Times New Roman" w:cs="Times New Roman"/>
            <w:sz w:val="28"/>
            <w:szCs w:val="28"/>
          </w:rPr>
          <w:t>пунктами 1</w:t>
        </w:r>
      </w:hyperlink>
      <w:r w:rsidRPr="00B10324">
        <w:rPr>
          <w:rFonts w:ascii="Times New Roman" w:hAnsi="Times New Roman" w:cs="Times New Roman"/>
          <w:sz w:val="28"/>
          <w:szCs w:val="28"/>
        </w:rPr>
        <w:t xml:space="preserve"> и </w:t>
      </w:r>
      <w:hyperlink r:id="rId12" w:history="1">
        <w:r w:rsidRPr="00B10324">
          <w:rPr>
            <w:rFonts w:ascii="Times New Roman" w:hAnsi="Times New Roman" w:cs="Times New Roman"/>
            <w:sz w:val="28"/>
            <w:szCs w:val="28"/>
          </w:rPr>
          <w:t>2 статьи 31.1</w:t>
        </w:r>
      </w:hyperlink>
      <w:r w:rsidRPr="00B10324">
        <w:rPr>
          <w:rFonts w:ascii="Times New Roman" w:hAnsi="Times New Roman" w:cs="Times New Roman"/>
          <w:sz w:val="28"/>
          <w:szCs w:val="28"/>
        </w:rPr>
        <w:t xml:space="preserve"> Федерального закона от 12.01.1996 № 7-ФЗ "О некоммерческих организациях" (далее - Федеральный закон "О некоммерческих организациях"), на территории Тейковского муниципального района в течение не менее пяти лет до подачи указанной организацией заявления о предоставлении объекта в безвозмездное пользование;</w:t>
      </w:r>
      <w:bookmarkStart w:id="1" w:name="P1705"/>
      <w:bookmarkEnd w:id="1"/>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3) имущество может быть предоставлено в аренду (в том числе по льготным ставкам арендной платы) социально ориентированной некоммерческой организации, за исключением муниципальных учреждений, при условии осуществления ею в соответствии с учредительными документами деятельности по одному или нескольким видам, предусмотренным </w:t>
      </w:r>
      <w:hyperlink r:id="rId13" w:history="1">
        <w:r w:rsidRPr="00B10324">
          <w:rPr>
            <w:rFonts w:ascii="Times New Roman" w:hAnsi="Times New Roman" w:cs="Times New Roman"/>
            <w:sz w:val="28"/>
            <w:szCs w:val="28"/>
          </w:rPr>
          <w:t>пунктами 1</w:t>
        </w:r>
      </w:hyperlink>
      <w:r w:rsidRPr="00B10324">
        <w:rPr>
          <w:rFonts w:ascii="Times New Roman" w:hAnsi="Times New Roman" w:cs="Times New Roman"/>
          <w:sz w:val="28"/>
          <w:szCs w:val="28"/>
        </w:rPr>
        <w:t xml:space="preserve"> и </w:t>
      </w:r>
      <w:hyperlink r:id="rId14" w:history="1">
        <w:r w:rsidRPr="00B10324">
          <w:rPr>
            <w:rFonts w:ascii="Times New Roman" w:hAnsi="Times New Roman" w:cs="Times New Roman"/>
            <w:sz w:val="28"/>
            <w:szCs w:val="28"/>
          </w:rPr>
          <w:t>2 статьи 31.1</w:t>
        </w:r>
      </w:hyperlink>
      <w:r w:rsidRPr="00B10324">
        <w:rPr>
          <w:rFonts w:ascii="Times New Roman" w:hAnsi="Times New Roman" w:cs="Times New Roman"/>
          <w:sz w:val="28"/>
          <w:szCs w:val="28"/>
        </w:rPr>
        <w:t xml:space="preserve"> Федерального закона "О некоммерческих организациях", на территории Тейковского муниципального района в течение не менее одного года до подачи указанной организацией заявления о предоставлении имущества в аренду;</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4) имущество должно использоваться только по целевому назначению для осуществления одного или нескольких видов деятельности, предусмотренных </w:t>
      </w:r>
      <w:hyperlink r:id="rId15" w:history="1">
        <w:r w:rsidRPr="00B10324">
          <w:rPr>
            <w:rFonts w:ascii="Times New Roman" w:hAnsi="Times New Roman" w:cs="Times New Roman"/>
            <w:sz w:val="28"/>
            <w:szCs w:val="28"/>
          </w:rPr>
          <w:t>статьей 31.1</w:t>
        </w:r>
      </w:hyperlink>
      <w:r w:rsidRPr="00B10324">
        <w:rPr>
          <w:rFonts w:ascii="Times New Roman" w:hAnsi="Times New Roman" w:cs="Times New Roman"/>
          <w:sz w:val="28"/>
          <w:szCs w:val="28"/>
        </w:rPr>
        <w:t xml:space="preserve"> Федерального закона "О некоммерческих организациях" и указываемых в договоре безвозмездного пользования имуществом или договоре аренды имущества;</w:t>
      </w:r>
      <w:bookmarkStart w:id="2" w:name="P1707"/>
      <w:bookmarkEnd w:id="2"/>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5) годовая арендная плата по договору аренды имущества устанавливается в рублях в размере пятидесяти процентов размера годовой арендной платы за имущество на основании отчета об оценке рыночной арендной платы, подготовленного в соответствии с законодательством Российской Федерации об оценочной деятельности, и не подлежит изменению в течение срока действия договора аренды имущества;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6) запрещаются продажа имущества, передача прав и обязанностей по договору безвозмездного пользования имуществом или договору аренды имущества другому лицу, передача прав по указанным договорам в залог и внесение их в уставный капитал хозяйственных обществ, предоставление имущества в субаренду;</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7) социально ориентированная некоммерческая организация, которой имущество предоставлено в безвозмездное пользование или в аренду, вправе в любое время отказаться от договора безвозмездного пользования имуществом или договора аренды имущества, уведомив об этом Администрацию за один месяц;</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8) отсутствие у социально ориентированной некоммерческой организации задолженности по начисленным налогам, сборам и иным обязательным платежам в бюджеты любого уровня и (или) государственные внебюджетные фонды за прошедший календарный год, размер которой превышает двадцать пять процентов размера годовой арендной платы за имущество на основании отчета об оценке рыночной арендной платы, предусмотренного </w:t>
      </w:r>
      <w:hyperlink w:anchor="P1707" w:history="1">
        <w:r w:rsidRPr="00B10324">
          <w:rPr>
            <w:rFonts w:ascii="Times New Roman" w:hAnsi="Times New Roman" w:cs="Times New Roman"/>
            <w:sz w:val="28"/>
            <w:szCs w:val="28"/>
          </w:rPr>
          <w:t>подпунктом 5</w:t>
        </w:r>
      </w:hyperlink>
      <w:r w:rsidRPr="00B10324">
        <w:rPr>
          <w:rFonts w:ascii="Times New Roman" w:hAnsi="Times New Roman" w:cs="Times New Roman"/>
          <w:sz w:val="28"/>
          <w:szCs w:val="28"/>
        </w:rPr>
        <w:t xml:space="preserve"> настоящего пункта. Данное условие считается соблюденным, если </w:t>
      </w:r>
      <w:r w:rsidRPr="00B10324">
        <w:rPr>
          <w:rFonts w:ascii="Times New Roman" w:hAnsi="Times New Roman" w:cs="Times New Roman"/>
          <w:sz w:val="28"/>
          <w:szCs w:val="28"/>
        </w:rPr>
        <w:lastRenderedPageBreak/>
        <w:t>социально ориентированная некоммерческая организация обжалует наличие указанной задолженности в соответствии с законодательством Российской Федерации и решение по такой жалобе на день заключения договора безвозмездного пользования имуществом или договора аренды имущества не вступило в законную силу;</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9) не проведение ликвидации социально ориентированной некоммерческой организации и отсутствие решения арбитражного суда о признании ее банкротом и об открытии конкурсного производства;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10) отсутствие социально ориентированной некоммерческой организации в перечне в соответствии с </w:t>
      </w:r>
      <w:hyperlink r:id="rId16" w:history="1">
        <w:r w:rsidRPr="00B10324">
          <w:rPr>
            <w:rFonts w:ascii="Times New Roman" w:hAnsi="Times New Roman" w:cs="Times New Roman"/>
            <w:sz w:val="28"/>
            <w:szCs w:val="28"/>
          </w:rPr>
          <w:t>пунктом 2 статьи 6</w:t>
        </w:r>
      </w:hyperlink>
      <w:r w:rsidRPr="00B10324">
        <w:rPr>
          <w:rFonts w:ascii="Times New Roman" w:hAnsi="Times New Roman" w:cs="Times New Roman"/>
          <w:sz w:val="28"/>
          <w:szCs w:val="28"/>
        </w:rPr>
        <w:t xml:space="preserve"> Федерального закона от 07.08.2001 № 115-ФЗ "О противодействии легализации (отмыванию) денежных средств, полученных преступным путем, и финансированию терроризма" (далее - Федеральный закон "О противодействии легализации (отмыванию) денежных средств, полученных преступным путем, и финансированию терроризма").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spacing w:after="0" w:line="240" w:lineRule="auto"/>
        <w:jc w:val="center"/>
        <w:outlineLvl w:val="2"/>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3. Извещение о возможности предоставления имущества</w:t>
      </w:r>
    </w:p>
    <w:p w:rsidR="00B10324" w:rsidRPr="00B10324" w:rsidRDefault="00B10324" w:rsidP="00B10324">
      <w:pPr>
        <w:widowControl w:val="0"/>
        <w:autoSpaceDE w:val="0"/>
        <w:autoSpaceDN w:val="0"/>
        <w:spacing w:after="0" w:line="240" w:lineRule="auto"/>
        <w:jc w:val="center"/>
        <w:outlineLvl w:val="2"/>
        <w:rPr>
          <w:rFonts w:ascii="Times New Roman" w:eastAsia="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bookmarkStart w:id="3" w:name="P1716"/>
      <w:bookmarkEnd w:id="3"/>
      <w:r w:rsidRPr="00B10324">
        <w:rPr>
          <w:rFonts w:ascii="Times New Roman" w:hAnsi="Times New Roman" w:cs="Times New Roman"/>
          <w:sz w:val="28"/>
          <w:szCs w:val="28"/>
        </w:rPr>
        <w:t>3.1. Администрация Тейковского муниципального района (далее - Администрация) размещает на официальном сайте Администрации в информационно-телекоммуникационной сети "Интернет" (далее - официальный сайт) извещение о возможности предоставления имущества в безвозмездное пользование или в аренду (в том числе по льготным ставкам арендной платы) социально ориентированной некоммерческой организации (далее - извещение) не позднее чем через шестьдесят дней со дня принятия решения о включении имущества в Перечень или освобождения имущества в связи с прекращением права владения и (или) пользования им.</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3.2. Извещение также может быть опубликовано в любых средствах массовой информации, а также размещено на любых сайтах в информационно-телекоммуникационной сети "Интернет" при условии, что такие опубликование и размещение не могут осуществляться вместо размещения, предусмотренного </w:t>
      </w:r>
      <w:hyperlink w:anchor="P1716" w:history="1">
        <w:r w:rsidRPr="00B10324">
          <w:rPr>
            <w:rFonts w:ascii="Times New Roman" w:hAnsi="Times New Roman" w:cs="Times New Roman"/>
            <w:sz w:val="28"/>
            <w:szCs w:val="28"/>
          </w:rPr>
          <w:t>пунктом</w:t>
        </w:r>
        <w:r w:rsidRPr="00B10324">
          <w:rPr>
            <w:rFonts w:ascii="Times New Roman" w:hAnsi="Times New Roman" w:cs="Times New Roman"/>
            <w:color w:val="0000FF"/>
            <w:sz w:val="28"/>
            <w:szCs w:val="28"/>
          </w:rPr>
          <w:t xml:space="preserve"> </w:t>
        </w:r>
      </w:hyperlink>
      <w:r w:rsidRPr="00B10324">
        <w:rPr>
          <w:rFonts w:ascii="Times New Roman" w:hAnsi="Times New Roman" w:cs="Times New Roman"/>
          <w:sz w:val="28"/>
          <w:szCs w:val="28"/>
        </w:rPr>
        <w:t>3.1. настоящего Порядка.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3.3. Извещение должно содержать следующие сведения:</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1) наименование, место нахождения, почтовый адрес, адрес электронной почты и номер контактного телефона Администрации;</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2) сведения об имуществе:</w:t>
      </w:r>
      <w:bookmarkStart w:id="4" w:name="P1721"/>
      <w:bookmarkEnd w:id="4"/>
      <w:r w:rsidRPr="00B10324">
        <w:rPr>
          <w:rFonts w:ascii="Times New Roman" w:hAnsi="Times New Roman" w:cs="Times New Roman"/>
          <w:sz w:val="28"/>
          <w:szCs w:val="28"/>
        </w:rPr>
        <w:t xml:space="preserve"> </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общая площадь имущества;</w:t>
      </w:r>
      <w:bookmarkStart w:id="5" w:name="P1722"/>
      <w:bookmarkEnd w:id="5"/>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адрес имущества (в случае отсутствия адреса - описание местоположения имущества);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номер этажа, на котором расположено имущество, описание местоположения этого имуществ в пределах данного этажа или в пределах здания - для нежилого помещения;</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год ввода имущества в эксплуатацию (год ввода в эксплуатацию здания, в котором расположено нежилое помещение, - для нежилого помещения);</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сведения об ограничениях (обременениях) в отношении имущества;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lastRenderedPageBreak/>
        <w:t>состояние имущества (хорошее, удовлетворительное, требуется текущий ремонт, требуется капитальный ремонт);</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3) размер годовой арендной платы за имущество на основании отчета об оценке рыночной арендной платы, подготовленного в соответствии с законодательством Российской Федерации об оценочной деятельности;</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4) типовые формы договора безвозмездного пользования имуществом и договора аренды имущества, установленные Администрацией для целей настоящего Порядка;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5) сроки (даты и время начала и окончания) приема заявлений о предоставлении имущества в безвозмездное пользование или в аренду (далее - прием заявлений);</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6) место, дата и время вскрытия конвертов с заявлениями о предоставлении имущества в безвозмездное пользование или в аренду и открытия доступа к заявлениям о предоставлении имущества в безвозмездное пользование или в аренду, поданным в форме электронных документов (далее - вскрытие конвертов);</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7) условия предоставления имущества во владение и (или) в пользование, предусмотренные </w:t>
      </w:r>
      <w:hyperlink w:anchor="P1702" w:history="1">
        <w:r w:rsidRPr="00B10324">
          <w:rPr>
            <w:rFonts w:ascii="Times New Roman" w:hAnsi="Times New Roman" w:cs="Times New Roman"/>
            <w:sz w:val="28"/>
            <w:szCs w:val="28"/>
          </w:rPr>
          <w:t>пунктом</w:t>
        </w:r>
      </w:hyperlink>
      <w:r w:rsidRPr="00B10324">
        <w:rPr>
          <w:rFonts w:ascii="Times New Roman" w:hAnsi="Times New Roman" w:cs="Times New Roman"/>
          <w:sz w:val="28"/>
          <w:szCs w:val="28"/>
        </w:rPr>
        <w:t xml:space="preserve"> 2.1. настоящего Порядка;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8) форму для подачи заявления о предоставлении имущества в безвозмездное пользование или в аренду в форме электронного документа, а также сведения технического характера, необходимые для представления прилагаемых к такому заявлению документов в электронном виде.</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3.4. При размещении извещения на официальном сайте датой начала приема заявлений устанавливается первый рабочий день после даты размещения извещения на официальном сайте, а датой окончания приема заявлений - тридцатый день после даты размещения извещения на официальном сайте, а если он приходится на день, признаваемый в соответствии с законодательством Российской Федерации выходным и (или) нерабочим праздничным днем, - ближайший следующий за ним рабочий день.</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Датой вскрытия конвертов определяется первый рабочий день после окончания срока приема заявлений.</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3.5. Администрация вправе внести изменения в извещение, размещенное на официальном сайте, не позднее чем за пять дней до даты окончания приема заявлений. При этом срок приема заявлений должен быть продлен таким образом, чтобы с даты размещения на официальном сайте изменений в извещение до даты окончания приема заявлений он составлял не менее двадцати дней.</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Изменения в извещение, размещенное на официальном сайте, можно вносить не более одного раза.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center"/>
        <w:rPr>
          <w:rFonts w:ascii="Times New Roman" w:hAnsi="Times New Roman" w:cs="Times New Roman"/>
          <w:sz w:val="28"/>
          <w:szCs w:val="28"/>
        </w:rPr>
      </w:pPr>
      <w:r w:rsidRPr="00B10324">
        <w:rPr>
          <w:rFonts w:ascii="Times New Roman" w:hAnsi="Times New Roman" w:cs="Times New Roman"/>
          <w:sz w:val="28"/>
          <w:szCs w:val="28"/>
        </w:rPr>
        <w:t>4. Порядок подачи заявлений о предоставлении имущества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4.1. В течение срока приема заявлений социально ориентированная некоммерческая организация, указанная в </w:t>
      </w:r>
      <w:hyperlink w:anchor="P1704" w:history="1">
        <w:r w:rsidRPr="00B10324">
          <w:rPr>
            <w:rFonts w:ascii="Times New Roman" w:hAnsi="Times New Roman" w:cs="Times New Roman"/>
            <w:sz w:val="28"/>
            <w:szCs w:val="28"/>
          </w:rPr>
          <w:t>подпункте</w:t>
        </w:r>
      </w:hyperlink>
      <w:r w:rsidRPr="00B10324">
        <w:rPr>
          <w:rFonts w:ascii="Times New Roman" w:hAnsi="Times New Roman" w:cs="Times New Roman"/>
          <w:sz w:val="28"/>
          <w:szCs w:val="28"/>
        </w:rPr>
        <w:t xml:space="preserve"> 2 пункта 2.1 настоящего Порядка, может подать в Администрацию заявление о предоставлении </w:t>
      </w:r>
      <w:r w:rsidRPr="00B10324">
        <w:rPr>
          <w:rFonts w:ascii="Times New Roman" w:hAnsi="Times New Roman" w:cs="Times New Roman"/>
          <w:sz w:val="28"/>
          <w:szCs w:val="28"/>
        </w:rPr>
        <w:lastRenderedPageBreak/>
        <w:t xml:space="preserve">объекта в безвозмездное пользование или заявление о предоставлении объекта в аренду, а социально ориентированная некоммерческая организация, указанная в </w:t>
      </w:r>
      <w:hyperlink w:anchor="P1704" w:history="1">
        <w:r w:rsidRPr="00B10324">
          <w:rPr>
            <w:rFonts w:ascii="Times New Roman" w:hAnsi="Times New Roman" w:cs="Times New Roman"/>
            <w:sz w:val="28"/>
            <w:szCs w:val="28"/>
          </w:rPr>
          <w:t>подпункте</w:t>
        </w:r>
      </w:hyperlink>
      <w:r w:rsidRPr="00B10324">
        <w:rPr>
          <w:rFonts w:ascii="Times New Roman" w:hAnsi="Times New Roman" w:cs="Times New Roman"/>
          <w:sz w:val="28"/>
          <w:szCs w:val="28"/>
        </w:rPr>
        <w:t xml:space="preserve"> 3 пункта 2.1 настоящего </w:t>
      </w:r>
      <w:proofErr w:type="gramStart"/>
      <w:r w:rsidRPr="00B10324">
        <w:rPr>
          <w:rFonts w:ascii="Times New Roman" w:hAnsi="Times New Roman" w:cs="Times New Roman"/>
          <w:sz w:val="28"/>
          <w:szCs w:val="28"/>
        </w:rPr>
        <w:t xml:space="preserve">Порядка,   </w:t>
      </w:r>
      <w:proofErr w:type="gramEnd"/>
      <w:r w:rsidRPr="00B10324">
        <w:rPr>
          <w:rFonts w:ascii="Times New Roman" w:hAnsi="Times New Roman" w:cs="Times New Roman"/>
          <w:sz w:val="28"/>
          <w:szCs w:val="28"/>
        </w:rPr>
        <w:t xml:space="preserve"> заявление о предоставлении объекта в аренду.</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Одна социально ориентированная некоммерческая организация вправе подать в отношении одного объекта имущества только одно заявление о предоставлении имущества в безвозмездное пользование или в аренду.</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4.2. Заявление о предоставлении имущества в безвозмездное пользование или в аренду подается в письменной форме с текстовой копией на электронном носителе в запечатанном конверте, на котором указываются слова "Заявление социально ориентированной некоммерческой организации о предоставлении имущества", а также общая площадь испрашиваемого имущества и его адрес (в случае отсутствия адреса - описание местоположения имущества), или в форме электронного документа.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Заявление о предоставлении имущества в безвозмездное пользование или в аренду в форме электронного документа подается в Администрацию посредством заполнения формы, размещенной на официальном сайте.</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Заявление о предоставлении имущества в безвозмездное пользование или в аренду подписывается лицом, имеющим право действовать от имени социально ориентированной некоммерческой организации без доверенности (далее - руководитель), или представителем социально ориентированной некоммерческой организации, действующим на основании доверенности. </w:t>
      </w:r>
      <w:bookmarkStart w:id="6" w:name="P1745"/>
      <w:bookmarkEnd w:id="6"/>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4.3. Заявление о предоставлении имущества в безвозмездное пользование должно содержать:</w:t>
      </w:r>
      <w:bookmarkStart w:id="7" w:name="P1746"/>
      <w:bookmarkEnd w:id="7"/>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1) полное и сокращенное наименование социально ориентированной некоммерческой организации, дата ее государственной регистрации (при создании), основной государственный регистрационный номер, идентификационный номер налогоплательщика, адрес (место нахождения) постоянно действующего органа;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2) почтовый адрес, номер контактного телефона, адрес электронной почты социально ориентированной некоммерческой организации, адрес ее сайта в информационно-телекоммуникационной сети "Интернет";</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3) наименование должности, фамилия, имя, отчество руководителя социально ориентированной некоммерческой организации;</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4) сведения, указанные в </w:t>
      </w:r>
      <w:hyperlink w:anchor="P1721" w:history="1">
        <w:r w:rsidRPr="00B10324">
          <w:rPr>
            <w:rFonts w:ascii="Times New Roman" w:hAnsi="Times New Roman" w:cs="Times New Roman"/>
            <w:sz w:val="28"/>
            <w:szCs w:val="28"/>
          </w:rPr>
          <w:t>абзацах втором</w:t>
        </w:r>
      </w:hyperlink>
      <w:r w:rsidRPr="00B10324">
        <w:rPr>
          <w:rFonts w:ascii="Times New Roman" w:hAnsi="Times New Roman" w:cs="Times New Roman"/>
          <w:sz w:val="28"/>
          <w:szCs w:val="28"/>
        </w:rPr>
        <w:t xml:space="preserve"> и </w:t>
      </w:r>
      <w:hyperlink w:anchor="P1722" w:history="1">
        <w:r w:rsidRPr="00B10324">
          <w:rPr>
            <w:rFonts w:ascii="Times New Roman" w:hAnsi="Times New Roman" w:cs="Times New Roman"/>
            <w:sz w:val="28"/>
            <w:szCs w:val="28"/>
          </w:rPr>
          <w:t xml:space="preserve">третьем подпункта 2 пункта </w:t>
        </w:r>
      </w:hyperlink>
      <w:r w:rsidRPr="00B10324">
        <w:rPr>
          <w:rFonts w:ascii="Times New Roman" w:hAnsi="Times New Roman" w:cs="Times New Roman"/>
          <w:sz w:val="28"/>
          <w:szCs w:val="28"/>
        </w:rPr>
        <w:t>3.3 настоящего Порядка;</w:t>
      </w:r>
      <w:bookmarkStart w:id="8" w:name="P1750"/>
      <w:bookmarkEnd w:id="8"/>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5) сведения о видах деятельности, предусмотренных </w:t>
      </w:r>
      <w:hyperlink r:id="rId17" w:history="1">
        <w:r w:rsidRPr="00B10324">
          <w:rPr>
            <w:rFonts w:ascii="Times New Roman" w:hAnsi="Times New Roman" w:cs="Times New Roman"/>
            <w:sz w:val="28"/>
            <w:szCs w:val="28"/>
          </w:rPr>
          <w:t>пунктами 1</w:t>
        </w:r>
      </w:hyperlink>
      <w:r w:rsidRPr="00B10324">
        <w:rPr>
          <w:rFonts w:ascii="Times New Roman" w:hAnsi="Times New Roman" w:cs="Times New Roman"/>
          <w:sz w:val="28"/>
          <w:szCs w:val="28"/>
        </w:rPr>
        <w:t xml:space="preserve"> и </w:t>
      </w:r>
      <w:hyperlink r:id="rId18" w:history="1">
        <w:r w:rsidRPr="00B10324">
          <w:rPr>
            <w:rFonts w:ascii="Times New Roman" w:hAnsi="Times New Roman" w:cs="Times New Roman"/>
            <w:sz w:val="28"/>
            <w:szCs w:val="28"/>
          </w:rPr>
          <w:t>2 статьи 31.1</w:t>
        </w:r>
      </w:hyperlink>
      <w:r w:rsidRPr="00B10324">
        <w:rPr>
          <w:rFonts w:ascii="Times New Roman" w:hAnsi="Times New Roman" w:cs="Times New Roman"/>
          <w:sz w:val="28"/>
          <w:szCs w:val="28"/>
        </w:rPr>
        <w:t xml:space="preserve"> Федерального закона "О некоммерческих организациях", которые социально ориентированная некоммерческая организация осуществляла в соответствии с учредительными документами за последние пять лет, а также о содержании и результатах такой деятельности (виды деятельности, краткое описание содержания и конкретных результатов реализованных программ, проектов, мероприятий);</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6) сведения о видах деятельности, предусмотренных </w:t>
      </w:r>
      <w:hyperlink r:id="rId19" w:history="1">
        <w:r w:rsidRPr="00B10324">
          <w:rPr>
            <w:rFonts w:ascii="Times New Roman" w:hAnsi="Times New Roman" w:cs="Times New Roman"/>
            <w:sz w:val="28"/>
            <w:szCs w:val="28"/>
          </w:rPr>
          <w:t>пунктами 1</w:t>
        </w:r>
      </w:hyperlink>
      <w:r w:rsidRPr="00B10324">
        <w:rPr>
          <w:rFonts w:ascii="Times New Roman" w:hAnsi="Times New Roman" w:cs="Times New Roman"/>
          <w:sz w:val="28"/>
          <w:szCs w:val="28"/>
        </w:rPr>
        <w:t xml:space="preserve"> и </w:t>
      </w:r>
      <w:hyperlink r:id="rId20" w:history="1">
        <w:r w:rsidRPr="00B10324">
          <w:rPr>
            <w:rFonts w:ascii="Times New Roman" w:hAnsi="Times New Roman" w:cs="Times New Roman"/>
            <w:sz w:val="28"/>
            <w:szCs w:val="28"/>
          </w:rPr>
          <w:t>2 статьи 31.1</w:t>
        </w:r>
      </w:hyperlink>
      <w:r w:rsidRPr="00B10324">
        <w:rPr>
          <w:rFonts w:ascii="Times New Roman" w:hAnsi="Times New Roman" w:cs="Times New Roman"/>
          <w:sz w:val="28"/>
          <w:szCs w:val="28"/>
        </w:rPr>
        <w:t xml:space="preserve"> Федерального закона "О некоммерческих организациях", </w:t>
      </w:r>
      <w:r w:rsidRPr="00B10324">
        <w:rPr>
          <w:rFonts w:ascii="Times New Roman" w:hAnsi="Times New Roman" w:cs="Times New Roman"/>
          <w:sz w:val="28"/>
          <w:szCs w:val="28"/>
        </w:rPr>
        <w:lastRenderedPageBreak/>
        <w:t>осуществляемых социально ориентированной некоммерческой организацией в соответствии с учредительными документами, а также о содержании такой деятельности (виды деятельности, краткое описание содержания реализуемых программ, проектов, мероприятий);</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7) сведения об объеме денежных средств, использованных социально ориентированной некоммерческой организацией по целевому назначению на осуществление в соответствии с учредительными документами видов деятельности, предусмотренных </w:t>
      </w:r>
      <w:hyperlink r:id="rId21" w:history="1">
        <w:r w:rsidRPr="00B10324">
          <w:rPr>
            <w:rFonts w:ascii="Times New Roman" w:hAnsi="Times New Roman" w:cs="Times New Roman"/>
            <w:sz w:val="28"/>
            <w:szCs w:val="28"/>
          </w:rPr>
          <w:t>пунктами 1</w:t>
        </w:r>
      </w:hyperlink>
      <w:r w:rsidRPr="00B10324">
        <w:rPr>
          <w:rFonts w:ascii="Times New Roman" w:hAnsi="Times New Roman" w:cs="Times New Roman"/>
          <w:sz w:val="28"/>
          <w:szCs w:val="28"/>
        </w:rPr>
        <w:t xml:space="preserve"> и </w:t>
      </w:r>
      <w:hyperlink r:id="rId22" w:history="1">
        <w:r w:rsidRPr="00B10324">
          <w:rPr>
            <w:rFonts w:ascii="Times New Roman" w:hAnsi="Times New Roman" w:cs="Times New Roman"/>
            <w:sz w:val="28"/>
            <w:szCs w:val="28"/>
          </w:rPr>
          <w:t>2 статьи 31.1</w:t>
        </w:r>
      </w:hyperlink>
      <w:r w:rsidRPr="00B10324">
        <w:rPr>
          <w:rFonts w:ascii="Times New Roman" w:hAnsi="Times New Roman" w:cs="Times New Roman"/>
          <w:sz w:val="28"/>
          <w:szCs w:val="28"/>
        </w:rPr>
        <w:t xml:space="preserve"> Федерального закона "О некоммерческих организациях", за последние пять лет (за каждый год: общий объем денежных средств, объем целевых поступлений от граждан, объем целевых поступлений от российских организаций, объем целевых поступлений от иностранных граждан и лиц без гражданства, объем целевых поступлений от иностранных организаций, объем доходов от целевого капитала некоммерческих организаций, объем внереализационных доходов, объем доходов от реализации товаров, работ и услуг);</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8) сведения о грантах, выделенных социально ориентированной некоммерческой организации по результатам конкурсов некоммерческими неправительственными организациями за счет субсидий из федерального бюджета за последние пять лет (наименования указанных организаций, размеры грантов, даты их получения, краткое описание проектов (мероприятий), на реализацию которых они выделены);</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9) сведения о субсидиях, полученных социально ориентированной некоммерческой организацией из федерального бюджета, бюджетов субъектов Российской Федерации и местных бюджетов за последние пять лет (наименования органов, принявших решения о предоставлении субсидий, размеры субсидий, даты их получения, краткое описание мероприятий (программ, проектов), на реализацию которых они предоставлены);</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10) сведения о членстве социально ориентированной некоммерческой организации в ассоциациях, союзах, некоммерческих партнерствах и иных основанных на членстве некоммерческих организациях, в том числе иностранных (наименования таких организаций и сроки членства в них);</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11) сведения о средней численности работников социально ориентированной некоммерческой организации за последние пять лет (средняя численность работников за каждый год);</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12) сведения о средней численности добровольцев социально ориентированной некоммерческой организации за последние пять лет (средняя численность добровольцев за каждый год);</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13) сведения о недвижимом имуществе, принадлежащем социально ориентированной некоммерческой организации на праве собственности (наименование, площадь, кадастровые номера, адреса, даты государственной регистрации права собственности);</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14) сведения о недвижимом имуществе, находящемся и находившемся во владении и (или) в пользовании социально ориентированной некоммерческой организации за последние пять лет, за исключением недвижимого имущества, право владения и (или) пользование которым </w:t>
      </w:r>
      <w:r w:rsidRPr="00B10324">
        <w:rPr>
          <w:rFonts w:ascii="Times New Roman" w:hAnsi="Times New Roman" w:cs="Times New Roman"/>
          <w:sz w:val="28"/>
          <w:szCs w:val="28"/>
        </w:rPr>
        <w:lastRenderedPageBreak/>
        <w:t>использовалось исключительно для проведения отдельных мероприятий (наименование, площадь, адреса, сроки владения и (или) пользования, вид права, размеры арендной платы (при аренде), указание на принадлежность к государственной и муниципальной собственности);</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15) сведения о наличии у социально ориентированной некоммерческой организации задолженности по начисленным налогам, сборам и иным обязательным платежам в бюджеты любого уровня и (или) государственные внебюджетные фонды за прошедший календарный год;</w:t>
      </w:r>
      <w:bookmarkStart w:id="9" w:name="P1761"/>
      <w:bookmarkEnd w:id="9"/>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16) сведения о видах деятельности, предусмотренных </w:t>
      </w:r>
      <w:hyperlink r:id="rId23" w:history="1">
        <w:r w:rsidRPr="00B10324">
          <w:rPr>
            <w:rFonts w:ascii="Times New Roman" w:hAnsi="Times New Roman" w:cs="Times New Roman"/>
            <w:sz w:val="28"/>
            <w:szCs w:val="28"/>
          </w:rPr>
          <w:t>пунктами 1</w:t>
        </w:r>
      </w:hyperlink>
      <w:r w:rsidRPr="00B10324">
        <w:rPr>
          <w:rFonts w:ascii="Times New Roman" w:hAnsi="Times New Roman" w:cs="Times New Roman"/>
          <w:sz w:val="28"/>
          <w:szCs w:val="28"/>
        </w:rPr>
        <w:t xml:space="preserve"> и </w:t>
      </w:r>
      <w:hyperlink r:id="rId24" w:history="1">
        <w:r w:rsidRPr="00B10324">
          <w:rPr>
            <w:rFonts w:ascii="Times New Roman" w:hAnsi="Times New Roman" w:cs="Times New Roman"/>
            <w:sz w:val="28"/>
            <w:szCs w:val="28"/>
          </w:rPr>
          <w:t>2 статьи 31.1</w:t>
        </w:r>
      </w:hyperlink>
      <w:r w:rsidRPr="00B10324">
        <w:rPr>
          <w:rFonts w:ascii="Times New Roman" w:hAnsi="Times New Roman" w:cs="Times New Roman"/>
          <w:sz w:val="28"/>
          <w:szCs w:val="28"/>
        </w:rPr>
        <w:t xml:space="preserve"> Федерального закона "О некоммерческих организациях", для осуществления которых на территории субъекта Российской Федерации социально ориентированная некоммерческая организация обязуется использовать объект;</w:t>
      </w:r>
      <w:bookmarkStart w:id="10" w:name="P1762"/>
      <w:bookmarkEnd w:id="10"/>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17) обоснование потребности социально ориентированной некоммерческой организации в предоставлении имущества в безвозмездное пользование;</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18) согласие на заключение договора безвозмездного пользования имуществом по типовой форме;</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19) перечень прилагаемых документов.</w:t>
      </w:r>
      <w:bookmarkStart w:id="11" w:name="P1765"/>
      <w:bookmarkEnd w:id="11"/>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4.4. Заявление о предоставлении имущества в аренду должно содержать:</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1) сведения, предусмотренные </w:t>
      </w:r>
      <w:hyperlink w:anchor="P1746" w:history="1">
        <w:r w:rsidRPr="00B10324">
          <w:rPr>
            <w:rFonts w:ascii="Times New Roman" w:hAnsi="Times New Roman" w:cs="Times New Roman"/>
            <w:sz w:val="28"/>
            <w:szCs w:val="28"/>
          </w:rPr>
          <w:t>подпунктами 1</w:t>
        </w:r>
      </w:hyperlink>
      <w:r w:rsidRPr="00B10324">
        <w:rPr>
          <w:rFonts w:ascii="Times New Roman" w:hAnsi="Times New Roman" w:cs="Times New Roman"/>
          <w:sz w:val="28"/>
          <w:szCs w:val="28"/>
        </w:rPr>
        <w:t xml:space="preserve"> - </w:t>
      </w:r>
      <w:hyperlink w:anchor="P1761" w:history="1">
        <w:r w:rsidRPr="00B10324">
          <w:rPr>
            <w:rFonts w:ascii="Times New Roman" w:hAnsi="Times New Roman" w:cs="Times New Roman"/>
            <w:sz w:val="28"/>
            <w:szCs w:val="28"/>
          </w:rPr>
          <w:t xml:space="preserve">16 пункта </w:t>
        </w:r>
      </w:hyperlink>
      <w:r w:rsidRPr="00B10324">
        <w:rPr>
          <w:rFonts w:ascii="Times New Roman" w:hAnsi="Times New Roman" w:cs="Times New Roman"/>
          <w:sz w:val="28"/>
          <w:szCs w:val="28"/>
        </w:rPr>
        <w:t>4.3. настоящего Порядка;</w:t>
      </w:r>
      <w:bookmarkStart w:id="12" w:name="P1767"/>
      <w:bookmarkEnd w:id="12"/>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2) обоснование потребности социально ориентированной некоммерческой организации в предоставлении имущества в аренду на льготных условиях;</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3) согласие на заключение договора аренды имущества по типовой форме;</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4) перечень прилагаемых документов.</w:t>
      </w:r>
      <w:bookmarkStart w:id="13" w:name="P1770"/>
      <w:bookmarkEnd w:id="13"/>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4.5. К заявлению о предоставлении имущества в безвозмездное пользование или в аренду должны быть приложены:</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1) копии учредительных документов социально ориентированной некоммерческой организации;</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2) документ, подтверждающий полномочия руководителя социально ориентированной некоммерческой организации (копия решения о назначении или об избрании), а в случае подписания заявления о предоставлении объекта в безвозмездное пользование или в аренду представителем социально ориентированной некоммерческой организации, также доверенность на осуществление соответствующих действий, подписанную руководителем и заверенную печатью указанной организации, или нотариально удостоверенная копия такой доверенности;</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3) решение об одобрении или о совершении сделки по форме договора, содержащейся в размещенном на официальном сайте извещении, на условиях, указанных в заявлении о предоставлении объекта в безвозмездное пользование или в аренду, в случае, если принятие такого решения предусмотрено учредительными документами социально ориентированной некоммерческой организации.</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4.6. Не допускается требовать от социально ориентированной некоммерческой организации иные документы и сведения, за исключением </w:t>
      </w:r>
      <w:r w:rsidRPr="00B10324">
        <w:rPr>
          <w:rFonts w:ascii="Times New Roman" w:hAnsi="Times New Roman" w:cs="Times New Roman"/>
          <w:sz w:val="28"/>
          <w:szCs w:val="28"/>
        </w:rPr>
        <w:lastRenderedPageBreak/>
        <w:t>документов и сведений, предусмотренных:</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hyperlink w:anchor="P1746" w:history="1">
        <w:r w:rsidRPr="00B10324">
          <w:rPr>
            <w:rFonts w:ascii="Times New Roman" w:hAnsi="Times New Roman" w:cs="Times New Roman"/>
            <w:sz w:val="28"/>
            <w:szCs w:val="28"/>
          </w:rPr>
          <w:t>подпунктами 1</w:t>
        </w:r>
      </w:hyperlink>
      <w:r w:rsidRPr="00B10324">
        <w:rPr>
          <w:rFonts w:ascii="Times New Roman" w:hAnsi="Times New Roman" w:cs="Times New Roman"/>
          <w:sz w:val="28"/>
          <w:szCs w:val="28"/>
        </w:rPr>
        <w:t xml:space="preserve"> - </w:t>
      </w:r>
      <w:hyperlink w:anchor="P1762" w:history="1">
        <w:r w:rsidRPr="00B10324">
          <w:rPr>
            <w:rFonts w:ascii="Times New Roman" w:hAnsi="Times New Roman" w:cs="Times New Roman"/>
            <w:sz w:val="28"/>
            <w:szCs w:val="28"/>
          </w:rPr>
          <w:t xml:space="preserve">17 пункта </w:t>
        </w:r>
      </w:hyperlink>
      <w:r w:rsidRPr="00B10324">
        <w:rPr>
          <w:rFonts w:ascii="Times New Roman" w:hAnsi="Times New Roman" w:cs="Times New Roman"/>
          <w:sz w:val="28"/>
          <w:szCs w:val="28"/>
        </w:rPr>
        <w:t xml:space="preserve">4.3. и </w:t>
      </w:r>
      <w:hyperlink w:anchor="P1770" w:history="1">
        <w:r w:rsidRPr="00B10324">
          <w:rPr>
            <w:rFonts w:ascii="Times New Roman" w:hAnsi="Times New Roman" w:cs="Times New Roman"/>
            <w:sz w:val="28"/>
            <w:szCs w:val="28"/>
          </w:rPr>
          <w:t xml:space="preserve">пунктом </w:t>
        </w:r>
      </w:hyperlink>
      <w:r w:rsidRPr="00B10324">
        <w:rPr>
          <w:rFonts w:ascii="Times New Roman" w:hAnsi="Times New Roman" w:cs="Times New Roman"/>
          <w:sz w:val="28"/>
          <w:szCs w:val="28"/>
        </w:rPr>
        <w:t>4.5. настоящего Порядка - при подаче заявления о предоставлении объекта в безвозмездное пользование;</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hyperlink w:anchor="P1746" w:history="1">
        <w:r w:rsidRPr="00B10324">
          <w:rPr>
            <w:rFonts w:ascii="Times New Roman" w:hAnsi="Times New Roman" w:cs="Times New Roman"/>
            <w:sz w:val="28"/>
            <w:szCs w:val="28"/>
          </w:rPr>
          <w:t>подпунктами 1</w:t>
        </w:r>
      </w:hyperlink>
      <w:r w:rsidRPr="00B10324">
        <w:rPr>
          <w:rFonts w:ascii="Times New Roman" w:hAnsi="Times New Roman" w:cs="Times New Roman"/>
          <w:sz w:val="28"/>
          <w:szCs w:val="28"/>
        </w:rPr>
        <w:t xml:space="preserve"> - </w:t>
      </w:r>
      <w:hyperlink w:anchor="P1761" w:history="1">
        <w:r w:rsidRPr="00B10324">
          <w:rPr>
            <w:rFonts w:ascii="Times New Roman" w:hAnsi="Times New Roman" w:cs="Times New Roman"/>
            <w:sz w:val="28"/>
            <w:szCs w:val="28"/>
          </w:rPr>
          <w:t xml:space="preserve">16 пункта </w:t>
        </w:r>
      </w:hyperlink>
      <w:proofErr w:type="gramStart"/>
      <w:r w:rsidRPr="00B10324">
        <w:rPr>
          <w:rFonts w:ascii="Times New Roman" w:hAnsi="Times New Roman" w:cs="Times New Roman"/>
          <w:sz w:val="28"/>
          <w:szCs w:val="28"/>
        </w:rPr>
        <w:t>4.3.,</w:t>
      </w:r>
      <w:proofErr w:type="gramEnd"/>
      <w:r w:rsidRPr="00B10324">
        <w:rPr>
          <w:rFonts w:ascii="Times New Roman" w:hAnsi="Times New Roman" w:cs="Times New Roman"/>
          <w:color w:val="FF0000"/>
          <w:sz w:val="28"/>
          <w:szCs w:val="28"/>
        </w:rPr>
        <w:t xml:space="preserve"> </w:t>
      </w:r>
      <w:hyperlink w:anchor="P1767" w:history="1">
        <w:r w:rsidRPr="00B10324">
          <w:rPr>
            <w:rFonts w:ascii="Times New Roman" w:hAnsi="Times New Roman" w:cs="Times New Roman"/>
            <w:sz w:val="28"/>
            <w:szCs w:val="28"/>
          </w:rPr>
          <w:t xml:space="preserve">подпунктом 2 пункта </w:t>
        </w:r>
      </w:hyperlink>
      <w:r w:rsidRPr="00B10324">
        <w:rPr>
          <w:rFonts w:ascii="Times New Roman" w:hAnsi="Times New Roman" w:cs="Times New Roman"/>
          <w:sz w:val="28"/>
          <w:szCs w:val="28"/>
        </w:rPr>
        <w:t>4.4.</w:t>
      </w:r>
      <w:r w:rsidRPr="00B10324">
        <w:rPr>
          <w:rFonts w:ascii="Times New Roman" w:hAnsi="Times New Roman" w:cs="Times New Roman"/>
          <w:color w:val="FF0000"/>
          <w:sz w:val="28"/>
          <w:szCs w:val="28"/>
        </w:rPr>
        <w:t xml:space="preserve"> </w:t>
      </w:r>
      <w:r w:rsidRPr="00B10324">
        <w:rPr>
          <w:rFonts w:ascii="Times New Roman" w:hAnsi="Times New Roman" w:cs="Times New Roman"/>
          <w:sz w:val="28"/>
          <w:szCs w:val="28"/>
        </w:rPr>
        <w:t xml:space="preserve">и </w:t>
      </w:r>
      <w:hyperlink w:anchor="P1770" w:history="1">
        <w:r w:rsidRPr="00B10324">
          <w:rPr>
            <w:rFonts w:ascii="Times New Roman" w:hAnsi="Times New Roman" w:cs="Times New Roman"/>
            <w:sz w:val="28"/>
            <w:szCs w:val="28"/>
          </w:rPr>
          <w:t xml:space="preserve">пунктом </w:t>
        </w:r>
      </w:hyperlink>
      <w:r w:rsidRPr="00B10324">
        <w:rPr>
          <w:rFonts w:ascii="Times New Roman" w:hAnsi="Times New Roman" w:cs="Times New Roman"/>
          <w:sz w:val="28"/>
          <w:szCs w:val="28"/>
        </w:rPr>
        <w:t>4.5. настоящего Порядка - при подаче заявления о предоставлении объекта в аренду.</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Не допускается требовать от социально ориентированной некоммерческой организации предоставления оригиналов документов.</w:t>
      </w:r>
      <w:bookmarkStart w:id="14" w:name="P1778"/>
      <w:bookmarkEnd w:id="14"/>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4.7. Социально ориентированная некоммерческая организация вправе по собственной инициативе приложить к заявлению о предоставлении имущества в безвозмездное пользование или в аренду следующие документы:</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1) выписку из единого государственного реестра юридических лиц со сведениями о социально ориентированной некоммерческой организации, выданную не ранее чем за три месяца до даты размещения извещения на официальном сайте, или нотариально удостоверенную копию такой выписки;</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2) копии документов, представленных социально ориентированной некоммерческой организацией в федеральный орган исполнительной власти, уполномоченный в сфере регистрации некоммерческих организаций, в соответствии с </w:t>
      </w:r>
      <w:hyperlink r:id="rId25" w:history="1">
        <w:r w:rsidRPr="00B10324">
          <w:rPr>
            <w:rFonts w:ascii="Times New Roman" w:hAnsi="Times New Roman" w:cs="Times New Roman"/>
            <w:sz w:val="28"/>
            <w:szCs w:val="28"/>
          </w:rPr>
          <w:t>подпунктом 3</w:t>
        </w:r>
      </w:hyperlink>
      <w:r w:rsidRPr="00B10324">
        <w:rPr>
          <w:rFonts w:ascii="Times New Roman" w:hAnsi="Times New Roman" w:cs="Times New Roman"/>
          <w:sz w:val="28"/>
          <w:szCs w:val="28"/>
        </w:rPr>
        <w:t xml:space="preserve"> и (или) </w:t>
      </w:r>
      <w:hyperlink r:id="rId26" w:history="1">
        <w:r w:rsidRPr="00B10324">
          <w:rPr>
            <w:rFonts w:ascii="Times New Roman" w:hAnsi="Times New Roman" w:cs="Times New Roman"/>
            <w:sz w:val="28"/>
            <w:szCs w:val="28"/>
          </w:rPr>
          <w:t>подпунктом 3.1 статьи 32</w:t>
        </w:r>
      </w:hyperlink>
      <w:r w:rsidRPr="00B10324">
        <w:rPr>
          <w:rFonts w:ascii="Times New Roman" w:hAnsi="Times New Roman" w:cs="Times New Roman"/>
          <w:sz w:val="28"/>
          <w:szCs w:val="28"/>
        </w:rPr>
        <w:t xml:space="preserve"> Федерального закона "О некоммерческих организациях" за последние пять лет;</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3) копии годовой бухгалтерской отчетности социально ориентированной некоммерческой организации за последние пять лет;</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4) письма органов государственной власти, органов местного самоуправления, коммерческих и некоммерческих организаций, граждан и их объединений, содержащие оценку (отзывы, рекомендации) деятельности социально ориентированной некоммерческой организации, или их копии;</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5) иные документы, содержащие, подтверждающие и (или) поясняющие сведения, предусмотренные </w:t>
      </w:r>
      <w:hyperlink w:anchor="P1750" w:history="1">
        <w:r w:rsidRPr="00B10324">
          <w:rPr>
            <w:rFonts w:ascii="Times New Roman" w:hAnsi="Times New Roman" w:cs="Times New Roman"/>
            <w:sz w:val="28"/>
            <w:szCs w:val="28"/>
          </w:rPr>
          <w:t>подпунктами 5</w:t>
        </w:r>
      </w:hyperlink>
      <w:r w:rsidRPr="00B10324">
        <w:rPr>
          <w:rFonts w:ascii="Times New Roman" w:hAnsi="Times New Roman" w:cs="Times New Roman"/>
          <w:sz w:val="28"/>
          <w:szCs w:val="28"/>
        </w:rPr>
        <w:t xml:space="preserve"> - </w:t>
      </w:r>
      <w:hyperlink w:anchor="P1761" w:history="1">
        <w:r w:rsidRPr="00B10324">
          <w:rPr>
            <w:rFonts w:ascii="Times New Roman" w:hAnsi="Times New Roman" w:cs="Times New Roman"/>
            <w:sz w:val="28"/>
            <w:szCs w:val="28"/>
          </w:rPr>
          <w:t xml:space="preserve">16 пункта </w:t>
        </w:r>
      </w:hyperlink>
      <w:r w:rsidRPr="00B10324">
        <w:rPr>
          <w:rFonts w:ascii="Times New Roman" w:hAnsi="Times New Roman" w:cs="Times New Roman"/>
          <w:sz w:val="28"/>
          <w:szCs w:val="28"/>
        </w:rPr>
        <w:t>4.3. настоящего Порядка.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4.8. Документы, предусмотренные </w:t>
      </w:r>
      <w:hyperlink w:anchor="P1770" w:history="1">
        <w:r w:rsidRPr="00B10324">
          <w:rPr>
            <w:rFonts w:ascii="Times New Roman" w:hAnsi="Times New Roman" w:cs="Times New Roman"/>
            <w:sz w:val="28"/>
            <w:szCs w:val="28"/>
          </w:rPr>
          <w:t xml:space="preserve">пунктами </w:t>
        </w:r>
      </w:hyperlink>
      <w:r w:rsidRPr="00B10324">
        <w:rPr>
          <w:rFonts w:ascii="Times New Roman" w:hAnsi="Times New Roman" w:cs="Times New Roman"/>
          <w:sz w:val="28"/>
          <w:szCs w:val="28"/>
        </w:rPr>
        <w:t>4.5. и 4.7. настоящего Порядка, могут быть представлены в Администрацию в электронном виде.</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4.9. При получении заявления о предоставлении имущества в безвозмездное пользование или в аренду, поданного в форме электронного документа, Администрация обязана подтвердить в письменной форме или в форме электронного документа его получение в течение одного рабочего дня с даты получения такого заявления.</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4.10. Администрация обязана обеспечить конфиденциальность сведений, содержащихся в заявлениях о предоставлении имущества в безвозмездное пользование и (или) в аренду, до вскрытия конвертов. Лица, осуществляющие хранение конвертов с заявлениями о предоставлении имущества в безвозмездное пользование и (или) в аренду и таких заявлений, поданных в форме электронных документов, не вправе допускать повреждение таких конвертов и заявлений до момента вскрытия конвертов.</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4.11. Социально ориентированная некоммерческая организация вправе </w:t>
      </w:r>
      <w:r w:rsidRPr="00B10324">
        <w:rPr>
          <w:rFonts w:ascii="Times New Roman" w:hAnsi="Times New Roman" w:cs="Times New Roman"/>
          <w:sz w:val="28"/>
          <w:szCs w:val="28"/>
        </w:rPr>
        <w:lastRenderedPageBreak/>
        <w:t>изменить или отозвать заявление о предоставлении имущества в безвозмездное пользование или в аренду и (или) представить дополнительные документы к нему до окончания срока приема заявлений.</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4.12. Каждый конверт с заявлением о предоставлении имущества в безвозмездное пользование или в аренду и каждое поданное в форме электронного документа заявление о предоставлении имущества в безвозмездное пользование или в аренду, поступившие в течение срока приема заявлений, указанного в размещенном на официальном сайте извещении, регистрируются Администрацией. При этом отказ в приеме и регистрации конверта с заявлением о предоставлении имущества в безвозмездное пользование или в аренду, на котором не указаны сведения о социально ориентированной некоммерческой организации, подавшей такой конверт, а также требование о предоставлении таких сведений, в том числе в форме документов, подтверждающих полномочия лица, подавшего указанный конверт, на осуществление таких действий от имени социально ориентированной некоммерческой организации, не допускается. По требованию лица, подающего конверт, Администрация в момент его получения выдает расписку в получении конверта с указанием даты и времени его получения.</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spacing w:after="0" w:line="240" w:lineRule="auto"/>
        <w:jc w:val="center"/>
        <w:outlineLvl w:val="2"/>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5. Комиссия по имущественной поддержке социально</w:t>
      </w:r>
    </w:p>
    <w:p w:rsidR="00B10324" w:rsidRPr="00B10324" w:rsidRDefault="00B10324" w:rsidP="00B10324">
      <w:pPr>
        <w:widowControl w:val="0"/>
        <w:autoSpaceDE w:val="0"/>
        <w:autoSpaceDN w:val="0"/>
        <w:spacing w:after="0" w:line="240" w:lineRule="auto"/>
        <w:jc w:val="center"/>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ориентированных некоммерческих организаций</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5.1. Вскрытие конвертов, рассмотрение поданных в Администрацию заявлений о предоставлении имущества в безвозмездное пользование и (или) в аренду и определение социально ориентированных некоммерческих организаций, которым предоставляется имущество в безвозмездное пользование и (или) в аренду (далее - получатели имущественной поддержки), осуществляется комиссией по имущественной поддержке социально ориентированных некоммерческих организаций, создаваемой Администрацией (далее - комиссия).</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5.2. Состав комиссии утверждается постановлением администрации Тейковского муниципального района.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В состав комиссии включаются представители Администрации, а также могут включаться (по согласованию) представители городского и сельских поселений, коммерческих и некоммерческих организаций, средств массовой информации.</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Число членов комиссии должно быть не менее девяти человек.</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Число членов комиссии, замещающих муниципальные должности, должно быть менее половины состава комиссии.</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5.3. Председатель комиссии определяет место, дату и время проведения заседаний комиссии (за исключением места, даты и времени вскрытия конвертов), председательствует на заседаниях комиссии и дает поручения ответственному секретарю комиссии по вопросам организационно-технического обеспечения деятельности комиссии.</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lastRenderedPageBreak/>
        <w:t>В отсутствие председателя комиссии его полномочия осуществляет заместитель председателя комиссии.</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5.4. Ответственный секретарь комиссии уведомляет членов комиссии о месте, дате и времени проведения заседаний комиссии, осуществляет организационно-техническое обеспечение деятельности комиссии и ведение протоколов ее заседаний.</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Ответственный секретарь комиссии назначается из числа муниципальных служащих Администрации.</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В отсутствие ответственного секретаря комиссии его полномочия может осуществлять другой член комиссии по решению комиссии с согласия такого члена комиссии.</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5.5. Комиссия правомочна осуществлять свои функции, предусмотренные настоящим Порядком, если на заседании комиссии присутствует не менее половины от общего числа ее членов.</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Члены комиссии должны быть уведомлены о месте, дате и времени проведения заседания комиссии.</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Члены комиссии лично участвуют в заседаниях комиссии и не вправе передавать право голоса другим лицам.</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Решения комиссии принимаются открытым голосованием простым большинством голосов членов комиссии, присутствующих на заседании. Каждый член комиссии обладает одним голосом.</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Решения комиссии оформляются протоколом, который подписывают члены комиссии, присутствовавшие на заседании комиссии. В протоколе заседания комиссии указывается особое мнение членов комиссии (при его наличии).</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5.6. В случае если член комиссии лично, прямо или косвенно заинтересован в предоставлении имущества в безвозмездное пользование или в аренду социально ориентированной некоммерческой организации, он обязан проинформировать об этом комиссию до начала рассмотрения заявлений о предоставлении имущества, право на который испрашивается такой организацией, в безвозмездное пользование и (или) в аренду, и не участвовать в заседаниях комиссии в течение такого рассмотрения. При этом голос такого члена комиссии не учитывается при определении правомочности заседаний комиссии и принятии решений.</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Для целей настоящего Порядка под личной заинтересованностью члена комиссии понимается возможность получения им доходов (неосновательного обогащения) в денежной либо натуральной форме, доходов в виде материальной выгоды непосредственно для члена комиссии, его близких родственников, а также граждан или организаций, с которыми член комиссии связан финансовыми обязательствами.</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spacing w:after="0" w:line="240" w:lineRule="auto"/>
        <w:jc w:val="center"/>
        <w:outlineLvl w:val="2"/>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6. Порядок вскрытия конвертов</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6.1. Комиссией публично в месте, в день и время, указанные в размещенном на официальном сайте извещении, одновременно вскрываются конверты с заявлениями о предоставлении имущества в безвозмездное пользование и </w:t>
      </w:r>
      <w:r w:rsidRPr="00B10324">
        <w:rPr>
          <w:rFonts w:ascii="Times New Roman" w:hAnsi="Times New Roman" w:cs="Times New Roman"/>
          <w:sz w:val="28"/>
          <w:szCs w:val="28"/>
        </w:rPr>
        <w:lastRenderedPageBreak/>
        <w:t>(или) в аренду и осуществляется открытие доступа к поданным в форме электронных документов заявлениям о предоставлении имущества в безвозмездное пользование и (или) в аренду.</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6.2. В случае установления факта подачи одной социально ориентированной некоммерческой организацией двух и более заявлений о предоставлении имущества в безвозмездное пользование и (или) в аренду в отношении одного и того же объекта при условии, что поданные ранее заявления такой организацией не отозваны, все ее заявления, поданные в отношении данного объекта, не рассматриваются.</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6.3. Представители социально ориентированных некоммерческих организаций, подавших заявления о предоставлении имущества в безвозмездное пользование и (или) в аренду, вправе присутствовать при вскрытии конвертов.</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6.4. При вскрытии конвертов объявляются и заносятся в протокол вскрытия конвертов наименование социально ориентированной некоммерческой организации, конверт с заявлением которой вскрывается или доступ к поданному в форме электронного документа заявлению которой открывается, наличие сведений и документов, предусмотренных </w:t>
      </w:r>
      <w:hyperlink w:anchor="P1745" w:history="1">
        <w:r w:rsidRPr="00B10324">
          <w:rPr>
            <w:rFonts w:ascii="Times New Roman" w:hAnsi="Times New Roman" w:cs="Times New Roman"/>
            <w:sz w:val="28"/>
            <w:szCs w:val="28"/>
          </w:rPr>
          <w:t xml:space="preserve">пунктами </w:t>
        </w:r>
      </w:hyperlink>
      <w:r w:rsidRPr="00B10324">
        <w:rPr>
          <w:rFonts w:ascii="Times New Roman" w:hAnsi="Times New Roman" w:cs="Times New Roman"/>
          <w:sz w:val="28"/>
          <w:szCs w:val="28"/>
        </w:rPr>
        <w:t>4.3. – 4.5. и 4.7. настоящего Порядка.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6.4. В случае если по окончании срока приема заявлений не подано ни одного заявления о предоставлении имущества в безвозмездное пользование и (или) в аренду, в протокол заседания комиссии вносится соответствующая информация.</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6.5. В процессе вскрытия конвертов информация о социально ориентированных некоммерческих организациях, подавших заявления о предоставлении имущества в безвозмездное пользование и (или) в аренду, о наличии сведений и документов, предусмотренных </w:t>
      </w:r>
      <w:hyperlink w:anchor="P1745" w:history="1">
        <w:r w:rsidRPr="00B10324">
          <w:rPr>
            <w:rFonts w:ascii="Times New Roman" w:hAnsi="Times New Roman" w:cs="Times New Roman"/>
            <w:sz w:val="28"/>
            <w:szCs w:val="28"/>
          </w:rPr>
          <w:t xml:space="preserve">пунктами </w:t>
        </w:r>
      </w:hyperlink>
      <w:r w:rsidRPr="00B10324">
        <w:rPr>
          <w:rFonts w:ascii="Times New Roman" w:hAnsi="Times New Roman" w:cs="Times New Roman"/>
          <w:sz w:val="28"/>
          <w:szCs w:val="28"/>
        </w:rPr>
        <w:t xml:space="preserve">4.3. – </w:t>
      </w:r>
      <w:hyperlink w:anchor="P1770" w:history="1">
        <w:r w:rsidRPr="00B10324">
          <w:rPr>
            <w:rFonts w:ascii="Times New Roman" w:hAnsi="Times New Roman" w:cs="Times New Roman"/>
            <w:sz w:val="28"/>
            <w:szCs w:val="28"/>
          </w:rPr>
          <w:t>4.5.</w:t>
        </w:r>
      </w:hyperlink>
      <w:r w:rsidRPr="00B10324">
        <w:rPr>
          <w:rFonts w:ascii="Times New Roman" w:hAnsi="Times New Roman" w:cs="Times New Roman"/>
          <w:sz w:val="28"/>
          <w:szCs w:val="28"/>
        </w:rPr>
        <w:t xml:space="preserve"> и 4.7. настоящего Порядка, может размещаться на официальном сайте.</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6.6. Протокол вскрытия конвертов (протокол заседания комиссии) ведется комиссией и подписывается всеми присутствующими членами комиссии непосредственно после вскрытия конвертов. Указанный протокол размещается уполномоченным органом на официальном сайте не позднее первого рабочего дня, следующего за днем подписания протокола.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6.7. Заявления о предоставлении имущества в безвозмездное пользование и (или) в аренду размещаются Администрацией на официальном сайте не позднее первого рабочего дня, следующего за днем подписания протокола вскрытия конвертов с такими заявлениями и открытия доступа к таким заявлениям, поданным в форме электронных документов.</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6.8. Комиссия обязана осуществлять аудио- или видеозапись вскрытия конвертов. Любой представитель социально ориентированной некоммерческой организации, присутствующий при вскрытии конвертов, вправе осуществлять аудио- и (или) видеозапись вскрытия конвертов.</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6.9. Конверты с заявлениями о предоставлении имущества в безвозмездное пользование и (или) в аренду, полученные уполномоченным органом после окончания срока приема заявлений, вскрываются уполномоченным органом </w:t>
      </w:r>
      <w:r w:rsidRPr="00B10324">
        <w:rPr>
          <w:rFonts w:ascii="Times New Roman" w:hAnsi="Times New Roman" w:cs="Times New Roman"/>
          <w:sz w:val="28"/>
          <w:szCs w:val="28"/>
        </w:rPr>
        <w:lastRenderedPageBreak/>
        <w:t>(в случае если на конверте не указан почтовый адрес социально ориентированной некоммерческой организации), осуществляется открытие доступа к поданным в форме электронных документов заявлениям о предоставлении имущества в безвозмездное пользование и (или) в аренду, и в течение десяти дней такие конверты и такие заявления возвращаются уполномоченным органом подавшим их социально ориентированным некоммерческим организациям.</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6.10. В случае если в течение срока приема заявлений не подано ни одного заявления о предоставлении имущества в безвозмездное пользование и (или) в аренду, Администрация в срок не более тридцати дней со дня окончания приема заявлений размещает новое извещение в соответствии с </w:t>
      </w:r>
      <w:hyperlink w:anchor="P1716" w:history="1">
        <w:r w:rsidRPr="00B10324">
          <w:rPr>
            <w:rFonts w:ascii="Times New Roman" w:hAnsi="Times New Roman" w:cs="Times New Roman"/>
            <w:sz w:val="28"/>
            <w:szCs w:val="28"/>
          </w:rPr>
          <w:t xml:space="preserve">пунктом </w:t>
        </w:r>
      </w:hyperlink>
      <w:r w:rsidRPr="00B10324">
        <w:rPr>
          <w:rFonts w:ascii="Times New Roman" w:hAnsi="Times New Roman" w:cs="Times New Roman"/>
          <w:sz w:val="28"/>
          <w:szCs w:val="28"/>
        </w:rPr>
        <w:t>3.1. настоящего Порядка.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spacing w:after="0" w:line="240" w:lineRule="auto"/>
        <w:jc w:val="center"/>
        <w:outlineLvl w:val="2"/>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7. Порядок рассмотрения заявлений</w:t>
      </w:r>
    </w:p>
    <w:p w:rsidR="00B10324" w:rsidRPr="00B10324" w:rsidRDefault="00B10324" w:rsidP="00B10324">
      <w:pPr>
        <w:widowControl w:val="0"/>
        <w:autoSpaceDE w:val="0"/>
        <w:autoSpaceDN w:val="0"/>
        <w:spacing w:after="0" w:line="240" w:lineRule="auto"/>
        <w:jc w:val="center"/>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о предоставлении имущества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bookmarkStart w:id="15" w:name="P1828"/>
      <w:bookmarkEnd w:id="15"/>
      <w:r w:rsidRPr="00B10324">
        <w:rPr>
          <w:rFonts w:ascii="Times New Roman" w:hAnsi="Times New Roman" w:cs="Times New Roman"/>
          <w:sz w:val="28"/>
          <w:szCs w:val="28"/>
        </w:rPr>
        <w:t>7.1. Комиссия проверяет поступившие в Администрацию в течение срока приема заявлений заявления о предоставлении имущества в безвозмездное пользование и (или) в аренду и прилагаемые к ним документы на соответствие требованиям, установленным настоящим Порядком, и соответствие подавших их лиц условиям, установленным настоящим Порядком. Срок указанной проверки не может превышать тридцать дней со дня вскрытия конвертов с соответствующими заявлениями о предоставлении объекта в безвозмездное пользование и (или) в аренду и открытия доступа к таким заявлениям, поданным в форме электронных документов.</w:t>
      </w:r>
      <w:bookmarkStart w:id="16" w:name="P1829"/>
      <w:bookmarkEnd w:id="16"/>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7.2. Заявление о предоставлении имущества в безвозмездное пользование или в аренду, поступившее в Администрацию в течение срока приема заявлений, не допускается до дальнейшего рассмотрения в случаях, если:</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1) оно подано лицом, не являющимся зарегистрированной в установленном законодательством Российской Федерации порядке некоммерческой организацией, или некоммерческой организации, не признаваемой в соответствии с </w:t>
      </w:r>
      <w:hyperlink r:id="rId27" w:history="1">
        <w:r w:rsidRPr="00B10324">
          <w:rPr>
            <w:rFonts w:ascii="Times New Roman" w:hAnsi="Times New Roman" w:cs="Times New Roman"/>
            <w:sz w:val="28"/>
            <w:szCs w:val="28"/>
          </w:rPr>
          <w:t>пунктом 2.1 статьи 2</w:t>
        </w:r>
      </w:hyperlink>
      <w:r w:rsidRPr="00B10324">
        <w:rPr>
          <w:rFonts w:ascii="Times New Roman" w:hAnsi="Times New Roman" w:cs="Times New Roman"/>
          <w:sz w:val="28"/>
          <w:szCs w:val="28"/>
        </w:rPr>
        <w:t xml:space="preserve"> Федерального закона "О некоммерческих организациях" социально ориентированной некоммерческой организацией;</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2) оно подано социально ориентированной некоммерческой организацией, являющейся государственным или муниципальным учреждением;</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color w:val="FF0000"/>
          <w:sz w:val="28"/>
          <w:szCs w:val="28"/>
        </w:rPr>
      </w:pPr>
      <w:r w:rsidRPr="00B10324">
        <w:rPr>
          <w:rFonts w:ascii="Times New Roman" w:hAnsi="Times New Roman" w:cs="Times New Roman"/>
          <w:sz w:val="28"/>
          <w:szCs w:val="28"/>
        </w:rPr>
        <w:t xml:space="preserve">3) оно подано социально ориентированной некоммерческой организацией, которой объект не может быть предоставлен на запрошенном ею праве в соответствии с </w:t>
      </w:r>
      <w:hyperlink w:anchor="P1704" w:history="1">
        <w:r w:rsidRPr="00B10324">
          <w:rPr>
            <w:rFonts w:ascii="Times New Roman" w:hAnsi="Times New Roman" w:cs="Times New Roman"/>
            <w:sz w:val="28"/>
            <w:szCs w:val="28"/>
          </w:rPr>
          <w:t>подпунктами 2</w:t>
        </w:r>
      </w:hyperlink>
      <w:r w:rsidRPr="00B10324">
        <w:rPr>
          <w:rFonts w:ascii="Times New Roman" w:hAnsi="Times New Roman" w:cs="Times New Roman"/>
          <w:sz w:val="28"/>
          <w:szCs w:val="28"/>
        </w:rPr>
        <w:t xml:space="preserve"> и </w:t>
      </w:r>
      <w:hyperlink w:anchor="P1705" w:history="1">
        <w:r w:rsidRPr="00B10324">
          <w:rPr>
            <w:rFonts w:ascii="Times New Roman" w:hAnsi="Times New Roman" w:cs="Times New Roman"/>
            <w:sz w:val="28"/>
            <w:szCs w:val="28"/>
          </w:rPr>
          <w:t xml:space="preserve">3 пункта </w:t>
        </w:r>
      </w:hyperlink>
      <w:r w:rsidRPr="00B10324">
        <w:rPr>
          <w:rFonts w:ascii="Times New Roman" w:hAnsi="Times New Roman" w:cs="Times New Roman"/>
          <w:sz w:val="28"/>
          <w:szCs w:val="28"/>
        </w:rPr>
        <w:t>2.1. настоящего Порядка;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4) оно не содержит сведений и (или) согласия на заключение соответственно договора безвозмездного пользования объектом или договора аренды объекта, предусмотренных </w:t>
      </w:r>
      <w:hyperlink w:anchor="P1745" w:history="1">
        <w:r w:rsidRPr="00B10324">
          <w:rPr>
            <w:rFonts w:ascii="Times New Roman" w:hAnsi="Times New Roman" w:cs="Times New Roman"/>
            <w:sz w:val="28"/>
            <w:szCs w:val="28"/>
          </w:rPr>
          <w:t>4.3.</w:t>
        </w:r>
      </w:hyperlink>
      <w:r w:rsidRPr="00B10324">
        <w:rPr>
          <w:rFonts w:ascii="Times New Roman" w:hAnsi="Times New Roman" w:cs="Times New Roman"/>
          <w:sz w:val="28"/>
          <w:szCs w:val="28"/>
        </w:rPr>
        <w:t xml:space="preserve"> или 4.4.</w:t>
      </w:r>
      <w:hyperlink w:anchor="P1765" w:history="1"/>
      <w:r w:rsidRPr="00B10324">
        <w:rPr>
          <w:rFonts w:ascii="Times New Roman" w:hAnsi="Times New Roman" w:cs="Times New Roman"/>
          <w:sz w:val="28"/>
          <w:szCs w:val="28"/>
        </w:rPr>
        <w:t xml:space="preserve"> настоящего Порядка;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5) в нем содержатся заведомо ложные сведения;</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6) оно не подписано или подписано лицом, не наделенным соответствующими полномочиями;</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lastRenderedPageBreak/>
        <w:t xml:space="preserve">7) не представлены документы, предусмотренные </w:t>
      </w:r>
      <w:hyperlink w:anchor="P1770" w:history="1">
        <w:r w:rsidRPr="00B10324">
          <w:rPr>
            <w:rFonts w:ascii="Times New Roman" w:hAnsi="Times New Roman" w:cs="Times New Roman"/>
            <w:sz w:val="28"/>
            <w:szCs w:val="28"/>
          </w:rPr>
          <w:t xml:space="preserve">пунктом </w:t>
        </w:r>
      </w:hyperlink>
      <w:r w:rsidRPr="00B10324">
        <w:rPr>
          <w:rFonts w:ascii="Times New Roman" w:hAnsi="Times New Roman" w:cs="Times New Roman"/>
          <w:sz w:val="28"/>
          <w:szCs w:val="28"/>
        </w:rPr>
        <w:t>4.5. настоящего Порядка;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8) подавшая его социально ориентированная некоммерческая организация имеет задолженность по начисленным налогам, сборам и иным обязательным платежам в бюджеты любого уровня и (или) государственные внебюджетные фонды за прошедший календарный год, размер которой превышает двадцать пять процентов размера годовой арендной платы за объект, указанного в размещенном на официальном сайте извещении, при условии, что такая организация не обжалует наличие данной задолженности в соответствии с законодательством Российской Федерации;</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9) имеется решение о ликвидации подавшей его социально ориентированной некоммерческой организации или решение арбитражного суда о признании такой организации банкротом и об открытии конкурсного производства;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10) подавшая его социально ориентированная некоммерческая организация включена в перечень в соответствии с </w:t>
      </w:r>
      <w:hyperlink r:id="rId28" w:history="1">
        <w:r w:rsidRPr="00B10324">
          <w:rPr>
            <w:rFonts w:ascii="Times New Roman" w:hAnsi="Times New Roman" w:cs="Times New Roman"/>
            <w:sz w:val="28"/>
            <w:szCs w:val="28"/>
          </w:rPr>
          <w:t>пунктом 2 статьи 6</w:t>
        </w:r>
      </w:hyperlink>
      <w:r w:rsidRPr="00B10324">
        <w:rPr>
          <w:rFonts w:ascii="Times New Roman" w:hAnsi="Times New Roman" w:cs="Times New Roman"/>
          <w:sz w:val="28"/>
          <w:szCs w:val="28"/>
        </w:rPr>
        <w:t xml:space="preserve"> Федерального закона "О противодействии легализации (отмыванию) денежных средств, полученных преступным путем, и финансированию терроризма".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Не может являться основанием для отказа в допуске до дальнейшего рассмотрения наличие в заявлении о предоставлении имущества в безвозмездное пользование или в аренду явных описок, опечаток, орфографических и арифметических ошибок.</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7.3. На основании результатов проверки в соответствии с </w:t>
      </w:r>
      <w:hyperlink w:anchor="P1828" w:history="1">
        <w:r w:rsidRPr="00B10324">
          <w:rPr>
            <w:rFonts w:ascii="Times New Roman" w:hAnsi="Times New Roman" w:cs="Times New Roman"/>
            <w:sz w:val="28"/>
            <w:szCs w:val="28"/>
          </w:rPr>
          <w:t xml:space="preserve">пунктами </w:t>
        </w:r>
      </w:hyperlink>
      <w:r w:rsidRPr="00B10324">
        <w:rPr>
          <w:rFonts w:ascii="Times New Roman" w:hAnsi="Times New Roman" w:cs="Times New Roman"/>
          <w:sz w:val="28"/>
          <w:szCs w:val="28"/>
        </w:rPr>
        <w:t xml:space="preserve">7.1. и </w:t>
      </w:r>
      <w:hyperlink w:anchor="P1829" w:history="1">
        <w:r w:rsidRPr="00B10324">
          <w:rPr>
            <w:rFonts w:ascii="Times New Roman" w:hAnsi="Times New Roman" w:cs="Times New Roman"/>
            <w:sz w:val="28"/>
            <w:szCs w:val="28"/>
          </w:rPr>
          <w:t>7.2.</w:t>
        </w:r>
      </w:hyperlink>
      <w:r w:rsidRPr="00B10324">
        <w:rPr>
          <w:rFonts w:ascii="Times New Roman" w:hAnsi="Times New Roman" w:cs="Times New Roman"/>
          <w:sz w:val="28"/>
          <w:szCs w:val="28"/>
        </w:rPr>
        <w:t xml:space="preserve"> настоящего Порядка комиссия принимает решение о допуске заявления о предоставлении имущества в безвозмездное пользование или в аренду до дальнейшего рассмотрения или об отказе в допуске заявления о предоставлении имущества в безвозмездное пользование или в аренду до дальнейшего рассмотрения, которое оформляется протоколом. Указанный протокол ведется комиссией, подписывается всеми присутствующими членами комиссии непосредственно в день окончания проверки и размещается Администрацией на официальном сайте не позднее первого рабочего дня, следующего за днем подписания протокола.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Указанный протокол должен содержать наименования социально ориентированных некоммерческих организаций, заявления которых допущены до дальнейшего рассмотрения, и наименования социально ориентированных некоммерческих организаций, заявления которых не допущены до дальнейшего рассмотрения, с указанием оснований отказа в допуске, предусмотренных </w:t>
      </w:r>
      <w:hyperlink w:anchor="P1829" w:history="1">
        <w:r w:rsidRPr="00B10324">
          <w:rPr>
            <w:rFonts w:ascii="Times New Roman" w:hAnsi="Times New Roman" w:cs="Times New Roman"/>
            <w:sz w:val="28"/>
            <w:szCs w:val="28"/>
          </w:rPr>
          <w:t>7.2.</w:t>
        </w:r>
      </w:hyperlink>
      <w:r w:rsidRPr="00B10324">
        <w:rPr>
          <w:rFonts w:ascii="Times New Roman" w:hAnsi="Times New Roman" w:cs="Times New Roman"/>
          <w:sz w:val="28"/>
          <w:szCs w:val="28"/>
        </w:rPr>
        <w:t xml:space="preserve"> настоящего Порядка.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7.4. Администрация направляет социально ориентированным некоммерческим организациям, заявления которых о предоставлении имущества в безвозмездное пользование и (или) в аренду не допущены до дальнейшего рассмотрения, соответствующее уведомление в течение десяти дней со дня подписания протокола, которым оформлено такое решение.</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7.5. В случае если комиссией принято решение об отказе в допуске всех заявлений о предоставлении имущества в безвозмездное пользование и (или) в аренду, поступивших в Администрацию в течение срока приема заявлений, </w:t>
      </w:r>
      <w:r w:rsidRPr="00B10324">
        <w:rPr>
          <w:rFonts w:ascii="Times New Roman" w:hAnsi="Times New Roman" w:cs="Times New Roman"/>
          <w:sz w:val="28"/>
          <w:szCs w:val="28"/>
        </w:rPr>
        <w:lastRenderedPageBreak/>
        <w:t xml:space="preserve">до дальнейшего рассмотрения, Администрация в срок не более тридцати дней со дня подписания протокола, которым оформлено такое решение, размещает новое извещение в соответствии с </w:t>
      </w:r>
      <w:hyperlink w:anchor="P1716" w:history="1">
        <w:r w:rsidRPr="00B10324">
          <w:rPr>
            <w:rFonts w:ascii="Times New Roman" w:hAnsi="Times New Roman" w:cs="Times New Roman"/>
            <w:sz w:val="28"/>
            <w:szCs w:val="28"/>
          </w:rPr>
          <w:t>3.1.</w:t>
        </w:r>
      </w:hyperlink>
      <w:r w:rsidRPr="00B10324">
        <w:rPr>
          <w:rFonts w:ascii="Times New Roman" w:hAnsi="Times New Roman" w:cs="Times New Roman"/>
          <w:sz w:val="28"/>
          <w:szCs w:val="28"/>
        </w:rPr>
        <w:t xml:space="preserve"> настоящего Порядка.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7.6. В случае если комиссией принято решение о допуске только одного заявления о предоставлении имущества в безвозмездное пользование или в аренду, поступившего в Администрацию в течение срока приема заявлений, до дальнейшего рассмотрения, комиссия в тот же день принимает решение об определении подавшей его социально ориентированной некоммерческой организации получателем имущественной поддержки. Указанное решение об определении получателя имущественной поддержки оформляется протоколом, который подписывается всеми присутствующими членами комиссии непосредственно в день окончания проверки и размещается уполномоченным органом на официальном сайте не позднее первого рабочего дня, следующего за днем подписания протокола.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7.7. В случае если комиссией принято решение о допуске двух и более заявлений о предоставлении имущества в безвозмездное пользование и (или) в аренду, поступивших в Администрацию в течение срока приема заявлений, до дальнейшего рассмотрения, комиссия в срок не более тридцати дней со дня подписания протокола, которым оформлено такое решение, осуществляет оценку и сопоставление указанных заявлений (далее - оценка и сопоставление заявлений).</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7.8. Для определения получателя имущественной поддержки оценка и сопоставления заявлений осуществляются по следующим критериям:</w:t>
      </w:r>
      <w:bookmarkStart w:id="17" w:name="P1848"/>
      <w:bookmarkEnd w:id="17"/>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1) содержание и результаты деятельности социально ориентированной некоммерческой организации за последние пять лет;</w:t>
      </w:r>
      <w:bookmarkStart w:id="18" w:name="P1849"/>
      <w:bookmarkEnd w:id="18"/>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2) потребность социально ориентированной некоммерческой организации в предоставлении объекта в безвозмездное пользование или в аренду.</w:t>
      </w:r>
      <w:bookmarkStart w:id="19" w:name="P1850"/>
      <w:bookmarkEnd w:id="19"/>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7.9. Оценка и сопоставления заявлений осуществляется в следующем порядке:</w:t>
      </w:r>
      <w:bookmarkStart w:id="20" w:name="P1851"/>
      <w:bookmarkEnd w:id="20"/>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1) по критерию, предусмотренному </w:t>
      </w:r>
      <w:hyperlink w:anchor="P1848" w:history="1">
        <w:r w:rsidRPr="00B10324">
          <w:rPr>
            <w:rFonts w:ascii="Times New Roman" w:hAnsi="Times New Roman" w:cs="Times New Roman"/>
            <w:sz w:val="28"/>
            <w:szCs w:val="28"/>
          </w:rPr>
          <w:t xml:space="preserve">подпунктом 1 пункта </w:t>
        </w:r>
      </w:hyperlink>
      <w:r w:rsidRPr="00B10324">
        <w:rPr>
          <w:rFonts w:ascii="Times New Roman" w:hAnsi="Times New Roman" w:cs="Times New Roman"/>
          <w:sz w:val="28"/>
          <w:szCs w:val="28"/>
        </w:rPr>
        <w:t xml:space="preserve">7.8. настоящего Порядка, количество баллов определяется путем сложения баллов, присвоенных комиссией по показателям с </w:t>
      </w:r>
      <w:hyperlink w:anchor="P1900" w:history="1">
        <w:r w:rsidRPr="00B10324">
          <w:rPr>
            <w:rFonts w:ascii="Times New Roman" w:hAnsi="Times New Roman" w:cs="Times New Roman"/>
            <w:sz w:val="28"/>
            <w:szCs w:val="28"/>
          </w:rPr>
          <w:t>1</w:t>
        </w:r>
      </w:hyperlink>
      <w:r w:rsidRPr="00B10324">
        <w:rPr>
          <w:rFonts w:ascii="Times New Roman" w:hAnsi="Times New Roman" w:cs="Times New Roman"/>
          <w:sz w:val="28"/>
          <w:szCs w:val="28"/>
        </w:rPr>
        <w:t xml:space="preserve"> по </w:t>
      </w:r>
      <w:hyperlink w:anchor="P1931" w:history="1">
        <w:r w:rsidRPr="00B10324">
          <w:rPr>
            <w:rFonts w:ascii="Times New Roman" w:hAnsi="Times New Roman" w:cs="Times New Roman"/>
            <w:sz w:val="28"/>
            <w:szCs w:val="28"/>
          </w:rPr>
          <w:t>10</w:t>
        </w:r>
      </w:hyperlink>
      <w:r w:rsidRPr="00B10324">
        <w:rPr>
          <w:rFonts w:ascii="Times New Roman" w:hAnsi="Times New Roman" w:cs="Times New Roman"/>
          <w:sz w:val="28"/>
          <w:szCs w:val="28"/>
        </w:rPr>
        <w:t>, указанным в приложении к настоящему Порядку;</w:t>
      </w:r>
      <w:bookmarkStart w:id="21" w:name="P1852"/>
      <w:bookmarkEnd w:id="21"/>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2) по критерию, предусмотренному </w:t>
      </w:r>
      <w:hyperlink w:anchor="P1849" w:history="1">
        <w:r w:rsidRPr="00B10324">
          <w:rPr>
            <w:rFonts w:ascii="Times New Roman" w:hAnsi="Times New Roman" w:cs="Times New Roman"/>
            <w:sz w:val="28"/>
            <w:szCs w:val="28"/>
          </w:rPr>
          <w:t xml:space="preserve">подпунктом 2 пункта </w:t>
        </w:r>
      </w:hyperlink>
      <w:r w:rsidRPr="00B10324">
        <w:rPr>
          <w:rFonts w:ascii="Times New Roman" w:hAnsi="Times New Roman" w:cs="Times New Roman"/>
          <w:sz w:val="28"/>
          <w:szCs w:val="28"/>
        </w:rPr>
        <w:t xml:space="preserve">7.8. настоящего Порядка, количество баллов определяется путем сложения баллов, присвоенных комиссией по показателям с </w:t>
      </w:r>
      <w:hyperlink w:anchor="P1936" w:history="1">
        <w:r w:rsidRPr="00B10324">
          <w:rPr>
            <w:rFonts w:ascii="Times New Roman" w:hAnsi="Times New Roman" w:cs="Times New Roman"/>
            <w:sz w:val="28"/>
            <w:szCs w:val="28"/>
          </w:rPr>
          <w:t>11</w:t>
        </w:r>
      </w:hyperlink>
      <w:r w:rsidRPr="00B10324">
        <w:rPr>
          <w:rFonts w:ascii="Times New Roman" w:hAnsi="Times New Roman" w:cs="Times New Roman"/>
          <w:sz w:val="28"/>
          <w:szCs w:val="28"/>
        </w:rPr>
        <w:t xml:space="preserve"> по </w:t>
      </w:r>
      <w:hyperlink w:anchor="P1968" w:history="1">
        <w:r w:rsidRPr="00B10324">
          <w:rPr>
            <w:rFonts w:ascii="Times New Roman" w:hAnsi="Times New Roman" w:cs="Times New Roman"/>
            <w:sz w:val="28"/>
            <w:szCs w:val="28"/>
          </w:rPr>
          <w:t>16</w:t>
        </w:r>
      </w:hyperlink>
      <w:r w:rsidRPr="00B10324">
        <w:rPr>
          <w:rFonts w:ascii="Times New Roman" w:hAnsi="Times New Roman" w:cs="Times New Roman"/>
          <w:sz w:val="28"/>
          <w:szCs w:val="28"/>
        </w:rPr>
        <w:t>, указанным в приложении к настоящему Порядку;</w:t>
      </w:r>
      <w:bookmarkStart w:id="22" w:name="P1853"/>
      <w:bookmarkEnd w:id="22"/>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3) для каждого заявления количество баллов, присвоенных в соответствии с </w:t>
      </w:r>
      <w:hyperlink w:anchor="P1851" w:history="1">
        <w:r w:rsidRPr="00B10324">
          <w:rPr>
            <w:rFonts w:ascii="Times New Roman" w:hAnsi="Times New Roman" w:cs="Times New Roman"/>
            <w:sz w:val="28"/>
            <w:szCs w:val="28"/>
          </w:rPr>
          <w:t>подпунктами 1</w:t>
        </w:r>
      </w:hyperlink>
      <w:r w:rsidRPr="00B10324">
        <w:rPr>
          <w:rFonts w:ascii="Times New Roman" w:hAnsi="Times New Roman" w:cs="Times New Roman"/>
          <w:sz w:val="28"/>
          <w:szCs w:val="28"/>
        </w:rPr>
        <w:t xml:space="preserve"> и </w:t>
      </w:r>
      <w:hyperlink w:anchor="P1852" w:history="1">
        <w:r w:rsidRPr="00B10324">
          <w:rPr>
            <w:rFonts w:ascii="Times New Roman" w:hAnsi="Times New Roman" w:cs="Times New Roman"/>
            <w:sz w:val="28"/>
            <w:szCs w:val="28"/>
          </w:rPr>
          <w:t>2</w:t>
        </w:r>
      </w:hyperlink>
      <w:r w:rsidRPr="00B10324">
        <w:rPr>
          <w:rFonts w:ascii="Times New Roman" w:hAnsi="Times New Roman" w:cs="Times New Roman"/>
          <w:sz w:val="28"/>
          <w:szCs w:val="28"/>
        </w:rPr>
        <w:t xml:space="preserve"> настоящего пункта, суммируется, и полученное значение составляет рейтинг заявления;</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4) если одинаковое максимальное значение рейтинга в соответствии с </w:t>
      </w:r>
      <w:hyperlink w:anchor="P1853" w:history="1">
        <w:r w:rsidRPr="00B10324">
          <w:rPr>
            <w:rFonts w:ascii="Times New Roman" w:hAnsi="Times New Roman" w:cs="Times New Roman"/>
            <w:sz w:val="28"/>
            <w:szCs w:val="28"/>
          </w:rPr>
          <w:t>пунктом 3</w:t>
        </w:r>
      </w:hyperlink>
      <w:r w:rsidRPr="00B10324">
        <w:rPr>
          <w:rFonts w:ascii="Times New Roman" w:hAnsi="Times New Roman" w:cs="Times New Roman"/>
          <w:sz w:val="28"/>
          <w:szCs w:val="28"/>
        </w:rPr>
        <w:t xml:space="preserve"> настоящего пункта получили два и более заявления о предоставлении объекта в безвозмездное пользование и в аренду, указанное значение рейтинга увеличивается на один балл для заявлений о предоставлении объекта в аренду.</w:t>
      </w:r>
      <w:bookmarkStart w:id="23" w:name="P1855"/>
      <w:bookmarkEnd w:id="23"/>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lastRenderedPageBreak/>
        <w:t xml:space="preserve">7.10. На основании результатов оценки и сопоставления заявлений каждому из них присваивается порядковый номер по мере уменьшения итогового значения рейтинга, определенного в соответствии с </w:t>
      </w:r>
      <w:hyperlink w:anchor="P1850" w:history="1">
        <w:r w:rsidRPr="00B10324">
          <w:rPr>
            <w:rFonts w:ascii="Times New Roman" w:hAnsi="Times New Roman" w:cs="Times New Roman"/>
            <w:sz w:val="28"/>
            <w:szCs w:val="28"/>
          </w:rPr>
          <w:t xml:space="preserve">пунктом </w:t>
        </w:r>
      </w:hyperlink>
      <w:r w:rsidRPr="00B10324">
        <w:rPr>
          <w:rFonts w:ascii="Times New Roman" w:hAnsi="Times New Roman" w:cs="Times New Roman"/>
          <w:sz w:val="28"/>
          <w:szCs w:val="28"/>
        </w:rPr>
        <w:t>7.9.</w:t>
      </w:r>
      <w:r w:rsidRPr="00B10324">
        <w:rPr>
          <w:rFonts w:ascii="Times New Roman" w:hAnsi="Times New Roman" w:cs="Times New Roman"/>
          <w:color w:val="FF0000"/>
          <w:sz w:val="28"/>
          <w:szCs w:val="28"/>
        </w:rPr>
        <w:t xml:space="preserve"> </w:t>
      </w:r>
      <w:r w:rsidRPr="00B10324">
        <w:rPr>
          <w:rFonts w:ascii="Times New Roman" w:hAnsi="Times New Roman" w:cs="Times New Roman"/>
          <w:sz w:val="28"/>
          <w:szCs w:val="28"/>
        </w:rPr>
        <w:t>настоящего Порядка. Заявлению с наибольшим итоговым значением рейтинга присваивается первый номер. В случае если несколько заявлений получили одинаковое итоговое значение рейтинга, меньший порядковый номер присваивается заявлению, которое подано социально ориентированной некоммерческой организацией, действующей дольше других.</w:t>
      </w:r>
      <w:bookmarkStart w:id="24" w:name="P1856"/>
      <w:bookmarkEnd w:id="24"/>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7.11. Получателем имущественной поддержки определяется социально ориентированная некоммерческая организация, заявлению которой в соответствии с </w:t>
      </w:r>
      <w:hyperlink w:anchor="P1855" w:history="1">
        <w:r w:rsidRPr="00B10324">
          <w:rPr>
            <w:rFonts w:ascii="Times New Roman" w:hAnsi="Times New Roman" w:cs="Times New Roman"/>
            <w:sz w:val="28"/>
            <w:szCs w:val="28"/>
          </w:rPr>
          <w:t>пунктом 7</w:t>
        </w:r>
      </w:hyperlink>
      <w:r w:rsidRPr="00B10324">
        <w:rPr>
          <w:rFonts w:ascii="Times New Roman" w:hAnsi="Times New Roman" w:cs="Times New Roman"/>
          <w:sz w:val="28"/>
          <w:szCs w:val="28"/>
        </w:rPr>
        <w:t>.10.</w:t>
      </w:r>
      <w:r w:rsidRPr="00B10324">
        <w:rPr>
          <w:rFonts w:ascii="Times New Roman" w:hAnsi="Times New Roman" w:cs="Times New Roman"/>
          <w:color w:val="FF0000"/>
          <w:sz w:val="28"/>
          <w:szCs w:val="28"/>
        </w:rPr>
        <w:t xml:space="preserve"> </w:t>
      </w:r>
      <w:r w:rsidRPr="00B10324">
        <w:rPr>
          <w:rFonts w:ascii="Times New Roman" w:hAnsi="Times New Roman" w:cs="Times New Roman"/>
          <w:sz w:val="28"/>
          <w:szCs w:val="28"/>
        </w:rPr>
        <w:t>настоящего Порядка присвоен первый номер.</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7.12 Комиссия ведет протокол оценки и сопоставления заявлений, в котором должны содержаться сведения о месте, дате, времени проведения оценки и сопоставления заявлений; об определении итогового значения рейтинга заявлений с указанием наименований подавших их социально ориентированных некоммерческих организаций и баллов, присвоенных по каждому показателю в соответствии с </w:t>
      </w:r>
      <w:hyperlink w:anchor="P1851" w:history="1">
        <w:r w:rsidRPr="00B10324">
          <w:rPr>
            <w:rFonts w:ascii="Times New Roman" w:hAnsi="Times New Roman" w:cs="Times New Roman"/>
            <w:sz w:val="28"/>
            <w:szCs w:val="28"/>
          </w:rPr>
          <w:t>подпунктами 1</w:t>
        </w:r>
      </w:hyperlink>
      <w:r w:rsidRPr="00B10324">
        <w:rPr>
          <w:rFonts w:ascii="Times New Roman" w:hAnsi="Times New Roman" w:cs="Times New Roman"/>
          <w:sz w:val="28"/>
          <w:szCs w:val="28"/>
        </w:rPr>
        <w:t xml:space="preserve"> и </w:t>
      </w:r>
      <w:hyperlink w:anchor="P1852" w:history="1">
        <w:r w:rsidRPr="00B10324">
          <w:rPr>
            <w:rFonts w:ascii="Times New Roman" w:hAnsi="Times New Roman" w:cs="Times New Roman"/>
            <w:sz w:val="28"/>
            <w:szCs w:val="28"/>
          </w:rPr>
          <w:t xml:space="preserve">2 пункта </w:t>
        </w:r>
      </w:hyperlink>
      <w:r w:rsidRPr="00B10324">
        <w:rPr>
          <w:rFonts w:ascii="Times New Roman" w:hAnsi="Times New Roman" w:cs="Times New Roman"/>
          <w:sz w:val="28"/>
          <w:szCs w:val="28"/>
        </w:rPr>
        <w:t>7.9. настоящего Порядка; о присвоении заявлениям порядковых номеров; об определении получателя имущественной поддержки. Указанный протокол подписывается всеми присутствующими членами комиссии непосредственно в день окончания проведения оценки и сопоставления заявлений и размещается уполномоченным органом на официальном сайте не позднее первого рабочего дня, следующего за днем подписания протокола.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7.13. В ходе рассмотрения заявлений о предоставлении имущества в безвозмездное пользование и (или) в аренду комиссия через Администрацию может запрашивать необходимые документы и информацию у федеральных органов исполнительной власти, органов государственных внебюджетных фондов, органов исполнительной власти субъекта Российской Федерации, а также органов местного самоуправления, осуществляющих исполнительно-распорядительные полномочия.</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7.14. Поступившие в Администрацию в течение срока приема заявлений заявления о предоставлении имущества в безвозмездное пользование и (или) в аренду и прилагаемые к ним документы, протоколы заседаний комиссии, аудио- или видеозапись вскрытия конвертов хранятся уполномоченным органом не менее пяти лет.</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spacing w:after="0" w:line="240" w:lineRule="auto"/>
        <w:jc w:val="center"/>
        <w:outlineLvl w:val="2"/>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8. Заключение договора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bookmarkStart w:id="25" w:name="P1863"/>
      <w:bookmarkEnd w:id="25"/>
      <w:r w:rsidRPr="00B10324">
        <w:rPr>
          <w:rFonts w:ascii="Times New Roman" w:hAnsi="Times New Roman" w:cs="Times New Roman"/>
          <w:sz w:val="28"/>
          <w:szCs w:val="28"/>
        </w:rPr>
        <w:t xml:space="preserve">8.1. В течение десяти дней со дня подписания протокола, которым оформлено решение комиссии об определении получателя имущественной поддержки, Администрация передает такому получателю проект договора, который составляется путем включения сведений, указанных получателем имущественной поддержки в соответствии с </w:t>
      </w:r>
      <w:hyperlink w:anchor="P1761" w:history="1">
        <w:r w:rsidRPr="00B10324">
          <w:rPr>
            <w:rFonts w:ascii="Times New Roman" w:hAnsi="Times New Roman" w:cs="Times New Roman"/>
            <w:sz w:val="28"/>
            <w:szCs w:val="28"/>
          </w:rPr>
          <w:t xml:space="preserve">подпунктом 16 пункта </w:t>
        </w:r>
      </w:hyperlink>
      <w:r w:rsidRPr="00B10324">
        <w:rPr>
          <w:rFonts w:ascii="Times New Roman" w:hAnsi="Times New Roman" w:cs="Times New Roman"/>
          <w:sz w:val="28"/>
          <w:szCs w:val="28"/>
        </w:rPr>
        <w:t>4.3. настоящего Порядка, в типовую форму соответствующего договора, установленную уполномоченным органом для целей настоящего Порядка.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lastRenderedPageBreak/>
        <w:t>Указанный проект договора подписывается получателем имущественной поддержки в десятидневный срок и представляется в Администрацию.</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8.2. Заключение договора осуществляется в порядке, предусмотренном Гражданским </w:t>
      </w:r>
      <w:hyperlink r:id="rId29" w:history="1">
        <w:r w:rsidRPr="00B10324">
          <w:rPr>
            <w:rFonts w:ascii="Times New Roman" w:hAnsi="Times New Roman" w:cs="Times New Roman"/>
            <w:sz w:val="28"/>
            <w:szCs w:val="28"/>
          </w:rPr>
          <w:t>кодексом</w:t>
        </w:r>
      </w:hyperlink>
      <w:r w:rsidRPr="00B10324">
        <w:rPr>
          <w:rFonts w:ascii="Times New Roman" w:hAnsi="Times New Roman" w:cs="Times New Roman"/>
          <w:sz w:val="28"/>
          <w:szCs w:val="28"/>
        </w:rPr>
        <w:t xml:space="preserve"> Российской Федерации и иными федеральными законами.</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8.3. До окончания срока, предусмотренного </w:t>
      </w:r>
      <w:hyperlink w:anchor="P1863" w:history="1">
        <w:r w:rsidRPr="00B10324">
          <w:rPr>
            <w:rFonts w:ascii="Times New Roman" w:hAnsi="Times New Roman" w:cs="Times New Roman"/>
            <w:sz w:val="28"/>
            <w:szCs w:val="28"/>
          </w:rPr>
          <w:t xml:space="preserve">пунктом </w:t>
        </w:r>
      </w:hyperlink>
      <w:r w:rsidRPr="00B10324">
        <w:rPr>
          <w:rFonts w:ascii="Times New Roman" w:hAnsi="Times New Roman" w:cs="Times New Roman"/>
          <w:sz w:val="28"/>
          <w:szCs w:val="28"/>
        </w:rPr>
        <w:t>8.1. настоящего Порядка, Администрация обязана отказаться от заключения договора с определенным комиссией получателем имущественной поддержки в случае установления факта: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1) наличия у такого получателя задолженности по начисленным налогам, сборам и иным обязательным платежам в бюджеты любого уровня и (или) государственные внебюджетные фонды за прошедший календарный год, размер которой превышает двадцать пять процентов размера годовой арендной платы за объект, указанного в размещенном на официальном сайте извещении, при условии, что получатель не обжалует наличие данной задолженности в соответствии с законодательством Российской Федерации;</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2) наличия решения о ликвидации такого получателя или решения арбитражного суда о признании его банкротом и об открытии конкурсного производства;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3) включение такого получателя в перечень в соответствии с </w:t>
      </w:r>
      <w:hyperlink r:id="rId30" w:history="1">
        <w:r w:rsidRPr="00B10324">
          <w:rPr>
            <w:rFonts w:ascii="Times New Roman" w:hAnsi="Times New Roman" w:cs="Times New Roman"/>
            <w:sz w:val="28"/>
            <w:szCs w:val="28"/>
          </w:rPr>
          <w:t>пунктом 2 статьи 6</w:t>
        </w:r>
      </w:hyperlink>
      <w:r w:rsidRPr="00B10324">
        <w:rPr>
          <w:rFonts w:ascii="Times New Roman" w:hAnsi="Times New Roman" w:cs="Times New Roman"/>
          <w:sz w:val="28"/>
          <w:szCs w:val="28"/>
        </w:rPr>
        <w:t xml:space="preserve"> Федерального закона "О противодействии легализации (отмыванию) денежных средств, полученных преступным путем, и финансированию терроризма";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4) недопустимости предоставления объекта такому получателю на запрошенном им праве в соответствии с </w:t>
      </w:r>
      <w:hyperlink w:anchor="P1704" w:history="1">
        <w:r w:rsidRPr="00B10324">
          <w:rPr>
            <w:rFonts w:ascii="Times New Roman" w:hAnsi="Times New Roman" w:cs="Times New Roman"/>
            <w:sz w:val="28"/>
            <w:szCs w:val="28"/>
          </w:rPr>
          <w:t>подпунктами 2</w:t>
        </w:r>
      </w:hyperlink>
      <w:r w:rsidRPr="00B10324">
        <w:rPr>
          <w:rFonts w:ascii="Times New Roman" w:hAnsi="Times New Roman" w:cs="Times New Roman"/>
          <w:sz w:val="28"/>
          <w:szCs w:val="28"/>
        </w:rPr>
        <w:t xml:space="preserve"> и </w:t>
      </w:r>
      <w:hyperlink w:anchor="P1705" w:history="1">
        <w:r w:rsidRPr="00B10324">
          <w:rPr>
            <w:rFonts w:ascii="Times New Roman" w:hAnsi="Times New Roman" w:cs="Times New Roman"/>
            <w:sz w:val="28"/>
            <w:szCs w:val="28"/>
          </w:rPr>
          <w:t>2.1.</w:t>
        </w:r>
      </w:hyperlink>
      <w:r w:rsidRPr="00B10324">
        <w:rPr>
          <w:rFonts w:ascii="Times New Roman" w:hAnsi="Times New Roman" w:cs="Times New Roman"/>
          <w:sz w:val="28"/>
          <w:szCs w:val="28"/>
        </w:rPr>
        <w:t xml:space="preserve"> настоящего Порядка;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5) предоставления таким получателем заведомо ложных сведений, содержащихся в заявлении о предоставлении имущества в безвозмездное пользование или в аренду.</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Решение Администрации об отказе от заключения договора с определенным комиссией получателем имущественной поддержки размещается Администрацией на официальном сайте не позднее первого рабочего дня, следующего за днем принятия такого решения, и должно содержать сведения о фактах, являющихся основанием для отказа от заключения договора, и реквизитов документов, подтверждающих такие факты.</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8"/>
          <w:szCs w:val="28"/>
        </w:rPr>
      </w:pPr>
      <w:r w:rsidRPr="00B10324">
        <w:rPr>
          <w:rFonts w:ascii="Times New Roman" w:hAnsi="Times New Roman" w:cs="Times New Roman"/>
          <w:sz w:val="28"/>
          <w:szCs w:val="28"/>
        </w:rPr>
        <w:t xml:space="preserve">8.4. В случае отказа Администрации от заключения договора с определенным комиссией получателем имущественной поддержки либо при уклонении такого получателя от заключения договора комиссия принимает решение об отмене решения об определении получателя имущественной поддержки, принятого в соответствии с </w:t>
      </w:r>
      <w:hyperlink w:anchor="P1856" w:history="1">
        <w:r w:rsidRPr="00B10324">
          <w:rPr>
            <w:rFonts w:ascii="Times New Roman" w:hAnsi="Times New Roman" w:cs="Times New Roman"/>
            <w:sz w:val="28"/>
            <w:szCs w:val="28"/>
          </w:rPr>
          <w:t xml:space="preserve">пунктом </w:t>
        </w:r>
      </w:hyperlink>
      <w:r w:rsidRPr="00B10324">
        <w:rPr>
          <w:rFonts w:ascii="Times New Roman" w:hAnsi="Times New Roman" w:cs="Times New Roman"/>
          <w:sz w:val="28"/>
          <w:szCs w:val="28"/>
        </w:rPr>
        <w:t xml:space="preserve">7.11 настоящего Порядка, и решения об определении получателем имущественной поддержки социально ориентированной некоммерческой организации, заявлению которой в соответствии с </w:t>
      </w:r>
      <w:hyperlink w:anchor="P1855" w:history="1">
        <w:r w:rsidRPr="00B10324">
          <w:rPr>
            <w:rFonts w:ascii="Times New Roman" w:hAnsi="Times New Roman" w:cs="Times New Roman"/>
            <w:sz w:val="28"/>
            <w:szCs w:val="28"/>
          </w:rPr>
          <w:t xml:space="preserve">пунктом </w:t>
        </w:r>
      </w:hyperlink>
      <w:r w:rsidRPr="00B10324">
        <w:rPr>
          <w:rFonts w:ascii="Times New Roman" w:hAnsi="Times New Roman" w:cs="Times New Roman"/>
          <w:sz w:val="28"/>
          <w:szCs w:val="28"/>
        </w:rPr>
        <w:t xml:space="preserve">7.10 настоящего Порядка присвоен второй номер. Указанные решения оформляются протоколом, который подписывается всеми присутствующими членами комиссии в день его составления и </w:t>
      </w:r>
      <w:r w:rsidRPr="00B10324">
        <w:rPr>
          <w:rFonts w:ascii="Times New Roman" w:hAnsi="Times New Roman" w:cs="Times New Roman"/>
          <w:sz w:val="28"/>
          <w:szCs w:val="28"/>
        </w:rPr>
        <w:lastRenderedPageBreak/>
        <w:t>размещается Администрацией на официальном сайте не позднее первого рабочего дня, следующего за днем подписания протокола.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color w:val="FF0000"/>
          <w:sz w:val="28"/>
          <w:szCs w:val="28"/>
        </w:rPr>
      </w:pPr>
      <w:r w:rsidRPr="00B10324">
        <w:rPr>
          <w:rFonts w:ascii="Times New Roman" w:hAnsi="Times New Roman" w:cs="Times New Roman"/>
          <w:sz w:val="28"/>
          <w:szCs w:val="28"/>
        </w:rPr>
        <w:t xml:space="preserve">8.5. В случае отказа Администрации от заключения договора с определенным комиссией получателем имущественной поддержки, заявлению которой в соответствии с </w:t>
      </w:r>
      <w:hyperlink w:anchor="P1855" w:history="1">
        <w:r w:rsidRPr="00B10324">
          <w:rPr>
            <w:rFonts w:ascii="Times New Roman" w:hAnsi="Times New Roman" w:cs="Times New Roman"/>
            <w:sz w:val="28"/>
            <w:szCs w:val="28"/>
          </w:rPr>
          <w:t>пунктом 7</w:t>
        </w:r>
      </w:hyperlink>
      <w:r w:rsidRPr="00B10324">
        <w:rPr>
          <w:rFonts w:ascii="Times New Roman" w:hAnsi="Times New Roman" w:cs="Times New Roman"/>
          <w:sz w:val="28"/>
          <w:szCs w:val="28"/>
        </w:rPr>
        <w:t xml:space="preserve">.10. настоящего Порядка присвоен второй номер, либо при уклонении такого получателя от заключения договора Администрация в срок не более пятидесяти дней со дня подписания протокола, которым оформлено решение комиссии об определении указанного получателя имущественной поддержки, размещает новое извещение в соответствии с </w:t>
      </w:r>
      <w:hyperlink w:anchor="P1716" w:history="1">
        <w:r w:rsidRPr="00B10324">
          <w:rPr>
            <w:rFonts w:ascii="Times New Roman" w:hAnsi="Times New Roman" w:cs="Times New Roman"/>
            <w:sz w:val="28"/>
            <w:szCs w:val="28"/>
          </w:rPr>
          <w:t>3.1.</w:t>
        </w:r>
      </w:hyperlink>
      <w:r w:rsidRPr="00B10324">
        <w:rPr>
          <w:rFonts w:ascii="Times New Roman" w:hAnsi="Times New Roman" w:cs="Times New Roman"/>
          <w:sz w:val="28"/>
          <w:szCs w:val="28"/>
        </w:rPr>
        <w:t xml:space="preserve"> настоящего Порядка.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color w:val="FF0000"/>
          <w:sz w:val="28"/>
          <w:szCs w:val="28"/>
        </w:rPr>
      </w:pP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color w:val="FF0000"/>
          <w:sz w:val="28"/>
          <w:szCs w:val="28"/>
        </w:rPr>
      </w:pPr>
    </w:p>
    <w:p w:rsidR="00B10324" w:rsidRPr="00B10324" w:rsidRDefault="00B10324" w:rsidP="00B10324">
      <w:pPr>
        <w:widowControl w:val="0"/>
        <w:autoSpaceDE w:val="0"/>
        <w:autoSpaceDN w:val="0"/>
        <w:adjustRightInd w:val="0"/>
        <w:spacing w:after="0" w:line="240" w:lineRule="auto"/>
        <w:rPr>
          <w:rFonts w:ascii="Arial" w:hAnsi="Arial" w:cs="Arial"/>
          <w:sz w:val="20"/>
          <w:szCs w:val="20"/>
        </w:rPr>
        <w:sectPr w:rsidR="00B10324" w:rsidRPr="00B10324" w:rsidSect="00990BE8">
          <w:footerReference w:type="default" r:id="rId31"/>
          <w:pgSz w:w="11906" w:h="16838"/>
          <w:pgMar w:top="851" w:right="850" w:bottom="1134" w:left="1701" w:header="708" w:footer="708" w:gutter="0"/>
          <w:cols w:space="708"/>
          <w:docGrid w:linePitch="360"/>
        </w:sect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5344"/>
      </w:tblGrid>
      <w:tr w:rsidR="00B10324" w:rsidRPr="00B10324" w:rsidTr="00990BE8">
        <w:tc>
          <w:tcPr>
            <w:tcW w:w="7621" w:type="dxa"/>
          </w:tcPr>
          <w:p w:rsidR="00B10324" w:rsidRPr="00B10324" w:rsidRDefault="00B10324" w:rsidP="00B10324">
            <w:pPr>
              <w:widowControl w:val="0"/>
              <w:autoSpaceDE w:val="0"/>
              <w:autoSpaceDN w:val="0"/>
              <w:adjustRightInd w:val="0"/>
              <w:jc w:val="right"/>
              <w:rPr>
                <w:rFonts w:ascii="Arial" w:hAnsi="Arial" w:cs="Arial"/>
                <w:sz w:val="20"/>
                <w:szCs w:val="20"/>
              </w:rPr>
            </w:pPr>
          </w:p>
        </w:tc>
        <w:tc>
          <w:tcPr>
            <w:tcW w:w="7165" w:type="dxa"/>
          </w:tcPr>
          <w:p w:rsidR="00B10324" w:rsidRPr="00B10324" w:rsidRDefault="00B10324" w:rsidP="00B10324">
            <w:pPr>
              <w:widowControl w:val="0"/>
              <w:autoSpaceDE w:val="0"/>
              <w:autoSpaceDN w:val="0"/>
              <w:adjustRightInd w:val="0"/>
              <w:outlineLvl w:val="2"/>
              <w:rPr>
                <w:rFonts w:ascii="Times New Roman" w:hAnsi="Times New Roman" w:cs="Times New Roman"/>
                <w:sz w:val="28"/>
                <w:szCs w:val="28"/>
              </w:rPr>
            </w:pPr>
            <w:r w:rsidRPr="00B10324">
              <w:rPr>
                <w:rFonts w:ascii="Times New Roman" w:hAnsi="Times New Roman" w:cs="Times New Roman"/>
                <w:sz w:val="28"/>
                <w:szCs w:val="28"/>
              </w:rPr>
              <w:t>Приложение</w:t>
            </w:r>
          </w:p>
          <w:p w:rsidR="00B10324" w:rsidRPr="00B10324" w:rsidRDefault="00B10324" w:rsidP="00B10324">
            <w:pPr>
              <w:widowControl w:val="0"/>
              <w:autoSpaceDE w:val="0"/>
              <w:autoSpaceDN w:val="0"/>
              <w:adjustRightInd w:val="0"/>
              <w:rPr>
                <w:rFonts w:ascii="Arial" w:hAnsi="Arial" w:cs="Arial"/>
                <w:sz w:val="20"/>
                <w:szCs w:val="20"/>
              </w:rPr>
            </w:pPr>
            <w:r w:rsidRPr="00B10324">
              <w:rPr>
                <w:rFonts w:ascii="Times New Roman" w:hAnsi="Times New Roman" w:cs="Times New Roman"/>
                <w:sz w:val="28"/>
                <w:szCs w:val="28"/>
              </w:rPr>
              <w:t>к Порядку и условиям предоставления муниципального имущества Тейковского муниципального района социально ориентированным некоммерческим организациям во владение и (или) в пользование на долгосрочной основе</w:t>
            </w:r>
          </w:p>
        </w:tc>
      </w:tr>
    </w:tbl>
    <w:p w:rsidR="00B10324" w:rsidRPr="00B10324" w:rsidRDefault="00B10324" w:rsidP="00B10324">
      <w:pPr>
        <w:widowControl w:val="0"/>
        <w:autoSpaceDE w:val="0"/>
        <w:autoSpaceDN w:val="0"/>
        <w:adjustRightInd w:val="0"/>
        <w:spacing w:after="0" w:line="240" w:lineRule="auto"/>
        <w:jc w:val="right"/>
        <w:rPr>
          <w:rFonts w:ascii="Arial" w:hAnsi="Arial" w:cs="Arial"/>
          <w:sz w:val="20"/>
          <w:szCs w:val="20"/>
        </w:rPr>
      </w:pPr>
    </w:p>
    <w:p w:rsidR="00B10324" w:rsidRPr="00B10324" w:rsidRDefault="00B10324" w:rsidP="00B10324">
      <w:pPr>
        <w:widowControl w:val="0"/>
        <w:autoSpaceDE w:val="0"/>
        <w:autoSpaceDN w:val="0"/>
        <w:adjustRightInd w:val="0"/>
        <w:spacing w:after="0" w:line="240" w:lineRule="auto"/>
        <w:jc w:val="both"/>
        <w:rPr>
          <w:rFonts w:ascii="Arial" w:hAnsi="Arial" w:cs="Arial"/>
          <w:sz w:val="20"/>
          <w:szCs w:val="20"/>
        </w:rPr>
      </w:pPr>
    </w:p>
    <w:p w:rsidR="00B10324" w:rsidRPr="00B10324" w:rsidRDefault="00B10324" w:rsidP="00B10324">
      <w:pPr>
        <w:widowControl w:val="0"/>
        <w:autoSpaceDE w:val="0"/>
        <w:autoSpaceDN w:val="0"/>
        <w:spacing w:after="0" w:line="240" w:lineRule="auto"/>
        <w:jc w:val="center"/>
        <w:rPr>
          <w:rFonts w:ascii="Times New Roman" w:eastAsia="Times New Roman" w:hAnsi="Times New Roman" w:cs="Times New Roman"/>
          <w:b/>
          <w:sz w:val="24"/>
          <w:szCs w:val="20"/>
        </w:rPr>
      </w:pPr>
      <w:r w:rsidRPr="00B10324">
        <w:rPr>
          <w:rFonts w:ascii="Times New Roman" w:eastAsia="Times New Roman" w:hAnsi="Times New Roman" w:cs="Times New Roman"/>
          <w:b/>
          <w:sz w:val="24"/>
          <w:szCs w:val="20"/>
        </w:rPr>
        <w:t>ПОКАЗАТЕЛИ</w:t>
      </w:r>
    </w:p>
    <w:p w:rsidR="00B10324" w:rsidRPr="00B10324" w:rsidRDefault="00B10324" w:rsidP="00B10324">
      <w:pPr>
        <w:widowControl w:val="0"/>
        <w:autoSpaceDE w:val="0"/>
        <w:autoSpaceDN w:val="0"/>
        <w:spacing w:after="0" w:line="240" w:lineRule="auto"/>
        <w:jc w:val="center"/>
        <w:rPr>
          <w:rFonts w:ascii="Times New Roman" w:eastAsia="Times New Roman" w:hAnsi="Times New Roman" w:cs="Times New Roman"/>
          <w:b/>
          <w:sz w:val="24"/>
          <w:szCs w:val="20"/>
        </w:rPr>
      </w:pPr>
      <w:r w:rsidRPr="00B10324">
        <w:rPr>
          <w:rFonts w:ascii="Times New Roman" w:eastAsia="Times New Roman" w:hAnsi="Times New Roman" w:cs="Times New Roman"/>
          <w:b/>
          <w:sz w:val="24"/>
          <w:szCs w:val="20"/>
        </w:rPr>
        <w:t>ДЛЯ ОЦЕНКИ И СОПОСТАВЛЕНИЯ ЗАЯВЛЕНИЙ СОЦИАЛЬНО</w:t>
      </w:r>
    </w:p>
    <w:p w:rsidR="00B10324" w:rsidRPr="00B10324" w:rsidRDefault="00B10324" w:rsidP="00B10324">
      <w:pPr>
        <w:widowControl w:val="0"/>
        <w:autoSpaceDE w:val="0"/>
        <w:autoSpaceDN w:val="0"/>
        <w:spacing w:after="0" w:line="240" w:lineRule="auto"/>
        <w:jc w:val="center"/>
        <w:rPr>
          <w:rFonts w:ascii="Times New Roman" w:eastAsia="Times New Roman" w:hAnsi="Times New Roman" w:cs="Times New Roman"/>
          <w:b/>
          <w:sz w:val="24"/>
          <w:szCs w:val="20"/>
        </w:rPr>
      </w:pPr>
      <w:r w:rsidRPr="00B10324">
        <w:rPr>
          <w:rFonts w:ascii="Times New Roman" w:eastAsia="Times New Roman" w:hAnsi="Times New Roman" w:cs="Times New Roman"/>
          <w:b/>
          <w:sz w:val="24"/>
          <w:szCs w:val="20"/>
        </w:rPr>
        <w:t>ОРИЕНТИРОВАННОЙ НЕКОММЕРЧЕСКОЙ ОРГАНИЗАЦИИ О ПРЕДОСТАВЛЕНИИ</w:t>
      </w:r>
    </w:p>
    <w:p w:rsidR="00B10324" w:rsidRPr="00B10324" w:rsidRDefault="00B10324" w:rsidP="00B10324">
      <w:pPr>
        <w:widowControl w:val="0"/>
        <w:autoSpaceDE w:val="0"/>
        <w:autoSpaceDN w:val="0"/>
        <w:spacing w:after="0" w:line="240" w:lineRule="auto"/>
        <w:jc w:val="center"/>
        <w:rPr>
          <w:rFonts w:ascii="Times New Roman" w:eastAsia="Times New Roman" w:hAnsi="Times New Roman" w:cs="Times New Roman"/>
          <w:b/>
          <w:sz w:val="24"/>
          <w:szCs w:val="20"/>
        </w:rPr>
      </w:pPr>
      <w:r w:rsidRPr="00B10324">
        <w:rPr>
          <w:rFonts w:ascii="Times New Roman" w:eastAsia="Times New Roman" w:hAnsi="Times New Roman" w:cs="Times New Roman"/>
          <w:b/>
          <w:sz w:val="24"/>
          <w:szCs w:val="20"/>
        </w:rPr>
        <w:t>ЗДАНИЯ, СООРУЖЕНИЯ ИЛИ НЕЖИЛОГО ПОМЕЩЕНИЯ В БЕЗВОЗМЕЗДНОЕ</w:t>
      </w:r>
    </w:p>
    <w:p w:rsidR="00B10324" w:rsidRPr="00B10324" w:rsidRDefault="00B10324" w:rsidP="00B10324">
      <w:pPr>
        <w:widowControl w:val="0"/>
        <w:autoSpaceDE w:val="0"/>
        <w:autoSpaceDN w:val="0"/>
        <w:spacing w:after="0" w:line="240" w:lineRule="auto"/>
        <w:jc w:val="center"/>
        <w:rPr>
          <w:rFonts w:ascii="Times New Roman" w:eastAsia="Times New Roman" w:hAnsi="Times New Roman" w:cs="Times New Roman"/>
          <w:b/>
          <w:sz w:val="24"/>
          <w:szCs w:val="20"/>
        </w:rPr>
      </w:pPr>
      <w:r w:rsidRPr="00B10324">
        <w:rPr>
          <w:rFonts w:ascii="Times New Roman" w:eastAsia="Times New Roman" w:hAnsi="Times New Roman" w:cs="Times New Roman"/>
          <w:b/>
          <w:sz w:val="24"/>
          <w:szCs w:val="20"/>
        </w:rPr>
        <w:t>ПОЛЬЗОВАНИЕ ИЛИ В АРЕНДУ</w:t>
      </w:r>
    </w:p>
    <w:p w:rsidR="00B10324" w:rsidRPr="00B10324" w:rsidRDefault="00B10324" w:rsidP="00B10324">
      <w:pPr>
        <w:widowControl w:val="0"/>
        <w:autoSpaceDE w:val="0"/>
        <w:autoSpaceDN w:val="0"/>
        <w:adjustRightInd w:val="0"/>
        <w:spacing w:after="0" w:line="240" w:lineRule="auto"/>
        <w:jc w:val="both"/>
        <w:rPr>
          <w:rFonts w:ascii="Arial" w:hAnsi="Arial" w:cs="Arial"/>
          <w:sz w:val="20"/>
          <w:szCs w:val="20"/>
        </w:rPr>
      </w:pPr>
    </w:p>
    <w:tbl>
      <w:tblPr>
        <w:tblW w:w="9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3040"/>
        <w:gridCol w:w="1417"/>
        <w:gridCol w:w="4679"/>
      </w:tblGrid>
      <w:tr w:rsidR="00B10324" w:rsidRPr="00B10324" w:rsidTr="00990BE8">
        <w:tc>
          <w:tcPr>
            <w:tcW w:w="850" w:type="dxa"/>
          </w:tcPr>
          <w:p w:rsidR="00B10324" w:rsidRPr="00B10324" w:rsidRDefault="00B10324" w:rsidP="00B10324">
            <w:pPr>
              <w:widowControl w:val="0"/>
              <w:autoSpaceDE w:val="0"/>
              <w:autoSpaceDN w:val="0"/>
              <w:adjustRightInd w:val="0"/>
              <w:spacing w:after="0" w:line="240" w:lineRule="auto"/>
              <w:jc w:val="center"/>
              <w:rPr>
                <w:rFonts w:ascii="Times New Roman" w:hAnsi="Times New Roman" w:cs="Times New Roman"/>
                <w:sz w:val="24"/>
                <w:szCs w:val="24"/>
              </w:rPr>
            </w:pPr>
            <w:r w:rsidRPr="00B10324">
              <w:rPr>
                <w:rFonts w:ascii="Times New Roman" w:hAnsi="Times New Roman" w:cs="Times New Roman"/>
                <w:sz w:val="24"/>
                <w:szCs w:val="24"/>
              </w:rPr>
              <w:t>N</w:t>
            </w:r>
          </w:p>
        </w:tc>
        <w:tc>
          <w:tcPr>
            <w:tcW w:w="3040" w:type="dxa"/>
          </w:tcPr>
          <w:p w:rsidR="00B10324" w:rsidRPr="00B10324" w:rsidRDefault="00B10324" w:rsidP="00B10324">
            <w:pPr>
              <w:widowControl w:val="0"/>
              <w:autoSpaceDE w:val="0"/>
              <w:autoSpaceDN w:val="0"/>
              <w:adjustRightInd w:val="0"/>
              <w:spacing w:after="0" w:line="240" w:lineRule="auto"/>
              <w:jc w:val="center"/>
              <w:rPr>
                <w:rFonts w:ascii="Times New Roman" w:hAnsi="Times New Roman" w:cs="Times New Roman"/>
                <w:sz w:val="24"/>
                <w:szCs w:val="24"/>
              </w:rPr>
            </w:pPr>
            <w:r w:rsidRPr="00B10324">
              <w:rPr>
                <w:rFonts w:ascii="Times New Roman" w:hAnsi="Times New Roman" w:cs="Times New Roman"/>
                <w:sz w:val="24"/>
                <w:szCs w:val="24"/>
              </w:rPr>
              <w:t>Показатель</w:t>
            </w:r>
          </w:p>
        </w:tc>
        <w:tc>
          <w:tcPr>
            <w:tcW w:w="1417" w:type="dxa"/>
          </w:tcPr>
          <w:p w:rsidR="00B10324" w:rsidRPr="00B10324" w:rsidRDefault="00B10324" w:rsidP="00B10324">
            <w:pPr>
              <w:widowControl w:val="0"/>
              <w:autoSpaceDE w:val="0"/>
              <w:autoSpaceDN w:val="0"/>
              <w:adjustRightInd w:val="0"/>
              <w:spacing w:after="0" w:line="240" w:lineRule="auto"/>
              <w:jc w:val="center"/>
              <w:rPr>
                <w:rFonts w:ascii="Times New Roman" w:hAnsi="Times New Roman" w:cs="Times New Roman"/>
                <w:sz w:val="24"/>
                <w:szCs w:val="24"/>
              </w:rPr>
            </w:pPr>
            <w:r w:rsidRPr="00B10324">
              <w:rPr>
                <w:rFonts w:ascii="Times New Roman" w:hAnsi="Times New Roman" w:cs="Times New Roman"/>
                <w:sz w:val="24"/>
                <w:szCs w:val="24"/>
              </w:rPr>
              <w:t>Максимальный балл</w:t>
            </w:r>
          </w:p>
        </w:tc>
        <w:tc>
          <w:tcPr>
            <w:tcW w:w="4679" w:type="dxa"/>
          </w:tcPr>
          <w:p w:rsidR="00B10324" w:rsidRPr="00B10324" w:rsidRDefault="00B10324" w:rsidP="00B10324">
            <w:pPr>
              <w:widowControl w:val="0"/>
              <w:autoSpaceDE w:val="0"/>
              <w:autoSpaceDN w:val="0"/>
              <w:adjustRightInd w:val="0"/>
              <w:spacing w:after="0" w:line="240" w:lineRule="auto"/>
              <w:jc w:val="center"/>
              <w:rPr>
                <w:rFonts w:ascii="Arial" w:hAnsi="Arial" w:cs="Arial"/>
                <w:sz w:val="20"/>
                <w:szCs w:val="20"/>
              </w:rPr>
            </w:pPr>
            <w:r w:rsidRPr="00B10324">
              <w:rPr>
                <w:rFonts w:ascii="Arial" w:hAnsi="Arial" w:cs="Arial"/>
                <w:sz w:val="20"/>
                <w:szCs w:val="20"/>
              </w:rPr>
              <w:t>Присвоение баллов</w:t>
            </w:r>
          </w:p>
        </w:tc>
      </w:tr>
      <w:tr w:rsidR="00B10324" w:rsidRPr="00B10324" w:rsidTr="00990BE8">
        <w:tc>
          <w:tcPr>
            <w:tcW w:w="9986" w:type="dxa"/>
            <w:gridSpan w:val="4"/>
          </w:tcPr>
          <w:p w:rsidR="00B10324" w:rsidRPr="00B10324" w:rsidRDefault="00B10324" w:rsidP="00B10324">
            <w:pPr>
              <w:widowControl w:val="0"/>
              <w:autoSpaceDE w:val="0"/>
              <w:autoSpaceDN w:val="0"/>
              <w:adjustRightInd w:val="0"/>
              <w:spacing w:after="0" w:line="240" w:lineRule="auto"/>
              <w:jc w:val="center"/>
              <w:outlineLvl w:val="3"/>
              <w:rPr>
                <w:rFonts w:ascii="Times New Roman" w:hAnsi="Times New Roman" w:cs="Times New Roman"/>
                <w:sz w:val="24"/>
                <w:szCs w:val="24"/>
              </w:rPr>
            </w:pPr>
            <w:r w:rsidRPr="00B10324">
              <w:rPr>
                <w:rFonts w:ascii="Times New Roman" w:hAnsi="Times New Roman" w:cs="Times New Roman"/>
                <w:sz w:val="24"/>
                <w:szCs w:val="24"/>
              </w:rPr>
              <w:t>По критерию "Содержание и результаты деятельности социально ориентированной некоммерческой организации за последние пять лет"</w:t>
            </w:r>
          </w:p>
        </w:tc>
      </w:tr>
      <w:tr w:rsidR="00B10324" w:rsidRPr="00B10324" w:rsidTr="00990BE8">
        <w:tc>
          <w:tcPr>
            <w:tcW w:w="850" w:type="dxa"/>
          </w:tcPr>
          <w:p w:rsidR="00B10324" w:rsidRPr="00B10324" w:rsidRDefault="00B10324" w:rsidP="00B10324">
            <w:pPr>
              <w:widowControl w:val="0"/>
              <w:autoSpaceDE w:val="0"/>
              <w:autoSpaceDN w:val="0"/>
              <w:adjustRightInd w:val="0"/>
              <w:spacing w:after="0" w:line="240" w:lineRule="auto"/>
              <w:jc w:val="right"/>
              <w:rPr>
                <w:rFonts w:ascii="Times New Roman" w:hAnsi="Times New Roman" w:cs="Times New Roman"/>
                <w:sz w:val="24"/>
                <w:szCs w:val="24"/>
              </w:rPr>
            </w:pPr>
            <w:bookmarkStart w:id="26" w:name="P1900"/>
            <w:bookmarkEnd w:id="26"/>
            <w:r w:rsidRPr="00B10324">
              <w:rPr>
                <w:rFonts w:ascii="Times New Roman" w:hAnsi="Times New Roman" w:cs="Times New Roman"/>
                <w:sz w:val="24"/>
                <w:szCs w:val="24"/>
              </w:rPr>
              <w:t>1</w:t>
            </w:r>
          </w:p>
        </w:tc>
        <w:tc>
          <w:tcPr>
            <w:tcW w:w="3040" w:type="dxa"/>
          </w:tcPr>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Количество полных лет, прошедших со дня государственной регистрации организации (при создании)</w:t>
            </w:r>
          </w:p>
        </w:tc>
        <w:tc>
          <w:tcPr>
            <w:tcW w:w="1417" w:type="dxa"/>
          </w:tcPr>
          <w:p w:rsidR="00B10324" w:rsidRPr="00B10324" w:rsidRDefault="00B10324" w:rsidP="00B10324">
            <w:pPr>
              <w:widowControl w:val="0"/>
              <w:autoSpaceDE w:val="0"/>
              <w:autoSpaceDN w:val="0"/>
              <w:adjustRightInd w:val="0"/>
              <w:spacing w:after="0" w:line="240" w:lineRule="auto"/>
              <w:jc w:val="center"/>
              <w:rPr>
                <w:rFonts w:ascii="Times New Roman" w:hAnsi="Times New Roman" w:cs="Times New Roman"/>
                <w:sz w:val="24"/>
                <w:szCs w:val="24"/>
              </w:rPr>
            </w:pPr>
            <w:r w:rsidRPr="00B10324">
              <w:rPr>
                <w:rFonts w:ascii="Times New Roman" w:hAnsi="Times New Roman" w:cs="Times New Roman"/>
                <w:sz w:val="24"/>
                <w:szCs w:val="24"/>
              </w:rPr>
              <w:t>5</w:t>
            </w:r>
          </w:p>
        </w:tc>
        <w:tc>
          <w:tcPr>
            <w:tcW w:w="4679" w:type="dxa"/>
            <w:vMerge w:val="restart"/>
          </w:tcPr>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Заявлению с самым высоким значением показателя присваивается максимальный балл для соответствующего показателя, остальным заявлениям присваивается количество баллов, равное соотношению указанных в них значений показателя к самому высокому значению показателя, умноженному на максимальный балл для данного показателя, с округлением до целого числа.</w:t>
            </w:r>
          </w:p>
          <w:p w:rsidR="00B10324" w:rsidRPr="00B10324" w:rsidRDefault="00B10324" w:rsidP="00B10324">
            <w:pPr>
              <w:widowControl w:val="0"/>
              <w:autoSpaceDE w:val="0"/>
              <w:autoSpaceDN w:val="0"/>
              <w:adjustRightInd w:val="0"/>
              <w:spacing w:after="0" w:line="240" w:lineRule="auto"/>
              <w:rPr>
                <w:rFonts w:ascii="Times New Roman" w:hAnsi="Times New Roman" w:cs="Times New Roman"/>
                <w:sz w:val="24"/>
                <w:szCs w:val="24"/>
              </w:rPr>
            </w:pPr>
          </w:p>
          <w:p w:rsidR="00B10324" w:rsidRPr="00B10324" w:rsidRDefault="00B10324" w:rsidP="00B10324">
            <w:pPr>
              <w:widowControl w:val="0"/>
              <w:autoSpaceDE w:val="0"/>
              <w:autoSpaceDN w:val="0"/>
              <w:adjustRightInd w:val="0"/>
              <w:spacing w:after="0" w:line="240" w:lineRule="auto"/>
              <w:jc w:val="both"/>
              <w:rPr>
                <w:rFonts w:ascii="Arial" w:hAnsi="Arial" w:cs="Arial"/>
                <w:sz w:val="20"/>
                <w:szCs w:val="20"/>
              </w:rPr>
            </w:pPr>
            <w:r w:rsidRPr="00B10324">
              <w:rPr>
                <w:rFonts w:ascii="Times New Roman" w:hAnsi="Times New Roman" w:cs="Times New Roman"/>
                <w:sz w:val="24"/>
                <w:szCs w:val="24"/>
              </w:rPr>
              <w:t>При этом если значение показателя равно нулю, заявлению в любом случае присваивается ноль баллов по соответствующему показателю.</w:t>
            </w:r>
          </w:p>
        </w:tc>
      </w:tr>
      <w:tr w:rsidR="00B10324" w:rsidRPr="00B10324" w:rsidTr="00990BE8">
        <w:tc>
          <w:tcPr>
            <w:tcW w:w="850" w:type="dxa"/>
          </w:tcPr>
          <w:p w:rsidR="00B10324" w:rsidRPr="00B10324" w:rsidRDefault="00B10324" w:rsidP="00B10324">
            <w:pPr>
              <w:widowControl w:val="0"/>
              <w:autoSpaceDE w:val="0"/>
              <w:autoSpaceDN w:val="0"/>
              <w:adjustRightInd w:val="0"/>
              <w:spacing w:after="0" w:line="240" w:lineRule="auto"/>
              <w:jc w:val="right"/>
              <w:rPr>
                <w:rFonts w:ascii="Times New Roman" w:hAnsi="Times New Roman" w:cs="Times New Roman"/>
                <w:sz w:val="24"/>
                <w:szCs w:val="24"/>
              </w:rPr>
            </w:pPr>
            <w:r w:rsidRPr="00B10324">
              <w:rPr>
                <w:rFonts w:ascii="Times New Roman" w:hAnsi="Times New Roman" w:cs="Times New Roman"/>
                <w:sz w:val="24"/>
                <w:szCs w:val="24"/>
              </w:rPr>
              <w:t>2</w:t>
            </w:r>
          </w:p>
        </w:tc>
        <w:tc>
          <w:tcPr>
            <w:tcW w:w="3040" w:type="dxa"/>
          </w:tcPr>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 xml:space="preserve">Среднегодовой объем денежных средств, использованных организацией на осуществление деятельности </w:t>
            </w:r>
            <w:hyperlink w:anchor="P1974" w:history="1">
              <w:r w:rsidRPr="00B10324">
                <w:rPr>
                  <w:rFonts w:ascii="Times New Roman" w:hAnsi="Times New Roman" w:cs="Times New Roman"/>
                  <w:color w:val="0000FF"/>
                  <w:sz w:val="24"/>
                  <w:szCs w:val="24"/>
                </w:rPr>
                <w:t>&lt;*&gt;</w:t>
              </w:r>
            </w:hyperlink>
            <w:r w:rsidRPr="00B10324">
              <w:rPr>
                <w:rFonts w:ascii="Times New Roman" w:hAnsi="Times New Roman" w:cs="Times New Roman"/>
                <w:sz w:val="24"/>
                <w:szCs w:val="24"/>
              </w:rPr>
              <w:t xml:space="preserve"> за последние пять лет </w:t>
            </w:r>
            <w:hyperlink w:anchor="P1975" w:history="1">
              <w:r w:rsidRPr="00B10324">
                <w:rPr>
                  <w:rFonts w:ascii="Times New Roman" w:hAnsi="Times New Roman" w:cs="Times New Roman"/>
                  <w:color w:val="0000FF"/>
                  <w:sz w:val="24"/>
                  <w:szCs w:val="24"/>
                </w:rPr>
                <w:t>&lt;**&gt;</w:t>
              </w:r>
            </w:hyperlink>
          </w:p>
        </w:tc>
        <w:tc>
          <w:tcPr>
            <w:tcW w:w="1417" w:type="dxa"/>
          </w:tcPr>
          <w:p w:rsidR="00B10324" w:rsidRPr="00B10324" w:rsidRDefault="00B10324" w:rsidP="00B10324">
            <w:pPr>
              <w:widowControl w:val="0"/>
              <w:autoSpaceDE w:val="0"/>
              <w:autoSpaceDN w:val="0"/>
              <w:adjustRightInd w:val="0"/>
              <w:spacing w:after="0" w:line="240" w:lineRule="auto"/>
              <w:jc w:val="center"/>
              <w:rPr>
                <w:rFonts w:ascii="Times New Roman" w:hAnsi="Times New Roman" w:cs="Times New Roman"/>
                <w:sz w:val="24"/>
                <w:szCs w:val="24"/>
              </w:rPr>
            </w:pPr>
            <w:r w:rsidRPr="00B10324">
              <w:rPr>
                <w:rFonts w:ascii="Times New Roman" w:hAnsi="Times New Roman" w:cs="Times New Roman"/>
                <w:sz w:val="24"/>
                <w:szCs w:val="24"/>
              </w:rPr>
              <w:t>6</w:t>
            </w:r>
          </w:p>
        </w:tc>
        <w:tc>
          <w:tcPr>
            <w:tcW w:w="4679" w:type="dxa"/>
            <w:vMerge/>
          </w:tcPr>
          <w:p w:rsidR="00B10324" w:rsidRPr="00B10324" w:rsidRDefault="00B10324" w:rsidP="00B10324">
            <w:pPr>
              <w:rPr>
                <w:rFonts w:ascii="Calibri" w:eastAsia="Calibri" w:hAnsi="Calibri" w:cs="Times New Roman"/>
                <w:lang w:eastAsia="en-US"/>
              </w:rPr>
            </w:pPr>
          </w:p>
        </w:tc>
      </w:tr>
      <w:tr w:rsidR="00B10324" w:rsidRPr="00B10324" w:rsidTr="00990BE8">
        <w:tc>
          <w:tcPr>
            <w:tcW w:w="850" w:type="dxa"/>
          </w:tcPr>
          <w:p w:rsidR="00B10324" w:rsidRPr="00B10324" w:rsidRDefault="00B10324" w:rsidP="00B10324">
            <w:pPr>
              <w:widowControl w:val="0"/>
              <w:autoSpaceDE w:val="0"/>
              <w:autoSpaceDN w:val="0"/>
              <w:adjustRightInd w:val="0"/>
              <w:spacing w:after="0" w:line="240" w:lineRule="auto"/>
              <w:jc w:val="right"/>
              <w:rPr>
                <w:rFonts w:ascii="Times New Roman" w:hAnsi="Times New Roman" w:cs="Times New Roman"/>
                <w:sz w:val="24"/>
                <w:szCs w:val="24"/>
              </w:rPr>
            </w:pPr>
            <w:r w:rsidRPr="00B10324">
              <w:rPr>
                <w:rFonts w:ascii="Times New Roman" w:hAnsi="Times New Roman" w:cs="Times New Roman"/>
                <w:sz w:val="24"/>
                <w:szCs w:val="24"/>
              </w:rPr>
              <w:t>3</w:t>
            </w:r>
          </w:p>
        </w:tc>
        <w:tc>
          <w:tcPr>
            <w:tcW w:w="3040" w:type="dxa"/>
          </w:tcPr>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Объем грантов, полученных организацией по результатам конкурсов от некоммерческих неправительственных организаций за счет субсидий из федерального бюджета за последние пять лет</w:t>
            </w:r>
          </w:p>
        </w:tc>
        <w:tc>
          <w:tcPr>
            <w:tcW w:w="1417" w:type="dxa"/>
          </w:tcPr>
          <w:p w:rsidR="00B10324" w:rsidRPr="00B10324" w:rsidRDefault="00B10324" w:rsidP="00B10324">
            <w:pPr>
              <w:widowControl w:val="0"/>
              <w:autoSpaceDE w:val="0"/>
              <w:autoSpaceDN w:val="0"/>
              <w:adjustRightInd w:val="0"/>
              <w:spacing w:after="0" w:line="240" w:lineRule="auto"/>
              <w:jc w:val="center"/>
              <w:rPr>
                <w:rFonts w:ascii="Times New Roman" w:hAnsi="Times New Roman" w:cs="Times New Roman"/>
                <w:sz w:val="24"/>
                <w:szCs w:val="24"/>
              </w:rPr>
            </w:pPr>
            <w:r w:rsidRPr="00B10324">
              <w:rPr>
                <w:rFonts w:ascii="Times New Roman" w:hAnsi="Times New Roman" w:cs="Times New Roman"/>
                <w:sz w:val="24"/>
                <w:szCs w:val="24"/>
              </w:rPr>
              <w:t>4</w:t>
            </w:r>
          </w:p>
        </w:tc>
        <w:tc>
          <w:tcPr>
            <w:tcW w:w="4679" w:type="dxa"/>
            <w:vMerge/>
          </w:tcPr>
          <w:p w:rsidR="00B10324" w:rsidRPr="00B10324" w:rsidRDefault="00B10324" w:rsidP="00B10324">
            <w:pPr>
              <w:rPr>
                <w:rFonts w:ascii="Calibri" w:eastAsia="Calibri" w:hAnsi="Calibri" w:cs="Times New Roman"/>
                <w:lang w:eastAsia="en-US"/>
              </w:rPr>
            </w:pPr>
          </w:p>
        </w:tc>
      </w:tr>
      <w:tr w:rsidR="00B10324" w:rsidRPr="00B10324" w:rsidTr="00990BE8">
        <w:tc>
          <w:tcPr>
            <w:tcW w:w="850" w:type="dxa"/>
          </w:tcPr>
          <w:p w:rsidR="00B10324" w:rsidRPr="00B10324" w:rsidRDefault="00B10324" w:rsidP="00B10324">
            <w:pPr>
              <w:widowControl w:val="0"/>
              <w:autoSpaceDE w:val="0"/>
              <w:autoSpaceDN w:val="0"/>
              <w:adjustRightInd w:val="0"/>
              <w:spacing w:after="0" w:line="240" w:lineRule="auto"/>
              <w:jc w:val="right"/>
              <w:rPr>
                <w:rFonts w:ascii="Times New Roman" w:hAnsi="Times New Roman" w:cs="Times New Roman"/>
                <w:sz w:val="24"/>
                <w:szCs w:val="24"/>
              </w:rPr>
            </w:pPr>
            <w:r w:rsidRPr="00B10324">
              <w:rPr>
                <w:rFonts w:ascii="Times New Roman" w:hAnsi="Times New Roman" w:cs="Times New Roman"/>
                <w:sz w:val="24"/>
                <w:szCs w:val="24"/>
              </w:rPr>
              <w:t>4</w:t>
            </w:r>
          </w:p>
        </w:tc>
        <w:tc>
          <w:tcPr>
            <w:tcW w:w="3040" w:type="dxa"/>
          </w:tcPr>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 xml:space="preserve">Объем субсидий, полученных организацией из федерального бюджета, бюджетов субъектов Российской Федерации и местных бюджетов за </w:t>
            </w:r>
            <w:r w:rsidRPr="00B10324">
              <w:rPr>
                <w:rFonts w:ascii="Times New Roman" w:hAnsi="Times New Roman" w:cs="Times New Roman"/>
                <w:sz w:val="24"/>
                <w:szCs w:val="24"/>
              </w:rPr>
              <w:lastRenderedPageBreak/>
              <w:t>последние пять лет</w:t>
            </w:r>
          </w:p>
        </w:tc>
        <w:tc>
          <w:tcPr>
            <w:tcW w:w="1417" w:type="dxa"/>
          </w:tcPr>
          <w:p w:rsidR="00B10324" w:rsidRPr="00B10324" w:rsidRDefault="00B10324" w:rsidP="00B10324">
            <w:pPr>
              <w:widowControl w:val="0"/>
              <w:autoSpaceDE w:val="0"/>
              <w:autoSpaceDN w:val="0"/>
              <w:adjustRightInd w:val="0"/>
              <w:spacing w:after="0" w:line="240" w:lineRule="auto"/>
              <w:jc w:val="center"/>
              <w:rPr>
                <w:rFonts w:ascii="Times New Roman" w:hAnsi="Times New Roman" w:cs="Times New Roman"/>
                <w:sz w:val="24"/>
                <w:szCs w:val="24"/>
              </w:rPr>
            </w:pPr>
            <w:r w:rsidRPr="00B10324">
              <w:rPr>
                <w:rFonts w:ascii="Times New Roman" w:hAnsi="Times New Roman" w:cs="Times New Roman"/>
                <w:sz w:val="24"/>
                <w:szCs w:val="24"/>
              </w:rPr>
              <w:lastRenderedPageBreak/>
              <w:t>4</w:t>
            </w:r>
          </w:p>
        </w:tc>
        <w:tc>
          <w:tcPr>
            <w:tcW w:w="4679" w:type="dxa"/>
            <w:vMerge/>
          </w:tcPr>
          <w:p w:rsidR="00B10324" w:rsidRPr="00B10324" w:rsidRDefault="00B10324" w:rsidP="00B10324">
            <w:pPr>
              <w:rPr>
                <w:rFonts w:ascii="Calibri" w:eastAsia="Calibri" w:hAnsi="Calibri" w:cs="Times New Roman"/>
                <w:lang w:eastAsia="en-US"/>
              </w:rPr>
            </w:pPr>
          </w:p>
        </w:tc>
      </w:tr>
      <w:tr w:rsidR="00B10324" w:rsidRPr="00B10324" w:rsidTr="00990BE8">
        <w:tc>
          <w:tcPr>
            <w:tcW w:w="850" w:type="dxa"/>
          </w:tcPr>
          <w:p w:rsidR="00B10324" w:rsidRPr="00B10324" w:rsidRDefault="00B10324" w:rsidP="00B10324">
            <w:pPr>
              <w:widowControl w:val="0"/>
              <w:autoSpaceDE w:val="0"/>
              <w:autoSpaceDN w:val="0"/>
              <w:adjustRightInd w:val="0"/>
              <w:spacing w:after="0" w:line="240" w:lineRule="auto"/>
              <w:jc w:val="right"/>
              <w:rPr>
                <w:rFonts w:ascii="Times New Roman" w:hAnsi="Times New Roman" w:cs="Times New Roman"/>
                <w:sz w:val="24"/>
                <w:szCs w:val="24"/>
              </w:rPr>
            </w:pPr>
            <w:r w:rsidRPr="00B10324">
              <w:rPr>
                <w:rFonts w:ascii="Times New Roman" w:hAnsi="Times New Roman" w:cs="Times New Roman"/>
                <w:sz w:val="24"/>
                <w:szCs w:val="24"/>
              </w:rPr>
              <w:t>5</w:t>
            </w:r>
          </w:p>
        </w:tc>
        <w:tc>
          <w:tcPr>
            <w:tcW w:w="3040" w:type="dxa"/>
          </w:tcPr>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Количество некоммерческих организаций, членом которых организация является более пяти лет до подачи заявления</w:t>
            </w:r>
          </w:p>
        </w:tc>
        <w:tc>
          <w:tcPr>
            <w:tcW w:w="1417" w:type="dxa"/>
          </w:tcPr>
          <w:p w:rsidR="00B10324" w:rsidRPr="00B10324" w:rsidRDefault="00B10324" w:rsidP="00B10324">
            <w:pPr>
              <w:widowControl w:val="0"/>
              <w:autoSpaceDE w:val="0"/>
              <w:autoSpaceDN w:val="0"/>
              <w:adjustRightInd w:val="0"/>
              <w:spacing w:after="0" w:line="240" w:lineRule="auto"/>
              <w:jc w:val="center"/>
              <w:rPr>
                <w:rFonts w:ascii="Times New Roman" w:hAnsi="Times New Roman" w:cs="Times New Roman"/>
                <w:sz w:val="24"/>
                <w:szCs w:val="24"/>
              </w:rPr>
            </w:pPr>
            <w:r w:rsidRPr="00B10324">
              <w:rPr>
                <w:rFonts w:ascii="Times New Roman" w:hAnsi="Times New Roman" w:cs="Times New Roman"/>
                <w:sz w:val="24"/>
                <w:szCs w:val="24"/>
              </w:rPr>
              <w:t>4</w:t>
            </w:r>
          </w:p>
        </w:tc>
        <w:tc>
          <w:tcPr>
            <w:tcW w:w="4679" w:type="dxa"/>
            <w:vMerge/>
          </w:tcPr>
          <w:p w:rsidR="00B10324" w:rsidRPr="00B10324" w:rsidRDefault="00B10324" w:rsidP="00B10324">
            <w:pPr>
              <w:rPr>
                <w:rFonts w:ascii="Times New Roman" w:eastAsia="Calibri" w:hAnsi="Times New Roman" w:cs="Times New Roman"/>
                <w:sz w:val="24"/>
                <w:szCs w:val="24"/>
                <w:lang w:eastAsia="en-US"/>
              </w:rPr>
            </w:pPr>
          </w:p>
        </w:tc>
      </w:tr>
      <w:tr w:rsidR="00B10324" w:rsidRPr="00B10324" w:rsidTr="00990BE8">
        <w:tc>
          <w:tcPr>
            <w:tcW w:w="850" w:type="dxa"/>
          </w:tcPr>
          <w:p w:rsidR="00B10324" w:rsidRPr="00B10324" w:rsidRDefault="00B10324" w:rsidP="00B10324">
            <w:pPr>
              <w:widowControl w:val="0"/>
              <w:autoSpaceDE w:val="0"/>
              <w:autoSpaceDN w:val="0"/>
              <w:adjustRightInd w:val="0"/>
              <w:spacing w:after="0" w:line="240" w:lineRule="auto"/>
              <w:jc w:val="right"/>
              <w:rPr>
                <w:rFonts w:ascii="Times New Roman" w:hAnsi="Times New Roman" w:cs="Times New Roman"/>
                <w:sz w:val="24"/>
                <w:szCs w:val="24"/>
              </w:rPr>
            </w:pPr>
            <w:r w:rsidRPr="00B10324">
              <w:rPr>
                <w:rFonts w:ascii="Times New Roman" w:hAnsi="Times New Roman" w:cs="Times New Roman"/>
                <w:sz w:val="24"/>
                <w:szCs w:val="24"/>
              </w:rPr>
              <w:t>6</w:t>
            </w:r>
          </w:p>
        </w:tc>
        <w:tc>
          <w:tcPr>
            <w:tcW w:w="3040" w:type="dxa"/>
          </w:tcPr>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Количество некоммерческих организаций, членом которых организация является не менее одного года и более пяти лет до подачи заявления</w:t>
            </w:r>
          </w:p>
        </w:tc>
        <w:tc>
          <w:tcPr>
            <w:tcW w:w="1417" w:type="dxa"/>
          </w:tcPr>
          <w:p w:rsidR="00B10324" w:rsidRPr="00B10324" w:rsidRDefault="00B10324" w:rsidP="00B10324">
            <w:pPr>
              <w:widowControl w:val="0"/>
              <w:autoSpaceDE w:val="0"/>
              <w:autoSpaceDN w:val="0"/>
              <w:adjustRightInd w:val="0"/>
              <w:spacing w:after="0" w:line="240" w:lineRule="auto"/>
              <w:jc w:val="center"/>
              <w:rPr>
                <w:rFonts w:ascii="Times New Roman" w:hAnsi="Times New Roman" w:cs="Times New Roman"/>
                <w:sz w:val="24"/>
                <w:szCs w:val="24"/>
              </w:rPr>
            </w:pPr>
            <w:r w:rsidRPr="00B10324">
              <w:rPr>
                <w:rFonts w:ascii="Times New Roman" w:hAnsi="Times New Roman" w:cs="Times New Roman"/>
                <w:sz w:val="24"/>
                <w:szCs w:val="24"/>
              </w:rPr>
              <w:t>2</w:t>
            </w:r>
          </w:p>
        </w:tc>
        <w:tc>
          <w:tcPr>
            <w:tcW w:w="4679" w:type="dxa"/>
            <w:vMerge/>
          </w:tcPr>
          <w:p w:rsidR="00B10324" w:rsidRPr="00B10324" w:rsidRDefault="00B10324" w:rsidP="00B10324">
            <w:pPr>
              <w:rPr>
                <w:rFonts w:ascii="Times New Roman" w:eastAsia="Calibri" w:hAnsi="Times New Roman" w:cs="Times New Roman"/>
                <w:sz w:val="24"/>
                <w:szCs w:val="24"/>
                <w:lang w:eastAsia="en-US"/>
              </w:rPr>
            </w:pPr>
          </w:p>
        </w:tc>
      </w:tr>
      <w:tr w:rsidR="00B10324" w:rsidRPr="00B10324" w:rsidTr="00990BE8">
        <w:tc>
          <w:tcPr>
            <w:tcW w:w="850" w:type="dxa"/>
          </w:tcPr>
          <w:p w:rsidR="00B10324" w:rsidRPr="00B10324" w:rsidRDefault="00B10324" w:rsidP="00B10324">
            <w:pPr>
              <w:widowControl w:val="0"/>
              <w:autoSpaceDE w:val="0"/>
              <w:autoSpaceDN w:val="0"/>
              <w:adjustRightInd w:val="0"/>
              <w:spacing w:after="0" w:line="240" w:lineRule="auto"/>
              <w:jc w:val="right"/>
              <w:rPr>
                <w:rFonts w:ascii="Times New Roman" w:hAnsi="Times New Roman" w:cs="Times New Roman"/>
                <w:sz w:val="24"/>
                <w:szCs w:val="24"/>
              </w:rPr>
            </w:pPr>
            <w:r w:rsidRPr="00B10324">
              <w:rPr>
                <w:rFonts w:ascii="Times New Roman" w:hAnsi="Times New Roman" w:cs="Times New Roman"/>
                <w:sz w:val="24"/>
                <w:szCs w:val="24"/>
              </w:rPr>
              <w:t>7</w:t>
            </w:r>
          </w:p>
        </w:tc>
        <w:tc>
          <w:tcPr>
            <w:tcW w:w="3040" w:type="dxa"/>
          </w:tcPr>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 xml:space="preserve">Среднегодовая численность работников организации за последние пять лет </w:t>
            </w:r>
            <w:hyperlink w:anchor="P1976" w:history="1">
              <w:r w:rsidRPr="00B10324">
                <w:rPr>
                  <w:rFonts w:ascii="Times New Roman" w:hAnsi="Times New Roman" w:cs="Times New Roman"/>
                  <w:color w:val="0000FF"/>
                  <w:sz w:val="24"/>
                  <w:szCs w:val="24"/>
                </w:rPr>
                <w:t>&lt;***&gt;</w:t>
              </w:r>
            </w:hyperlink>
          </w:p>
        </w:tc>
        <w:tc>
          <w:tcPr>
            <w:tcW w:w="1417" w:type="dxa"/>
          </w:tcPr>
          <w:p w:rsidR="00B10324" w:rsidRPr="00B10324" w:rsidRDefault="00B10324" w:rsidP="00B10324">
            <w:pPr>
              <w:widowControl w:val="0"/>
              <w:autoSpaceDE w:val="0"/>
              <w:autoSpaceDN w:val="0"/>
              <w:adjustRightInd w:val="0"/>
              <w:spacing w:after="0" w:line="240" w:lineRule="auto"/>
              <w:jc w:val="center"/>
              <w:rPr>
                <w:rFonts w:ascii="Times New Roman" w:hAnsi="Times New Roman" w:cs="Times New Roman"/>
                <w:sz w:val="24"/>
                <w:szCs w:val="24"/>
              </w:rPr>
            </w:pPr>
            <w:r w:rsidRPr="00B10324">
              <w:rPr>
                <w:rFonts w:ascii="Times New Roman" w:hAnsi="Times New Roman" w:cs="Times New Roman"/>
                <w:sz w:val="24"/>
                <w:szCs w:val="24"/>
              </w:rPr>
              <w:t>5</w:t>
            </w:r>
          </w:p>
        </w:tc>
        <w:tc>
          <w:tcPr>
            <w:tcW w:w="4679" w:type="dxa"/>
            <w:vMerge/>
          </w:tcPr>
          <w:p w:rsidR="00B10324" w:rsidRPr="00B10324" w:rsidRDefault="00B10324" w:rsidP="00B10324">
            <w:pPr>
              <w:rPr>
                <w:rFonts w:ascii="Times New Roman" w:eastAsia="Calibri" w:hAnsi="Times New Roman" w:cs="Times New Roman"/>
                <w:sz w:val="24"/>
                <w:szCs w:val="24"/>
                <w:lang w:eastAsia="en-US"/>
              </w:rPr>
            </w:pPr>
          </w:p>
        </w:tc>
      </w:tr>
      <w:tr w:rsidR="00B10324" w:rsidRPr="00B10324" w:rsidTr="00990BE8">
        <w:tc>
          <w:tcPr>
            <w:tcW w:w="850" w:type="dxa"/>
          </w:tcPr>
          <w:p w:rsidR="00B10324" w:rsidRPr="00B10324" w:rsidRDefault="00B10324" w:rsidP="00B10324">
            <w:pPr>
              <w:widowControl w:val="0"/>
              <w:autoSpaceDE w:val="0"/>
              <w:autoSpaceDN w:val="0"/>
              <w:adjustRightInd w:val="0"/>
              <w:spacing w:after="0" w:line="240" w:lineRule="auto"/>
              <w:jc w:val="right"/>
              <w:rPr>
                <w:rFonts w:ascii="Times New Roman" w:hAnsi="Times New Roman" w:cs="Times New Roman"/>
                <w:sz w:val="24"/>
                <w:szCs w:val="24"/>
              </w:rPr>
            </w:pPr>
            <w:r w:rsidRPr="00B10324">
              <w:rPr>
                <w:rFonts w:ascii="Times New Roman" w:hAnsi="Times New Roman" w:cs="Times New Roman"/>
                <w:sz w:val="24"/>
                <w:szCs w:val="24"/>
              </w:rPr>
              <w:t>8</w:t>
            </w:r>
          </w:p>
        </w:tc>
        <w:tc>
          <w:tcPr>
            <w:tcW w:w="3040" w:type="dxa"/>
          </w:tcPr>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 xml:space="preserve">Среднегодовая численность добровольцев организации за последние пять лет </w:t>
            </w:r>
            <w:hyperlink w:anchor="P1977" w:history="1">
              <w:r w:rsidRPr="00B10324">
                <w:rPr>
                  <w:rFonts w:ascii="Times New Roman" w:hAnsi="Times New Roman" w:cs="Times New Roman"/>
                  <w:color w:val="0000FF"/>
                  <w:sz w:val="24"/>
                  <w:szCs w:val="24"/>
                </w:rPr>
                <w:t>&lt;****&gt;</w:t>
              </w:r>
            </w:hyperlink>
          </w:p>
        </w:tc>
        <w:tc>
          <w:tcPr>
            <w:tcW w:w="1417" w:type="dxa"/>
          </w:tcPr>
          <w:p w:rsidR="00B10324" w:rsidRPr="00B10324" w:rsidRDefault="00B10324" w:rsidP="00B10324">
            <w:pPr>
              <w:widowControl w:val="0"/>
              <w:autoSpaceDE w:val="0"/>
              <w:autoSpaceDN w:val="0"/>
              <w:adjustRightInd w:val="0"/>
              <w:spacing w:after="0" w:line="240" w:lineRule="auto"/>
              <w:jc w:val="center"/>
              <w:rPr>
                <w:rFonts w:ascii="Times New Roman" w:hAnsi="Times New Roman" w:cs="Times New Roman"/>
                <w:sz w:val="24"/>
                <w:szCs w:val="24"/>
              </w:rPr>
            </w:pPr>
            <w:r w:rsidRPr="00B10324">
              <w:rPr>
                <w:rFonts w:ascii="Times New Roman" w:hAnsi="Times New Roman" w:cs="Times New Roman"/>
                <w:sz w:val="24"/>
                <w:szCs w:val="24"/>
              </w:rPr>
              <w:t>5</w:t>
            </w:r>
          </w:p>
        </w:tc>
        <w:tc>
          <w:tcPr>
            <w:tcW w:w="4679" w:type="dxa"/>
            <w:vMerge/>
          </w:tcPr>
          <w:p w:rsidR="00B10324" w:rsidRPr="00B10324" w:rsidRDefault="00B10324" w:rsidP="00B10324">
            <w:pPr>
              <w:rPr>
                <w:rFonts w:ascii="Times New Roman" w:eastAsia="Calibri" w:hAnsi="Times New Roman" w:cs="Times New Roman"/>
                <w:sz w:val="24"/>
                <w:szCs w:val="24"/>
                <w:lang w:eastAsia="en-US"/>
              </w:rPr>
            </w:pPr>
          </w:p>
        </w:tc>
      </w:tr>
      <w:tr w:rsidR="00B10324" w:rsidRPr="00B10324" w:rsidTr="00990BE8">
        <w:tc>
          <w:tcPr>
            <w:tcW w:w="850" w:type="dxa"/>
          </w:tcPr>
          <w:p w:rsidR="00B10324" w:rsidRPr="00B10324" w:rsidRDefault="00B10324" w:rsidP="00B10324">
            <w:pPr>
              <w:widowControl w:val="0"/>
              <w:autoSpaceDE w:val="0"/>
              <w:autoSpaceDN w:val="0"/>
              <w:adjustRightInd w:val="0"/>
              <w:spacing w:after="0" w:line="240" w:lineRule="auto"/>
              <w:jc w:val="right"/>
              <w:rPr>
                <w:rFonts w:ascii="Times New Roman" w:hAnsi="Times New Roman" w:cs="Times New Roman"/>
                <w:sz w:val="24"/>
                <w:szCs w:val="24"/>
              </w:rPr>
            </w:pPr>
            <w:r w:rsidRPr="00B10324">
              <w:rPr>
                <w:rFonts w:ascii="Times New Roman" w:hAnsi="Times New Roman" w:cs="Times New Roman"/>
                <w:sz w:val="24"/>
                <w:szCs w:val="24"/>
              </w:rPr>
              <w:t>9</w:t>
            </w:r>
          </w:p>
        </w:tc>
        <w:tc>
          <w:tcPr>
            <w:tcW w:w="3040" w:type="dxa"/>
          </w:tcPr>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 xml:space="preserve">Конкретность, измеримость, релевантность и социальная значимость результатов деятельности </w:t>
            </w:r>
            <w:hyperlink w:anchor="P1974" w:history="1">
              <w:r w:rsidRPr="00B10324">
                <w:rPr>
                  <w:rFonts w:ascii="Times New Roman" w:hAnsi="Times New Roman" w:cs="Times New Roman"/>
                  <w:color w:val="0000FF"/>
                  <w:sz w:val="24"/>
                  <w:szCs w:val="24"/>
                </w:rPr>
                <w:t>&lt;*&gt;</w:t>
              </w:r>
            </w:hyperlink>
            <w:r w:rsidRPr="00B10324">
              <w:rPr>
                <w:rFonts w:ascii="Times New Roman" w:hAnsi="Times New Roman" w:cs="Times New Roman"/>
                <w:sz w:val="24"/>
                <w:szCs w:val="24"/>
              </w:rPr>
              <w:t xml:space="preserve"> организации за последние пять лет (результативность деятельности организации)</w:t>
            </w:r>
          </w:p>
        </w:tc>
        <w:tc>
          <w:tcPr>
            <w:tcW w:w="1417" w:type="dxa"/>
          </w:tcPr>
          <w:p w:rsidR="00B10324" w:rsidRPr="00B10324" w:rsidRDefault="00B10324" w:rsidP="00B10324">
            <w:pPr>
              <w:widowControl w:val="0"/>
              <w:autoSpaceDE w:val="0"/>
              <w:autoSpaceDN w:val="0"/>
              <w:adjustRightInd w:val="0"/>
              <w:spacing w:after="0" w:line="240" w:lineRule="auto"/>
              <w:jc w:val="center"/>
              <w:rPr>
                <w:rFonts w:ascii="Times New Roman" w:hAnsi="Times New Roman" w:cs="Times New Roman"/>
                <w:sz w:val="24"/>
                <w:szCs w:val="24"/>
              </w:rPr>
            </w:pPr>
            <w:r w:rsidRPr="00B10324">
              <w:rPr>
                <w:rFonts w:ascii="Times New Roman" w:hAnsi="Times New Roman" w:cs="Times New Roman"/>
                <w:sz w:val="24"/>
                <w:szCs w:val="24"/>
              </w:rPr>
              <w:t>15</w:t>
            </w:r>
          </w:p>
        </w:tc>
        <w:tc>
          <w:tcPr>
            <w:tcW w:w="4679" w:type="dxa"/>
          </w:tcPr>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Каждому заявлению комиссия присваивает от 0 до 15 баллов по результатам оценки и сопоставления заявлений (экспертная оценка).</w:t>
            </w:r>
          </w:p>
        </w:tc>
      </w:tr>
      <w:tr w:rsidR="00B10324" w:rsidRPr="00B10324" w:rsidTr="00990BE8">
        <w:tc>
          <w:tcPr>
            <w:tcW w:w="850" w:type="dxa"/>
          </w:tcPr>
          <w:p w:rsidR="00B10324" w:rsidRPr="00B10324" w:rsidRDefault="00B10324" w:rsidP="00B10324">
            <w:pPr>
              <w:widowControl w:val="0"/>
              <w:autoSpaceDE w:val="0"/>
              <w:autoSpaceDN w:val="0"/>
              <w:adjustRightInd w:val="0"/>
              <w:spacing w:after="0" w:line="240" w:lineRule="auto"/>
              <w:jc w:val="right"/>
              <w:rPr>
                <w:rFonts w:ascii="Times New Roman" w:hAnsi="Times New Roman" w:cs="Times New Roman"/>
                <w:sz w:val="24"/>
                <w:szCs w:val="24"/>
              </w:rPr>
            </w:pPr>
            <w:bookmarkStart w:id="27" w:name="P1931"/>
            <w:bookmarkEnd w:id="27"/>
            <w:r w:rsidRPr="00B10324">
              <w:rPr>
                <w:rFonts w:ascii="Times New Roman" w:hAnsi="Times New Roman" w:cs="Times New Roman"/>
                <w:sz w:val="24"/>
                <w:szCs w:val="24"/>
              </w:rPr>
              <w:t>10</w:t>
            </w:r>
          </w:p>
        </w:tc>
        <w:tc>
          <w:tcPr>
            <w:tcW w:w="3040" w:type="dxa"/>
          </w:tcPr>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 xml:space="preserve">Соотношение объема денежных средств, использованных организацией на осуществление деятельности </w:t>
            </w:r>
            <w:hyperlink w:anchor="P1974" w:history="1">
              <w:r w:rsidRPr="00B10324">
                <w:rPr>
                  <w:rFonts w:ascii="Times New Roman" w:hAnsi="Times New Roman" w:cs="Times New Roman"/>
                  <w:color w:val="0000FF"/>
                  <w:sz w:val="24"/>
                  <w:szCs w:val="24"/>
                </w:rPr>
                <w:t>&lt;*&gt;</w:t>
              </w:r>
            </w:hyperlink>
            <w:r w:rsidRPr="00B10324">
              <w:rPr>
                <w:rFonts w:ascii="Times New Roman" w:hAnsi="Times New Roman" w:cs="Times New Roman"/>
                <w:sz w:val="24"/>
                <w:szCs w:val="24"/>
              </w:rPr>
              <w:t xml:space="preserve"> за последние пять лет, и результатов такой деятельности (эффективность деятельности организации)</w:t>
            </w:r>
          </w:p>
        </w:tc>
        <w:tc>
          <w:tcPr>
            <w:tcW w:w="1417" w:type="dxa"/>
          </w:tcPr>
          <w:p w:rsidR="00B10324" w:rsidRPr="00B10324" w:rsidRDefault="00B10324" w:rsidP="00B10324">
            <w:pPr>
              <w:widowControl w:val="0"/>
              <w:autoSpaceDE w:val="0"/>
              <w:autoSpaceDN w:val="0"/>
              <w:adjustRightInd w:val="0"/>
              <w:spacing w:after="0" w:line="240" w:lineRule="auto"/>
              <w:jc w:val="center"/>
              <w:rPr>
                <w:rFonts w:ascii="Times New Roman" w:hAnsi="Times New Roman" w:cs="Times New Roman"/>
                <w:sz w:val="24"/>
                <w:szCs w:val="24"/>
              </w:rPr>
            </w:pPr>
            <w:r w:rsidRPr="00B10324">
              <w:rPr>
                <w:rFonts w:ascii="Times New Roman" w:hAnsi="Times New Roman" w:cs="Times New Roman"/>
                <w:sz w:val="24"/>
                <w:szCs w:val="24"/>
              </w:rPr>
              <w:t>10</w:t>
            </w:r>
          </w:p>
        </w:tc>
        <w:tc>
          <w:tcPr>
            <w:tcW w:w="4679" w:type="dxa"/>
          </w:tcPr>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Каждому заявлению комиссия присваивает от 0 до 10 баллов по результатам оценки и сопоставления заявлений (экспертная оценка).</w:t>
            </w:r>
          </w:p>
        </w:tc>
      </w:tr>
      <w:tr w:rsidR="00B10324" w:rsidRPr="00B10324" w:rsidTr="00990BE8">
        <w:tc>
          <w:tcPr>
            <w:tcW w:w="9986" w:type="dxa"/>
            <w:gridSpan w:val="4"/>
          </w:tcPr>
          <w:p w:rsidR="00B10324" w:rsidRPr="00B10324" w:rsidRDefault="00B10324" w:rsidP="00B10324">
            <w:pPr>
              <w:widowControl w:val="0"/>
              <w:autoSpaceDE w:val="0"/>
              <w:autoSpaceDN w:val="0"/>
              <w:adjustRightInd w:val="0"/>
              <w:spacing w:after="0" w:line="240" w:lineRule="auto"/>
              <w:jc w:val="center"/>
              <w:outlineLvl w:val="3"/>
              <w:rPr>
                <w:rFonts w:ascii="Times New Roman" w:hAnsi="Times New Roman" w:cs="Times New Roman"/>
                <w:sz w:val="24"/>
                <w:szCs w:val="24"/>
              </w:rPr>
            </w:pPr>
            <w:r w:rsidRPr="00B10324">
              <w:rPr>
                <w:rFonts w:ascii="Times New Roman" w:hAnsi="Times New Roman" w:cs="Times New Roman"/>
                <w:sz w:val="24"/>
                <w:szCs w:val="24"/>
              </w:rPr>
              <w:t>По критерию "Потребность социально ориентированной некоммерческой организации в предоставлении здания, сооружения или нежилого помещения в безвозмездное пользование или в аренду"</w:t>
            </w:r>
          </w:p>
        </w:tc>
      </w:tr>
      <w:tr w:rsidR="00B10324" w:rsidRPr="00B10324" w:rsidTr="00990BE8">
        <w:tc>
          <w:tcPr>
            <w:tcW w:w="850" w:type="dxa"/>
          </w:tcPr>
          <w:p w:rsidR="00B10324" w:rsidRPr="00B10324" w:rsidRDefault="00B10324" w:rsidP="00B10324">
            <w:pPr>
              <w:widowControl w:val="0"/>
              <w:autoSpaceDE w:val="0"/>
              <w:autoSpaceDN w:val="0"/>
              <w:adjustRightInd w:val="0"/>
              <w:spacing w:after="0" w:line="240" w:lineRule="auto"/>
              <w:jc w:val="right"/>
              <w:rPr>
                <w:rFonts w:ascii="Times New Roman" w:hAnsi="Times New Roman" w:cs="Times New Roman"/>
                <w:sz w:val="24"/>
                <w:szCs w:val="24"/>
              </w:rPr>
            </w:pPr>
            <w:bookmarkStart w:id="28" w:name="P1936"/>
            <w:bookmarkEnd w:id="28"/>
            <w:r w:rsidRPr="00B10324">
              <w:rPr>
                <w:rFonts w:ascii="Times New Roman" w:hAnsi="Times New Roman" w:cs="Times New Roman"/>
                <w:sz w:val="24"/>
                <w:szCs w:val="24"/>
              </w:rPr>
              <w:t>11</w:t>
            </w:r>
          </w:p>
        </w:tc>
        <w:tc>
          <w:tcPr>
            <w:tcW w:w="3040" w:type="dxa"/>
          </w:tcPr>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 xml:space="preserve">Соотношение средней численности работников и </w:t>
            </w:r>
            <w:r w:rsidRPr="00B10324">
              <w:rPr>
                <w:rFonts w:ascii="Times New Roman" w:hAnsi="Times New Roman" w:cs="Times New Roman"/>
                <w:sz w:val="24"/>
                <w:szCs w:val="24"/>
              </w:rPr>
              <w:lastRenderedPageBreak/>
              <w:t>добровольцев организации за последний год к площади испрашиваемого здания, сооружения или нежилого помещения</w:t>
            </w:r>
          </w:p>
        </w:tc>
        <w:tc>
          <w:tcPr>
            <w:tcW w:w="1417" w:type="dxa"/>
          </w:tcPr>
          <w:p w:rsidR="00B10324" w:rsidRPr="00B10324" w:rsidRDefault="00B10324" w:rsidP="00B10324">
            <w:pPr>
              <w:widowControl w:val="0"/>
              <w:autoSpaceDE w:val="0"/>
              <w:autoSpaceDN w:val="0"/>
              <w:adjustRightInd w:val="0"/>
              <w:spacing w:after="0" w:line="240" w:lineRule="auto"/>
              <w:jc w:val="center"/>
              <w:rPr>
                <w:rFonts w:ascii="Times New Roman" w:hAnsi="Times New Roman" w:cs="Times New Roman"/>
                <w:sz w:val="24"/>
                <w:szCs w:val="24"/>
              </w:rPr>
            </w:pPr>
            <w:r w:rsidRPr="00B10324">
              <w:rPr>
                <w:rFonts w:ascii="Times New Roman" w:hAnsi="Times New Roman" w:cs="Times New Roman"/>
                <w:sz w:val="24"/>
                <w:szCs w:val="24"/>
              </w:rPr>
              <w:lastRenderedPageBreak/>
              <w:t>5</w:t>
            </w:r>
          </w:p>
        </w:tc>
        <w:tc>
          <w:tcPr>
            <w:tcW w:w="4679" w:type="dxa"/>
          </w:tcPr>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Более 25 кв. м на 1 человека - 0 баллов.</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От 9 до 25 кв. м на 1 человека - 5 баллов.</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lastRenderedPageBreak/>
              <w:t>Менее 9 кв. м на 1 человека - 1 балл.</w:t>
            </w:r>
          </w:p>
        </w:tc>
      </w:tr>
      <w:tr w:rsidR="00B10324" w:rsidRPr="00B10324" w:rsidTr="00990BE8">
        <w:tc>
          <w:tcPr>
            <w:tcW w:w="850" w:type="dxa"/>
          </w:tcPr>
          <w:p w:rsidR="00B10324" w:rsidRPr="00B10324" w:rsidRDefault="00B10324" w:rsidP="00B10324">
            <w:pPr>
              <w:widowControl w:val="0"/>
              <w:autoSpaceDE w:val="0"/>
              <w:autoSpaceDN w:val="0"/>
              <w:adjustRightInd w:val="0"/>
              <w:spacing w:after="0" w:line="240" w:lineRule="auto"/>
              <w:jc w:val="right"/>
              <w:rPr>
                <w:rFonts w:ascii="Times New Roman" w:hAnsi="Times New Roman" w:cs="Times New Roman"/>
                <w:sz w:val="24"/>
                <w:szCs w:val="24"/>
              </w:rPr>
            </w:pPr>
            <w:r w:rsidRPr="00B10324">
              <w:rPr>
                <w:rFonts w:ascii="Times New Roman" w:hAnsi="Times New Roman" w:cs="Times New Roman"/>
                <w:sz w:val="24"/>
                <w:szCs w:val="24"/>
              </w:rPr>
              <w:lastRenderedPageBreak/>
              <w:t>12</w:t>
            </w:r>
          </w:p>
        </w:tc>
        <w:tc>
          <w:tcPr>
            <w:tcW w:w="3040" w:type="dxa"/>
          </w:tcPr>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Соотношение площади испрашиваемого здания, сооружения или нежилого помещения к площади нежилых помещений, находящихся в собственности организации</w:t>
            </w:r>
          </w:p>
        </w:tc>
        <w:tc>
          <w:tcPr>
            <w:tcW w:w="1417" w:type="dxa"/>
          </w:tcPr>
          <w:p w:rsidR="00B10324" w:rsidRPr="00B10324" w:rsidRDefault="00B10324" w:rsidP="00B10324">
            <w:pPr>
              <w:widowControl w:val="0"/>
              <w:autoSpaceDE w:val="0"/>
              <w:autoSpaceDN w:val="0"/>
              <w:adjustRightInd w:val="0"/>
              <w:spacing w:after="0" w:line="240" w:lineRule="auto"/>
              <w:jc w:val="center"/>
              <w:rPr>
                <w:rFonts w:ascii="Times New Roman" w:hAnsi="Times New Roman" w:cs="Times New Roman"/>
                <w:sz w:val="24"/>
                <w:szCs w:val="24"/>
              </w:rPr>
            </w:pPr>
            <w:r w:rsidRPr="00B10324">
              <w:rPr>
                <w:rFonts w:ascii="Times New Roman" w:hAnsi="Times New Roman" w:cs="Times New Roman"/>
                <w:sz w:val="24"/>
                <w:szCs w:val="24"/>
              </w:rPr>
              <w:t>5</w:t>
            </w:r>
          </w:p>
        </w:tc>
        <w:tc>
          <w:tcPr>
            <w:tcW w:w="4679" w:type="dxa"/>
          </w:tcPr>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Более 1 и при отсутствии нежилых помещений в собственности - 0 баллов.</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От 0,1 до 1 - 1 балл.</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Менее 0,1 - 5 баллов.</w:t>
            </w:r>
          </w:p>
        </w:tc>
      </w:tr>
      <w:tr w:rsidR="00B10324" w:rsidRPr="00B10324" w:rsidTr="00990BE8">
        <w:tc>
          <w:tcPr>
            <w:tcW w:w="850" w:type="dxa"/>
          </w:tcPr>
          <w:p w:rsidR="00B10324" w:rsidRPr="00B10324" w:rsidRDefault="00B10324" w:rsidP="00B10324">
            <w:pPr>
              <w:widowControl w:val="0"/>
              <w:autoSpaceDE w:val="0"/>
              <w:autoSpaceDN w:val="0"/>
              <w:adjustRightInd w:val="0"/>
              <w:spacing w:after="0" w:line="240" w:lineRule="auto"/>
              <w:jc w:val="right"/>
              <w:rPr>
                <w:rFonts w:ascii="Times New Roman" w:hAnsi="Times New Roman" w:cs="Times New Roman"/>
                <w:sz w:val="24"/>
                <w:szCs w:val="24"/>
              </w:rPr>
            </w:pPr>
            <w:r w:rsidRPr="00B10324">
              <w:rPr>
                <w:rFonts w:ascii="Times New Roman" w:hAnsi="Times New Roman" w:cs="Times New Roman"/>
                <w:sz w:val="24"/>
                <w:szCs w:val="24"/>
              </w:rPr>
              <w:t>13</w:t>
            </w:r>
          </w:p>
        </w:tc>
        <w:tc>
          <w:tcPr>
            <w:tcW w:w="3040" w:type="dxa"/>
          </w:tcPr>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Соотношение площади испрашиваемого здания, сооружения или нежилого помещения к средней площади нежилых помещений, находящихся и находившихся во владении и (или) в пользовании организации за последние пять лет</w:t>
            </w:r>
          </w:p>
        </w:tc>
        <w:tc>
          <w:tcPr>
            <w:tcW w:w="1417" w:type="dxa"/>
          </w:tcPr>
          <w:p w:rsidR="00B10324" w:rsidRPr="00B10324" w:rsidRDefault="00B10324" w:rsidP="00B10324">
            <w:pPr>
              <w:widowControl w:val="0"/>
              <w:autoSpaceDE w:val="0"/>
              <w:autoSpaceDN w:val="0"/>
              <w:adjustRightInd w:val="0"/>
              <w:spacing w:after="0" w:line="240" w:lineRule="auto"/>
              <w:jc w:val="center"/>
              <w:rPr>
                <w:rFonts w:ascii="Times New Roman" w:hAnsi="Times New Roman" w:cs="Times New Roman"/>
                <w:sz w:val="24"/>
                <w:szCs w:val="24"/>
              </w:rPr>
            </w:pPr>
            <w:r w:rsidRPr="00B10324">
              <w:rPr>
                <w:rFonts w:ascii="Times New Roman" w:hAnsi="Times New Roman" w:cs="Times New Roman"/>
                <w:sz w:val="24"/>
                <w:szCs w:val="24"/>
              </w:rPr>
              <w:t>5</w:t>
            </w:r>
          </w:p>
        </w:tc>
        <w:tc>
          <w:tcPr>
            <w:tcW w:w="4679" w:type="dxa"/>
          </w:tcPr>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Более 2 и при отсутствии нежилых помещений во владении и (или) в пользовании - 0 баллов.</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От 0,5 до 2 - 5 баллов.</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Менее 0,5, но более 0,1 - 1 балл.</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Менее 0,1 - 0 баллов.</w:t>
            </w:r>
          </w:p>
        </w:tc>
      </w:tr>
      <w:tr w:rsidR="00B10324" w:rsidRPr="00B10324" w:rsidTr="00990BE8">
        <w:tc>
          <w:tcPr>
            <w:tcW w:w="850" w:type="dxa"/>
          </w:tcPr>
          <w:p w:rsidR="00B10324" w:rsidRPr="00B10324" w:rsidRDefault="00B10324" w:rsidP="00B10324">
            <w:pPr>
              <w:widowControl w:val="0"/>
              <w:autoSpaceDE w:val="0"/>
              <w:autoSpaceDN w:val="0"/>
              <w:adjustRightInd w:val="0"/>
              <w:spacing w:after="0" w:line="240" w:lineRule="auto"/>
              <w:jc w:val="right"/>
              <w:rPr>
                <w:rFonts w:ascii="Times New Roman" w:hAnsi="Times New Roman" w:cs="Times New Roman"/>
                <w:sz w:val="24"/>
                <w:szCs w:val="24"/>
              </w:rPr>
            </w:pPr>
            <w:r w:rsidRPr="00B10324">
              <w:rPr>
                <w:rFonts w:ascii="Times New Roman" w:hAnsi="Times New Roman" w:cs="Times New Roman"/>
                <w:sz w:val="24"/>
                <w:szCs w:val="24"/>
              </w:rPr>
              <w:t>14</w:t>
            </w:r>
          </w:p>
        </w:tc>
        <w:tc>
          <w:tcPr>
            <w:tcW w:w="3040" w:type="dxa"/>
          </w:tcPr>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 xml:space="preserve">Соотношение размера годовой арендной платы за испрашиваемое здание, сооружение или нежилое помещение, указанного в извещении (на основании отчета об оценке рыночной арендной платы), к среднегодовому объему денежных средств, использованных организацией на осуществление деятельности </w:t>
            </w:r>
            <w:hyperlink w:anchor="P1974" w:history="1">
              <w:r w:rsidRPr="00B10324">
                <w:rPr>
                  <w:rFonts w:ascii="Times New Roman" w:hAnsi="Times New Roman" w:cs="Times New Roman"/>
                  <w:color w:val="0000FF"/>
                  <w:sz w:val="24"/>
                  <w:szCs w:val="24"/>
                </w:rPr>
                <w:t>&lt;*&gt;</w:t>
              </w:r>
            </w:hyperlink>
            <w:r w:rsidRPr="00B10324">
              <w:rPr>
                <w:rFonts w:ascii="Times New Roman" w:hAnsi="Times New Roman" w:cs="Times New Roman"/>
                <w:sz w:val="24"/>
                <w:szCs w:val="24"/>
              </w:rPr>
              <w:t xml:space="preserve"> за последние пять лет </w:t>
            </w:r>
            <w:hyperlink w:anchor="P1975" w:history="1">
              <w:r w:rsidRPr="00B10324">
                <w:rPr>
                  <w:rFonts w:ascii="Times New Roman" w:hAnsi="Times New Roman" w:cs="Times New Roman"/>
                  <w:color w:val="0000FF"/>
                  <w:sz w:val="24"/>
                  <w:szCs w:val="24"/>
                </w:rPr>
                <w:t>&lt;**&gt;</w:t>
              </w:r>
            </w:hyperlink>
          </w:p>
        </w:tc>
        <w:tc>
          <w:tcPr>
            <w:tcW w:w="1417" w:type="dxa"/>
          </w:tcPr>
          <w:p w:rsidR="00B10324" w:rsidRPr="00B10324" w:rsidRDefault="00B10324" w:rsidP="00B10324">
            <w:pPr>
              <w:widowControl w:val="0"/>
              <w:autoSpaceDE w:val="0"/>
              <w:autoSpaceDN w:val="0"/>
              <w:adjustRightInd w:val="0"/>
              <w:spacing w:after="0" w:line="240" w:lineRule="auto"/>
              <w:jc w:val="center"/>
              <w:rPr>
                <w:rFonts w:ascii="Times New Roman" w:hAnsi="Times New Roman" w:cs="Times New Roman"/>
                <w:sz w:val="24"/>
                <w:szCs w:val="24"/>
              </w:rPr>
            </w:pPr>
            <w:r w:rsidRPr="00B10324">
              <w:rPr>
                <w:rFonts w:ascii="Times New Roman" w:hAnsi="Times New Roman" w:cs="Times New Roman"/>
                <w:sz w:val="24"/>
                <w:szCs w:val="24"/>
              </w:rPr>
              <w:t>5</w:t>
            </w:r>
          </w:p>
        </w:tc>
        <w:tc>
          <w:tcPr>
            <w:tcW w:w="4679" w:type="dxa"/>
          </w:tcPr>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Более 1 и при отсутствии денежных средств - 0 баллов.</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От 0,5 до 1 - 1 балл.</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Менее 0,5, но более 0,2 - 2 баллов.</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От 0,05 до 0,2 - 3 балла.</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Менее 0,05, но более 0,005 - 5 баллов.</w:t>
            </w:r>
          </w:p>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Менее 0,005 - 0 баллов.</w:t>
            </w:r>
          </w:p>
        </w:tc>
      </w:tr>
      <w:tr w:rsidR="00B10324" w:rsidRPr="00B10324" w:rsidTr="00990BE8">
        <w:tc>
          <w:tcPr>
            <w:tcW w:w="850" w:type="dxa"/>
          </w:tcPr>
          <w:p w:rsidR="00B10324" w:rsidRPr="00B10324" w:rsidRDefault="00B10324" w:rsidP="00B10324">
            <w:pPr>
              <w:widowControl w:val="0"/>
              <w:autoSpaceDE w:val="0"/>
              <w:autoSpaceDN w:val="0"/>
              <w:adjustRightInd w:val="0"/>
              <w:spacing w:after="0" w:line="240" w:lineRule="auto"/>
              <w:jc w:val="right"/>
              <w:rPr>
                <w:rFonts w:ascii="Times New Roman" w:hAnsi="Times New Roman" w:cs="Times New Roman"/>
                <w:sz w:val="24"/>
                <w:szCs w:val="24"/>
              </w:rPr>
            </w:pPr>
            <w:r w:rsidRPr="00B10324">
              <w:rPr>
                <w:rFonts w:ascii="Times New Roman" w:hAnsi="Times New Roman" w:cs="Times New Roman"/>
                <w:sz w:val="24"/>
                <w:szCs w:val="24"/>
              </w:rPr>
              <w:t>15</w:t>
            </w:r>
          </w:p>
        </w:tc>
        <w:tc>
          <w:tcPr>
            <w:tcW w:w="3040" w:type="dxa"/>
          </w:tcPr>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Содержание деятельности организации и его соответствие видам деятельности, для осуществления которых испрашивается здание, сооружение или нежилое помещение</w:t>
            </w:r>
          </w:p>
        </w:tc>
        <w:tc>
          <w:tcPr>
            <w:tcW w:w="1417" w:type="dxa"/>
          </w:tcPr>
          <w:p w:rsidR="00B10324" w:rsidRPr="00B10324" w:rsidRDefault="00B10324" w:rsidP="00B10324">
            <w:pPr>
              <w:widowControl w:val="0"/>
              <w:autoSpaceDE w:val="0"/>
              <w:autoSpaceDN w:val="0"/>
              <w:adjustRightInd w:val="0"/>
              <w:spacing w:after="0" w:line="240" w:lineRule="auto"/>
              <w:jc w:val="center"/>
              <w:rPr>
                <w:rFonts w:ascii="Times New Roman" w:hAnsi="Times New Roman" w:cs="Times New Roman"/>
                <w:sz w:val="24"/>
                <w:szCs w:val="24"/>
              </w:rPr>
            </w:pPr>
            <w:r w:rsidRPr="00B10324">
              <w:rPr>
                <w:rFonts w:ascii="Times New Roman" w:hAnsi="Times New Roman" w:cs="Times New Roman"/>
                <w:sz w:val="24"/>
                <w:szCs w:val="24"/>
              </w:rPr>
              <w:t>10</w:t>
            </w:r>
          </w:p>
        </w:tc>
        <w:tc>
          <w:tcPr>
            <w:tcW w:w="4679" w:type="dxa"/>
          </w:tcPr>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Каждому заявлению комиссия присваивает от 0 до 10 баллов по результатам оценки и сопоставления заявлений (экспертная оценка).</w:t>
            </w:r>
          </w:p>
        </w:tc>
      </w:tr>
      <w:tr w:rsidR="00B10324" w:rsidRPr="00B10324" w:rsidTr="00990BE8">
        <w:tc>
          <w:tcPr>
            <w:tcW w:w="850" w:type="dxa"/>
          </w:tcPr>
          <w:p w:rsidR="00B10324" w:rsidRPr="00B10324" w:rsidRDefault="00B10324" w:rsidP="00B10324">
            <w:pPr>
              <w:widowControl w:val="0"/>
              <w:autoSpaceDE w:val="0"/>
              <w:autoSpaceDN w:val="0"/>
              <w:adjustRightInd w:val="0"/>
              <w:spacing w:after="0" w:line="240" w:lineRule="auto"/>
              <w:jc w:val="right"/>
              <w:rPr>
                <w:rFonts w:ascii="Times New Roman" w:hAnsi="Times New Roman" w:cs="Times New Roman"/>
                <w:sz w:val="24"/>
                <w:szCs w:val="24"/>
              </w:rPr>
            </w:pPr>
            <w:bookmarkStart w:id="29" w:name="P1968"/>
            <w:bookmarkEnd w:id="29"/>
            <w:r w:rsidRPr="00B10324">
              <w:rPr>
                <w:rFonts w:ascii="Times New Roman" w:hAnsi="Times New Roman" w:cs="Times New Roman"/>
                <w:sz w:val="24"/>
                <w:szCs w:val="24"/>
              </w:rPr>
              <w:t>16</w:t>
            </w:r>
          </w:p>
        </w:tc>
        <w:tc>
          <w:tcPr>
            <w:tcW w:w="3040" w:type="dxa"/>
          </w:tcPr>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 xml:space="preserve">Обоснованность потребности организации в </w:t>
            </w:r>
            <w:r w:rsidRPr="00B10324">
              <w:rPr>
                <w:rFonts w:ascii="Times New Roman" w:hAnsi="Times New Roman" w:cs="Times New Roman"/>
                <w:sz w:val="24"/>
                <w:szCs w:val="24"/>
              </w:rPr>
              <w:lastRenderedPageBreak/>
              <w:t>предоставлении здания, сооружения или нежилого помещения в безвозмездное пользование или в аренду на льготных условиях</w:t>
            </w:r>
          </w:p>
        </w:tc>
        <w:tc>
          <w:tcPr>
            <w:tcW w:w="1417" w:type="dxa"/>
          </w:tcPr>
          <w:p w:rsidR="00B10324" w:rsidRPr="00B10324" w:rsidRDefault="00B10324" w:rsidP="00B10324">
            <w:pPr>
              <w:widowControl w:val="0"/>
              <w:autoSpaceDE w:val="0"/>
              <w:autoSpaceDN w:val="0"/>
              <w:adjustRightInd w:val="0"/>
              <w:spacing w:after="0" w:line="240" w:lineRule="auto"/>
              <w:jc w:val="center"/>
              <w:rPr>
                <w:rFonts w:ascii="Times New Roman" w:hAnsi="Times New Roman" w:cs="Times New Roman"/>
                <w:sz w:val="24"/>
                <w:szCs w:val="24"/>
              </w:rPr>
            </w:pPr>
            <w:r w:rsidRPr="00B10324">
              <w:rPr>
                <w:rFonts w:ascii="Times New Roman" w:hAnsi="Times New Roman" w:cs="Times New Roman"/>
                <w:sz w:val="24"/>
                <w:szCs w:val="24"/>
              </w:rPr>
              <w:lastRenderedPageBreak/>
              <w:t>10</w:t>
            </w:r>
          </w:p>
        </w:tc>
        <w:tc>
          <w:tcPr>
            <w:tcW w:w="4679" w:type="dxa"/>
          </w:tcPr>
          <w:p w:rsidR="00B10324" w:rsidRPr="00B10324" w:rsidRDefault="00B10324" w:rsidP="00B10324">
            <w:pPr>
              <w:widowControl w:val="0"/>
              <w:autoSpaceDE w:val="0"/>
              <w:autoSpaceDN w:val="0"/>
              <w:adjustRightInd w:val="0"/>
              <w:spacing w:after="0" w:line="240" w:lineRule="auto"/>
              <w:jc w:val="both"/>
              <w:rPr>
                <w:rFonts w:ascii="Times New Roman" w:hAnsi="Times New Roman" w:cs="Times New Roman"/>
                <w:sz w:val="24"/>
                <w:szCs w:val="24"/>
              </w:rPr>
            </w:pPr>
            <w:r w:rsidRPr="00B10324">
              <w:rPr>
                <w:rFonts w:ascii="Times New Roman" w:hAnsi="Times New Roman" w:cs="Times New Roman"/>
                <w:sz w:val="24"/>
                <w:szCs w:val="24"/>
              </w:rPr>
              <w:t xml:space="preserve">Каждому заявлению комиссия присваивает от 0 до 10 баллов по результатам оценки и </w:t>
            </w:r>
            <w:r w:rsidRPr="00B10324">
              <w:rPr>
                <w:rFonts w:ascii="Times New Roman" w:hAnsi="Times New Roman" w:cs="Times New Roman"/>
                <w:sz w:val="24"/>
                <w:szCs w:val="24"/>
              </w:rPr>
              <w:lastRenderedPageBreak/>
              <w:t>сопоставления заявлений (экспертная оценка).</w:t>
            </w:r>
          </w:p>
        </w:tc>
      </w:tr>
    </w:tbl>
    <w:p w:rsidR="00B10324" w:rsidRPr="00B10324" w:rsidRDefault="00B10324" w:rsidP="00B10324">
      <w:pPr>
        <w:widowControl w:val="0"/>
        <w:autoSpaceDE w:val="0"/>
        <w:autoSpaceDN w:val="0"/>
        <w:adjustRightInd w:val="0"/>
        <w:spacing w:after="0" w:line="240" w:lineRule="auto"/>
        <w:jc w:val="both"/>
        <w:rPr>
          <w:rFonts w:ascii="Arial" w:hAnsi="Arial" w:cs="Arial"/>
          <w:sz w:val="20"/>
          <w:szCs w:val="20"/>
        </w:rPr>
      </w:pPr>
    </w:p>
    <w:p w:rsidR="00B10324" w:rsidRPr="00B10324" w:rsidRDefault="00B10324" w:rsidP="00B10324">
      <w:pPr>
        <w:widowControl w:val="0"/>
        <w:autoSpaceDE w:val="0"/>
        <w:autoSpaceDN w:val="0"/>
        <w:adjustRightInd w:val="0"/>
        <w:spacing w:after="0" w:line="240" w:lineRule="auto"/>
        <w:jc w:val="both"/>
        <w:rPr>
          <w:rFonts w:ascii="Arial" w:hAnsi="Arial" w:cs="Arial"/>
          <w:sz w:val="20"/>
          <w:szCs w:val="20"/>
        </w:rPr>
      </w:pPr>
      <w:r w:rsidRPr="00B10324">
        <w:rPr>
          <w:rFonts w:ascii="Arial" w:hAnsi="Arial" w:cs="Arial"/>
          <w:sz w:val="20"/>
          <w:szCs w:val="20"/>
        </w:rPr>
        <w:t>--------------------------------</w:t>
      </w:r>
    </w:p>
    <w:p w:rsidR="00B10324" w:rsidRPr="00B10324" w:rsidRDefault="00B10324" w:rsidP="00B10324">
      <w:pPr>
        <w:widowControl w:val="0"/>
        <w:autoSpaceDE w:val="0"/>
        <w:autoSpaceDN w:val="0"/>
        <w:adjustRightInd w:val="0"/>
        <w:spacing w:before="240" w:after="0" w:line="240" w:lineRule="auto"/>
        <w:jc w:val="both"/>
        <w:rPr>
          <w:rFonts w:ascii="Arial" w:hAnsi="Arial" w:cs="Arial"/>
          <w:sz w:val="20"/>
          <w:szCs w:val="20"/>
        </w:rPr>
      </w:pPr>
      <w:bookmarkStart w:id="30" w:name="P1974"/>
      <w:bookmarkEnd w:id="30"/>
      <w:r w:rsidRPr="00B10324">
        <w:rPr>
          <w:rFonts w:ascii="Arial" w:hAnsi="Arial" w:cs="Arial"/>
          <w:sz w:val="20"/>
          <w:szCs w:val="20"/>
        </w:rPr>
        <w:t xml:space="preserve">&lt;*&gt; Указанной в </w:t>
      </w:r>
      <w:hyperlink r:id="rId32" w:history="1">
        <w:r w:rsidRPr="00B10324">
          <w:rPr>
            <w:rFonts w:ascii="Arial" w:hAnsi="Arial" w:cs="Arial"/>
            <w:color w:val="0000FF"/>
            <w:sz w:val="20"/>
            <w:szCs w:val="20"/>
          </w:rPr>
          <w:t>пунктах 1</w:t>
        </w:r>
      </w:hyperlink>
      <w:r w:rsidRPr="00B10324">
        <w:rPr>
          <w:rFonts w:ascii="Arial" w:hAnsi="Arial" w:cs="Arial"/>
          <w:sz w:val="20"/>
          <w:szCs w:val="20"/>
        </w:rPr>
        <w:t xml:space="preserve"> или </w:t>
      </w:r>
      <w:hyperlink r:id="rId33" w:history="1">
        <w:r w:rsidRPr="00B10324">
          <w:rPr>
            <w:rFonts w:ascii="Arial" w:hAnsi="Arial" w:cs="Arial"/>
            <w:color w:val="0000FF"/>
            <w:sz w:val="20"/>
            <w:szCs w:val="20"/>
          </w:rPr>
          <w:t>2 статьи 31.1</w:t>
        </w:r>
      </w:hyperlink>
      <w:r w:rsidRPr="00B10324">
        <w:rPr>
          <w:rFonts w:ascii="Arial" w:hAnsi="Arial" w:cs="Arial"/>
          <w:sz w:val="20"/>
          <w:szCs w:val="20"/>
        </w:rPr>
        <w:t xml:space="preserve"> Федерального закона "О некоммерческих организациях" и осуществленной на территории субъекта Российской Федерации.</w:t>
      </w:r>
    </w:p>
    <w:p w:rsidR="00B10324" w:rsidRPr="00B10324" w:rsidRDefault="00B10324" w:rsidP="00B10324">
      <w:pPr>
        <w:widowControl w:val="0"/>
        <w:autoSpaceDE w:val="0"/>
        <w:autoSpaceDN w:val="0"/>
        <w:adjustRightInd w:val="0"/>
        <w:spacing w:before="240" w:after="0" w:line="240" w:lineRule="auto"/>
        <w:jc w:val="both"/>
        <w:rPr>
          <w:rFonts w:ascii="Arial" w:hAnsi="Arial" w:cs="Arial"/>
          <w:sz w:val="20"/>
          <w:szCs w:val="20"/>
        </w:rPr>
      </w:pPr>
      <w:bookmarkStart w:id="31" w:name="P1975"/>
      <w:bookmarkEnd w:id="31"/>
      <w:r w:rsidRPr="00B10324">
        <w:rPr>
          <w:rFonts w:ascii="Arial" w:hAnsi="Arial" w:cs="Arial"/>
          <w:sz w:val="20"/>
          <w:szCs w:val="20"/>
        </w:rPr>
        <w:t>&lt;**&gt; Общий объем средств за период деятельности организации в течение последних пяти лет, деленный на количество полных лет такой деятельности.</w:t>
      </w:r>
    </w:p>
    <w:p w:rsidR="00B10324" w:rsidRPr="00B10324" w:rsidRDefault="00B10324" w:rsidP="00B10324">
      <w:pPr>
        <w:widowControl w:val="0"/>
        <w:autoSpaceDE w:val="0"/>
        <w:autoSpaceDN w:val="0"/>
        <w:adjustRightInd w:val="0"/>
        <w:spacing w:before="240" w:after="0" w:line="240" w:lineRule="auto"/>
        <w:jc w:val="both"/>
        <w:rPr>
          <w:rFonts w:ascii="Arial" w:hAnsi="Arial" w:cs="Arial"/>
          <w:sz w:val="20"/>
          <w:szCs w:val="20"/>
        </w:rPr>
      </w:pPr>
      <w:bookmarkStart w:id="32" w:name="P1976"/>
      <w:bookmarkEnd w:id="32"/>
      <w:r w:rsidRPr="00B10324">
        <w:rPr>
          <w:rFonts w:ascii="Arial" w:hAnsi="Arial" w:cs="Arial"/>
          <w:sz w:val="20"/>
          <w:szCs w:val="20"/>
        </w:rPr>
        <w:t>&lt;***&gt; Сумма средней численности работников за каждый год деятельности организации в течение последних пяти лет, деленная на количество полных лет такой деятельности.</w:t>
      </w:r>
    </w:p>
    <w:p w:rsidR="00B10324" w:rsidRPr="00B10324" w:rsidRDefault="00B10324" w:rsidP="00B10324">
      <w:pPr>
        <w:widowControl w:val="0"/>
        <w:autoSpaceDE w:val="0"/>
        <w:autoSpaceDN w:val="0"/>
        <w:adjustRightInd w:val="0"/>
        <w:spacing w:before="240" w:after="0" w:line="240" w:lineRule="auto"/>
        <w:jc w:val="both"/>
        <w:rPr>
          <w:rFonts w:ascii="Arial" w:hAnsi="Arial" w:cs="Arial"/>
          <w:sz w:val="20"/>
          <w:szCs w:val="20"/>
        </w:rPr>
      </w:pPr>
      <w:bookmarkStart w:id="33" w:name="P1977"/>
      <w:bookmarkEnd w:id="33"/>
      <w:r w:rsidRPr="00B10324">
        <w:rPr>
          <w:rFonts w:ascii="Arial" w:hAnsi="Arial" w:cs="Arial"/>
          <w:sz w:val="20"/>
          <w:szCs w:val="20"/>
        </w:rPr>
        <w:t>&lt;****&gt; Сумма средней численности добровольцев за каждый год деятельности организации в течение последних пяти лет, деленная на количество полных лет такой деятельности.</w:t>
      </w:r>
    </w:p>
    <w:p w:rsidR="00B10324" w:rsidRPr="00B10324" w:rsidRDefault="00B10324" w:rsidP="00B10324">
      <w:pPr>
        <w:widowControl w:val="0"/>
        <w:autoSpaceDE w:val="0"/>
        <w:autoSpaceDN w:val="0"/>
        <w:adjustRightInd w:val="0"/>
        <w:spacing w:after="0" w:line="240" w:lineRule="auto"/>
        <w:jc w:val="both"/>
        <w:rPr>
          <w:rFonts w:ascii="Arial" w:hAnsi="Arial" w:cs="Arial"/>
          <w:sz w:val="20"/>
          <w:szCs w:val="20"/>
        </w:rPr>
      </w:pPr>
    </w:p>
    <w:p w:rsidR="00B10324" w:rsidRPr="00B10324" w:rsidRDefault="00B10324" w:rsidP="00B10324">
      <w:pPr>
        <w:widowControl w:val="0"/>
        <w:autoSpaceDE w:val="0"/>
        <w:autoSpaceDN w:val="0"/>
        <w:adjustRightInd w:val="0"/>
        <w:spacing w:after="0" w:line="240" w:lineRule="auto"/>
        <w:jc w:val="both"/>
        <w:rPr>
          <w:rFonts w:ascii="Arial" w:hAnsi="Arial" w:cs="Arial"/>
          <w:sz w:val="20"/>
          <w:szCs w:val="20"/>
        </w:rPr>
      </w:pPr>
    </w:p>
    <w:p w:rsidR="00B10324" w:rsidRPr="00B10324" w:rsidRDefault="00B10324" w:rsidP="00B10324">
      <w:pPr>
        <w:widowControl w:val="0"/>
        <w:autoSpaceDE w:val="0"/>
        <w:autoSpaceDN w:val="0"/>
        <w:adjustRightInd w:val="0"/>
        <w:spacing w:after="0" w:line="240" w:lineRule="auto"/>
        <w:rPr>
          <w:rFonts w:ascii="Arial" w:hAnsi="Arial" w:cs="Arial"/>
          <w:sz w:val="20"/>
          <w:szCs w:val="20"/>
        </w:rPr>
      </w:pPr>
    </w:p>
    <w:p w:rsidR="00B10324" w:rsidRPr="00B10324" w:rsidRDefault="00B10324" w:rsidP="00B10324">
      <w:pPr>
        <w:widowControl w:val="0"/>
        <w:autoSpaceDE w:val="0"/>
        <w:autoSpaceDN w:val="0"/>
        <w:adjustRightInd w:val="0"/>
        <w:spacing w:after="0" w:line="240" w:lineRule="auto"/>
        <w:rPr>
          <w:rFonts w:ascii="Arial" w:hAnsi="Arial" w:cs="Arial"/>
          <w:sz w:val="20"/>
          <w:szCs w:val="20"/>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Default="00B10324" w:rsidP="00616C25">
      <w:pPr>
        <w:pStyle w:val="a5"/>
        <w:ind w:left="0"/>
        <w:rPr>
          <w:rFonts w:ascii="Times New Roman" w:hAnsi="Times New Roman"/>
          <w:szCs w:val="28"/>
        </w:rPr>
      </w:pPr>
    </w:p>
    <w:p w:rsidR="00B10324" w:rsidRPr="00B10324" w:rsidRDefault="00B10324" w:rsidP="00B10324">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B10324">
        <w:rPr>
          <w:rFonts w:ascii="Calibri" w:eastAsia="Calibri" w:hAnsi="Calibri" w:cs="Times New Roman"/>
          <w:b/>
          <w:noProof/>
          <w:color w:val="33CCCC"/>
        </w:rPr>
        <w:lastRenderedPageBreak/>
        <w:drawing>
          <wp:inline distT="0" distB="0" distL="0" distR="0" wp14:anchorId="369F7A0E" wp14:editId="1F1A47ED">
            <wp:extent cx="733425" cy="876300"/>
            <wp:effectExtent l="19050" t="0" r="9525" b="0"/>
            <wp:docPr id="4"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10" cstate="print">
                      <a:lum bright="-28000" contrast="52000"/>
                    </a:blip>
                    <a:srcRect/>
                    <a:stretch>
                      <a:fillRect/>
                    </a:stretch>
                  </pic:blipFill>
                  <pic:spPr bwMode="auto">
                    <a:xfrm>
                      <a:off x="0" y="0"/>
                      <a:ext cx="733425" cy="876300"/>
                    </a:xfrm>
                    <a:prstGeom prst="rect">
                      <a:avLst/>
                    </a:prstGeom>
                    <a:noFill/>
                    <a:ln w="9525">
                      <a:noFill/>
                      <a:miter lim="800000"/>
                      <a:headEnd/>
                      <a:tailEnd/>
                    </a:ln>
                  </pic:spPr>
                </pic:pic>
              </a:graphicData>
            </a:graphic>
          </wp:inline>
        </w:drawing>
      </w:r>
    </w:p>
    <w:p w:rsidR="00B10324" w:rsidRPr="00B10324" w:rsidRDefault="00B10324" w:rsidP="00B10324">
      <w:pPr>
        <w:overflowPunct w:val="0"/>
        <w:autoSpaceDE w:val="0"/>
        <w:autoSpaceDN w:val="0"/>
        <w:adjustRightInd w:val="0"/>
        <w:spacing w:after="0" w:line="240" w:lineRule="auto"/>
        <w:jc w:val="center"/>
        <w:rPr>
          <w:rFonts w:ascii="Times New Roman" w:eastAsia="Times New Roman" w:hAnsi="Times New Roman" w:cs="Times New Roman"/>
          <w:b/>
          <w:sz w:val="36"/>
          <w:szCs w:val="24"/>
        </w:rPr>
      </w:pPr>
      <w:r w:rsidRPr="00B10324">
        <w:rPr>
          <w:rFonts w:ascii="Times New Roman" w:eastAsia="Times New Roman" w:hAnsi="Times New Roman" w:cs="Times New Roman"/>
          <w:b/>
          <w:sz w:val="36"/>
          <w:szCs w:val="24"/>
        </w:rPr>
        <w:t>СОВЕТ</w:t>
      </w:r>
    </w:p>
    <w:p w:rsidR="00B10324" w:rsidRPr="00B10324" w:rsidRDefault="00B10324" w:rsidP="00B10324">
      <w:pPr>
        <w:overflowPunct w:val="0"/>
        <w:autoSpaceDE w:val="0"/>
        <w:autoSpaceDN w:val="0"/>
        <w:adjustRightInd w:val="0"/>
        <w:spacing w:after="0" w:line="240" w:lineRule="auto"/>
        <w:ind w:left="-284"/>
        <w:jc w:val="center"/>
        <w:rPr>
          <w:rFonts w:ascii="Times New Roman" w:eastAsia="Times New Roman" w:hAnsi="Times New Roman" w:cs="Times New Roman"/>
          <w:b/>
          <w:sz w:val="36"/>
          <w:szCs w:val="24"/>
        </w:rPr>
      </w:pPr>
      <w:r w:rsidRPr="00B10324">
        <w:rPr>
          <w:rFonts w:ascii="Times New Roman" w:eastAsia="Times New Roman" w:hAnsi="Times New Roman" w:cs="Times New Roman"/>
          <w:b/>
          <w:sz w:val="36"/>
          <w:szCs w:val="24"/>
        </w:rPr>
        <w:t>ТЕЙКОВСКОГО МУНИЦИПАЛЬНОГО РАЙОНА</w:t>
      </w:r>
    </w:p>
    <w:p w:rsidR="00B10324" w:rsidRPr="00B10324" w:rsidRDefault="00B10324" w:rsidP="00B10324">
      <w:pPr>
        <w:overflowPunct w:val="0"/>
        <w:autoSpaceDE w:val="0"/>
        <w:autoSpaceDN w:val="0"/>
        <w:adjustRightInd w:val="0"/>
        <w:spacing w:after="0" w:line="240" w:lineRule="auto"/>
        <w:jc w:val="center"/>
        <w:rPr>
          <w:rFonts w:ascii="Times New Roman" w:eastAsia="Times New Roman" w:hAnsi="Times New Roman" w:cs="Times New Roman"/>
          <w:sz w:val="36"/>
          <w:szCs w:val="24"/>
        </w:rPr>
      </w:pPr>
      <w:r w:rsidRPr="00B10324">
        <w:rPr>
          <w:rFonts w:ascii="Times New Roman" w:eastAsia="Times New Roman" w:hAnsi="Times New Roman" w:cs="Times New Roman"/>
          <w:b/>
          <w:sz w:val="36"/>
          <w:szCs w:val="24"/>
        </w:rPr>
        <w:t>шестого созыва</w:t>
      </w:r>
    </w:p>
    <w:p w:rsidR="00B10324" w:rsidRPr="00B10324" w:rsidRDefault="00B10324" w:rsidP="00B10324">
      <w:pPr>
        <w:overflowPunct w:val="0"/>
        <w:autoSpaceDE w:val="0"/>
        <w:autoSpaceDN w:val="0"/>
        <w:adjustRightInd w:val="0"/>
        <w:spacing w:after="0" w:line="240" w:lineRule="auto"/>
        <w:jc w:val="center"/>
        <w:rPr>
          <w:rFonts w:ascii="Times New Roman" w:eastAsia="Times New Roman" w:hAnsi="Times New Roman" w:cs="Times New Roman"/>
          <w:sz w:val="24"/>
          <w:szCs w:val="24"/>
        </w:rPr>
      </w:pPr>
    </w:p>
    <w:p w:rsidR="00B10324" w:rsidRPr="00B10324" w:rsidRDefault="00B10324" w:rsidP="00B10324">
      <w:pPr>
        <w:overflowPunct w:val="0"/>
        <w:autoSpaceDE w:val="0"/>
        <w:autoSpaceDN w:val="0"/>
        <w:adjustRightInd w:val="0"/>
        <w:spacing w:after="0" w:line="240" w:lineRule="auto"/>
        <w:jc w:val="center"/>
        <w:rPr>
          <w:rFonts w:ascii="Times New Roman" w:eastAsia="Times New Roman" w:hAnsi="Times New Roman" w:cs="Times New Roman"/>
          <w:sz w:val="24"/>
          <w:szCs w:val="24"/>
        </w:rPr>
      </w:pPr>
    </w:p>
    <w:p w:rsidR="00B10324" w:rsidRPr="00B10324" w:rsidRDefault="00B10324" w:rsidP="00B10324">
      <w:pPr>
        <w:overflowPunct w:val="0"/>
        <w:autoSpaceDE w:val="0"/>
        <w:autoSpaceDN w:val="0"/>
        <w:adjustRightInd w:val="0"/>
        <w:spacing w:after="0" w:line="240" w:lineRule="auto"/>
        <w:jc w:val="center"/>
        <w:rPr>
          <w:rFonts w:ascii="Times New Roman" w:eastAsia="Times New Roman" w:hAnsi="Times New Roman" w:cs="Times New Roman"/>
          <w:sz w:val="24"/>
          <w:szCs w:val="24"/>
        </w:rPr>
      </w:pPr>
    </w:p>
    <w:p w:rsidR="00B10324" w:rsidRPr="00B10324" w:rsidRDefault="00B10324" w:rsidP="00B10324">
      <w:pPr>
        <w:overflowPunct w:val="0"/>
        <w:autoSpaceDE w:val="0"/>
        <w:autoSpaceDN w:val="0"/>
        <w:adjustRightInd w:val="0"/>
        <w:spacing w:after="0" w:line="240" w:lineRule="auto"/>
        <w:jc w:val="center"/>
        <w:rPr>
          <w:rFonts w:ascii="Times New Roman" w:eastAsia="Times New Roman" w:hAnsi="Times New Roman" w:cs="Times New Roman"/>
          <w:b/>
          <w:sz w:val="44"/>
          <w:szCs w:val="24"/>
        </w:rPr>
      </w:pPr>
      <w:r w:rsidRPr="00B10324">
        <w:rPr>
          <w:rFonts w:ascii="Times New Roman" w:eastAsia="Times New Roman" w:hAnsi="Times New Roman" w:cs="Times New Roman"/>
          <w:b/>
          <w:sz w:val="44"/>
          <w:szCs w:val="24"/>
        </w:rPr>
        <w:t>Р Е Ш Е Н И Е</w:t>
      </w:r>
    </w:p>
    <w:p w:rsidR="00B10324" w:rsidRPr="00B10324" w:rsidRDefault="00B10324" w:rsidP="00B10324">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p>
    <w:p w:rsidR="00B10324" w:rsidRPr="00B10324" w:rsidRDefault="00B10324" w:rsidP="00B10324">
      <w:pPr>
        <w:overflowPunct w:val="0"/>
        <w:autoSpaceDE w:val="0"/>
        <w:autoSpaceDN w:val="0"/>
        <w:adjustRightInd w:val="0"/>
        <w:spacing w:after="0" w:line="240" w:lineRule="auto"/>
        <w:jc w:val="center"/>
        <w:rPr>
          <w:rFonts w:ascii="Times New Roman" w:eastAsia="Times New Roman" w:hAnsi="Times New Roman" w:cs="Times New Roman"/>
          <w:b/>
          <w:sz w:val="28"/>
          <w:szCs w:val="24"/>
        </w:rPr>
      </w:pPr>
    </w:p>
    <w:p w:rsidR="00B10324" w:rsidRPr="00B10324" w:rsidRDefault="00B10324" w:rsidP="00B10324">
      <w:pPr>
        <w:overflowPunct w:val="0"/>
        <w:autoSpaceDE w:val="0"/>
        <w:autoSpaceDN w:val="0"/>
        <w:adjustRightInd w:val="0"/>
        <w:spacing w:after="0" w:line="240" w:lineRule="auto"/>
        <w:jc w:val="center"/>
        <w:rPr>
          <w:rFonts w:ascii="Times New Roman" w:eastAsia="Times New Roman" w:hAnsi="Times New Roman" w:cs="Times New Roman"/>
          <w:sz w:val="28"/>
          <w:szCs w:val="24"/>
        </w:rPr>
      </w:pPr>
      <w:r w:rsidRPr="00B10324">
        <w:rPr>
          <w:rFonts w:ascii="Times New Roman" w:eastAsia="Times New Roman" w:hAnsi="Times New Roman" w:cs="Times New Roman"/>
          <w:sz w:val="28"/>
          <w:szCs w:val="24"/>
        </w:rPr>
        <w:t xml:space="preserve">от </w:t>
      </w:r>
      <w:proofErr w:type="gramStart"/>
      <w:r w:rsidRPr="00B10324">
        <w:rPr>
          <w:rFonts w:ascii="Times New Roman" w:eastAsia="Times New Roman" w:hAnsi="Times New Roman" w:cs="Times New Roman"/>
          <w:sz w:val="28"/>
          <w:szCs w:val="24"/>
        </w:rPr>
        <w:t>25.07.2018  №</w:t>
      </w:r>
      <w:proofErr w:type="gramEnd"/>
      <w:r w:rsidRPr="00B10324">
        <w:rPr>
          <w:rFonts w:ascii="Times New Roman" w:eastAsia="Times New Roman" w:hAnsi="Times New Roman" w:cs="Times New Roman"/>
          <w:sz w:val="28"/>
          <w:szCs w:val="24"/>
        </w:rPr>
        <w:t xml:space="preserve"> 317-р</w:t>
      </w:r>
    </w:p>
    <w:p w:rsidR="00B10324" w:rsidRPr="00B10324" w:rsidRDefault="00B10324" w:rsidP="00B10324">
      <w:pPr>
        <w:overflowPunct w:val="0"/>
        <w:autoSpaceDE w:val="0"/>
        <w:autoSpaceDN w:val="0"/>
        <w:adjustRightInd w:val="0"/>
        <w:spacing w:after="0" w:line="240" w:lineRule="auto"/>
        <w:jc w:val="center"/>
        <w:rPr>
          <w:rFonts w:ascii="Times New Roman" w:eastAsia="Times New Roman" w:hAnsi="Times New Roman" w:cs="Times New Roman"/>
          <w:sz w:val="28"/>
          <w:szCs w:val="24"/>
        </w:rPr>
      </w:pPr>
      <w:r w:rsidRPr="00B10324">
        <w:rPr>
          <w:rFonts w:ascii="Times New Roman" w:eastAsia="Times New Roman" w:hAnsi="Times New Roman" w:cs="Times New Roman"/>
          <w:sz w:val="28"/>
          <w:szCs w:val="24"/>
        </w:rPr>
        <w:t>г. Тейково</w:t>
      </w:r>
    </w:p>
    <w:p w:rsidR="00B10324" w:rsidRPr="00B10324" w:rsidRDefault="00B10324" w:rsidP="00B10324">
      <w:pPr>
        <w:overflowPunct w:val="0"/>
        <w:autoSpaceDE w:val="0"/>
        <w:autoSpaceDN w:val="0"/>
        <w:adjustRightInd w:val="0"/>
        <w:spacing w:after="0" w:line="240" w:lineRule="auto"/>
        <w:jc w:val="center"/>
        <w:rPr>
          <w:rFonts w:ascii="Times New Roman" w:eastAsia="Times New Roman" w:hAnsi="Times New Roman" w:cs="Times New Roman"/>
          <w:b/>
          <w:sz w:val="28"/>
          <w:szCs w:val="24"/>
        </w:rPr>
      </w:pPr>
    </w:p>
    <w:p w:rsidR="00B10324" w:rsidRPr="00B10324" w:rsidRDefault="00B10324" w:rsidP="00B10324">
      <w:pPr>
        <w:overflowPunct w:val="0"/>
        <w:autoSpaceDE w:val="0"/>
        <w:autoSpaceDN w:val="0"/>
        <w:adjustRightInd w:val="0"/>
        <w:spacing w:after="0" w:line="240" w:lineRule="auto"/>
        <w:rPr>
          <w:rFonts w:ascii="Times New Roman" w:eastAsia="Times New Roman" w:hAnsi="Times New Roman" w:cs="Times New Roman"/>
          <w:sz w:val="28"/>
          <w:szCs w:val="24"/>
        </w:rPr>
      </w:pPr>
    </w:p>
    <w:p w:rsidR="00B10324" w:rsidRPr="00B10324" w:rsidRDefault="00B10324" w:rsidP="00B10324">
      <w:pPr>
        <w:spacing w:after="0" w:line="240" w:lineRule="auto"/>
        <w:jc w:val="center"/>
        <w:rPr>
          <w:rFonts w:ascii="Times New Roman" w:eastAsia="Times New Roman" w:hAnsi="Times New Roman" w:cs="Times New Roman"/>
          <w:b/>
          <w:sz w:val="28"/>
          <w:szCs w:val="24"/>
        </w:rPr>
      </w:pPr>
      <w:r w:rsidRPr="00B10324">
        <w:rPr>
          <w:rFonts w:ascii="Times New Roman" w:eastAsia="Times New Roman" w:hAnsi="Times New Roman" w:cs="Times New Roman"/>
          <w:b/>
          <w:sz w:val="28"/>
          <w:szCs w:val="24"/>
        </w:rPr>
        <w:t xml:space="preserve">Об утверждении Порядка </w:t>
      </w:r>
    </w:p>
    <w:p w:rsidR="00B10324" w:rsidRPr="00B10324" w:rsidRDefault="00B10324" w:rsidP="00B10324">
      <w:pPr>
        <w:spacing w:after="0" w:line="240" w:lineRule="auto"/>
        <w:jc w:val="center"/>
        <w:rPr>
          <w:rFonts w:ascii="Times New Roman" w:eastAsia="Times New Roman" w:hAnsi="Times New Roman" w:cs="Times New Roman"/>
          <w:b/>
          <w:sz w:val="28"/>
          <w:szCs w:val="24"/>
        </w:rPr>
      </w:pPr>
      <w:r w:rsidRPr="00B10324">
        <w:rPr>
          <w:rFonts w:ascii="Times New Roman" w:eastAsia="Times New Roman" w:hAnsi="Times New Roman" w:cs="Times New Roman"/>
          <w:b/>
          <w:sz w:val="28"/>
          <w:szCs w:val="24"/>
        </w:rPr>
        <w:t>обеспечения жилыми помещениями детей-сирот и детей, оставшихся без попечения родителей, лиц из их числа по договорам найма специализированных жилых помещений</w:t>
      </w:r>
    </w:p>
    <w:p w:rsidR="00B10324" w:rsidRPr="00B10324" w:rsidRDefault="00B10324" w:rsidP="00B10324">
      <w:pPr>
        <w:overflowPunct w:val="0"/>
        <w:autoSpaceDE w:val="0"/>
        <w:autoSpaceDN w:val="0"/>
        <w:adjustRightInd w:val="0"/>
        <w:spacing w:after="0" w:line="240" w:lineRule="auto"/>
        <w:jc w:val="center"/>
        <w:rPr>
          <w:rFonts w:ascii="Times New Roman" w:eastAsia="Times New Roman" w:hAnsi="Times New Roman" w:cs="Times New Roman"/>
          <w:b/>
          <w:sz w:val="28"/>
          <w:szCs w:val="24"/>
        </w:rPr>
      </w:pPr>
    </w:p>
    <w:p w:rsidR="00B10324" w:rsidRPr="00B10324" w:rsidRDefault="00B10324" w:rsidP="00B10324">
      <w:pPr>
        <w:overflowPunct w:val="0"/>
        <w:autoSpaceDE w:val="0"/>
        <w:autoSpaceDN w:val="0"/>
        <w:adjustRightInd w:val="0"/>
        <w:spacing w:after="0" w:line="240" w:lineRule="auto"/>
        <w:rPr>
          <w:rFonts w:ascii="Times New Roman" w:eastAsia="Times New Roman" w:hAnsi="Times New Roman" w:cs="Times New Roman"/>
          <w:sz w:val="28"/>
          <w:szCs w:val="24"/>
        </w:rPr>
      </w:pPr>
    </w:p>
    <w:p w:rsidR="00B10324" w:rsidRPr="00B10324" w:rsidRDefault="00B10324" w:rsidP="00B10324">
      <w:pPr>
        <w:overflowPunct w:val="0"/>
        <w:autoSpaceDE w:val="0"/>
        <w:autoSpaceDN w:val="0"/>
        <w:adjustRightInd w:val="0"/>
        <w:spacing w:after="0" w:line="240" w:lineRule="auto"/>
        <w:jc w:val="both"/>
        <w:rPr>
          <w:rFonts w:ascii="Times New Roman" w:eastAsia="Times New Roman" w:hAnsi="Times New Roman" w:cs="Times New Roman"/>
          <w:sz w:val="28"/>
          <w:szCs w:val="24"/>
        </w:rPr>
      </w:pPr>
      <w:r w:rsidRPr="00B10324">
        <w:rPr>
          <w:rFonts w:ascii="Times New Roman" w:eastAsia="Times New Roman" w:hAnsi="Times New Roman" w:cs="Times New Roman"/>
          <w:sz w:val="28"/>
          <w:szCs w:val="24"/>
        </w:rPr>
        <w:tab/>
        <w:t>В соответствии с Жилищным кодексом Российской Федерации, Федеральным законом от 21.12.1996 № 159-ФЗ «О дополнительных гарантиях по социальной поддержке детей-сирот и детей, оставшихся без попечения родителей», Законом Ивановской области от 14.03.1997 № 7-ОЗ «О дополнительных гарантиях по социальной поддержке детей-сирот и детей, оставшихся без попечения родителей, в Ивановской области»,</w:t>
      </w:r>
    </w:p>
    <w:p w:rsidR="00B10324" w:rsidRPr="00B10324" w:rsidRDefault="00B10324" w:rsidP="00B10324">
      <w:pPr>
        <w:overflowPunct w:val="0"/>
        <w:autoSpaceDE w:val="0"/>
        <w:autoSpaceDN w:val="0"/>
        <w:adjustRightInd w:val="0"/>
        <w:spacing w:after="0" w:line="240" w:lineRule="auto"/>
        <w:rPr>
          <w:rFonts w:ascii="Times New Roman" w:eastAsia="Times New Roman" w:hAnsi="Times New Roman" w:cs="Times New Roman"/>
          <w:sz w:val="28"/>
          <w:szCs w:val="24"/>
        </w:rPr>
      </w:pPr>
    </w:p>
    <w:p w:rsidR="00B10324" w:rsidRPr="00B10324" w:rsidRDefault="00B10324" w:rsidP="00B10324">
      <w:pPr>
        <w:overflowPunct w:val="0"/>
        <w:autoSpaceDE w:val="0"/>
        <w:autoSpaceDN w:val="0"/>
        <w:adjustRightInd w:val="0"/>
        <w:spacing w:after="0" w:line="240" w:lineRule="auto"/>
        <w:rPr>
          <w:rFonts w:ascii="Times New Roman" w:eastAsia="Times New Roman" w:hAnsi="Times New Roman" w:cs="Times New Roman"/>
          <w:b/>
          <w:sz w:val="28"/>
          <w:szCs w:val="24"/>
        </w:rPr>
      </w:pPr>
    </w:p>
    <w:p w:rsidR="00B10324" w:rsidRPr="00B10324" w:rsidRDefault="00B10324" w:rsidP="00B10324">
      <w:pPr>
        <w:overflowPunct w:val="0"/>
        <w:autoSpaceDE w:val="0"/>
        <w:autoSpaceDN w:val="0"/>
        <w:adjustRightInd w:val="0"/>
        <w:spacing w:after="0" w:line="240" w:lineRule="auto"/>
        <w:rPr>
          <w:rFonts w:ascii="Times New Roman" w:eastAsia="Times New Roman" w:hAnsi="Times New Roman" w:cs="Times New Roman"/>
          <w:b/>
          <w:sz w:val="28"/>
          <w:szCs w:val="24"/>
        </w:rPr>
      </w:pPr>
      <w:r w:rsidRPr="00B10324">
        <w:rPr>
          <w:rFonts w:ascii="Times New Roman" w:eastAsia="Times New Roman" w:hAnsi="Times New Roman" w:cs="Times New Roman"/>
          <w:b/>
          <w:sz w:val="28"/>
          <w:szCs w:val="24"/>
        </w:rPr>
        <w:t xml:space="preserve">                  Совет Тейковского муниципального района РЕШИЛ: </w:t>
      </w:r>
    </w:p>
    <w:p w:rsidR="00B10324" w:rsidRPr="00B10324" w:rsidRDefault="00B10324" w:rsidP="00B10324">
      <w:pPr>
        <w:overflowPunct w:val="0"/>
        <w:autoSpaceDE w:val="0"/>
        <w:autoSpaceDN w:val="0"/>
        <w:adjustRightInd w:val="0"/>
        <w:spacing w:after="0" w:line="240" w:lineRule="auto"/>
        <w:jc w:val="both"/>
        <w:rPr>
          <w:rFonts w:ascii="Times New Roman" w:eastAsia="Times New Roman" w:hAnsi="Times New Roman" w:cs="Times New Roman"/>
          <w:sz w:val="28"/>
          <w:szCs w:val="24"/>
        </w:rPr>
      </w:pPr>
    </w:p>
    <w:p w:rsidR="00B10324" w:rsidRPr="00B10324" w:rsidRDefault="00B10324" w:rsidP="00B10324">
      <w:pPr>
        <w:overflowPunct w:val="0"/>
        <w:autoSpaceDE w:val="0"/>
        <w:autoSpaceDN w:val="0"/>
        <w:adjustRightInd w:val="0"/>
        <w:spacing w:after="0" w:line="240" w:lineRule="auto"/>
        <w:ind w:firstLine="720"/>
        <w:contextualSpacing/>
        <w:jc w:val="both"/>
        <w:rPr>
          <w:rFonts w:ascii="Times New Roman" w:eastAsia="Times New Roman" w:hAnsi="Times New Roman" w:cs="Times New Roman"/>
          <w:sz w:val="28"/>
          <w:szCs w:val="24"/>
        </w:rPr>
      </w:pPr>
      <w:r w:rsidRPr="00B10324">
        <w:rPr>
          <w:rFonts w:ascii="Times New Roman" w:eastAsia="Times New Roman" w:hAnsi="Times New Roman" w:cs="Times New Roman"/>
          <w:sz w:val="28"/>
          <w:szCs w:val="24"/>
        </w:rPr>
        <w:t>Утвердить Порядок обеспечения жилыми помещениями детей-сирот и детей, оставшихся без попечения родителей, лиц из их числа по договорам найма специализированных жилых помещений (прилагается).</w:t>
      </w:r>
    </w:p>
    <w:p w:rsidR="00B10324" w:rsidRPr="00B10324" w:rsidRDefault="00B10324" w:rsidP="00B10324">
      <w:pPr>
        <w:overflowPunct w:val="0"/>
        <w:autoSpaceDE w:val="0"/>
        <w:autoSpaceDN w:val="0"/>
        <w:adjustRightInd w:val="0"/>
        <w:spacing w:after="0" w:line="240" w:lineRule="auto"/>
        <w:ind w:firstLine="720"/>
        <w:contextualSpacing/>
        <w:jc w:val="both"/>
        <w:rPr>
          <w:rFonts w:ascii="Times New Roman" w:eastAsia="Times New Roman" w:hAnsi="Times New Roman" w:cs="Times New Roman"/>
          <w:sz w:val="28"/>
          <w:szCs w:val="24"/>
        </w:rPr>
      </w:pPr>
    </w:p>
    <w:p w:rsidR="00B10324" w:rsidRPr="00B10324" w:rsidRDefault="00B10324" w:rsidP="00B10324">
      <w:pPr>
        <w:overflowPunct w:val="0"/>
        <w:autoSpaceDE w:val="0"/>
        <w:autoSpaceDN w:val="0"/>
        <w:adjustRightInd w:val="0"/>
        <w:spacing w:after="0" w:line="240" w:lineRule="auto"/>
        <w:rPr>
          <w:rFonts w:ascii="Times New Roman" w:eastAsia="Times New Roman" w:hAnsi="Times New Roman" w:cs="Times New Roman"/>
          <w:sz w:val="28"/>
          <w:szCs w:val="24"/>
        </w:rPr>
      </w:pPr>
    </w:p>
    <w:p w:rsidR="00B10324" w:rsidRPr="00B10324" w:rsidRDefault="00B10324" w:rsidP="00B10324">
      <w:pPr>
        <w:overflowPunct w:val="0"/>
        <w:autoSpaceDE w:val="0"/>
        <w:autoSpaceDN w:val="0"/>
        <w:adjustRightInd w:val="0"/>
        <w:spacing w:after="0" w:line="240" w:lineRule="auto"/>
        <w:rPr>
          <w:rFonts w:ascii="Times New Roman" w:eastAsia="Times New Roman" w:hAnsi="Times New Roman" w:cs="Times New Roman"/>
          <w:sz w:val="28"/>
          <w:szCs w:val="24"/>
        </w:rPr>
      </w:pPr>
    </w:p>
    <w:p w:rsidR="00B10324" w:rsidRPr="00B10324" w:rsidRDefault="00B10324" w:rsidP="00B10324">
      <w:pPr>
        <w:spacing w:after="0"/>
        <w:rPr>
          <w:rFonts w:ascii="Times New Roman" w:eastAsia="Times New Roman" w:hAnsi="Times New Roman" w:cs="Times New Roman"/>
          <w:b/>
          <w:sz w:val="28"/>
          <w:szCs w:val="24"/>
        </w:rPr>
      </w:pPr>
      <w:r w:rsidRPr="00B10324">
        <w:rPr>
          <w:rFonts w:ascii="Times New Roman" w:eastAsia="Times New Roman" w:hAnsi="Times New Roman" w:cs="Times New Roman"/>
          <w:b/>
          <w:sz w:val="28"/>
          <w:szCs w:val="24"/>
        </w:rPr>
        <w:t xml:space="preserve">Глава Тейковского                                      Председатель Совета </w:t>
      </w:r>
    </w:p>
    <w:p w:rsidR="00B10324" w:rsidRPr="00B10324" w:rsidRDefault="00B10324" w:rsidP="00B10324">
      <w:pPr>
        <w:spacing w:after="0"/>
        <w:rPr>
          <w:rFonts w:ascii="Times New Roman" w:eastAsia="Times New Roman" w:hAnsi="Times New Roman" w:cs="Times New Roman"/>
          <w:b/>
          <w:sz w:val="28"/>
          <w:szCs w:val="24"/>
        </w:rPr>
      </w:pPr>
      <w:r w:rsidRPr="00B10324">
        <w:rPr>
          <w:rFonts w:ascii="Times New Roman" w:eastAsia="Times New Roman" w:hAnsi="Times New Roman" w:cs="Times New Roman"/>
          <w:b/>
          <w:sz w:val="28"/>
          <w:szCs w:val="24"/>
        </w:rPr>
        <w:t>муниципального района                            Тейковского муниципального района</w:t>
      </w:r>
    </w:p>
    <w:p w:rsidR="00B10324" w:rsidRPr="00B10324" w:rsidRDefault="00B10324" w:rsidP="00B10324">
      <w:pPr>
        <w:spacing w:after="0"/>
        <w:rPr>
          <w:rFonts w:ascii="Times New Roman" w:eastAsia="Times New Roman" w:hAnsi="Times New Roman" w:cs="Times New Roman"/>
          <w:bCs/>
          <w:color w:val="000000"/>
          <w:sz w:val="28"/>
          <w:szCs w:val="24"/>
        </w:rPr>
      </w:pPr>
      <w:r w:rsidRPr="00B10324">
        <w:rPr>
          <w:rFonts w:ascii="Times New Roman" w:eastAsia="Times New Roman" w:hAnsi="Times New Roman" w:cs="Times New Roman"/>
          <w:b/>
          <w:sz w:val="28"/>
          <w:szCs w:val="24"/>
        </w:rPr>
        <w:t xml:space="preserve">                           С.А. Семенова                                                         Н.С. Смирнов                                       </w:t>
      </w:r>
    </w:p>
    <w:p w:rsidR="00B10324" w:rsidRPr="00B10324" w:rsidRDefault="00B10324" w:rsidP="00B10324">
      <w:pPr>
        <w:spacing w:after="0" w:line="240" w:lineRule="auto"/>
        <w:rPr>
          <w:rFonts w:ascii="Times New Roman" w:eastAsia="Times New Roman" w:hAnsi="Times New Roman" w:cs="Times New Roman"/>
          <w:sz w:val="28"/>
          <w:szCs w:val="24"/>
        </w:rPr>
      </w:pPr>
    </w:p>
    <w:p w:rsidR="00B10324" w:rsidRPr="00B10324" w:rsidRDefault="00B10324" w:rsidP="00B10324">
      <w:pPr>
        <w:spacing w:after="0" w:line="240" w:lineRule="auto"/>
        <w:ind w:firstLine="709"/>
        <w:jc w:val="right"/>
        <w:rPr>
          <w:rFonts w:ascii="Times New Roman" w:eastAsia="Times New Roman" w:hAnsi="Times New Roman" w:cs="Times New Roman"/>
          <w:bCs/>
          <w:color w:val="000000"/>
          <w:sz w:val="24"/>
          <w:szCs w:val="28"/>
        </w:rPr>
      </w:pPr>
      <w:r w:rsidRPr="00B10324">
        <w:rPr>
          <w:rFonts w:ascii="Times New Roman" w:eastAsia="Times New Roman" w:hAnsi="Times New Roman" w:cs="Times New Roman"/>
          <w:bCs/>
          <w:color w:val="000000"/>
          <w:sz w:val="24"/>
          <w:szCs w:val="28"/>
        </w:rPr>
        <w:lastRenderedPageBreak/>
        <w:t xml:space="preserve">Приложение </w:t>
      </w:r>
    </w:p>
    <w:p w:rsidR="00B10324" w:rsidRPr="00B10324" w:rsidRDefault="00B10324" w:rsidP="00B10324">
      <w:pPr>
        <w:spacing w:after="0" w:line="240" w:lineRule="auto"/>
        <w:ind w:firstLine="709"/>
        <w:jc w:val="right"/>
        <w:rPr>
          <w:rFonts w:ascii="Times New Roman" w:eastAsia="Times New Roman" w:hAnsi="Times New Roman" w:cs="Times New Roman"/>
          <w:bCs/>
          <w:color w:val="000000"/>
          <w:sz w:val="24"/>
          <w:szCs w:val="28"/>
        </w:rPr>
      </w:pPr>
      <w:r w:rsidRPr="00B10324">
        <w:rPr>
          <w:rFonts w:ascii="Times New Roman" w:eastAsia="Times New Roman" w:hAnsi="Times New Roman" w:cs="Times New Roman"/>
          <w:bCs/>
          <w:color w:val="000000"/>
          <w:sz w:val="24"/>
          <w:szCs w:val="28"/>
        </w:rPr>
        <w:t xml:space="preserve">к решению Совета </w:t>
      </w:r>
    </w:p>
    <w:p w:rsidR="00B10324" w:rsidRPr="00B10324" w:rsidRDefault="00B10324" w:rsidP="00B10324">
      <w:pPr>
        <w:spacing w:after="0" w:line="240" w:lineRule="auto"/>
        <w:ind w:firstLine="709"/>
        <w:jc w:val="right"/>
        <w:rPr>
          <w:rFonts w:ascii="Times New Roman" w:eastAsia="Times New Roman" w:hAnsi="Times New Roman" w:cs="Times New Roman"/>
          <w:bCs/>
          <w:color w:val="000000"/>
          <w:sz w:val="24"/>
          <w:szCs w:val="28"/>
        </w:rPr>
      </w:pPr>
      <w:r w:rsidRPr="00B10324">
        <w:rPr>
          <w:rFonts w:ascii="Times New Roman" w:eastAsia="Times New Roman" w:hAnsi="Times New Roman" w:cs="Times New Roman"/>
          <w:bCs/>
          <w:color w:val="000000"/>
          <w:sz w:val="24"/>
          <w:szCs w:val="28"/>
        </w:rPr>
        <w:t>Тейковского муниципального района</w:t>
      </w:r>
    </w:p>
    <w:p w:rsidR="00B10324" w:rsidRPr="00B10324" w:rsidRDefault="00B10324" w:rsidP="00B10324">
      <w:pPr>
        <w:spacing w:after="0" w:line="240" w:lineRule="auto"/>
        <w:ind w:firstLine="709"/>
        <w:jc w:val="right"/>
        <w:rPr>
          <w:rFonts w:ascii="Times New Roman" w:eastAsia="Times New Roman" w:hAnsi="Times New Roman" w:cs="Times New Roman"/>
          <w:bCs/>
          <w:color w:val="000000"/>
          <w:sz w:val="24"/>
          <w:szCs w:val="28"/>
        </w:rPr>
      </w:pPr>
      <w:r w:rsidRPr="00B10324">
        <w:rPr>
          <w:rFonts w:ascii="Times New Roman" w:eastAsia="Times New Roman" w:hAnsi="Times New Roman" w:cs="Times New Roman"/>
          <w:bCs/>
          <w:color w:val="000000"/>
          <w:sz w:val="24"/>
          <w:szCs w:val="28"/>
        </w:rPr>
        <w:t>от 25.07.2018 № 317-р</w:t>
      </w:r>
    </w:p>
    <w:p w:rsidR="00B10324" w:rsidRPr="00B10324" w:rsidRDefault="00B10324" w:rsidP="00B10324">
      <w:pPr>
        <w:spacing w:after="0" w:line="240" w:lineRule="auto"/>
        <w:ind w:firstLine="709"/>
        <w:jc w:val="center"/>
        <w:rPr>
          <w:rFonts w:ascii="Times New Roman" w:eastAsia="Times New Roman" w:hAnsi="Times New Roman" w:cs="Times New Roman"/>
          <w:sz w:val="24"/>
          <w:szCs w:val="28"/>
        </w:rPr>
      </w:pPr>
    </w:p>
    <w:p w:rsidR="00B10324" w:rsidRPr="00B10324" w:rsidRDefault="00B10324" w:rsidP="00B10324">
      <w:pPr>
        <w:spacing w:after="0" w:line="240" w:lineRule="auto"/>
        <w:ind w:firstLine="709"/>
        <w:jc w:val="center"/>
        <w:rPr>
          <w:rFonts w:ascii="Times New Roman" w:eastAsia="Times New Roman" w:hAnsi="Times New Roman" w:cs="Times New Roman"/>
          <w:b/>
          <w:sz w:val="28"/>
          <w:szCs w:val="28"/>
        </w:rPr>
      </w:pPr>
      <w:r w:rsidRPr="00B10324">
        <w:rPr>
          <w:rFonts w:ascii="Times New Roman" w:eastAsia="Times New Roman" w:hAnsi="Times New Roman" w:cs="Times New Roman"/>
          <w:b/>
          <w:sz w:val="28"/>
          <w:szCs w:val="28"/>
        </w:rPr>
        <w:t>ПОРЯДОК</w:t>
      </w:r>
    </w:p>
    <w:p w:rsidR="00B10324" w:rsidRPr="00B10324" w:rsidRDefault="00B10324" w:rsidP="00B10324">
      <w:pPr>
        <w:spacing w:after="0" w:line="240" w:lineRule="auto"/>
        <w:ind w:firstLine="709"/>
        <w:jc w:val="center"/>
        <w:rPr>
          <w:rFonts w:ascii="Times New Roman" w:eastAsia="Times New Roman" w:hAnsi="Times New Roman" w:cs="Times New Roman"/>
          <w:b/>
          <w:sz w:val="28"/>
          <w:szCs w:val="28"/>
        </w:rPr>
      </w:pPr>
      <w:r w:rsidRPr="00B10324">
        <w:rPr>
          <w:rFonts w:ascii="Times New Roman" w:eastAsia="Times New Roman" w:hAnsi="Times New Roman" w:cs="Times New Roman"/>
          <w:b/>
          <w:sz w:val="28"/>
          <w:szCs w:val="28"/>
        </w:rPr>
        <w:t>обеспечения жилыми помещениями детей-сирот и детей, оставшихся без попечения родителей, лиц из их числа по договорам найма специализированных жилых помещений</w:t>
      </w:r>
    </w:p>
    <w:p w:rsidR="00B10324" w:rsidRPr="00B10324" w:rsidRDefault="00B10324" w:rsidP="00B10324">
      <w:pPr>
        <w:spacing w:after="0" w:line="240" w:lineRule="auto"/>
        <w:ind w:firstLine="709"/>
        <w:jc w:val="center"/>
        <w:rPr>
          <w:rFonts w:ascii="Times New Roman" w:eastAsia="Times New Roman" w:hAnsi="Times New Roman" w:cs="Times New Roman"/>
          <w:sz w:val="28"/>
          <w:szCs w:val="28"/>
        </w:rPr>
      </w:pP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1. Настоящий Порядок определяет механизм предоставления благоустроенных жилых помещений детям-сиротам и детям, оставшимся без попечения родителей, лицам из их числа, которые:</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1)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2)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в порядке, установленном законодательством.</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2. Жилые помещения предоставляются детям-сиротам и детям, оставшимся без попечения родителей, лицам из их числа: по достижении ими возраста 18 лет, а также в случае приобретения ими полной дееспособности до достижения совершеннолетия в соответствии со статьями 21 и 27 Гражданского кодекса Российской Федерации, по окончании срока пребывания в образовательных организациях, организациях социального обслуживания, учреждениях системы здравоохранения и иных учреждениях, создаваемых в установленном законом порядке для детей-сирот и детей, оставшихся без попечения родителей, а также по завершении получения профессионального образования, либо окончании прохождения военной службы по призыву, либо окончании отбывания наказания в исправительных учреждениях; по достижении возраста 23 лет до фактического обеспечения их жилыми помещениями.</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3. Благоустроенное жилое помещение специализированного жилищного фонда предоставляется однократно по договору найма специализированного жилого помещения по заявлению детей-сирот и детей, оставшихся без попечения родителей, лиц из их числа в письменной форме.</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4. Жилые помещения предоставляются в порядке очереди согласно списка, ведение которого осуществляет Департамент социальной защиты населения Ивановской области.</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 xml:space="preserve">5. Жилые помещения приобретаются за счет субвенций, предоставляемых бюджету Тейковского муниципального района из бюджета Ивановской области. </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 xml:space="preserve"> 6. Жилые помещения приобретаются в муниципальную собственность Тейковского муниципального района на первичном или вторичном рынке жилья у физических и (или) юридических лиц в соответствии с Федеральным законом от </w:t>
      </w:r>
      <w:r w:rsidRPr="00B10324">
        <w:rPr>
          <w:rFonts w:ascii="Times New Roman" w:eastAsia="Times New Roman" w:hAnsi="Times New Roman" w:cs="Times New Roman"/>
          <w:sz w:val="28"/>
          <w:szCs w:val="28"/>
        </w:rPr>
        <w:lastRenderedPageBreak/>
        <w:t>05.04.2013 №44-ФЗ "О контрактной системе в сфере закупок товаров, работ, услуг для обеспечения государственных и муниципальных нужд".</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 xml:space="preserve">7. Приобретаемые жилые помещения должны располагаться в границах Тейковского муниципального района. В случае невозможности предоставления помещений специализированного жилищного фонда детям-сиротам и детям, оставшимся без попечения родителей, и лицам из числа детей-сирот и детей, оставшихся без попечения родителей, включенным в Список, по месту их жительства в соответствующем населенном пункте Тейковского муниципального района, с согласия указанных лиц им предоставляются специализированные жилые помещения в другом населенном пункте на территории Тейковского муниципального района или </w:t>
      </w:r>
      <w:proofErr w:type="spellStart"/>
      <w:r w:rsidRPr="00B10324">
        <w:rPr>
          <w:rFonts w:ascii="Times New Roman" w:eastAsia="Times New Roman" w:hAnsi="Times New Roman" w:cs="Times New Roman"/>
          <w:sz w:val="28"/>
          <w:szCs w:val="28"/>
        </w:rPr>
        <w:t>г.о</w:t>
      </w:r>
      <w:proofErr w:type="spellEnd"/>
      <w:r w:rsidRPr="00B10324">
        <w:rPr>
          <w:rFonts w:ascii="Times New Roman" w:eastAsia="Times New Roman" w:hAnsi="Times New Roman" w:cs="Times New Roman"/>
          <w:sz w:val="28"/>
          <w:szCs w:val="28"/>
        </w:rPr>
        <w:t>. Тейково.</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 xml:space="preserve"> 8. Жилые помещения (квартиры, жилые дома), расположенные на территории Тейковского муниципального района и </w:t>
      </w:r>
      <w:proofErr w:type="spellStart"/>
      <w:r w:rsidRPr="00B10324">
        <w:rPr>
          <w:rFonts w:ascii="Times New Roman" w:eastAsia="Times New Roman" w:hAnsi="Times New Roman" w:cs="Times New Roman"/>
          <w:sz w:val="28"/>
          <w:szCs w:val="28"/>
        </w:rPr>
        <w:t>г.о</w:t>
      </w:r>
      <w:proofErr w:type="spellEnd"/>
      <w:r w:rsidRPr="00B10324">
        <w:rPr>
          <w:rFonts w:ascii="Times New Roman" w:eastAsia="Times New Roman" w:hAnsi="Times New Roman" w:cs="Times New Roman"/>
          <w:sz w:val="28"/>
          <w:szCs w:val="28"/>
        </w:rPr>
        <w:t>. Тейково, благоустроенные применительно к условиям соответствующего населенного пункта, предоставляются по нормам предоставления жилого помещения, установленным в соответствии с положениями Жилищного кодекса Российской Федерации и решением Совета Тейковского муниципального района.</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9. Жилые помещения должны соответствовать требованиям жилищного законодательства, санитарным, техническим и иным требованиям, предъявляемым к жилым помещениям, предоставляемым гражданам для постоянного проживания.</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10. Не допускается приобретение жилого помещения:</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1) площадь которого ниже нормы предоставления жилой площади по договору найма специализированных жилых помещений;</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2) признанного непригодным для проживания в установленном законом порядке.</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11. Специализированные жилые помещения не подлежат отчуждению, передаче в аренду, внаем, за исключением передачи таких помещений по договорам найма специализированных жилых помещений.</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12. Отдел культуры, туризма, молодежной и социальной политики администрации Тейковского муниципального района:</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 xml:space="preserve">1) осуществляет приобретение в муниципальную собственность Тейковского муниципального района жилых помещений путем осуществления закупки жилых помещений на территории Тейковского муниципального района и </w:t>
      </w:r>
      <w:proofErr w:type="spellStart"/>
      <w:r w:rsidRPr="00B10324">
        <w:rPr>
          <w:rFonts w:ascii="Times New Roman" w:eastAsia="Times New Roman" w:hAnsi="Times New Roman" w:cs="Times New Roman"/>
          <w:sz w:val="28"/>
          <w:szCs w:val="28"/>
        </w:rPr>
        <w:t>г.о</w:t>
      </w:r>
      <w:proofErr w:type="spellEnd"/>
      <w:r w:rsidRPr="00B10324">
        <w:rPr>
          <w:rFonts w:ascii="Times New Roman" w:eastAsia="Times New Roman" w:hAnsi="Times New Roman" w:cs="Times New Roman"/>
          <w:sz w:val="28"/>
          <w:szCs w:val="28"/>
        </w:rPr>
        <w:t>. Тейково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в пределах лимитов бюджетных обязательств на текущий финансовый год;</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2) заключает договор (контракт) купли-продажи жилых помещений;</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3) обеспечивает подготовку проекта постановления администрации Тейковского муниципального района о предоставлении детям-сиротам и детям, оставшимся без попечения родителей, а также лицам из их числа специализированных жилых помещений по договорам найма специализированных жилых помещений;</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lastRenderedPageBreak/>
        <w:t>4) использует по целевому назначению предоставленные финансовые средства на осуществление переданных государственных полномочий;</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 xml:space="preserve">5) представляет в Департамент социальной защиты населения отчеты и иную информацию о расходовании финансовых средств по форме и в сроки, установленные указанным исполнительным органом государственной власти Ивановской области. </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13. Управление координации жилищно-коммунального, дорожного хозяйства и градостроительства:</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 xml:space="preserve">1) обеспечивает подготовку проекта договора найма специализированных жилых помещений; </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2) осуществляет хранение договоров найма специализированных жилых помещений, предоставленных детям-сиротам и детям, оставшимся без попечения родителей, а также лицам из их числа.</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 xml:space="preserve">14. Отдел экономического развития, торговли и имущественных отношений обеспечивает подготовку документов о включении жилого помещения в муниципальную собственность Тейковского муниципального района.     </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15. Срок действия договора найма специализированного жилого помещения составляет пять лет.</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16. По окончании срока действия договора найма специализированного жилого помещения и при отсутствии обстоятельств, свидетельствующих о необходимости оказания детям-сиротам и детям, оставшимся без попечения родителей, лицам из их числа содействия в преодолении трудной жизненной ситуации, администрация Тейковского муниципального района принимает решение об исключении жилого помещения из специализированного жилищного фонда и заключении договора социального найма в порядке, установленном для предоставления малоимущим гражданам по договорам социального найма жилых помещений муниципального жилищного фонда.</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17.  Договор найма специализированного жилого помещения может быть заключен на новый пятилетний срок по решению администрации Тейковского муниципального района в случае выявления в течение срока действия договора обстоятельств, свидетельствующих о необходимости оказания детям-сиротам, детям, оставшимся без попечения родителей, а также лицам из их числа содействия в преодолении трудной жизненной ситуации (п. 2 статьи 8.9 Закона Ивановской области от 14.03.1997 № 7-ОЗ «О дополнительных гарантиях по социальной поддержке детей-сирот и детей, оставшихся без попечения родителей, в Ивановской области»).</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18. Договор найма специализированного жилого помещения может быть заключен на новый пятилетний срок не более чем один раз.</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 xml:space="preserve">19. Решение об исключении специализированного жилого помещения из муниципального специализированного жилищного фонда Тейковского муниципального района и заключении в отношении этого жилого помещения договора социального найма оформляется постановлением администрации Тейковского муниципального района не позднее чем за 10 дней до дня окончания </w:t>
      </w:r>
      <w:r w:rsidRPr="00B10324">
        <w:rPr>
          <w:rFonts w:ascii="Times New Roman" w:eastAsia="Times New Roman" w:hAnsi="Times New Roman" w:cs="Times New Roman"/>
          <w:sz w:val="28"/>
          <w:szCs w:val="28"/>
        </w:rPr>
        <w:lastRenderedPageBreak/>
        <w:t xml:space="preserve">действия договора найма специализированного жилого помещения в порядке, установленном жилищным законодательством Российской Федерации. </w:t>
      </w:r>
    </w:p>
    <w:p w:rsidR="00B10324" w:rsidRPr="00B10324" w:rsidRDefault="00B10324" w:rsidP="00B10324">
      <w:pPr>
        <w:spacing w:after="0" w:line="240" w:lineRule="auto"/>
        <w:ind w:firstLine="709"/>
        <w:jc w:val="both"/>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 xml:space="preserve">Постановление администрации Тейковского муниципального района является основанием заключения договора социального найма со дня, следующего за днем окончания действия договора найма специализированного жилого помещения. </w:t>
      </w:r>
    </w:p>
    <w:p w:rsidR="00B10324" w:rsidRPr="00B10324" w:rsidRDefault="00B10324" w:rsidP="00B10324">
      <w:pPr>
        <w:spacing w:after="0" w:line="240" w:lineRule="auto"/>
        <w:ind w:firstLine="709"/>
        <w:jc w:val="both"/>
        <w:rPr>
          <w:rFonts w:ascii="Times New Roman" w:eastAsia="Times New Roman" w:hAnsi="Times New Roman" w:cs="Times New Roman"/>
          <w:sz w:val="24"/>
          <w:szCs w:val="24"/>
        </w:rPr>
      </w:pPr>
      <w:r w:rsidRPr="00B10324">
        <w:rPr>
          <w:rFonts w:ascii="Times New Roman" w:eastAsia="Times New Roman" w:hAnsi="Times New Roman" w:cs="Times New Roman"/>
          <w:sz w:val="28"/>
          <w:szCs w:val="28"/>
        </w:rPr>
        <w:t>20. Информация о предоставлении меры социальной поддержки по однократному обеспечению детей-сирот и детей, оставшихся без попечения родителей, лиц из их числа благоустроенными жилыми помещениями специализированного жилищного фонда по договорам найма специализированных жилых помещений за счет средств федерального и областного бюджетов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17.07.1999 № 178-ФЗ «О государственной социальной помощи».</w:t>
      </w:r>
    </w:p>
    <w:p w:rsidR="00B10324" w:rsidRPr="00B10324" w:rsidRDefault="00B10324" w:rsidP="00B10324">
      <w:pPr>
        <w:spacing w:after="0" w:line="240" w:lineRule="auto"/>
        <w:jc w:val="both"/>
        <w:rPr>
          <w:rFonts w:ascii="Times New Roman" w:eastAsia="Times New Roman" w:hAnsi="Times New Roman" w:cs="Times New Roman"/>
          <w:sz w:val="24"/>
          <w:szCs w:val="24"/>
        </w:rPr>
      </w:pPr>
    </w:p>
    <w:p w:rsidR="00B10324" w:rsidRPr="00B10324" w:rsidRDefault="00B10324" w:rsidP="00B10324">
      <w:pPr>
        <w:spacing w:after="0" w:line="240" w:lineRule="auto"/>
        <w:jc w:val="right"/>
        <w:rPr>
          <w:rFonts w:ascii="Times New Roman" w:eastAsia="Times New Roman" w:hAnsi="Times New Roman" w:cs="Times New Roman"/>
          <w:sz w:val="28"/>
          <w:szCs w:val="24"/>
        </w:rPr>
      </w:pPr>
    </w:p>
    <w:p w:rsidR="00B10324" w:rsidRPr="00B10324" w:rsidRDefault="00B10324" w:rsidP="00B10324">
      <w:pPr>
        <w:spacing w:after="0" w:line="240" w:lineRule="auto"/>
        <w:jc w:val="right"/>
        <w:rPr>
          <w:rFonts w:ascii="Times New Roman" w:eastAsia="Times New Roman" w:hAnsi="Times New Roman" w:cs="Times New Roman"/>
          <w:sz w:val="28"/>
          <w:szCs w:val="24"/>
        </w:rPr>
      </w:pPr>
    </w:p>
    <w:p w:rsidR="00B10324" w:rsidRPr="00B10324" w:rsidRDefault="00B10324" w:rsidP="00B10324">
      <w:pPr>
        <w:spacing w:after="0" w:line="240" w:lineRule="auto"/>
        <w:jc w:val="right"/>
        <w:rPr>
          <w:rFonts w:ascii="Times New Roman" w:eastAsia="Times New Roman" w:hAnsi="Times New Roman" w:cs="Times New Roman"/>
          <w:sz w:val="28"/>
          <w:szCs w:val="24"/>
        </w:rPr>
      </w:pPr>
    </w:p>
    <w:p w:rsidR="00B10324" w:rsidRPr="00B10324" w:rsidRDefault="00B10324" w:rsidP="00B10324">
      <w:pPr>
        <w:spacing w:after="0" w:line="240" w:lineRule="auto"/>
        <w:jc w:val="right"/>
        <w:rPr>
          <w:rFonts w:ascii="Times New Roman" w:eastAsia="Times New Roman" w:hAnsi="Times New Roman" w:cs="Times New Roman"/>
          <w:sz w:val="28"/>
          <w:szCs w:val="24"/>
        </w:rPr>
      </w:pPr>
    </w:p>
    <w:p w:rsidR="00B10324" w:rsidRPr="00B10324" w:rsidRDefault="00B10324" w:rsidP="00B10324">
      <w:pPr>
        <w:spacing w:after="0" w:line="240" w:lineRule="auto"/>
        <w:jc w:val="right"/>
        <w:rPr>
          <w:rFonts w:ascii="Times New Roman" w:eastAsia="Times New Roman" w:hAnsi="Times New Roman" w:cs="Times New Roman"/>
          <w:sz w:val="28"/>
          <w:szCs w:val="24"/>
        </w:rPr>
      </w:pPr>
    </w:p>
    <w:p w:rsidR="00B10324" w:rsidRPr="00B10324" w:rsidRDefault="00B10324" w:rsidP="00B10324">
      <w:pPr>
        <w:spacing w:after="0" w:line="240" w:lineRule="auto"/>
        <w:jc w:val="right"/>
        <w:rPr>
          <w:rFonts w:ascii="Times New Roman" w:eastAsia="Times New Roman" w:hAnsi="Times New Roman" w:cs="Times New Roman"/>
          <w:sz w:val="28"/>
          <w:szCs w:val="24"/>
        </w:rPr>
      </w:pPr>
    </w:p>
    <w:p w:rsidR="00B10324" w:rsidRPr="00B10324" w:rsidRDefault="00B10324" w:rsidP="00B10324">
      <w:pPr>
        <w:spacing w:after="0" w:line="240" w:lineRule="auto"/>
        <w:jc w:val="right"/>
        <w:rPr>
          <w:rFonts w:ascii="Times New Roman" w:eastAsia="Times New Roman" w:hAnsi="Times New Roman" w:cs="Times New Roman"/>
          <w:sz w:val="28"/>
          <w:szCs w:val="24"/>
        </w:rPr>
      </w:pPr>
    </w:p>
    <w:p w:rsidR="00B10324" w:rsidRPr="00B10324" w:rsidRDefault="00B10324" w:rsidP="00B10324">
      <w:pPr>
        <w:spacing w:after="0" w:line="240" w:lineRule="auto"/>
        <w:jc w:val="right"/>
        <w:rPr>
          <w:rFonts w:ascii="Times New Roman" w:eastAsia="Times New Roman" w:hAnsi="Times New Roman" w:cs="Times New Roman"/>
          <w:sz w:val="28"/>
          <w:szCs w:val="24"/>
        </w:rPr>
      </w:pPr>
    </w:p>
    <w:p w:rsidR="00B10324" w:rsidRPr="00B10324" w:rsidRDefault="00B10324" w:rsidP="00B10324">
      <w:pPr>
        <w:spacing w:after="0" w:line="240" w:lineRule="auto"/>
        <w:jc w:val="right"/>
        <w:rPr>
          <w:rFonts w:ascii="Times New Roman" w:eastAsia="Times New Roman" w:hAnsi="Times New Roman" w:cs="Times New Roman"/>
          <w:sz w:val="28"/>
          <w:szCs w:val="24"/>
        </w:rPr>
      </w:pPr>
    </w:p>
    <w:p w:rsidR="00B10324" w:rsidRPr="00B10324" w:rsidRDefault="00B10324" w:rsidP="00B10324">
      <w:pPr>
        <w:spacing w:after="0" w:line="240" w:lineRule="auto"/>
        <w:jc w:val="right"/>
        <w:rPr>
          <w:rFonts w:ascii="Times New Roman" w:eastAsia="Times New Roman" w:hAnsi="Times New Roman" w:cs="Times New Roman"/>
          <w:sz w:val="28"/>
          <w:szCs w:val="24"/>
        </w:rPr>
      </w:pPr>
    </w:p>
    <w:p w:rsidR="00B10324" w:rsidRPr="00B10324" w:rsidRDefault="00B10324" w:rsidP="00B10324">
      <w:pPr>
        <w:spacing w:after="0" w:line="240" w:lineRule="auto"/>
        <w:jc w:val="right"/>
        <w:rPr>
          <w:rFonts w:ascii="Times New Roman" w:eastAsia="Times New Roman" w:hAnsi="Times New Roman" w:cs="Times New Roman"/>
          <w:sz w:val="28"/>
          <w:szCs w:val="24"/>
        </w:rPr>
      </w:pPr>
    </w:p>
    <w:p w:rsidR="00B10324" w:rsidRPr="00B10324" w:rsidRDefault="00B10324" w:rsidP="00B10324">
      <w:pPr>
        <w:spacing w:after="0" w:line="240" w:lineRule="auto"/>
        <w:jc w:val="right"/>
        <w:rPr>
          <w:rFonts w:ascii="Times New Roman" w:eastAsia="Times New Roman" w:hAnsi="Times New Roman" w:cs="Times New Roman"/>
          <w:sz w:val="28"/>
          <w:szCs w:val="24"/>
        </w:rPr>
      </w:pPr>
    </w:p>
    <w:p w:rsidR="00B10324" w:rsidRPr="00B10324" w:rsidRDefault="00B10324" w:rsidP="00B10324">
      <w:pPr>
        <w:spacing w:after="0" w:line="240" w:lineRule="auto"/>
        <w:jc w:val="right"/>
        <w:rPr>
          <w:rFonts w:ascii="Times New Roman" w:eastAsia="Times New Roman" w:hAnsi="Times New Roman" w:cs="Times New Roman"/>
          <w:sz w:val="28"/>
          <w:szCs w:val="24"/>
        </w:rPr>
      </w:pPr>
    </w:p>
    <w:p w:rsidR="00B10324" w:rsidRPr="00B10324" w:rsidRDefault="00B10324" w:rsidP="00B10324">
      <w:pPr>
        <w:spacing w:after="0" w:line="240" w:lineRule="auto"/>
        <w:jc w:val="right"/>
        <w:rPr>
          <w:rFonts w:ascii="Times New Roman" w:eastAsia="Times New Roman" w:hAnsi="Times New Roman" w:cs="Times New Roman"/>
          <w:sz w:val="28"/>
          <w:szCs w:val="24"/>
        </w:rPr>
      </w:pPr>
    </w:p>
    <w:p w:rsidR="00B10324" w:rsidRPr="00B10324" w:rsidRDefault="00B10324" w:rsidP="00B10324">
      <w:pPr>
        <w:spacing w:after="0" w:line="240" w:lineRule="auto"/>
        <w:jc w:val="right"/>
        <w:rPr>
          <w:rFonts w:ascii="Times New Roman" w:eastAsia="Times New Roman" w:hAnsi="Times New Roman" w:cs="Times New Roman"/>
          <w:sz w:val="28"/>
          <w:szCs w:val="24"/>
        </w:rPr>
      </w:pPr>
    </w:p>
    <w:p w:rsidR="00B10324" w:rsidRPr="00B10324" w:rsidRDefault="00B10324" w:rsidP="00B10324">
      <w:pPr>
        <w:spacing w:after="0" w:line="240" w:lineRule="auto"/>
        <w:jc w:val="right"/>
        <w:rPr>
          <w:rFonts w:ascii="Times New Roman" w:eastAsia="Times New Roman" w:hAnsi="Times New Roman" w:cs="Times New Roman"/>
          <w:sz w:val="28"/>
          <w:szCs w:val="24"/>
        </w:rPr>
      </w:pPr>
    </w:p>
    <w:p w:rsidR="00B10324" w:rsidRPr="00B10324" w:rsidRDefault="00B10324" w:rsidP="00B10324">
      <w:pPr>
        <w:spacing w:after="0" w:line="240" w:lineRule="auto"/>
        <w:jc w:val="right"/>
        <w:rPr>
          <w:rFonts w:ascii="Times New Roman" w:eastAsia="Times New Roman" w:hAnsi="Times New Roman" w:cs="Times New Roman"/>
          <w:sz w:val="28"/>
          <w:szCs w:val="24"/>
        </w:rPr>
      </w:pPr>
    </w:p>
    <w:p w:rsidR="00B10324" w:rsidRPr="00B10324" w:rsidRDefault="00B10324" w:rsidP="00B10324">
      <w:pPr>
        <w:spacing w:after="0" w:line="240" w:lineRule="auto"/>
        <w:jc w:val="right"/>
        <w:rPr>
          <w:rFonts w:ascii="Times New Roman" w:eastAsia="Times New Roman" w:hAnsi="Times New Roman" w:cs="Times New Roman"/>
          <w:sz w:val="28"/>
          <w:szCs w:val="24"/>
        </w:rPr>
      </w:pPr>
    </w:p>
    <w:p w:rsidR="00B10324" w:rsidRPr="00B10324" w:rsidRDefault="00B10324" w:rsidP="00B10324">
      <w:pPr>
        <w:spacing w:after="0" w:line="240" w:lineRule="auto"/>
        <w:jc w:val="right"/>
        <w:rPr>
          <w:rFonts w:ascii="Times New Roman" w:eastAsia="Times New Roman" w:hAnsi="Times New Roman" w:cs="Times New Roman"/>
          <w:sz w:val="28"/>
          <w:szCs w:val="24"/>
        </w:rPr>
      </w:pPr>
    </w:p>
    <w:p w:rsidR="00B10324" w:rsidRPr="00B10324" w:rsidRDefault="00B10324" w:rsidP="00B10324">
      <w:pPr>
        <w:spacing w:after="0" w:line="240" w:lineRule="auto"/>
        <w:jc w:val="right"/>
        <w:rPr>
          <w:rFonts w:ascii="Times New Roman" w:eastAsia="Times New Roman" w:hAnsi="Times New Roman" w:cs="Times New Roman"/>
          <w:sz w:val="28"/>
          <w:szCs w:val="24"/>
        </w:rPr>
      </w:pPr>
    </w:p>
    <w:p w:rsidR="00B10324" w:rsidRPr="00B10324" w:rsidRDefault="00B10324" w:rsidP="00B10324">
      <w:pPr>
        <w:spacing w:after="0" w:line="240" w:lineRule="auto"/>
        <w:jc w:val="right"/>
        <w:rPr>
          <w:rFonts w:ascii="Times New Roman" w:eastAsia="Times New Roman" w:hAnsi="Times New Roman" w:cs="Times New Roman"/>
          <w:sz w:val="28"/>
          <w:szCs w:val="24"/>
        </w:rPr>
      </w:pPr>
    </w:p>
    <w:p w:rsidR="00B10324" w:rsidRPr="00B10324" w:rsidRDefault="00B10324" w:rsidP="00B10324">
      <w:pPr>
        <w:spacing w:after="0" w:line="240" w:lineRule="auto"/>
        <w:jc w:val="right"/>
        <w:rPr>
          <w:rFonts w:ascii="Times New Roman" w:eastAsia="Times New Roman" w:hAnsi="Times New Roman" w:cs="Times New Roman"/>
          <w:sz w:val="28"/>
          <w:szCs w:val="24"/>
        </w:rPr>
      </w:pPr>
    </w:p>
    <w:p w:rsidR="00B10324" w:rsidRPr="00B10324" w:rsidRDefault="00B10324" w:rsidP="00B10324">
      <w:pPr>
        <w:spacing w:after="0" w:line="240" w:lineRule="auto"/>
        <w:jc w:val="right"/>
        <w:rPr>
          <w:rFonts w:ascii="Times New Roman" w:eastAsia="Times New Roman" w:hAnsi="Times New Roman" w:cs="Times New Roman"/>
          <w:sz w:val="28"/>
          <w:szCs w:val="24"/>
        </w:rPr>
      </w:pPr>
    </w:p>
    <w:p w:rsidR="00B10324" w:rsidRPr="00B10324" w:rsidRDefault="00B10324" w:rsidP="00B10324">
      <w:pPr>
        <w:spacing w:after="0" w:line="240" w:lineRule="auto"/>
        <w:jc w:val="right"/>
        <w:rPr>
          <w:rFonts w:ascii="Times New Roman" w:eastAsia="Times New Roman" w:hAnsi="Times New Roman" w:cs="Times New Roman"/>
          <w:sz w:val="28"/>
          <w:szCs w:val="24"/>
        </w:rPr>
      </w:pPr>
    </w:p>
    <w:p w:rsidR="00B10324" w:rsidRPr="00B10324" w:rsidRDefault="00B10324" w:rsidP="00B10324">
      <w:pPr>
        <w:spacing w:after="0" w:line="240" w:lineRule="auto"/>
        <w:jc w:val="right"/>
        <w:rPr>
          <w:rFonts w:ascii="Times New Roman" w:eastAsia="Times New Roman" w:hAnsi="Times New Roman" w:cs="Times New Roman"/>
          <w:sz w:val="28"/>
          <w:szCs w:val="24"/>
        </w:rPr>
      </w:pPr>
    </w:p>
    <w:p w:rsidR="00B10324" w:rsidRPr="00B10324" w:rsidRDefault="00B10324" w:rsidP="00B10324">
      <w:pPr>
        <w:spacing w:after="0" w:line="240" w:lineRule="auto"/>
        <w:jc w:val="right"/>
        <w:rPr>
          <w:rFonts w:ascii="Times New Roman" w:eastAsia="Times New Roman" w:hAnsi="Times New Roman" w:cs="Times New Roman"/>
          <w:sz w:val="28"/>
          <w:szCs w:val="24"/>
        </w:rPr>
      </w:pPr>
    </w:p>
    <w:p w:rsidR="00990BE8" w:rsidRDefault="00990BE8" w:rsidP="00B10324">
      <w:pPr>
        <w:spacing w:after="0" w:line="240" w:lineRule="auto"/>
        <w:jc w:val="right"/>
        <w:rPr>
          <w:rFonts w:ascii="Times New Roman" w:eastAsia="Times New Roman" w:hAnsi="Times New Roman" w:cs="Times New Roman"/>
          <w:sz w:val="28"/>
          <w:szCs w:val="24"/>
        </w:rPr>
      </w:pPr>
    </w:p>
    <w:p w:rsidR="008E5994" w:rsidRDefault="008E5994" w:rsidP="00B10324">
      <w:pPr>
        <w:spacing w:after="0" w:line="240" w:lineRule="auto"/>
        <w:jc w:val="right"/>
        <w:rPr>
          <w:rFonts w:ascii="Times New Roman" w:eastAsia="Times New Roman" w:hAnsi="Times New Roman" w:cs="Times New Roman"/>
          <w:sz w:val="24"/>
          <w:szCs w:val="24"/>
        </w:rPr>
      </w:pPr>
    </w:p>
    <w:p w:rsidR="00B10324" w:rsidRPr="00B10324" w:rsidRDefault="00B10324" w:rsidP="00B10324">
      <w:pPr>
        <w:spacing w:after="0" w:line="240" w:lineRule="auto"/>
        <w:jc w:val="right"/>
        <w:rPr>
          <w:rFonts w:ascii="Times New Roman" w:eastAsia="Times New Roman" w:hAnsi="Times New Roman" w:cs="Times New Roman"/>
          <w:sz w:val="24"/>
          <w:szCs w:val="24"/>
        </w:rPr>
      </w:pPr>
      <w:r w:rsidRPr="00B10324">
        <w:rPr>
          <w:rFonts w:ascii="Times New Roman" w:eastAsia="Times New Roman" w:hAnsi="Times New Roman" w:cs="Times New Roman"/>
          <w:sz w:val="24"/>
          <w:szCs w:val="24"/>
        </w:rPr>
        <w:lastRenderedPageBreak/>
        <w:t>Приложение 1</w:t>
      </w:r>
    </w:p>
    <w:p w:rsidR="00B10324" w:rsidRPr="00B10324" w:rsidRDefault="00B10324" w:rsidP="00B10324">
      <w:pPr>
        <w:spacing w:after="0" w:line="240" w:lineRule="auto"/>
        <w:jc w:val="right"/>
        <w:rPr>
          <w:rFonts w:ascii="Times New Roman" w:eastAsia="Times New Roman" w:hAnsi="Times New Roman" w:cs="Times New Roman"/>
          <w:sz w:val="24"/>
          <w:szCs w:val="24"/>
        </w:rPr>
      </w:pPr>
      <w:r w:rsidRPr="00B10324">
        <w:rPr>
          <w:rFonts w:ascii="Times New Roman" w:eastAsia="Times New Roman" w:hAnsi="Times New Roman" w:cs="Times New Roman"/>
          <w:sz w:val="24"/>
          <w:szCs w:val="24"/>
        </w:rPr>
        <w:t>к Порядку обеспечения жилыми помещениями</w:t>
      </w:r>
    </w:p>
    <w:p w:rsidR="00B10324" w:rsidRPr="00B10324" w:rsidRDefault="00B10324" w:rsidP="00B10324">
      <w:pPr>
        <w:spacing w:after="0" w:line="240" w:lineRule="auto"/>
        <w:jc w:val="right"/>
        <w:rPr>
          <w:rFonts w:ascii="Times New Roman" w:eastAsia="Times New Roman" w:hAnsi="Times New Roman" w:cs="Times New Roman"/>
          <w:sz w:val="24"/>
          <w:szCs w:val="24"/>
        </w:rPr>
      </w:pPr>
      <w:r w:rsidRPr="00B10324">
        <w:rPr>
          <w:rFonts w:ascii="Times New Roman" w:eastAsia="Times New Roman" w:hAnsi="Times New Roman" w:cs="Times New Roman"/>
          <w:sz w:val="24"/>
          <w:szCs w:val="24"/>
        </w:rPr>
        <w:t xml:space="preserve"> детей-сирот и детей, оставшихся без попечения </w:t>
      </w:r>
    </w:p>
    <w:p w:rsidR="00B10324" w:rsidRPr="00B10324" w:rsidRDefault="00B10324" w:rsidP="00B10324">
      <w:pPr>
        <w:spacing w:after="0" w:line="240" w:lineRule="auto"/>
        <w:jc w:val="right"/>
        <w:rPr>
          <w:rFonts w:ascii="Times New Roman" w:eastAsia="Times New Roman" w:hAnsi="Times New Roman" w:cs="Times New Roman"/>
          <w:sz w:val="24"/>
          <w:szCs w:val="24"/>
        </w:rPr>
      </w:pPr>
      <w:r w:rsidRPr="00B10324">
        <w:rPr>
          <w:rFonts w:ascii="Times New Roman" w:eastAsia="Times New Roman" w:hAnsi="Times New Roman" w:cs="Times New Roman"/>
          <w:sz w:val="24"/>
          <w:szCs w:val="24"/>
        </w:rPr>
        <w:t xml:space="preserve">родителей, лиц из их числа по договорам </w:t>
      </w:r>
    </w:p>
    <w:p w:rsidR="00B10324" w:rsidRPr="00B10324" w:rsidRDefault="00B10324" w:rsidP="00B10324">
      <w:pPr>
        <w:spacing w:after="0" w:line="240" w:lineRule="auto"/>
        <w:jc w:val="right"/>
        <w:rPr>
          <w:rFonts w:ascii="Times New Roman" w:eastAsia="Times New Roman" w:hAnsi="Times New Roman" w:cs="Times New Roman"/>
          <w:sz w:val="24"/>
          <w:szCs w:val="24"/>
        </w:rPr>
      </w:pPr>
      <w:r w:rsidRPr="00B10324">
        <w:rPr>
          <w:rFonts w:ascii="Times New Roman" w:eastAsia="Times New Roman" w:hAnsi="Times New Roman" w:cs="Times New Roman"/>
          <w:sz w:val="24"/>
          <w:szCs w:val="24"/>
        </w:rPr>
        <w:t>найма специализированных жилых помещений</w:t>
      </w:r>
    </w:p>
    <w:p w:rsidR="00B10324" w:rsidRPr="00B10324" w:rsidRDefault="00B10324" w:rsidP="00B10324">
      <w:pPr>
        <w:spacing w:after="0" w:line="240" w:lineRule="auto"/>
        <w:jc w:val="right"/>
        <w:rPr>
          <w:rFonts w:ascii="Times New Roman" w:eastAsia="Times New Roman" w:hAnsi="Times New Roman" w:cs="Times New Roman"/>
          <w:sz w:val="24"/>
          <w:szCs w:val="24"/>
        </w:rPr>
      </w:pPr>
    </w:p>
    <w:p w:rsidR="00B10324" w:rsidRPr="00B10324" w:rsidRDefault="00B10324" w:rsidP="00B10324">
      <w:pPr>
        <w:spacing w:after="0" w:line="240" w:lineRule="auto"/>
        <w:jc w:val="right"/>
        <w:rPr>
          <w:rFonts w:ascii="Times New Roman" w:eastAsia="Times New Roman" w:hAnsi="Times New Roman" w:cs="Times New Roman"/>
          <w:sz w:val="24"/>
          <w:szCs w:val="24"/>
        </w:rPr>
      </w:pPr>
    </w:p>
    <w:p w:rsidR="00B10324" w:rsidRPr="00B10324" w:rsidRDefault="00B10324" w:rsidP="00B10324">
      <w:pPr>
        <w:spacing w:after="0" w:line="240" w:lineRule="auto"/>
        <w:jc w:val="right"/>
        <w:rPr>
          <w:rFonts w:ascii="Times New Roman" w:eastAsia="Calibri" w:hAnsi="Times New Roman" w:cs="Times New Roman"/>
          <w:sz w:val="24"/>
          <w:szCs w:val="24"/>
          <w:lang w:eastAsia="en-US"/>
        </w:rPr>
      </w:pPr>
      <w:r w:rsidRPr="00B10324">
        <w:rPr>
          <w:rFonts w:ascii="Times New Roman" w:eastAsia="Calibri" w:hAnsi="Times New Roman" w:cs="Times New Roman"/>
          <w:sz w:val="24"/>
          <w:szCs w:val="24"/>
          <w:lang w:eastAsia="en-US"/>
        </w:rPr>
        <w:t>Главе Тейковского муниципального района</w:t>
      </w:r>
    </w:p>
    <w:p w:rsidR="00B10324" w:rsidRPr="00B10324" w:rsidRDefault="00B10324" w:rsidP="00B10324">
      <w:pPr>
        <w:spacing w:after="0" w:line="240" w:lineRule="auto"/>
        <w:jc w:val="right"/>
        <w:rPr>
          <w:rFonts w:ascii="Times New Roman" w:eastAsia="Calibri" w:hAnsi="Times New Roman" w:cs="Times New Roman"/>
          <w:sz w:val="24"/>
          <w:szCs w:val="24"/>
          <w:lang w:eastAsia="en-US"/>
        </w:rPr>
      </w:pPr>
    </w:p>
    <w:p w:rsidR="00B10324" w:rsidRPr="00B10324" w:rsidRDefault="00B10324" w:rsidP="00B10324">
      <w:pPr>
        <w:spacing w:after="0" w:line="240" w:lineRule="auto"/>
        <w:jc w:val="right"/>
        <w:rPr>
          <w:rFonts w:ascii="Times New Roman" w:eastAsia="Calibri" w:hAnsi="Times New Roman" w:cs="Times New Roman"/>
          <w:sz w:val="24"/>
          <w:szCs w:val="24"/>
          <w:lang w:eastAsia="en-US"/>
        </w:rPr>
      </w:pPr>
      <w:r w:rsidRPr="00B10324">
        <w:rPr>
          <w:rFonts w:ascii="Times New Roman" w:eastAsia="Calibri" w:hAnsi="Times New Roman" w:cs="Times New Roman"/>
          <w:sz w:val="24"/>
          <w:szCs w:val="24"/>
          <w:lang w:eastAsia="en-US"/>
        </w:rPr>
        <w:t xml:space="preserve">от ___________________________________ </w:t>
      </w:r>
    </w:p>
    <w:p w:rsidR="00B10324" w:rsidRPr="00B10324" w:rsidRDefault="00B10324" w:rsidP="00B10324">
      <w:pPr>
        <w:spacing w:after="0" w:line="240" w:lineRule="auto"/>
        <w:jc w:val="right"/>
        <w:rPr>
          <w:rFonts w:ascii="Times New Roman" w:eastAsia="Calibri" w:hAnsi="Times New Roman" w:cs="Times New Roman"/>
          <w:sz w:val="24"/>
          <w:szCs w:val="24"/>
          <w:lang w:eastAsia="en-US"/>
        </w:rPr>
      </w:pPr>
      <w:r w:rsidRPr="00B10324">
        <w:rPr>
          <w:rFonts w:ascii="Times New Roman" w:eastAsia="Calibri" w:hAnsi="Times New Roman" w:cs="Times New Roman"/>
          <w:sz w:val="24"/>
          <w:szCs w:val="24"/>
          <w:lang w:eastAsia="en-US"/>
        </w:rPr>
        <w:t>___________________________________</w:t>
      </w:r>
    </w:p>
    <w:p w:rsidR="00B10324" w:rsidRPr="00B10324" w:rsidRDefault="00B10324" w:rsidP="00B10324">
      <w:pPr>
        <w:spacing w:after="0" w:line="240" w:lineRule="auto"/>
        <w:jc w:val="center"/>
        <w:rPr>
          <w:rFonts w:ascii="Times New Roman" w:eastAsia="Calibri" w:hAnsi="Times New Roman" w:cs="Times New Roman"/>
          <w:sz w:val="20"/>
          <w:szCs w:val="24"/>
          <w:lang w:eastAsia="en-US"/>
        </w:rPr>
      </w:pPr>
      <w:r w:rsidRPr="00B10324">
        <w:rPr>
          <w:rFonts w:ascii="Times New Roman" w:eastAsia="Calibri" w:hAnsi="Times New Roman" w:cs="Times New Roman"/>
          <w:sz w:val="20"/>
          <w:szCs w:val="24"/>
          <w:lang w:eastAsia="en-US"/>
        </w:rPr>
        <w:t xml:space="preserve">                                                                                          (Ф.И.О.)</w:t>
      </w:r>
    </w:p>
    <w:p w:rsidR="00B10324" w:rsidRPr="00B10324" w:rsidRDefault="00B10324" w:rsidP="00B10324">
      <w:pPr>
        <w:spacing w:after="0" w:line="240" w:lineRule="auto"/>
        <w:jc w:val="right"/>
        <w:rPr>
          <w:rFonts w:ascii="Times New Roman" w:eastAsia="Calibri" w:hAnsi="Times New Roman" w:cs="Times New Roman"/>
          <w:sz w:val="24"/>
          <w:szCs w:val="24"/>
          <w:lang w:eastAsia="en-US"/>
        </w:rPr>
      </w:pPr>
      <w:r w:rsidRPr="00B10324">
        <w:rPr>
          <w:rFonts w:ascii="Times New Roman" w:eastAsia="Calibri" w:hAnsi="Times New Roman" w:cs="Times New Roman"/>
          <w:sz w:val="24"/>
          <w:szCs w:val="24"/>
          <w:lang w:eastAsia="en-US"/>
        </w:rPr>
        <w:t xml:space="preserve">  проживающего(-ей) по </w:t>
      </w:r>
      <w:proofErr w:type="gramStart"/>
      <w:r w:rsidRPr="00B10324">
        <w:rPr>
          <w:rFonts w:ascii="Times New Roman" w:eastAsia="Calibri" w:hAnsi="Times New Roman" w:cs="Times New Roman"/>
          <w:sz w:val="24"/>
          <w:szCs w:val="24"/>
          <w:lang w:eastAsia="en-US"/>
        </w:rPr>
        <w:t>адресу:_</w:t>
      </w:r>
      <w:proofErr w:type="gramEnd"/>
      <w:r w:rsidRPr="00B10324">
        <w:rPr>
          <w:rFonts w:ascii="Times New Roman" w:eastAsia="Calibri" w:hAnsi="Times New Roman" w:cs="Times New Roman"/>
          <w:sz w:val="24"/>
          <w:szCs w:val="24"/>
          <w:lang w:eastAsia="en-US"/>
        </w:rPr>
        <w:t xml:space="preserve">__________  </w:t>
      </w:r>
    </w:p>
    <w:p w:rsidR="00B10324" w:rsidRPr="00B10324" w:rsidRDefault="00B10324" w:rsidP="00B10324">
      <w:pPr>
        <w:spacing w:after="0" w:line="240" w:lineRule="auto"/>
        <w:jc w:val="right"/>
        <w:rPr>
          <w:rFonts w:ascii="Times New Roman" w:eastAsia="Calibri" w:hAnsi="Times New Roman" w:cs="Times New Roman"/>
          <w:sz w:val="24"/>
          <w:szCs w:val="24"/>
          <w:lang w:eastAsia="en-US"/>
        </w:rPr>
      </w:pPr>
      <w:r w:rsidRPr="00B10324">
        <w:rPr>
          <w:rFonts w:ascii="Times New Roman" w:eastAsia="Calibri" w:hAnsi="Times New Roman" w:cs="Times New Roman"/>
          <w:sz w:val="24"/>
          <w:szCs w:val="24"/>
          <w:lang w:eastAsia="en-US"/>
        </w:rPr>
        <w:t>_____________________________________</w:t>
      </w:r>
      <w:r w:rsidRPr="00B10324">
        <w:rPr>
          <w:rFonts w:ascii="Times New Roman" w:eastAsia="Calibri" w:hAnsi="Times New Roman" w:cs="Times New Roman"/>
          <w:sz w:val="24"/>
          <w:szCs w:val="24"/>
          <w:lang w:eastAsia="en-US"/>
        </w:rPr>
        <w:br/>
        <w:t>_____________________________________</w:t>
      </w:r>
    </w:p>
    <w:p w:rsidR="00B10324" w:rsidRPr="00B10324" w:rsidRDefault="00B10324" w:rsidP="00B10324">
      <w:pPr>
        <w:spacing w:after="0" w:line="240" w:lineRule="auto"/>
        <w:jc w:val="right"/>
        <w:rPr>
          <w:rFonts w:ascii="Times New Roman" w:eastAsia="Calibri" w:hAnsi="Times New Roman" w:cs="Times New Roman"/>
          <w:sz w:val="24"/>
          <w:szCs w:val="24"/>
          <w:lang w:eastAsia="en-US"/>
        </w:rPr>
      </w:pPr>
      <w:r w:rsidRPr="00B10324">
        <w:rPr>
          <w:rFonts w:ascii="Times New Roman" w:eastAsia="Calibri" w:hAnsi="Times New Roman" w:cs="Times New Roman"/>
          <w:sz w:val="24"/>
          <w:szCs w:val="24"/>
          <w:lang w:eastAsia="en-US"/>
        </w:rPr>
        <w:t>телефон: _____________________________</w:t>
      </w:r>
    </w:p>
    <w:p w:rsidR="00B10324" w:rsidRPr="00B10324" w:rsidRDefault="00B10324" w:rsidP="00B10324">
      <w:pPr>
        <w:spacing w:after="160" w:line="259" w:lineRule="auto"/>
        <w:jc w:val="center"/>
        <w:rPr>
          <w:rFonts w:ascii="Times New Roman" w:eastAsia="Calibri" w:hAnsi="Times New Roman" w:cs="Times New Roman"/>
          <w:sz w:val="28"/>
          <w:szCs w:val="24"/>
          <w:lang w:eastAsia="en-US"/>
        </w:rPr>
      </w:pPr>
    </w:p>
    <w:p w:rsidR="00B10324" w:rsidRPr="00B10324" w:rsidRDefault="00B10324" w:rsidP="00B10324">
      <w:pPr>
        <w:spacing w:after="0" w:line="240" w:lineRule="auto"/>
        <w:jc w:val="center"/>
        <w:rPr>
          <w:rFonts w:ascii="Times New Roman" w:eastAsia="Calibri" w:hAnsi="Times New Roman" w:cs="Times New Roman"/>
          <w:b/>
          <w:sz w:val="24"/>
          <w:szCs w:val="24"/>
          <w:lang w:eastAsia="en-US"/>
        </w:rPr>
      </w:pPr>
      <w:r w:rsidRPr="00B10324">
        <w:rPr>
          <w:rFonts w:ascii="Times New Roman" w:eastAsia="Calibri" w:hAnsi="Times New Roman" w:cs="Times New Roman"/>
          <w:b/>
          <w:sz w:val="24"/>
          <w:szCs w:val="24"/>
          <w:lang w:eastAsia="en-US"/>
        </w:rPr>
        <w:t>Заявление</w:t>
      </w:r>
    </w:p>
    <w:p w:rsidR="00B10324" w:rsidRPr="00B10324" w:rsidRDefault="00B10324" w:rsidP="00B10324">
      <w:pPr>
        <w:spacing w:after="0" w:line="240" w:lineRule="auto"/>
        <w:jc w:val="center"/>
        <w:rPr>
          <w:rFonts w:ascii="Times New Roman" w:eastAsia="Calibri" w:hAnsi="Times New Roman" w:cs="Times New Roman"/>
          <w:b/>
          <w:sz w:val="24"/>
          <w:szCs w:val="24"/>
          <w:lang w:eastAsia="en-US"/>
        </w:rPr>
      </w:pPr>
      <w:r w:rsidRPr="00B10324">
        <w:rPr>
          <w:rFonts w:ascii="Times New Roman" w:eastAsia="Calibri" w:hAnsi="Times New Roman" w:cs="Times New Roman"/>
          <w:b/>
          <w:sz w:val="24"/>
          <w:szCs w:val="24"/>
          <w:lang w:eastAsia="en-US"/>
        </w:rPr>
        <w:t xml:space="preserve">о предоставлении жилого помещения </w:t>
      </w:r>
    </w:p>
    <w:p w:rsidR="00B10324" w:rsidRPr="00B10324" w:rsidRDefault="00B10324" w:rsidP="00B10324">
      <w:pPr>
        <w:spacing w:after="0" w:line="240" w:lineRule="auto"/>
        <w:jc w:val="center"/>
        <w:rPr>
          <w:rFonts w:ascii="Times New Roman" w:eastAsia="Calibri" w:hAnsi="Times New Roman" w:cs="Times New Roman"/>
          <w:b/>
          <w:sz w:val="24"/>
          <w:szCs w:val="24"/>
          <w:lang w:eastAsia="en-US"/>
        </w:rPr>
      </w:pPr>
      <w:r w:rsidRPr="00B10324">
        <w:rPr>
          <w:rFonts w:ascii="Times New Roman" w:eastAsia="Calibri" w:hAnsi="Times New Roman" w:cs="Times New Roman"/>
          <w:b/>
          <w:sz w:val="24"/>
          <w:szCs w:val="24"/>
          <w:lang w:eastAsia="en-US"/>
        </w:rPr>
        <w:t>по договорам найма специализированных жилых помещений</w:t>
      </w:r>
    </w:p>
    <w:p w:rsidR="00B10324" w:rsidRPr="00B10324" w:rsidRDefault="00B10324" w:rsidP="00B10324">
      <w:pPr>
        <w:spacing w:after="0" w:line="240" w:lineRule="auto"/>
        <w:jc w:val="center"/>
        <w:rPr>
          <w:rFonts w:ascii="Times New Roman" w:eastAsia="Calibri" w:hAnsi="Times New Roman" w:cs="Times New Roman"/>
          <w:b/>
          <w:sz w:val="24"/>
          <w:szCs w:val="24"/>
          <w:lang w:eastAsia="en-US"/>
        </w:rPr>
      </w:pPr>
      <w:r w:rsidRPr="00B10324">
        <w:rPr>
          <w:rFonts w:ascii="Times New Roman" w:eastAsia="Calibri" w:hAnsi="Times New Roman" w:cs="Times New Roman"/>
          <w:b/>
          <w:sz w:val="24"/>
          <w:szCs w:val="24"/>
          <w:lang w:eastAsia="en-US"/>
        </w:rPr>
        <w:t xml:space="preserve"> </w:t>
      </w:r>
    </w:p>
    <w:p w:rsidR="00B10324" w:rsidRPr="00B10324" w:rsidRDefault="00B10324" w:rsidP="00B10324">
      <w:pPr>
        <w:spacing w:after="0" w:line="240" w:lineRule="auto"/>
        <w:jc w:val="both"/>
        <w:rPr>
          <w:rFonts w:ascii="Times New Roman" w:eastAsia="Calibri" w:hAnsi="Times New Roman" w:cs="Times New Roman"/>
          <w:sz w:val="24"/>
          <w:szCs w:val="24"/>
          <w:lang w:eastAsia="en-US"/>
        </w:rPr>
      </w:pPr>
      <w:r w:rsidRPr="00B10324">
        <w:rPr>
          <w:rFonts w:ascii="Times New Roman" w:eastAsia="Calibri" w:hAnsi="Times New Roman" w:cs="Times New Roman"/>
          <w:sz w:val="24"/>
          <w:szCs w:val="24"/>
          <w:lang w:eastAsia="en-US"/>
        </w:rPr>
        <w:t xml:space="preserve">        Прошу предоставить мне жилое помещение по договору найма специализированных жилых помещений.</w:t>
      </w:r>
    </w:p>
    <w:p w:rsidR="00B10324" w:rsidRPr="00B10324" w:rsidRDefault="00B10324" w:rsidP="00B10324">
      <w:pPr>
        <w:spacing w:after="0" w:line="240" w:lineRule="auto"/>
        <w:jc w:val="both"/>
        <w:rPr>
          <w:rFonts w:ascii="Times New Roman" w:eastAsia="Calibri" w:hAnsi="Times New Roman" w:cs="Times New Roman"/>
          <w:sz w:val="28"/>
          <w:szCs w:val="24"/>
          <w:lang w:eastAsia="en-US"/>
        </w:rPr>
      </w:pPr>
      <w:r w:rsidRPr="00B10324">
        <w:rPr>
          <w:rFonts w:ascii="Times New Roman" w:eastAsia="Calibri" w:hAnsi="Times New Roman" w:cs="Times New Roman"/>
          <w:sz w:val="24"/>
          <w:szCs w:val="24"/>
          <w:lang w:eastAsia="en-US"/>
        </w:rPr>
        <w:t xml:space="preserve">      Я являюсь ________________________________________________________</w:t>
      </w:r>
    </w:p>
    <w:p w:rsidR="00B10324" w:rsidRPr="00B10324" w:rsidRDefault="00B10324" w:rsidP="00B10324">
      <w:pPr>
        <w:spacing w:after="0" w:line="240" w:lineRule="auto"/>
        <w:jc w:val="center"/>
        <w:rPr>
          <w:rFonts w:ascii="Times New Roman" w:eastAsia="Calibri" w:hAnsi="Times New Roman" w:cs="Times New Roman"/>
          <w:sz w:val="18"/>
          <w:szCs w:val="16"/>
          <w:lang w:eastAsia="en-US"/>
        </w:rPr>
      </w:pPr>
      <w:r w:rsidRPr="00B10324">
        <w:rPr>
          <w:rFonts w:ascii="Times New Roman" w:eastAsia="Calibri" w:hAnsi="Times New Roman" w:cs="Times New Roman"/>
          <w:sz w:val="18"/>
          <w:szCs w:val="16"/>
          <w:lang w:eastAsia="en-US"/>
        </w:rPr>
        <w:t>(указать льготную категорию)</w:t>
      </w:r>
    </w:p>
    <w:p w:rsidR="00B10324" w:rsidRPr="00B10324" w:rsidRDefault="00B10324" w:rsidP="00B10324">
      <w:pPr>
        <w:spacing w:after="0" w:line="240" w:lineRule="auto"/>
        <w:jc w:val="both"/>
        <w:rPr>
          <w:rFonts w:ascii="Times New Roman" w:eastAsia="Calibri" w:hAnsi="Times New Roman" w:cs="Times New Roman"/>
          <w:sz w:val="28"/>
          <w:szCs w:val="24"/>
          <w:lang w:eastAsia="en-US"/>
        </w:rPr>
      </w:pPr>
    </w:p>
    <w:p w:rsidR="00B10324" w:rsidRPr="00B10324" w:rsidRDefault="00B10324" w:rsidP="00B10324">
      <w:pPr>
        <w:spacing w:after="0" w:line="240" w:lineRule="auto"/>
        <w:jc w:val="both"/>
        <w:rPr>
          <w:rFonts w:ascii="Times New Roman" w:eastAsia="Calibri" w:hAnsi="Times New Roman" w:cs="Times New Roman"/>
          <w:sz w:val="28"/>
          <w:szCs w:val="24"/>
          <w:lang w:eastAsia="en-US"/>
        </w:rPr>
      </w:pPr>
    </w:p>
    <w:p w:rsidR="00B10324" w:rsidRPr="00B10324" w:rsidRDefault="00B10324" w:rsidP="00B10324">
      <w:pPr>
        <w:spacing w:after="0" w:line="240" w:lineRule="auto"/>
        <w:jc w:val="both"/>
        <w:rPr>
          <w:rFonts w:ascii="Times New Roman" w:eastAsia="Calibri" w:hAnsi="Times New Roman" w:cs="Times New Roman"/>
          <w:sz w:val="28"/>
          <w:szCs w:val="24"/>
          <w:lang w:eastAsia="en-US"/>
        </w:rPr>
      </w:pPr>
    </w:p>
    <w:p w:rsidR="00B10324" w:rsidRPr="00B10324" w:rsidRDefault="00B10324" w:rsidP="00B10324">
      <w:pPr>
        <w:spacing w:after="0" w:line="240" w:lineRule="auto"/>
        <w:jc w:val="both"/>
        <w:rPr>
          <w:rFonts w:ascii="Times New Roman" w:eastAsia="Calibri" w:hAnsi="Times New Roman" w:cs="Times New Roman"/>
          <w:sz w:val="28"/>
          <w:szCs w:val="24"/>
          <w:lang w:eastAsia="en-US"/>
        </w:rPr>
      </w:pPr>
    </w:p>
    <w:p w:rsidR="00B10324" w:rsidRPr="00B10324" w:rsidRDefault="00B10324" w:rsidP="00B10324">
      <w:pPr>
        <w:spacing w:after="0" w:line="240" w:lineRule="auto"/>
        <w:jc w:val="both"/>
        <w:rPr>
          <w:rFonts w:ascii="Times New Roman" w:eastAsia="Calibri" w:hAnsi="Times New Roman" w:cs="Times New Roman"/>
          <w:sz w:val="28"/>
          <w:szCs w:val="24"/>
          <w:lang w:eastAsia="en-US"/>
        </w:rPr>
      </w:pPr>
    </w:p>
    <w:p w:rsidR="00B10324" w:rsidRPr="00B10324" w:rsidRDefault="00B10324" w:rsidP="00B10324">
      <w:pPr>
        <w:spacing w:after="0" w:line="240" w:lineRule="auto"/>
        <w:jc w:val="both"/>
        <w:rPr>
          <w:rFonts w:ascii="Times New Roman" w:eastAsia="Calibri" w:hAnsi="Times New Roman" w:cs="Times New Roman"/>
          <w:sz w:val="28"/>
          <w:szCs w:val="24"/>
          <w:lang w:eastAsia="en-US"/>
        </w:rPr>
      </w:pPr>
    </w:p>
    <w:p w:rsidR="00B10324" w:rsidRPr="00B10324" w:rsidRDefault="00B10324" w:rsidP="00B10324">
      <w:pPr>
        <w:spacing w:after="0" w:line="240" w:lineRule="auto"/>
        <w:jc w:val="both"/>
        <w:rPr>
          <w:rFonts w:ascii="Times New Roman" w:eastAsia="Calibri" w:hAnsi="Times New Roman" w:cs="Times New Roman"/>
          <w:sz w:val="28"/>
          <w:szCs w:val="24"/>
          <w:lang w:eastAsia="en-US"/>
        </w:rPr>
      </w:pPr>
    </w:p>
    <w:p w:rsidR="00B10324" w:rsidRPr="00B10324" w:rsidRDefault="00B10324" w:rsidP="00B10324">
      <w:pPr>
        <w:spacing w:after="0" w:line="240" w:lineRule="auto"/>
        <w:jc w:val="both"/>
        <w:rPr>
          <w:rFonts w:ascii="Times New Roman" w:eastAsia="Calibri" w:hAnsi="Times New Roman" w:cs="Times New Roman"/>
          <w:sz w:val="28"/>
          <w:szCs w:val="24"/>
          <w:lang w:eastAsia="en-US"/>
        </w:rPr>
      </w:pPr>
      <w:r w:rsidRPr="00B10324">
        <w:rPr>
          <w:rFonts w:ascii="Times New Roman" w:eastAsia="Calibri" w:hAnsi="Times New Roman" w:cs="Times New Roman"/>
          <w:sz w:val="24"/>
          <w:szCs w:val="24"/>
          <w:lang w:eastAsia="en-US"/>
        </w:rPr>
        <w:t>Дата _________________ Подпись заявителя</w:t>
      </w:r>
      <w:r w:rsidRPr="00B10324">
        <w:rPr>
          <w:rFonts w:ascii="Times New Roman" w:eastAsia="Calibri" w:hAnsi="Times New Roman" w:cs="Times New Roman"/>
          <w:sz w:val="28"/>
          <w:szCs w:val="24"/>
          <w:lang w:eastAsia="en-US"/>
        </w:rPr>
        <w:t xml:space="preserve"> _____________________</w:t>
      </w:r>
    </w:p>
    <w:p w:rsidR="00B10324" w:rsidRPr="00B10324" w:rsidRDefault="00B10324" w:rsidP="00B10324">
      <w:pPr>
        <w:spacing w:after="0" w:line="240" w:lineRule="auto"/>
        <w:jc w:val="both"/>
        <w:rPr>
          <w:rFonts w:ascii="Times New Roman" w:eastAsia="Calibri" w:hAnsi="Times New Roman" w:cs="Times New Roman"/>
          <w:sz w:val="28"/>
          <w:szCs w:val="24"/>
          <w:lang w:eastAsia="en-US"/>
        </w:rPr>
      </w:pPr>
    </w:p>
    <w:p w:rsidR="00B10324" w:rsidRPr="00B10324" w:rsidRDefault="00B10324" w:rsidP="00B10324">
      <w:pPr>
        <w:spacing w:after="0" w:line="240" w:lineRule="auto"/>
        <w:jc w:val="both"/>
        <w:rPr>
          <w:rFonts w:ascii="Times New Roman" w:eastAsia="Calibri" w:hAnsi="Times New Roman" w:cs="Times New Roman"/>
          <w:sz w:val="28"/>
          <w:szCs w:val="24"/>
          <w:lang w:eastAsia="en-US"/>
        </w:rPr>
      </w:pPr>
    </w:p>
    <w:p w:rsidR="00B10324" w:rsidRPr="00B10324" w:rsidRDefault="00B10324" w:rsidP="00B10324">
      <w:pPr>
        <w:spacing w:after="0" w:line="240" w:lineRule="auto"/>
        <w:jc w:val="right"/>
        <w:rPr>
          <w:rFonts w:ascii="Times New Roman" w:eastAsia="Times New Roman" w:hAnsi="Times New Roman" w:cs="Times New Roman"/>
          <w:sz w:val="32"/>
          <w:szCs w:val="24"/>
        </w:rPr>
      </w:pPr>
    </w:p>
    <w:p w:rsidR="00B10324" w:rsidRPr="00B10324" w:rsidRDefault="00B10324" w:rsidP="00B10324">
      <w:pPr>
        <w:spacing w:after="0" w:line="240" w:lineRule="auto"/>
        <w:jc w:val="right"/>
        <w:rPr>
          <w:rFonts w:ascii="Times New Roman" w:eastAsia="Times New Roman" w:hAnsi="Times New Roman" w:cs="Times New Roman"/>
          <w:sz w:val="32"/>
          <w:szCs w:val="24"/>
        </w:rPr>
      </w:pPr>
    </w:p>
    <w:p w:rsidR="00B10324" w:rsidRPr="00B10324" w:rsidRDefault="00B10324" w:rsidP="00B10324">
      <w:pPr>
        <w:spacing w:after="0" w:line="240" w:lineRule="auto"/>
        <w:jc w:val="both"/>
        <w:rPr>
          <w:rFonts w:ascii="Times New Roman" w:eastAsia="Times New Roman" w:hAnsi="Times New Roman" w:cs="Times New Roman"/>
          <w:sz w:val="32"/>
          <w:szCs w:val="24"/>
        </w:rPr>
      </w:pPr>
    </w:p>
    <w:p w:rsidR="00B10324" w:rsidRPr="00B10324" w:rsidRDefault="00B10324" w:rsidP="00B10324">
      <w:pPr>
        <w:spacing w:after="0" w:line="240" w:lineRule="auto"/>
        <w:jc w:val="both"/>
        <w:rPr>
          <w:rFonts w:ascii="Times New Roman" w:eastAsia="Times New Roman" w:hAnsi="Times New Roman" w:cs="Times New Roman"/>
          <w:sz w:val="24"/>
          <w:szCs w:val="24"/>
        </w:rPr>
      </w:pPr>
    </w:p>
    <w:p w:rsidR="00B10324" w:rsidRPr="00B10324" w:rsidRDefault="00B10324" w:rsidP="00B10324">
      <w:pPr>
        <w:spacing w:after="0" w:line="240" w:lineRule="auto"/>
        <w:jc w:val="both"/>
        <w:rPr>
          <w:rFonts w:ascii="Times New Roman" w:eastAsia="Times New Roman" w:hAnsi="Times New Roman" w:cs="Times New Roman"/>
          <w:sz w:val="24"/>
          <w:szCs w:val="24"/>
        </w:rPr>
      </w:pPr>
    </w:p>
    <w:p w:rsidR="00B10324" w:rsidRPr="00B10324" w:rsidRDefault="00B10324" w:rsidP="00B10324">
      <w:pPr>
        <w:spacing w:after="0" w:line="240" w:lineRule="auto"/>
        <w:jc w:val="both"/>
        <w:rPr>
          <w:rFonts w:ascii="Times New Roman" w:eastAsia="Times New Roman" w:hAnsi="Times New Roman" w:cs="Times New Roman"/>
          <w:sz w:val="24"/>
          <w:szCs w:val="24"/>
        </w:rPr>
      </w:pPr>
    </w:p>
    <w:p w:rsidR="00B10324" w:rsidRPr="00B10324" w:rsidRDefault="00B10324" w:rsidP="00B10324">
      <w:pPr>
        <w:spacing w:after="0" w:line="240" w:lineRule="auto"/>
        <w:jc w:val="both"/>
        <w:rPr>
          <w:rFonts w:ascii="Times New Roman" w:eastAsia="Times New Roman" w:hAnsi="Times New Roman" w:cs="Times New Roman"/>
          <w:sz w:val="24"/>
          <w:szCs w:val="24"/>
        </w:rPr>
      </w:pPr>
    </w:p>
    <w:p w:rsidR="00B10324" w:rsidRDefault="00B10324" w:rsidP="00B10324">
      <w:pPr>
        <w:spacing w:after="0" w:line="240" w:lineRule="auto"/>
        <w:jc w:val="both"/>
        <w:rPr>
          <w:rFonts w:ascii="Times New Roman" w:eastAsia="Times New Roman" w:hAnsi="Times New Roman" w:cs="Times New Roman"/>
          <w:sz w:val="24"/>
          <w:szCs w:val="24"/>
        </w:rPr>
      </w:pPr>
    </w:p>
    <w:p w:rsidR="008E5994" w:rsidRDefault="008E5994" w:rsidP="00B10324">
      <w:pPr>
        <w:spacing w:after="0" w:line="240" w:lineRule="auto"/>
        <w:jc w:val="both"/>
        <w:rPr>
          <w:rFonts w:ascii="Times New Roman" w:eastAsia="Times New Roman" w:hAnsi="Times New Roman" w:cs="Times New Roman"/>
          <w:sz w:val="24"/>
          <w:szCs w:val="24"/>
        </w:rPr>
      </w:pPr>
    </w:p>
    <w:p w:rsidR="008E5994" w:rsidRDefault="008E5994" w:rsidP="00B10324">
      <w:pPr>
        <w:spacing w:after="0" w:line="240" w:lineRule="auto"/>
        <w:jc w:val="both"/>
        <w:rPr>
          <w:rFonts w:ascii="Times New Roman" w:eastAsia="Times New Roman" w:hAnsi="Times New Roman" w:cs="Times New Roman"/>
          <w:sz w:val="24"/>
          <w:szCs w:val="24"/>
        </w:rPr>
      </w:pPr>
    </w:p>
    <w:p w:rsidR="008E5994" w:rsidRPr="00B10324" w:rsidRDefault="008E5994" w:rsidP="00B10324">
      <w:pPr>
        <w:spacing w:after="0" w:line="240" w:lineRule="auto"/>
        <w:jc w:val="both"/>
        <w:rPr>
          <w:rFonts w:ascii="Times New Roman" w:eastAsia="Times New Roman" w:hAnsi="Times New Roman" w:cs="Times New Roman"/>
          <w:sz w:val="24"/>
          <w:szCs w:val="24"/>
        </w:rPr>
      </w:pPr>
    </w:p>
    <w:p w:rsidR="00B10324" w:rsidRPr="00B10324" w:rsidRDefault="00B10324" w:rsidP="00B10324">
      <w:pPr>
        <w:spacing w:after="0" w:line="240" w:lineRule="auto"/>
        <w:jc w:val="both"/>
        <w:rPr>
          <w:rFonts w:ascii="Times New Roman" w:eastAsia="Times New Roman" w:hAnsi="Times New Roman" w:cs="Times New Roman"/>
          <w:sz w:val="24"/>
          <w:szCs w:val="24"/>
        </w:rPr>
      </w:pPr>
    </w:p>
    <w:p w:rsidR="00B10324" w:rsidRPr="00B10324" w:rsidRDefault="00B10324" w:rsidP="00B10324">
      <w:pPr>
        <w:spacing w:after="0" w:line="240" w:lineRule="auto"/>
        <w:jc w:val="both"/>
        <w:rPr>
          <w:rFonts w:ascii="Times New Roman" w:eastAsia="Times New Roman" w:hAnsi="Times New Roman" w:cs="Times New Roman"/>
          <w:sz w:val="24"/>
          <w:szCs w:val="24"/>
        </w:rPr>
      </w:pPr>
    </w:p>
    <w:p w:rsidR="00B10324" w:rsidRPr="00B10324" w:rsidRDefault="00B10324" w:rsidP="00B10324">
      <w:pPr>
        <w:spacing w:after="0" w:line="240" w:lineRule="auto"/>
        <w:rPr>
          <w:rFonts w:ascii="Times New Roman" w:eastAsia="Times New Roman" w:hAnsi="Times New Roman" w:cs="Times New Roman"/>
          <w:sz w:val="24"/>
          <w:szCs w:val="24"/>
        </w:rPr>
      </w:pPr>
    </w:p>
    <w:p w:rsidR="00B10324" w:rsidRPr="00B10324" w:rsidRDefault="00B10324" w:rsidP="00B10324">
      <w:pPr>
        <w:spacing w:after="0" w:line="240" w:lineRule="auto"/>
        <w:jc w:val="right"/>
        <w:rPr>
          <w:rFonts w:ascii="Times New Roman" w:eastAsia="Times New Roman" w:hAnsi="Times New Roman" w:cs="Times New Roman"/>
          <w:sz w:val="24"/>
          <w:szCs w:val="24"/>
        </w:rPr>
      </w:pPr>
      <w:r w:rsidRPr="00B10324">
        <w:rPr>
          <w:rFonts w:ascii="Times New Roman" w:eastAsia="Times New Roman" w:hAnsi="Times New Roman" w:cs="Times New Roman"/>
          <w:sz w:val="24"/>
          <w:szCs w:val="24"/>
        </w:rPr>
        <w:lastRenderedPageBreak/>
        <w:t>Приложение 2</w:t>
      </w:r>
    </w:p>
    <w:p w:rsidR="00B10324" w:rsidRPr="00B10324" w:rsidRDefault="00B10324" w:rsidP="00B10324">
      <w:pPr>
        <w:spacing w:after="0" w:line="240" w:lineRule="auto"/>
        <w:jc w:val="right"/>
        <w:rPr>
          <w:rFonts w:ascii="Times New Roman" w:eastAsia="Times New Roman" w:hAnsi="Times New Roman" w:cs="Times New Roman"/>
          <w:sz w:val="24"/>
          <w:szCs w:val="24"/>
        </w:rPr>
      </w:pPr>
      <w:r w:rsidRPr="00B10324">
        <w:rPr>
          <w:rFonts w:ascii="Times New Roman" w:eastAsia="Times New Roman" w:hAnsi="Times New Roman" w:cs="Times New Roman"/>
          <w:sz w:val="24"/>
          <w:szCs w:val="24"/>
        </w:rPr>
        <w:t>к Порядку обеспечения жилыми помещениями</w:t>
      </w:r>
    </w:p>
    <w:p w:rsidR="00B10324" w:rsidRPr="00B10324" w:rsidRDefault="00B10324" w:rsidP="00B10324">
      <w:pPr>
        <w:spacing w:after="0" w:line="240" w:lineRule="auto"/>
        <w:jc w:val="right"/>
        <w:rPr>
          <w:rFonts w:ascii="Times New Roman" w:eastAsia="Times New Roman" w:hAnsi="Times New Roman" w:cs="Times New Roman"/>
          <w:sz w:val="24"/>
          <w:szCs w:val="24"/>
        </w:rPr>
      </w:pPr>
      <w:r w:rsidRPr="00B10324">
        <w:rPr>
          <w:rFonts w:ascii="Times New Roman" w:eastAsia="Times New Roman" w:hAnsi="Times New Roman" w:cs="Times New Roman"/>
          <w:sz w:val="24"/>
          <w:szCs w:val="24"/>
        </w:rPr>
        <w:t xml:space="preserve"> детей-сирот и детей, оставшихся без попечения </w:t>
      </w:r>
    </w:p>
    <w:p w:rsidR="00B10324" w:rsidRPr="00B10324" w:rsidRDefault="00B10324" w:rsidP="00B10324">
      <w:pPr>
        <w:spacing w:after="0" w:line="240" w:lineRule="auto"/>
        <w:jc w:val="right"/>
        <w:rPr>
          <w:rFonts w:ascii="Times New Roman" w:eastAsia="Times New Roman" w:hAnsi="Times New Roman" w:cs="Times New Roman"/>
          <w:sz w:val="24"/>
          <w:szCs w:val="24"/>
        </w:rPr>
      </w:pPr>
      <w:r w:rsidRPr="00B10324">
        <w:rPr>
          <w:rFonts w:ascii="Times New Roman" w:eastAsia="Times New Roman" w:hAnsi="Times New Roman" w:cs="Times New Roman"/>
          <w:sz w:val="24"/>
          <w:szCs w:val="24"/>
        </w:rPr>
        <w:t xml:space="preserve">родителей, лиц из их числа по договорам </w:t>
      </w:r>
    </w:p>
    <w:p w:rsidR="00B10324" w:rsidRPr="00B10324" w:rsidRDefault="00B10324" w:rsidP="00B10324">
      <w:pPr>
        <w:spacing w:after="0" w:line="240" w:lineRule="auto"/>
        <w:jc w:val="right"/>
        <w:rPr>
          <w:rFonts w:ascii="Times New Roman" w:eastAsia="Times New Roman" w:hAnsi="Times New Roman" w:cs="Times New Roman"/>
          <w:sz w:val="24"/>
          <w:szCs w:val="24"/>
        </w:rPr>
      </w:pPr>
      <w:r w:rsidRPr="00B10324">
        <w:rPr>
          <w:rFonts w:ascii="Times New Roman" w:eastAsia="Times New Roman" w:hAnsi="Times New Roman" w:cs="Times New Roman"/>
          <w:sz w:val="24"/>
          <w:szCs w:val="24"/>
        </w:rPr>
        <w:t>найма специализированных жилых помещений</w:t>
      </w:r>
    </w:p>
    <w:p w:rsidR="00B10324" w:rsidRPr="00B10324" w:rsidRDefault="00B10324" w:rsidP="00B10324">
      <w:pPr>
        <w:autoSpaceDE w:val="0"/>
        <w:autoSpaceDN w:val="0"/>
        <w:adjustRightInd w:val="0"/>
        <w:spacing w:after="0" w:line="240" w:lineRule="auto"/>
        <w:rPr>
          <w:rFonts w:ascii="Times New Roman" w:eastAsia="Times New Roman" w:hAnsi="Times New Roman" w:cs="Times New Roman"/>
          <w:sz w:val="14"/>
          <w:szCs w:val="16"/>
        </w:rPr>
      </w:pPr>
    </w:p>
    <w:p w:rsidR="00B10324" w:rsidRPr="00B10324" w:rsidRDefault="00B10324" w:rsidP="00B10324">
      <w:pPr>
        <w:autoSpaceDE w:val="0"/>
        <w:autoSpaceDN w:val="0"/>
        <w:adjustRightInd w:val="0"/>
        <w:spacing w:after="0" w:line="240" w:lineRule="auto"/>
        <w:jc w:val="right"/>
        <w:rPr>
          <w:rFonts w:ascii="Times New Roman" w:eastAsia="Times New Roman" w:hAnsi="Times New Roman" w:cs="Times New Roman"/>
          <w:sz w:val="24"/>
          <w:szCs w:val="28"/>
        </w:rPr>
      </w:pPr>
      <w:r w:rsidRPr="00B10324">
        <w:rPr>
          <w:rFonts w:ascii="Times New Roman" w:eastAsia="Times New Roman" w:hAnsi="Times New Roman" w:cs="Times New Roman"/>
          <w:sz w:val="24"/>
          <w:szCs w:val="28"/>
        </w:rPr>
        <w:t>В администрацию Тейковского муниципального района</w:t>
      </w:r>
    </w:p>
    <w:p w:rsidR="00B10324" w:rsidRPr="00B10324" w:rsidRDefault="00B10324" w:rsidP="00B10324">
      <w:pPr>
        <w:autoSpaceDE w:val="0"/>
        <w:autoSpaceDN w:val="0"/>
        <w:adjustRightInd w:val="0"/>
        <w:spacing w:after="0" w:line="240" w:lineRule="auto"/>
        <w:jc w:val="right"/>
        <w:rPr>
          <w:rFonts w:ascii="Times New Roman" w:eastAsia="Times New Roman" w:hAnsi="Times New Roman" w:cs="Times New Roman"/>
          <w:sz w:val="8"/>
          <w:szCs w:val="10"/>
        </w:rPr>
      </w:pPr>
    </w:p>
    <w:p w:rsidR="00B10324" w:rsidRPr="00B10324" w:rsidRDefault="00B10324" w:rsidP="00B10324">
      <w:pPr>
        <w:autoSpaceDE w:val="0"/>
        <w:autoSpaceDN w:val="0"/>
        <w:adjustRightInd w:val="0"/>
        <w:spacing w:after="0" w:line="240" w:lineRule="auto"/>
        <w:jc w:val="right"/>
        <w:rPr>
          <w:rFonts w:ascii="Times New Roman" w:eastAsia="Times New Roman" w:hAnsi="Times New Roman" w:cs="Times New Roman"/>
          <w:sz w:val="28"/>
          <w:szCs w:val="28"/>
        </w:rPr>
      </w:pPr>
      <w:r w:rsidRPr="00B10324">
        <w:rPr>
          <w:rFonts w:ascii="Times New Roman" w:eastAsia="Times New Roman" w:hAnsi="Times New Roman" w:cs="Times New Roman"/>
          <w:sz w:val="24"/>
          <w:szCs w:val="28"/>
        </w:rPr>
        <w:t xml:space="preserve">                               </w:t>
      </w:r>
      <w:proofErr w:type="gramStart"/>
      <w:r w:rsidRPr="00B10324">
        <w:rPr>
          <w:rFonts w:ascii="Times New Roman" w:eastAsia="Times New Roman" w:hAnsi="Times New Roman" w:cs="Times New Roman"/>
          <w:sz w:val="24"/>
          <w:szCs w:val="28"/>
        </w:rPr>
        <w:t>от  _</w:t>
      </w:r>
      <w:proofErr w:type="gramEnd"/>
      <w:r w:rsidRPr="00B10324">
        <w:rPr>
          <w:rFonts w:ascii="Times New Roman" w:eastAsia="Times New Roman" w:hAnsi="Times New Roman" w:cs="Times New Roman"/>
          <w:sz w:val="24"/>
          <w:szCs w:val="28"/>
        </w:rPr>
        <w:t>__________________________________</w:t>
      </w:r>
    </w:p>
    <w:p w:rsidR="00B10324" w:rsidRPr="00B10324" w:rsidRDefault="00B10324" w:rsidP="00B10324">
      <w:pPr>
        <w:autoSpaceDE w:val="0"/>
        <w:autoSpaceDN w:val="0"/>
        <w:adjustRightInd w:val="0"/>
        <w:spacing w:after="0" w:line="240" w:lineRule="auto"/>
        <w:jc w:val="right"/>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 xml:space="preserve"> ______________________________________                                                           </w:t>
      </w:r>
    </w:p>
    <w:p w:rsidR="00B10324" w:rsidRPr="00B10324" w:rsidRDefault="00B10324" w:rsidP="00B10324">
      <w:pPr>
        <w:autoSpaceDE w:val="0"/>
        <w:autoSpaceDN w:val="0"/>
        <w:adjustRightInd w:val="0"/>
        <w:spacing w:after="0" w:line="240" w:lineRule="auto"/>
        <w:jc w:val="center"/>
        <w:rPr>
          <w:rFonts w:ascii="Times New Roman" w:eastAsia="Times New Roman" w:hAnsi="Times New Roman" w:cs="Times New Roman"/>
          <w:sz w:val="20"/>
          <w:szCs w:val="20"/>
        </w:rPr>
      </w:pPr>
      <w:r w:rsidRPr="00B10324">
        <w:rPr>
          <w:rFonts w:ascii="Times New Roman" w:eastAsia="Times New Roman" w:hAnsi="Times New Roman" w:cs="Times New Roman"/>
          <w:sz w:val="20"/>
          <w:szCs w:val="20"/>
        </w:rPr>
        <w:t xml:space="preserve">                                                                ФИО</w:t>
      </w:r>
    </w:p>
    <w:p w:rsidR="00B10324" w:rsidRPr="00B10324" w:rsidRDefault="00B10324" w:rsidP="00B10324">
      <w:pPr>
        <w:autoSpaceDE w:val="0"/>
        <w:autoSpaceDN w:val="0"/>
        <w:adjustRightInd w:val="0"/>
        <w:spacing w:after="0" w:line="240" w:lineRule="auto"/>
        <w:jc w:val="right"/>
        <w:rPr>
          <w:rFonts w:ascii="Times New Roman" w:eastAsia="Times New Roman" w:hAnsi="Times New Roman" w:cs="Times New Roman"/>
          <w:sz w:val="28"/>
          <w:szCs w:val="28"/>
        </w:rPr>
      </w:pPr>
      <w:r w:rsidRPr="00B10324">
        <w:rPr>
          <w:rFonts w:ascii="Times New Roman" w:eastAsia="Times New Roman" w:hAnsi="Times New Roman" w:cs="Times New Roman"/>
          <w:sz w:val="24"/>
          <w:szCs w:val="28"/>
        </w:rPr>
        <w:t xml:space="preserve">                                                                  проживающего (ей) по адресу</w:t>
      </w:r>
      <w:r w:rsidRPr="00B10324">
        <w:rPr>
          <w:rFonts w:ascii="Times New Roman" w:eastAsia="Times New Roman" w:hAnsi="Times New Roman" w:cs="Times New Roman"/>
          <w:sz w:val="28"/>
          <w:szCs w:val="28"/>
        </w:rPr>
        <w:t>: ______</w:t>
      </w:r>
    </w:p>
    <w:p w:rsidR="00B10324" w:rsidRPr="00B10324" w:rsidRDefault="00B10324" w:rsidP="00B10324">
      <w:pPr>
        <w:autoSpaceDE w:val="0"/>
        <w:autoSpaceDN w:val="0"/>
        <w:adjustRightInd w:val="0"/>
        <w:spacing w:after="0" w:line="240" w:lineRule="auto"/>
        <w:jc w:val="right"/>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 xml:space="preserve">                                 ______________________________________</w:t>
      </w:r>
    </w:p>
    <w:p w:rsidR="00B10324" w:rsidRPr="00B10324" w:rsidRDefault="00B10324" w:rsidP="00B10324">
      <w:pPr>
        <w:autoSpaceDE w:val="0"/>
        <w:autoSpaceDN w:val="0"/>
        <w:adjustRightInd w:val="0"/>
        <w:spacing w:after="0" w:line="240" w:lineRule="auto"/>
        <w:jc w:val="center"/>
        <w:rPr>
          <w:rFonts w:ascii="Times New Roman" w:eastAsia="Times New Roman" w:hAnsi="Times New Roman" w:cs="Times New Roman"/>
          <w:sz w:val="20"/>
          <w:szCs w:val="20"/>
        </w:rPr>
      </w:pPr>
      <w:r w:rsidRPr="00B10324">
        <w:rPr>
          <w:rFonts w:ascii="Times New Roman" w:eastAsia="Times New Roman" w:hAnsi="Times New Roman" w:cs="Times New Roman"/>
          <w:sz w:val="20"/>
          <w:szCs w:val="20"/>
        </w:rPr>
        <w:t xml:space="preserve">                                                                адрес</w:t>
      </w:r>
    </w:p>
    <w:p w:rsidR="00B10324" w:rsidRPr="00B10324" w:rsidRDefault="00B10324" w:rsidP="00B10324">
      <w:pPr>
        <w:autoSpaceDE w:val="0"/>
        <w:autoSpaceDN w:val="0"/>
        <w:adjustRightInd w:val="0"/>
        <w:spacing w:after="0" w:line="240" w:lineRule="auto"/>
        <w:jc w:val="right"/>
        <w:rPr>
          <w:rFonts w:ascii="Times New Roman" w:eastAsia="Times New Roman" w:hAnsi="Times New Roman" w:cs="Times New Roman"/>
          <w:sz w:val="24"/>
          <w:szCs w:val="28"/>
        </w:rPr>
      </w:pPr>
      <w:r w:rsidRPr="00B10324">
        <w:rPr>
          <w:rFonts w:ascii="Times New Roman" w:eastAsia="Times New Roman" w:hAnsi="Times New Roman" w:cs="Times New Roman"/>
          <w:sz w:val="24"/>
          <w:szCs w:val="28"/>
        </w:rPr>
        <w:t xml:space="preserve">                                           документ, удостоверяющий личность: </w:t>
      </w:r>
    </w:p>
    <w:p w:rsidR="00B10324" w:rsidRPr="00B10324" w:rsidRDefault="00B10324" w:rsidP="00B10324">
      <w:pPr>
        <w:autoSpaceDE w:val="0"/>
        <w:autoSpaceDN w:val="0"/>
        <w:adjustRightInd w:val="0"/>
        <w:spacing w:after="0" w:line="240" w:lineRule="auto"/>
        <w:jc w:val="right"/>
        <w:rPr>
          <w:rFonts w:ascii="Times New Roman" w:eastAsia="Times New Roman" w:hAnsi="Times New Roman" w:cs="Times New Roman"/>
          <w:sz w:val="24"/>
          <w:szCs w:val="28"/>
        </w:rPr>
      </w:pPr>
      <w:r w:rsidRPr="00B10324">
        <w:rPr>
          <w:rFonts w:ascii="Times New Roman" w:eastAsia="Times New Roman" w:hAnsi="Times New Roman" w:cs="Times New Roman"/>
          <w:sz w:val="24"/>
          <w:szCs w:val="28"/>
        </w:rPr>
        <w:t>серия __________ № ____________________</w:t>
      </w:r>
    </w:p>
    <w:p w:rsidR="00B10324" w:rsidRPr="00B10324" w:rsidRDefault="00B10324" w:rsidP="00B10324">
      <w:pPr>
        <w:autoSpaceDE w:val="0"/>
        <w:autoSpaceDN w:val="0"/>
        <w:adjustRightInd w:val="0"/>
        <w:spacing w:after="0" w:line="240" w:lineRule="auto"/>
        <w:rPr>
          <w:rFonts w:ascii="Times New Roman" w:eastAsia="Times New Roman" w:hAnsi="Times New Roman" w:cs="Times New Roman"/>
          <w:sz w:val="28"/>
          <w:szCs w:val="28"/>
        </w:rPr>
      </w:pPr>
      <w:r w:rsidRPr="00B10324">
        <w:rPr>
          <w:rFonts w:ascii="Times New Roman" w:eastAsia="Times New Roman" w:hAnsi="Times New Roman" w:cs="Times New Roman"/>
          <w:sz w:val="24"/>
          <w:szCs w:val="28"/>
        </w:rPr>
        <w:t xml:space="preserve">                                                                  когда, </w:t>
      </w:r>
      <w:proofErr w:type="gramStart"/>
      <w:r w:rsidRPr="00B10324">
        <w:rPr>
          <w:rFonts w:ascii="Times New Roman" w:eastAsia="Times New Roman" w:hAnsi="Times New Roman" w:cs="Times New Roman"/>
          <w:sz w:val="24"/>
          <w:szCs w:val="28"/>
        </w:rPr>
        <w:t>кем  выдан</w:t>
      </w:r>
      <w:proofErr w:type="gramEnd"/>
      <w:r w:rsidRPr="00B10324">
        <w:rPr>
          <w:rFonts w:ascii="Times New Roman" w:eastAsia="Times New Roman" w:hAnsi="Times New Roman" w:cs="Times New Roman"/>
          <w:sz w:val="28"/>
          <w:szCs w:val="28"/>
        </w:rPr>
        <w:t>_________________</w:t>
      </w:r>
    </w:p>
    <w:p w:rsidR="00B10324" w:rsidRPr="00B10324" w:rsidRDefault="00B10324" w:rsidP="00B10324">
      <w:pPr>
        <w:autoSpaceDE w:val="0"/>
        <w:autoSpaceDN w:val="0"/>
        <w:adjustRightInd w:val="0"/>
        <w:spacing w:after="0" w:line="240" w:lineRule="auto"/>
        <w:rPr>
          <w:rFonts w:ascii="Times New Roman" w:eastAsia="Times New Roman" w:hAnsi="Times New Roman" w:cs="Times New Roman"/>
          <w:sz w:val="28"/>
          <w:szCs w:val="28"/>
        </w:rPr>
      </w:pPr>
      <w:r w:rsidRPr="00B10324">
        <w:rPr>
          <w:rFonts w:ascii="Times New Roman" w:eastAsia="Times New Roman" w:hAnsi="Times New Roman" w:cs="Times New Roman"/>
          <w:sz w:val="28"/>
          <w:szCs w:val="28"/>
        </w:rPr>
        <w:t xml:space="preserve">                                                       ______________________________________  </w:t>
      </w:r>
    </w:p>
    <w:p w:rsidR="00B10324" w:rsidRPr="00B10324" w:rsidRDefault="00B10324" w:rsidP="00B10324">
      <w:pPr>
        <w:autoSpaceDE w:val="0"/>
        <w:autoSpaceDN w:val="0"/>
        <w:adjustRightInd w:val="0"/>
        <w:spacing w:after="0" w:line="240" w:lineRule="auto"/>
        <w:jc w:val="right"/>
        <w:rPr>
          <w:rFonts w:ascii="Times New Roman" w:eastAsia="Times New Roman" w:hAnsi="Times New Roman" w:cs="Times New Roman"/>
          <w:sz w:val="16"/>
          <w:szCs w:val="16"/>
        </w:rPr>
      </w:pPr>
    </w:p>
    <w:p w:rsidR="00B10324" w:rsidRPr="00B10324" w:rsidRDefault="00B10324" w:rsidP="00B10324">
      <w:pPr>
        <w:autoSpaceDE w:val="0"/>
        <w:autoSpaceDN w:val="0"/>
        <w:adjustRightInd w:val="0"/>
        <w:spacing w:after="0" w:line="240" w:lineRule="auto"/>
        <w:jc w:val="right"/>
        <w:rPr>
          <w:rFonts w:ascii="Times New Roman" w:eastAsia="Times New Roman" w:hAnsi="Times New Roman" w:cs="Times New Roman"/>
          <w:sz w:val="10"/>
          <w:szCs w:val="10"/>
        </w:rPr>
      </w:pPr>
    </w:p>
    <w:p w:rsidR="00B10324" w:rsidRPr="00B10324" w:rsidRDefault="00B10324" w:rsidP="00B10324">
      <w:pPr>
        <w:shd w:val="clear" w:color="auto" w:fill="FFFFFF"/>
        <w:spacing w:after="0" w:line="315" w:lineRule="atLeast"/>
        <w:ind w:firstLine="709"/>
        <w:jc w:val="center"/>
        <w:textAlignment w:val="baseline"/>
        <w:rPr>
          <w:rFonts w:ascii="Times New Roman" w:eastAsia="Times New Roman" w:hAnsi="Times New Roman" w:cs="Times New Roman"/>
          <w:b/>
          <w:spacing w:val="2"/>
          <w:sz w:val="24"/>
          <w:szCs w:val="28"/>
        </w:rPr>
      </w:pPr>
      <w:bookmarkStart w:id="34" w:name="Par163"/>
      <w:bookmarkEnd w:id="34"/>
      <w:r w:rsidRPr="00B10324">
        <w:rPr>
          <w:rFonts w:ascii="Times New Roman" w:eastAsia="Times New Roman" w:hAnsi="Times New Roman" w:cs="Times New Roman"/>
          <w:b/>
          <w:spacing w:val="2"/>
          <w:sz w:val="24"/>
          <w:szCs w:val="28"/>
        </w:rPr>
        <w:t>Согласие на обработку персональных данных</w:t>
      </w:r>
    </w:p>
    <w:p w:rsidR="00B10324" w:rsidRPr="00B10324" w:rsidRDefault="00B10324" w:rsidP="00B10324">
      <w:pPr>
        <w:autoSpaceDE w:val="0"/>
        <w:autoSpaceDN w:val="0"/>
        <w:adjustRightInd w:val="0"/>
        <w:spacing w:after="0" w:line="240" w:lineRule="auto"/>
        <w:ind w:firstLine="709"/>
        <w:rPr>
          <w:rFonts w:ascii="Times New Roman" w:eastAsia="Times New Roman" w:hAnsi="Times New Roman" w:cs="Times New Roman"/>
          <w:szCs w:val="24"/>
        </w:rPr>
      </w:pPr>
    </w:p>
    <w:p w:rsidR="00B10324" w:rsidRPr="00B10324" w:rsidRDefault="00B10324" w:rsidP="00B10324">
      <w:pPr>
        <w:autoSpaceDE w:val="0"/>
        <w:autoSpaceDN w:val="0"/>
        <w:adjustRightInd w:val="0"/>
        <w:spacing w:after="0" w:line="240" w:lineRule="auto"/>
        <w:ind w:firstLine="709"/>
        <w:jc w:val="both"/>
        <w:rPr>
          <w:rFonts w:ascii="Times New Roman" w:eastAsia="Times New Roman" w:hAnsi="Times New Roman" w:cs="Times New Roman"/>
          <w:sz w:val="24"/>
          <w:szCs w:val="28"/>
        </w:rPr>
      </w:pPr>
      <w:r w:rsidRPr="00B10324">
        <w:rPr>
          <w:rFonts w:ascii="Times New Roman" w:eastAsia="Times New Roman" w:hAnsi="Times New Roman" w:cs="Times New Roman"/>
          <w:sz w:val="24"/>
          <w:szCs w:val="28"/>
        </w:rPr>
        <w:t xml:space="preserve">Даю согласие администрации Тейковского муниципального района на обработку своих персональных данных 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законом от </w:t>
      </w:r>
      <w:proofErr w:type="gramStart"/>
      <w:r w:rsidRPr="00B10324">
        <w:rPr>
          <w:rFonts w:ascii="Times New Roman" w:eastAsia="Times New Roman" w:hAnsi="Times New Roman" w:cs="Times New Roman"/>
          <w:sz w:val="24"/>
          <w:szCs w:val="28"/>
        </w:rPr>
        <w:t>27.07.2006  №</w:t>
      </w:r>
      <w:proofErr w:type="gramEnd"/>
      <w:r w:rsidRPr="00B10324">
        <w:rPr>
          <w:rFonts w:ascii="Times New Roman" w:eastAsia="Times New Roman" w:hAnsi="Times New Roman" w:cs="Times New Roman"/>
          <w:sz w:val="24"/>
          <w:szCs w:val="28"/>
        </w:rPr>
        <w:t xml:space="preserve"> 152-ФЗ «О персональных данных». </w:t>
      </w:r>
    </w:p>
    <w:p w:rsidR="00B10324" w:rsidRPr="00B10324" w:rsidRDefault="00B10324" w:rsidP="00B10324">
      <w:pPr>
        <w:autoSpaceDE w:val="0"/>
        <w:autoSpaceDN w:val="0"/>
        <w:adjustRightInd w:val="0"/>
        <w:spacing w:after="0" w:line="240" w:lineRule="auto"/>
        <w:ind w:firstLine="709"/>
        <w:jc w:val="both"/>
        <w:rPr>
          <w:rFonts w:ascii="Times New Roman" w:eastAsia="Times New Roman" w:hAnsi="Times New Roman" w:cs="Times New Roman"/>
          <w:sz w:val="24"/>
          <w:szCs w:val="28"/>
        </w:rPr>
      </w:pPr>
      <w:r w:rsidRPr="00B10324">
        <w:rPr>
          <w:rFonts w:ascii="Times New Roman" w:eastAsia="Times New Roman" w:hAnsi="Times New Roman" w:cs="Times New Roman"/>
          <w:sz w:val="24"/>
          <w:szCs w:val="28"/>
        </w:rPr>
        <w:t>Согласие дано на обработку следующих персональных данных:</w:t>
      </w:r>
    </w:p>
    <w:p w:rsidR="00B10324" w:rsidRPr="00B10324" w:rsidRDefault="00B10324" w:rsidP="00B10324">
      <w:pPr>
        <w:autoSpaceDE w:val="0"/>
        <w:autoSpaceDN w:val="0"/>
        <w:adjustRightInd w:val="0"/>
        <w:spacing w:after="0" w:line="240" w:lineRule="auto"/>
        <w:ind w:firstLine="709"/>
        <w:jc w:val="both"/>
        <w:rPr>
          <w:rFonts w:ascii="Times New Roman" w:eastAsia="Times New Roman" w:hAnsi="Times New Roman" w:cs="Times New Roman"/>
          <w:sz w:val="24"/>
          <w:szCs w:val="28"/>
        </w:rPr>
      </w:pPr>
      <w:r w:rsidRPr="00B10324">
        <w:rPr>
          <w:rFonts w:ascii="Times New Roman" w:eastAsia="Times New Roman" w:hAnsi="Times New Roman" w:cs="Times New Roman"/>
          <w:sz w:val="24"/>
          <w:szCs w:val="28"/>
        </w:rPr>
        <w:t>- фамилия, имя, отчество;</w:t>
      </w:r>
    </w:p>
    <w:p w:rsidR="00B10324" w:rsidRPr="00B10324" w:rsidRDefault="00B10324" w:rsidP="00B10324">
      <w:pPr>
        <w:autoSpaceDE w:val="0"/>
        <w:autoSpaceDN w:val="0"/>
        <w:adjustRightInd w:val="0"/>
        <w:spacing w:after="0" w:line="240" w:lineRule="auto"/>
        <w:ind w:firstLine="709"/>
        <w:jc w:val="both"/>
        <w:rPr>
          <w:rFonts w:ascii="Times New Roman" w:eastAsia="Times New Roman" w:hAnsi="Times New Roman" w:cs="Times New Roman"/>
          <w:sz w:val="24"/>
          <w:szCs w:val="28"/>
        </w:rPr>
      </w:pPr>
      <w:r w:rsidRPr="00B10324">
        <w:rPr>
          <w:rFonts w:ascii="Times New Roman" w:eastAsia="Times New Roman" w:hAnsi="Times New Roman" w:cs="Times New Roman"/>
          <w:sz w:val="24"/>
          <w:szCs w:val="28"/>
        </w:rPr>
        <w:t>- дата рождения;</w:t>
      </w:r>
    </w:p>
    <w:p w:rsidR="00B10324" w:rsidRPr="00B10324" w:rsidRDefault="00B10324" w:rsidP="00B10324">
      <w:pPr>
        <w:autoSpaceDE w:val="0"/>
        <w:autoSpaceDN w:val="0"/>
        <w:adjustRightInd w:val="0"/>
        <w:spacing w:after="0" w:line="240" w:lineRule="auto"/>
        <w:ind w:firstLine="709"/>
        <w:jc w:val="both"/>
        <w:rPr>
          <w:rFonts w:ascii="Times New Roman" w:eastAsia="Times New Roman" w:hAnsi="Times New Roman" w:cs="Times New Roman"/>
          <w:sz w:val="24"/>
          <w:szCs w:val="28"/>
        </w:rPr>
      </w:pPr>
      <w:r w:rsidRPr="00B10324">
        <w:rPr>
          <w:rFonts w:ascii="Times New Roman" w:eastAsia="Times New Roman" w:hAnsi="Times New Roman" w:cs="Times New Roman"/>
          <w:sz w:val="24"/>
          <w:szCs w:val="28"/>
        </w:rPr>
        <w:t>- данные документа, удостоверяющего личность;</w:t>
      </w:r>
    </w:p>
    <w:p w:rsidR="00B10324" w:rsidRPr="00B10324" w:rsidRDefault="00B10324" w:rsidP="00B10324">
      <w:pPr>
        <w:autoSpaceDE w:val="0"/>
        <w:autoSpaceDN w:val="0"/>
        <w:adjustRightInd w:val="0"/>
        <w:spacing w:after="0" w:line="240" w:lineRule="auto"/>
        <w:ind w:firstLine="709"/>
        <w:jc w:val="both"/>
        <w:rPr>
          <w:rFonts w:ascii="Times New Roman" w:eastAsia="Times New Roman" w:hAnsi="Times New Roman" w:cs="Times New Roman"/>
          <w:sz w:val="24"/>
          <w:szCs w:val="28"/>
        </w:rPr>
      </w:pPr>
      <w:r w:rsidRPr="00B10324">
        <w:rPr>
          <w:rFonts w:ascii="Times New Roman" w:eastAsia="Times New Roman" w:hAnsi="Times New Roman" w:cs="Times New Roman"/>
          <w:sz w:val="24"/>
          <w:szCs w:val="28"/>
        </w:rPr>
        <w:t>- место рождения;</w:t>
      </w:r>
    </w:p>
    <w:p w:rsidR="00B10324" w:rsidRPr="00B10324" w:rsidRDefault="00B10324" w:rsidP="00B10324">
      <w:pPr>
        <w:autoSpaceDE w:val="0"/>
        <w:autoSpaceDN w:val="0"/>
        <w:adjustRightInd w:val="0"/>
        <w:spacing w:after="0" w:line="240" w:lineRule="auto"/>
        <w:ind w:firstLine="709"/>
        <w:jc w:val="both"/>
        <w:rPr>
          <w:rFonts w:ascii="Times New Roman" w:eastAsia="Times New Roman" w:hAnsi="Times New Roman" w:cs="Times New Roman"/>
          <w:sz w:val="24"/>
          <w:szCs w:val="28"/>
        </w:rPr>
      </w:pPr>
      <w:r w:rsidRPr="00B10324">
        <w:rPr>
          <w:rFonts w:ascii="Times New Roman" w:eastAsia="Times New Roman" w:hAnsi="Times New Roman" w:cs="Times New Roman"/>
          <w:sz w:val="24"/>
          <w:szCs w:val="28"/>
        </w:rPr>
        <w:t>- адрес места жительства (места пребывания);</w:t>
      </w:r>
    </w:p>
    <w:p w:rsidR="00B10324" w:rsidRPr="00B10324" w:rsidRDefault="00B10324" w:rsidP="00B10324">
      <w:pPr>
        <w:autoSpaceDE w:val="0"/>
        <w:autoSpaceDN w:val="0"/>
        <w:adjustRightInd w:val="0"/>
        <w:spacing w:after="0" w:line="240" w:lineRule="auto"/>
        <w:ind w:firstLine="709"/>
        <w:jc w:val="both"/>
        <w:rPr>
          <w:rFonts w:ascii="Times New Roman" w:eastAsia="Times New Roman" w:hAnsi="Times New Roman" w:cs="Times New Roman"/>
          <w:sz w:val="24"/>
          <w:szCs w:val="28"/>
        </w:rPr>
      </w:pPr>
      <w:r w:rsidRPr="00B10324">
        <w:rPr>
          <w:rFonts w:ascii="Times New Roman" w:eastAsia="Times New Roman" w:hAnsi="Times New Roman" w:cs="Times New Roman"/>
          <w:sz w:val="24"/>
          <w:szCs w:val="28"/>
        </w:rPr>
        <w:t>- СНИЛС</w:t>
      </w:r>
    </w:p>
    <w:p w:rsidR="00B10324" w:rsidRPr="00B10324" w:rsidRDefault="00B10324" w:rsidP="00B10324">
      <w:pPr>
        <w:autoSpaceDE w:val="0"/>
        <w:autoSpaceDN w:val="0"/>
        <w:adjustRightInd w:val="0"/>
        <w:spacing w:after="0" w:line="240" w:lineRule="auto"/>
        <w:ind w:firstLine="709"/>
        <w:jc w:val="both"/>
        <w:rPr>
          <w:rFonts w:ascii="Times New Roman" w:eastAsia="Times New Roman" w:hAnsi="Times New Roman" w:cs="Times New Roman"/>
          <w:sz w:val="24"/>
          <w:szCs w:val="28"/>
        </w:rPr>
      </w:pPr>
      <w:r w:rsidRPr="00B10324">
        <w:rPr>
          <w:rFonts w:ascii="Times New Roman" w:eastAsia="Times New Roman" w:hAnsi="Times New Roman" w:cs="Times New Roman"/>
          <w:sz w:val="24"/>
          <w:szCs w:val="28"/>
        </w:rPr>
        <w:t xml:space="preserve"> и иных данных, необходимых для </w:t>
      </w:r>
      <w:r w:rsidRPr="00B10324">
        <w:rPr>
          <w:rFonts w:ascii="Times New Roman" w:eastAsia="Times New Roman" w:hAnsi="Times New Roman" w:cs="Courier New"/>
          <w:sz w:val="24"/>
          <w:szCs w:val="28"/>
        </w:rPr>
        <w:t>обеспечения жилыми помещениями детей-сирот и детей, оставшихся без попечения родителей, а также лиц из их числа по договорам найма специализированных жилых помещений</w:t>
      </w:r>
      <w:r w:rsidRPr="00B10324">
        <w:rPr>
          <w:rFonts w:ascii="Times New Roman" w:eastAsia="Times New Roman" w:hAnsi="Times New Roman" w:cs="Times New Roman"/>
          <w:sz w:val="24"/>
          <w:szCs w:val="28"/>
        </w:rPr>
        <w:t xml:space="preserve"> и представления в Единую государственную информационную систему социального обеспечения (ЕГИССО).</w:t>
      </w:r>
    </w:p>
    <w:p w:rsidR="00B10324" w:rsidRPr="00B10324" w:rsidRDefault="00B10324" w:rsidP="00B10324">
      <w:pPr>
        <w:autoSpaceDE w:val="0"/>
        <w:autoSpaceDN w:val="0"/>
        <w:adjustRightInd w:val="0"/>
        <w:spacing w:after="0" w:line="240" w:lineRule="auto"/>
        <w:ind w:firstLine="709"/>
        <w:jc w:val="both"/>
        <w:rPr>
          <w:rFonts w:ascii="Times New Roman" w:eastAsia="Times New Roman" w:hAnsi="Times New Roman" w:cs="Times New Roman"/>
          <w:sz w:val="24"/>
          <w:szCs w:val="28"/>
        </w:rPr>
      </w:pPr>
      <w:r w:rsidRPr="00B10324">
        <w:rPr>
          <w:rFonts w:ascii="Times New Roman" w:eastAsia="Times New Roman" w:hAnsi="Times New Roman" w:cs="Times New Roman"/>
          <w:sz w:val="24"/>
          <w:szCs w:val="28"/>
        </w:rPr>
        <w:t xml:space="preserve">Подтверждаю, что ознакомлен с положением о защите персональных данных, права и обязанности в области защиты персональных данных мне разъяснены. </w:t>
      </w:r>
    </w:p>
    <w:p w:rsidR="00B10324" w:rsidRPr="00B10324" w:rsidRDefault="00B10324" w:rsidP="00B10324">
      <w:pPr>
        <w:autoSpaceDE w:val="0"/>
        <w:autoSpaceDN w:val="0"/>
        <w:adjustRightInd w:val="0"/>
        <w:spacing w:after="0" w:line="240" w:lineRule="auto"/>
        <w:ind w:firstLine="709"/>
        <w:jc w:val="both"/>
        <w:rPr>
          <w:rFonts w:ascii="Times New Roman" w:eastAsia="Times New Roman" w:hAnsi="Times New Roman" w:cs="Times New Roman"/>
          <w:sz w:val="24"/>
          <w:szCs w:val="28"/>
        </w:rPr>
      </w:pPr>
      <w:r w:rsidRPr="00B10324">
        <w:rPr>
          <w:rFonts w:ascii="Times New Roman" w:eastAsia="Times New Roman" w:hAnsi="Times New Roman" w:cs="Times New Roman"/>
          <w:sz w:val="24"/>
          <w:szCs w:val="28"/>
        </w:rPr>
        <w:t>Способ отзыва моих персональных данных прошу произвести по моему заявлению, путем блокирования предоставленной мною информации и уничтожения персональных данных в течение 30 дней со дня поступления заявления.</w:t>
      </w:r>
    </w:p>
    <w:p w:rsidR="00B10324" w:rsidRPr="00B10324" w:rsidRDefault="00B10324" w:rsidP="00B10324">
      <w:pPr>
        <w:spacing w:after="0"/>
        <w:ind w:firstLine="709"/>
        <w:jc w:val="both"/>
        <w:rPr>
          <w:rFonts w:ascii="Times New Roman" w:eastAsia="Times New Roman" w:hAnsi="Times New Roman" w:cs="Times New Roman"/>
          <w:sz w:val="24"/>
          <w:szCs w:val="28"/>
        </w:rPr>
      </w:pPr>
      <w:r w:rsidRPr="00B10324">
        <w:rPr>
          <w:rFonts w:ascii="Times New Roman" w:eastAsia="Times New Roman" w:hAnsi="Times New Roman" w:cs="Times New Roman"/>
          <w:sz w:val="24"/>
          <w:szCs w:val="28"/>
        </w:rPr>
        <w:t xml:space="preserve">«____» ____________ 20__ г.         _____________             _______________  </w:t>
      </w:r>
    </w:p>
    <w:p w:rsidR="00B10324" w:rsidRPr="00B10324" w:rsidRDefault="00B10324" w:rsidP="00B10324">
      <w:pPr>
        <w:spacing w:after="0"/>
        <w:jc w:val="both"/>
        <w:rPr>
          <w:rFonts w:ascii="Times New Roman" w:eastAsia="Times New Roman" w:hAnsi="Times New Roman" w:cs="Times New Roman"/>
          <w:sz w:val="20"/>
          <w:szCs w:val="20"/>
        </w:rPr>
      </w:pPr>
      <w:r w:rsidRPr="00B10324">
        <w:rPr>
          <w:rFonts w:ascii="Times New Roman" w:eastAsia="Times New Roman" w:hAnsi="Times New Roman" w:cs="Times New Roman"/>
          <w:sz w:val="20"/>
          <w:szCs w:val="20"/>
        </w:rPr>
        <w:t xml:space="preserve">                                                                                        (</w:t>
      </w:r>
      <w:proofErr w:type="gramStart"/>
      <w:r w:rsidRPr="00B10324">
        <w:rPr>
          <w:rFonts w:ascii="Times New Roman" w:eastAsia="Times New Roman" w:hAnsi="Times New Roman" w:cs="Times New Roman"/>
          <w:sz w:val="20"/>
          <w:szCs w:val="20"/>
        </w:rPr>
        <w:t xml:space="preserve">подпись)   </w:t>
      </w:r>
      <w:proofErr w:type="gramEnd"/>
      <w:r w:rsidRPr="00B10324">
        <w:rPr>
          <w:rFonts w:ascii="Times New Roman" w:eastAsia="Times New Roman" w:hAnsi="Times New Roman" w:cs="Times New Roman"/>
          <w:sz w:val="20"/>
          <w:szCs w:val="20"/>
        </w:rPr>
        <w:t xml:space="preserve">                      (фамилия, инициалы)</w:t>
      </w:r>
    </w:p>
    <w:p w:rsidR="00B10324" w:rsidRPr="00B10324" w:rsidRDefault="00B10324" w:rsidP="00B10324">
      <w:pPr>
        <w:spacing w:after="0"/>
        <w:jc w:val="both"/>
        <w:rPr>
          <w:rFonts w:ascii="Times New Roman" w:eastAsia="Times New Roman" w:hAnsi="Times New Roman" w:cs="Times New Roman"/>
          <w:sz w:val="20"/>
          <w:szCs w:val="20"/>
        </w:rPr>
      </w:pPr>
    </w:p>
    <w:p w:rsidR="00B10324" w:rsidRPr="00B10324" w:rsidRDefault="00B10324" w:rsidP="00B10324">
      <w:pPr>
        <w:spacing w:after="0" w:line="240" w:lineRule="auto"/>
        <w:rPr>
          <w:rFonts w:ascii="Times New Roman" w:eastAsia="Times New Roman" w:hAnsi="Times New Roman" w:cs="Times New Roman"/>
          <w:sz w:val="24"/>
          <w:szCs w:val="24"/>
        </w:rPr>
      </w:pPr>
    </w:p>
    <w:p w:rsidR="00B10324" w:rsidRPr="00B10324" w:rsidRDefault="00B10324" w:rsidP="00B10324">
      <w:pPr>
        <w:spacing w:after="0" w:line="240" w:lineRule="auto"/>
        <w:rPr>
          <w:rFonts w:ascii="Times New Roman" w:eastAsia="Times New Roman" w:hAnsi="Times New Roman" w:cs="Times New Roman"/>
          <w:sz w:val="24"/>
          <w:szCs w:val="24"/>
        </w:rPr>
      </w:pPr>
    </w:p>
    <w:p w:rsidR="00B10324" w:rsidRPr="00B10324" w:rsidRDefault="00B10324" w:rsidP="00B10324">
      <w:pPr>
        <w:spacing w:after="0" w:line="240" w:lineRule="auto"/>
        <w:jc w:val="both"/>
        <w:rPr>
          <w:rFonts w:ascii="Times New Roman" w:eastAsia="Times New Roman" w:hAnsi="Times New Roman" w:cs="Times New Roman"/>
          <w:sz w:val="24"/>
          <w:szCs w:val="24"/>
        </w:rPr>
      </w:pPr>
    </w:p>
    <w:p w:rsidR="008E5994" w:rsidRDefault="008E5994" w:rsidP="004C359A">
      <w:pPr>
        <w:jc w:val="center"/>
      </w:pPr>
    </w:p>
    <w:p w:rsidR="008E5994" w:rsidRDefault="008E5994" w:rsidP="004C359A">
      <w:pPr>
        <w:jc w:val="center"/>
      </w:pPr>
    </w:p>
    <w:p w:rsidR="004C359A" w:rsidRDefault="004C359A" w:rsidP="004C359A">
      <w:pPr>
        <w:jc w:val="center"/>
      </w:pPr>
      <w:r>
        <w:rPr>
          <w:noProof/>
        </w:rPr>
        <w:lastRenderedPageBreak/>
        <w:drawing>
          <wp:inline distT="0" distB="0" distL="0" distR="0" wp14:anchorId="37A9E8E7" wp14:editId="0C58B905">
            <wp:extent cx="704850" cy="866775"/>
            <wp:effectExtent l="0" t="0" r="0" b="9525"/>
            <wp:docPr id="5" name="Рисунок 5"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rsidR="004C359A" w:rsidRPr="002C5DCE" w:rsidRDefault="004C359A" w:rsidP="004C359A">
      <w:pPr>
        <w:pStyle w:val="12"/>
        <w:jc w:val="center"/>
        <w:rPr>
          <w:b/>
          <w:sz w:val="40"/>
          <w:szCs w:val="40"/>
        </w:rPr>
      </w:pPr>
      <w:r w:rsidRPr="002C5DCE">
        <w:rPr>
          <w:b/>
          <w:sz w:val="40"/>
          <w:szCs w:val="40"/>
        </w:rPr>
        <w:t>СОВЕТ</w:t>
      </w:r>
    </w:p>
    <w:p w:rsidR="004C359A" w:rsidRPr="002C5DCE" w:rsidRDefault="004C359A" w:rsidP="004C359A">
      <w:pPr>
        <w:pStyle w:val="12"/>
        <w:jc w:val="center"/>
        <w:rPr>
          <w:b/>
          <w:sz w:val="36"/>
          <w:szCs w:val="36"/>
        </w:rPr>
      </w:pPr>
      <w:r w:rsidRPr="002C5DCE">
        <w:rPr>
          <w:b/>
          <w:sz w:val="36"/>
          <w:szCs w:val="36"/>
        </w:rPr>
        <w:t>ТЕЙКОВСКОГО МУНИЦИПАЛЬНОГО РАЙОНА</w:t>
      </w:r>
    </w:p>
    <w:p w:rsidR="004C359A" w:rsidRPr="002C5DCE" w:rsidRDefault="004C359A" w:rsidP="004C359A">
      <w:pPr>
        <w:pStyle w:val="12"/>
        <w:jc w:val="center"/>
        <w:rPr>
          <w:b/>
          <w:sz w:val="31"/>
          <w:szCs w:val="31"/>
        </w:rPr>
      </w:pPr>
      <w:r>
        <w:rPr>
          <w:b/>
          <w:sz w:val="32"/>
          <w:szCs w:val="32"/>
        </w:rPr>
        <w:t>шес</w:t>
      </w:r>
      <w:r w:rsidRPr="002C5DCE">
        <w:rPr>
          <w:b/>
          <w:sz w:val="32"/>
          <w:szCs w:val="32"/>
        </w:rPr>
        <w:t>того созыва</w:t>
      </w:r>
    </w:p>
    <w:p w:rsidR="004C359A" w:rsidRPr="002C5DCE" w:rsidRDefault="004C359A" w:rsidP="004C359A">
      <w:pPr>
        <w:pStyle w:val="12"/>
        <w:jc w:val="center"/>
        <w:rPr>
          <w:b/>
          <w:sz w:val="28"/>
          <w:szCs w:val="28"/>
        </w:rPr>
      </w:pPr>
    </w:p>
    <w:p w:rsidR="004C359A" w:rsidRPr="002C5DCE" w:rsidRDefault="004C359A" w:rsidP="004C359A">
      <w:pPr>
        <w:pStyle w:val="12"/>
        <w:jc w:val="center"/>
        <w:rPr>
          <w:b/>
          <w:sz w:val="44"/>
          <w:szCs w:val="44"/>
        </w:rPr>
      </w:pPr>
      <w:r w:rsidRPr="002C5DCE">
        <w:rPr>
          <w:b/>
          <w:sz w:val="44"/>
          <w:szCs w:val="44"/>
        </w:rPr>
        <w:t>Р Е Ш Е Н И Е</w:t>
      </w:r>
    </w:p>
    <w:p w:rsidR="004C359A" w:rsidRPr="002C5DCE" w:rsidRDefault="004C359A" w:rsidP="004C359A">
      <w:pPr>
        <w:pStyle w:val="12"/>
        <w:rPr>
          <w:sz w:val="28"/>
          <w:szCs w:val="28"/>
        </w:rPr>
      </w:pPr>
    </w:p>
    <w:p w:rsidR="004C359A" w:rsidRPr="00F3666A" w:rsidRDefault="004C359A" w:rsidP="004C359A">
      <w:pPr>
        <w:pStyle w:val="12"/>
        <w:jc w:val="center"/>
        <w:rPr>
          <w:sz w:val="28"/>
          <w:szCs w:val="28"/>
          <w:lang w:val="ru-RU"/>
        </w:rPr>
      </w:pPr>
      <w:r>
        <w:rPr>
          <w:sz w:val="28"/>
          <w:szCs w:val="28"/>
        </w:rPr>
        <w:t xml:space="preserve">от </w:t>
      </w:r>
      <w:r>
        <w:rPr>
          <w:sz w:val="28"/>
          <w:szCs w:val="28"/>
          <w:lang w:val="ru-RU"/>
        </w:rPr>
        <w:t xml:space="preserve">25.07.2018 </w:t>
      </w:r>
      <w:r w:rsidRPr="002C5DCE">
        <w:rPr>
          <w:sz w:val="28"/>
          <w:szCs w:val="28"/>
        </w:rPr>
        <w:t>№</w:t>
      </w:r>
      <w:r>
        <w:rPr>
          <w:sz w:val="28"/>
          <w:szCs w:val="28"/>
          <w:lang w:val="ru-RU"/>
        </w:rPr>
        <w:t xml:space="preserve"> 321-р  </w:t>
      </w:r>
    </w:p>
    <w:p w:rsidR="004C359A" w:rsidRDefault="004C359A" w:rsidP="004C359A">
      <w:pPr>
        <w:pStyle w:val="12"/>
        <w:jc w:val="center"/>
        <w:rPr>
          <w:sz w:val="28"/>
          <w:szCs w:val="28"/>
          <w:lang w:val="ru-RU"/>
        </w:rPr>
      </w:pPr>
      <w:r w:rsidRPr="002C5DCE">
        <w:rPr>
          <w:sz w:val="28"/>
          <w:szCs w:val="28"/>
        </w:rPr>
        <w:t>г. Тейково</w:t>
      </w:r>
    </w:p>
    <w:p w:rsidR="004C359A" w:rsidRDefault="004C359A" w:rsidP="004C359A">
      <w:pPr>
        <w:pStyle w:val="12"/>
        <w:jc w:val="center"/>
        <w:rPr>
          <w:sz w:val="28"/>
          <w:szCs w:val="28"/>
          <w:lang w:val="ru-RU"/>
        </w:rPr>
      </w:pPr>
    </w:p>
    <w:p w:rsidR="004C359A" w:rsidRPr="00FE36D8" w:rsidRDefault="004C359A" w:rsidP="004C359A">
      <w:pPr>
        <w:pStyle w:val="12"/>
        <w:jc w:val="center"/>
        <w:rPr>
          <w:sz w:val="28"/>
          <w:szCs w:val="28"/>
          <w:lang w:val="ru-RU"/>
        </w:rPr>
      </w:pPr>
    </w:p>
    <w:p w:rsidR="004C359A" w:rsidRPr="00555C4D" w:rsidRDefault="004C359A" w:rsidP="004C359A">
      <w:pPr>
        <w:spacing w:after="0" w:line="240" w:lineRule="auto"/>
        <w:jc w:val="center"/>
        <w:rPr>
          <w:rFonts w:ascii="Times New Roman" w:hAnsi="Times New Roman" w:cs="Times New Roman"/>
          <w:b/>
          <w:sz w:val="28"/>
          <w:szCs w:val="28"/>
        </w:rPr>
      </w:pPr>
      <w:r w:rsidRPr="001A14E6">
        <w:rPr>
          <w:rFonts w:ascii="Times New Roman" w:hAnsi="Times New Roman" w:cs="Times New Roman"/>
          <w:b/>
          <w:sz w:val="28"/>
          <w:szCs w:val="28"/>
        </w:rPr>
        <w:t xml:space="preserve">Об </w:t>
      </w:r>
      <w:r>
        <w:rPr>
          <w:rFonts w:ascii="Times New Roman" w:hAnsi="Times New Roman" w:cs="Times New Roman"/>
          <w:b/>
          <w:sz w:val="28"/>
          <w:szCs w:val="28"/>
        </w:rPr>
        <w:t xml:space="preserve">утверждении Порядка </w:t>
      </w:r>
      <w:r w:rsidRPr="00555C4D">
        <w:rPr>
          <w:rFonts w:ascii="Times New Roman" w:hAnsi="Times New Roman" w:cs="Times New Roman"/>
          <w:b/>
          <w:sz w:val="28"/>
          <w:szCs w:val="28"/>
        </w:rPr>
        <w:t>предоставления муниципальных гарантий по инвестиционным проектам на конкурсной ос</w:t>
      </w:r>
      <w:r>
        <w:rPr>
          <w:rFonts w:ascii="Times New Roman" w:hAnsi="Times New Roman" w:cs="Times New Roman"/>
          <w:b/>
          <w:sz w:val="28"/>
          <w:szCs w:val="28"/>
        </w:rPr>
        <w:t>нове за счет средств бюджета Тейков</w:t>
      </w:r>
      <w:r w:rsidRPr="00555C4D">
        <w:rPr>
          <w:rFonts w:ascii="Times New Roman" w:hAnsi="Times New Roman" w:cs="Times New Roman"/>
          <w:b/>
          <w:sz w:val="28"/>
          <w:szCs w:val="28"/>
        </w:rPr>
        <w:t>ского муниципального района</w:t>
      </w:r>
    </w:p>
    <w:p w:rsidR="004C359A" w:rsidRPr="00D4129D" w:rsidRDefault="004C359A" w:rsidP="004C359A">
      <w:pPr>
        <w:autoSpaceDE w:val="0"/>
        <w:autoSpaceDN w:val="0"/>
        <w:adjustRightInd w:val="0"/>
        <w:spacing w:after="0" w:line="240" w:lineRule="auto"/>
        <w:jc w:val="center"/>
        <w:outlineLvl w:val="0"/>
        <w:rPr>
          <w:rFonts w:ascii="Times New Roman" w:hAnsi="Times New Roman" w:cs="Times New Roman"/>
          <w:sz w:val="28"/>
          <w:szCs w:val="28"/>
        </w:rPr>
      </w:pPr>
    </w:p>
    <w:p w:rsidR="004C359A" w:rsidRPr="00D4129D" w:rsidRDefault="004C359A" w:rsidP="004C359A">
      <w:pPr>
        <w:autoSpaceDE w:val="0"/>
        <w:autoSpaceDN w:val="0"/>
        <w:adjustRightInd w:val="0"/>
        <w:spacing w:after="0" w:line="240" w:lineRule="auto"/>
        <w:ind w:firstLine="540"/>
        <w:jc w:val="both"/>
        <w:rPr>
          <w:rFonts w:ascii="Times New Roman" w:hAnsi="Times New Roman" w:cs="Times New Roman"/>
          <w:sz w:val="28"/>
          <w:szCs w:val="28"/>
        </w:rPr>
      </w:pPr>
      <w:r w:rsidRPr="00D4129D">
        <w:rPr>
          <w:rFonts w:ascii="Times New Roman" w:hAnsi="Times New Roman" w:cs="Times New Roman"/>
          <w:sz w:val="28"/>
          <w:szCs w:val="28"/>
        </w:rPr>
        <w:t xml:space="preserve">В соответствии со </w:t>
      </w:r>
      <w:hyperlink r:id="rId35" w:history="1">
        <w:r w:rsidRPr="00D4129D">
          <w:rPr>
            <w:rFonts w:ascii="Times New Roman" w:hAnsi="Times New Roman" w:cs="Times New Roman"/>
            <w:sz w:val="28"/>
            <w:szCs w:val="28"/>
          </w:rPr>
          <w:t>статьей 115.2</w:t>
        </w:r>
      </w:hyperlink>
      <w:r w:rsidRPr="00D4129D">
        <w:rPr>
          <w:rFonts w:ascii="Times New Roman" w:hAnsi="Times New Roman" w:cs="Times New Roman"/>
          <w:sz w:val="28"/>
          <w:szCs w:val="28"/>
        </w:rPr>
        <w:t xml:space="preserve"> Бюджетного кодекса Российской Федерации, с </w:t>
      </w:r>
      <w:hyperlink r:id="rId36" w:history="1">
        <w:r>
          <w:rPr>
            <w:rFonts w:ascii="Times New Roman" w:hAnsi="Times New Roman" w:cs="Times New Roman"/>
            <w:sz w:val="28"/>
            <w:szCs w:val="28"/>
          </w:rPr>
          <w:t>частью 2 статьи</w:t>
        </w:r>
        <w:r w:rsidRPr="00D4129D">
          <w:rPr>
            <w:rFonts w:ascii="Times New Roman" w:hAnsi="Times New Roman" w:cs="Times New Roman"/>
            <w:sz w:val="28"/>
            <w:szCs w:val="28"/>
          </w:rPr>
          <w:t xml:space="preserve"> 19</w:t>
        </w:r>
      </w:hyperlink>
      <w:r w:rsidRPr="00D4129D">
        <w:rPr>
          <w:rFonts w:ascii="Times New Roman" w:hAnsi="Times New Roman" w:cs="Times New Roman"/>
          <w:sz w:val="28"/>
          <w:szCs w:val="28"/>
        </w:rPr>
        <w:t xml:space="preserve"> Федерального закона от 25.02.1999 №</w:t>
      </w:r>
      <w:r>
        <w:rPr>
          <w:rFonts w:ascii="Times New Roman" w:hAnsi="Times New Roman" w:cs="Times New Roman"/>
          <w:sz w:val="28"/>
          <w:szCs w:val="28"/>
        </w:rPr>
        <w:t xml:space="preserve"> </w:t>
      </w:r>
      <w:r w:rsidRPr="00D4129D">
        <w:rPr>
          <w:rFonts w:ascii="Times New Roman" w:hAnsi="Times New Roman" w:cs="Times New Roman"/>
          <w:sz w:val="28"/>
          <w:szCs w:val="28"/>
        </w:rPr>
        <w:t>39-ФЗ "Об инвестиционной деятельности в Российской Федерации, осуществляемой в форме капитальных вложений", Уставом Тейковского муниципального района</w:t>
      </w:r>
    </w:p>
    <w:p w:rsidR="004C359A" w:rsidRPr="00D4129D" w:rsidRDefault="004C359A" w:rsidP="004C359A">
      <w:pPr>
        <w:autoSpaceDE w:val="0"/>
        <w:autoSpaceDN w:val="0"/>
        <w:adjustRightInd w:val="0"/>
        <w:spacing w:after="0" w:line="240" w:lineRule="auto"/>
        <w:ind w:firstLine="540"/>
        <w:jc w:val="both"/>
        <w:rPr>
          <w:rFonts w:ascii="Times New Roman" w:hAnsi="Times New Roman" w:cs="Times New Roman"/>
          <w:sz w:val="28"/>
          <w:szCs w:val="28"/>
        </w:rPr>
      </w:pPr>
      <w:r w:rsidRPr="00D4129D">
        <w:rPr>
          <w:rFonts w:ascii="Times New Roman" w:hAnsi="Times New Roman" w:cs="Times New Roman"/>
          <w:sz w:val="28"/>
          <w:szCs w:val="28"/>
        </w:rPr>
        <w:t xml:space="preserve"> </w:t>
      </w:r>
    </w:p>
    <w:p w:rsidR="004C359A" w:rsidRPr="001A14E6" w:rsidRDefault="004C359A" w:rsidP="004C359A">
      <w:pPr>
        <w:spacing w:after="0" w:line="240" w:lineRule="auto"/>
        <w:jc w:val="center"/>
        <w:rPr>
          <w:rFonts w:ascii="Times New Roman" w:hAnsi="Times New Roman" w:cs="Times New Roman"/>
          <w:b/>
          <w:sz w:val="28"/>
          <w:szCs w:val="28"/>
        </w:rPr>
      </w:pPr>
      <w:r w:rsidRPr="00D4129D">
        <w:rPr>
          <w:rFonts w:ascii="Times New Roman" w:hAnsi="Times New Roman" w:cs="Times New Roman"/>
          <w:b/>
          <w:sz w:val="28"/>
          <w:szCs w:val="28"/>
        </w:rPr>
        <w:t xml:space="preserve">Совет Тейковского </w:t>
      </w:r>
      <w:r w:rsidRPr="001A14E6">
        <w:rPr>
          <w:rFonts w:ascii="Times New Roman" w:hAnsi="Times New Roman" w:cs="Times New Roman"/>
          <w:b/>
          <w:sz w:val="28"/>
          <w:szCs w:val="28"/>
        </w:rPr>
        <w:t>муниципального района РЕШИЛ:</w:t>
      </w:r>
    </w:p>
    <w:p w:rsidR="004C359A" w:rsidRDefault="004C359A" w:rsidP="004C359A">
      <w:pPr>
        <w:autoSpaceDE w:val="0"/>
        <w:autoSpaceDN w:val="0"/>
        <w:adjustRightInd w:val="0"/>
        <w:spacing w:after="0" w:line="240" w:lineRule="auto"/>
        <w:ind w:firstLine="540"/>
        <w:jc w:val="both"/>
        <w:rPr>
          <w:rFonts w:ascii="Arial" w:hAnsi="Arial" w:cs="Arial"/>
          <w:sz w:val="20"/>
          <w:szCs w:val="20"/>
        </w:rPr>
      </w:pPr>
    </w:p>
    <w:p w:rsidR="004C359A" w:rsidRPr="00555C4D" w:rsidRDefault="004C359A" w:rsidP="004C359A">
      <w:pPr>
        <w:autoSpaceDE w:val="0"/>
        <w:autoSpaceDN w:val="0"/>
        <w:adjustRightInd w:val="0"/>
        <w:spacing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xml:space="preserve">Утвердить </w:t>
      </w:r>
      <w:hyperlink w:anchor="Par25" w:history="1">
        <w:r w:rsidRPr="00D4129D">
          <w:rPr>
            <w:rFonts w:ascii="Times New Roman" w:hAnsi="Times New Roman" w:cs="Times New Roman"/>
            <w:sz w:val="28"/>
            <w:szCs w:val="28"/>
          </w:rPr>
          <w:t>Порядок</w:t>
        </w:r>
      </w:hyperlink>
      <w:r w:rsidRPr="00D4129D">
        <w:rPr>
          <w:rFonts w:ascii="Times New Roman" w:hAnsi="Times New Roman" w:cs="Times New Roman"/>
          <w:sz w:val="28"/>
          <w:szCs w:val="28"/>
        </w:rPr>
        <w:t xml:space="preserve"> предоставления муниципальных гарантий по инвестиционным проектам на конкурсной основе за счет средств бюджета Тейковского муниципального р</w:t>
      </w:r>
      <w:r w:rsidRPr="00555C4D">
        <w:rPr>
          <w:rFonts w:ascii="Times New Roman" w:hAnsi="Times New Roman" w:cs="Times New Roman"/>
          <w:sz w:val="28"/>
          <w:szCs w:val="28"/>
        </w:rPr>
        <w:t>айона (прилагается).</w:t>
      </w:r>
    </w:p>
    <w:p w:rsidR="004C359A" w:rsidRDefault="004C359A" w:rsidP="004C359A">
      <w:pPr>
        <w:pStyle w:val="ConsPlusNormal"/>
        <w:rPr>
          <w:rFonts w:ascii="Times New Roman" w:hAnsi="Times New Roman" w:cs="Times New Roman"/>
          <w:b/>
          <w:sz w:val="28"/>
          <w:szCs w:val="28"/>
        </w:rPr>
      </w:pPr>
    </w:p>
    <w:p w:rsidR="004C359A" w:rsidRDefault="004C359A" w:rsidP="004C359A">
      <w:pPr>
        <w:pStyle w:val="ConsPlusNormal"/>
        <w:rPr>
          <w:rFonts w:ascii="Times New Roman" w:hAnsi="Times New Roman" w:cs="Times New Roman"/>
          <w:b/>
          <w:sz w:val="28"/>
          <w:szCs w:val="28"/>
        </w:rPr>
      </w:pPr>
    </w:p>
    <w:p w:rsidR="004C359A" w:rsidRDefault="004C359A" w:rsidP="004C359A">
      <w:pPr>
        <w:pStyle w:val="ConsPlusNormal"/>
        <w:rPr>
          <w:rFonts w:ascii="Times New Roman" w:hAnsi="Times New Roman" w:cs="Times New Roman"/>
          <w:b/>
          <w:sz w:val="28"/>
          <w:szCs w:val="28"/>
        </w:rPr>
      </w:pPr>
    </w:p>
    <w:p w:rsidR="004C359A" w:rsidRDefault="004C359A" w:rsidP="004C359A">
      <w:pPr>
        <w:pStyle w:val="ConsPlusNormal"/>
        <w:rPr>
          <w:rFonts w:ascii="Times New Roman" w:hAnsi="Times New Roman" w:cs="Times New Roman"/>
          <w:b/>
          <w:sz w:val="28"/>
          <w:szCs w:val="28"/>
        </w:rPr>
      </w:pPr>
      <w:r>
        <w:rPr>
          <w:rFonts w:ascii="Times New Roman" w:hAnsi="Times New Roman" w:cs="Times New Roman"/>
          <w:b/>
          <w:sz w:val="28"/>
          <w:szCs w:val="28"/>
        </w:rPr>
        <w:t xml:space="preserve">Глава </w:t>
      </w:r>
      <w:r w:rsidRPr="00FE0CAE">
        <w:rPr>
          <w:rFonts w:ascii="Times New Roman" w:hAnsi="Times New Roman" w:cs="Times New Roman"/>
          <w:b/>
          <w:sz w:val="28"/>
          <w:szCs w:val="28"/>
        </w:rPr>
        <w:t>Тейковского</w:t>
      </w:r>
      <w:r>
        <w:rPr>
          <w:rFonts w:ascii="Times New Roman" w:hAnsi="Times New Roman" w:cs="Times New Roman"/>
          <w:b/>
          <w:sz w:val="28"/>
          <w:szCs w:val="28"/>
        </w:rPr>
        <w:t xml:space="preserve">                                               Председатель Совета</w:t>
      </w:r>
      <w:r w:rsidRPr="00D4129D">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4C359A" w:rsidRDefault="004C359A" w:rsidP="004C359A">
      <w:pPr>
        <w:pStyle w:val="ConsPlusNormal"/>
        <w:rPr>
          <w:rFonts w:ascii="Times New Roman" w:hAnsi="Times New Roman" w:cs="Times New Roman"/>
          <w:b/>
          <w:sz w:val="28"/>
          <w:szCs w:val="28"/>
        </w:rPr>
      </w:pPr>
      <w:r w:rsidRPr="00FE0CAE">
        <w:rPr>
          <w:rFonts w:ascii="Times New Roman" w:hAnsi="Times New Roman" w:cs="Times New Roman"/>
          <w:b/>
          <w:sz w:val="28"/>
          <w:szCs w:val="28"/>
        </w:rPr>
        <w:t xml:space="preserve">муниципального района                        </w:t>
      </w:r>
      <w:r>
        <w:rPr>
          <w:rFonts w:ascii="Times New Roman" w:hAnsi="Times New Roman" w:cs="Times New Roman"/>
          <w:b/>
          <w:sz w:val="28"/>
          <w:szCs w:val="28"/>
        </w:rPr>
        <w:t xml:space="preserve">             </w:t>
      </w:r>
      <w:r w:rsidRPr="00FE0CAE">
        <w:rPr>
          <w:rFonts w:ascii="Times New Roman" w:hAnsi="Times New Roman" w:cs="Times New Roman"/>
          <w:b/>
          <w:sz w:val="28"/>
          <w:szCs w:val="28"/>
        </w:rPr>
        <w:t>Тейковского</w:t>
      </w:r>
      <w:r>
        <w:rPr>
          <w:rFonts w:ascii="Times New Roman" w:hAnsi="Times New Roman" w:cs="Times New Roman"/>
          <w:b/>
          <w:sz w:val="28"/>
          <w:szCs w:val="28"/>
        </w:rPr>
        <w:t xml:space="preserve">                     </w:t>
      </w:r>
    </w:p>
    <w:p w:rsidR="004C359A" w:rsidRDefault="004C359A" w:rsidP="004C359A">
      <w:pPr>
        <w:pStyle w:val="ConsPlusNormal"/>
        <w:rPr>
          <w:rFonts w:ascii="Times New Roman" w:hAnsi="Times New Roman" w:cs="Times New Roman"/>
          <w:b/>
          <w:sz w:val="28"/>
          <w:szCs w:val="28"/>
        </w:rPr>
      </w:pPr>
      <w:r>
        <w:rPr>
          <w:rFonts w:ascii="Times New Roman" w:hAnsi="Times New Roman" w:cs="Times New Roman"/>
          <w:b/>
          <w:sz w:val="28"/>
          <w:szCs w:val="28"/>
        </w:rPr>
        <w:t xml:space="preserve">                                                                                   </w:t>
      </w:r>
      <w:r w:rsidRPr="00FE0CAE">
        <w:rPr>
          <w:rFonts w:ascii="Times New Roman" w:hAnsi="Times New Roman" w:cs="Times New Roman"/>
          <w:b/>
          <w:sz w:val="28"/>
          <w:szCs w:val="28"/>
        </w:rPr>
        <w:t xml:space="preserve">муниципального района                        </w:t>
      </w:r>
      <w:r>
        <w:rPr>
          <w:rFonts w:ascii="Times New Roman" w:hAnsi="Times New Roman" w:cs="Times New Roman"/>
          <w:b/>
          <w:sz w:val="28"/>
          <w:szCs w:val="28"/>
        </w:rPr>
        <w:t xml:space="preserve">                 </w:t>
      </w:r>
      <w:r w:rsidRPr="00FE0CA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FE0CAE">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4C359A" w:rsidRDefault="004C359A" w:rsidP="004C359A">
      <w:pPr>
        <w:pStyle w:val="ConsPlusNormal"/>
        <w:rPr>
          <w:rFonts w:ascii="Times New Roman" w:hAnsi="Times New Roman" w:cs="Times New Roman"/>
          <w:b/>
          <w:sz w:val="28"/>
          <w:szCs w:val="28"/>
        </w:rPr>
      </w:pPr>
    </w:p>
    <w:p w:rsidR="004C359A" w:rsidRPr="00FE0CAE" w:rsidRDefault="004C359A" w:rsidP="004C359A">
      <w:pPr>
        <w:pStyle w:val="ConsPlusNormal"/>
        <w:rPr>
          <w:rFonts w:ascii="Times New Roman" w:hAnsi="Times New Roman" w:cs="Times New Roman"/>
          <w:sz w:val="28"/>
          <w:szCs w:val="28"/>
        </w:rPr>
      </w:pPr>
      <w:r>
        <w:rPr>
          <w:rFonts w:ascii="Times New Roman" w:hAnsi="Times New Roman" w:cs="Times New Roman"/>
          <w:b/>
          <w:sz w:val="28"/>
          <w:szCs w:val="28"/>
        </w:rPr>
        <w:t xml:space="preserve">                                          С.А. Семенова                                     Н.С. Смирнов</w:t>
      </w:r>
    </w:p>
    <w:p w:rsidR="004C359A" w:rsidRDefault="004C359A" w:rsidP="004C359A">
      <w:pPr>
        <w:pStyle w:val="ConsPlusNormal"/>
        <w:jc w:val="right"/>
        <w:rPr>
          <w:rFonts w:ascii="Times New Roman" w:hAnsi="Times New Roman" w:cs="Times New Roman"/>
          <w:sz w:val="28"/>
          <w:szCs w:val="28"/>
        </w:rPr>
      </w:pPr>
    </w:p>
    <w:p w:rsidR="004C359A" w:rsidRDefault="004C359A" w:rsidP="004C359A">
      <w:pPr>
        <w:pStyle w:val="ConsPlusNormal"/>
        <w:jc w:val="right"/>
        <w:rPr>
          <w:rFonts w:ascii="Times New Roman" w:hAnsi="Times New Roman" w:cs="Times New Roman"/>
          <w:sz w:val="28"/>
          <w:szCs w:val="28"/>
        </w:rPr>
      </w:pPr>
    </w:p>
    <w:p w:rsidR="008E5994" w:rsidRDefault="008E5994" w:rsidP="004C359A">
      <w:pPr>
        <w:pStyle w:val="ConsPlusNormal"/>
        <w:jc w:val="right"/>
        <w:rPr>
          <w:rFonts w:ascii="Times New Roman" w:hAnsi="Times New Roman" w:cs="Times New Roman"/>
          <w:sz w:val="28"/>
          <w:szCs w:val="28"/>
        </w:rPr>
      </w:pPr>
    </w:p>
    <w:p w:rsidR="008E5994" w:rsidRDefault="008E5994" w:rsidP="004C359A">
      <w:pPr>
        <w:pStyle w:val="ConsPlusNormal"/>
        <w:jc w:val="right"/>
        <w:rPr>
          <w:rFonts w:ascii="Times New Roman" w:hAnsi="Times New Roman" w:cs="Times New Roman"/>
          <w:sz w:val="28"/>
          <w:szCs w:val="28"/>
        </w:rPr>
      </w:pPr>
    </w:p>
    <w:p w:rsidR="008E5994" w:rsidRDefault="008E5994" w:rsidP="004C359A">
      <w:pPr>
        <w:pStyle w:val="ConsPlusNormal"/>
        <w:jc w:val="right"/>
        <w:rPr>
          <w:rFonts w:ascii="Times New Roman" w:hAnsi="Times New Roman" w:cs="Times New Roman"/>
          <w:sz w:val="28"/>
          <w:szCs w:val="28"/>
        </w:rPr>
      </w:pPr>
    </w:p>
    <w:p w:rsidR="004C359A" w:rsidRDefault="004C359A" w:rsidP="004C359A">
      <w:pPr>
        <w:autoSpaceDE w:val="0"/>
        <w:autoSpaceDN w:val="0"/>
        <w:adjustRightInd w:val="0"/>
        <w:spacing w:after="0" w:line="240" w:lineRule="auto"/>
        <w:rPr>
          <w:rFonts w:ascii="Times New Roman" w:hAnsi="Times New Roman" w:cs="Times New Roman"/>
          <w:sz w:val="28"/>
          <w:szCs w:val="28"/>
        </w:rPr>
      </w:pPr>
    </w:p>
    <w:p w:rsidR="004C359A" w:rsidRPr="00555C4D" w:rsidRDefault="004C359A" w:rsidP="004C359A">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55C4D">
        <w:rPr>
          <w:rFonts w:ascii="Times New Roman" w:hAnsi="Times New Roman" w:cs="Times New Roman"/>
          <w:sz w:val="28"/>
          <w:szCs w:val="28"/>
        </w:rPr>
        <w:t>Приложение</w:t>
      </w:r>
      <w:r w:rsidRPr="00D4129D">
        <w:rPr>
          <w:rFonts w:ascii="Times New Roman" w:hAnsi="Times New Roman" w:cs="Times New Roman"/>
          <w:sz w:val="28"/>
          <w:szCs w:val="28"/>
        </w:rPr>
        <w:t xml:space="preserve"> </w:t>
      </w:r>
      <w:r w:rsidRPr="00555C4D">
        <w:rPr>
          <w:rFonts w:ascii="Times New Roman" w:hAnsi="Times New Roman" w:cs="Times New Roman"/>
          <w:sz w:val="28"/>
          <w:szCs w:val="28"/>
        </w:rPr>
        <w:t>к решению</w:t>
      </w:r>
    </w:p>
    <w:p w:rsidR="004C359A" w:rsidRPr="00555C4D" w:rsidRDefault="004C359A" w:rsidP="004C359A">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Совета Тейков</w:t>
      </w:r>
      <w:r w:rsidRPr="00555C4D">
        <w:rPr>
          <w:rFonts w:ascii="Times New Roman" w:hAnsi="Times New Roman" w:cs="Times New Roman"/>
          <w:sz w:val="28"/>
          <w:szCs w:val="28"/>
        </w:rPr>
        <w:t>ского</w:t>
      </w:r>
    </w:p>
    <w:p w:rsidR="004C359A" w:rsidRPr="00555C4D" w:rsidRDefault="004C359A" w:rsidP="004C359A">
      <w:pPr>
        <w:autoSpaceDE w:val="0"/>
        <w:autoSpaceDN w:val="0"/>
        <w:adjustRightInd w:val="0"/>
        <w:spacing w:after="0" w:line="240" w:lineRule="auto"/>
        <w:jc w:val="right"/>
        <w:rPr>
          <w:rFonts w:ascii="Times New Roman" w:hAnsi="Times New Roman" w:cs="Times New Roman"/>
          <w:sz w:val="28"/>
          <w:szCs w:val="28"/>
        </w:rPr>
      </w:pPr>
      <w:r w:rsidRPr="00555C4D">
        <w:rPr>
          <w:rFonts w:ascii="Times New Roman" w:hAnsi="Times New Roman" w:cs="Times New Roman"/>
          <w:sz w:val="28"/>
          <w:szCs w:val="28"/>
        </w:rPr>
        <w:t>муниципального района</w:t>
      </w:r>
    </w:p>
    <w:p w:rsidR="004C359A" w:rsidRPr="00555C4D" w:rsidRDefault="004C359A" w:rsidP="004C359A">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25.07.2018 № 321-р</w:t>
      </w:r>
    </w:p>
    <w:p w:rsidR="004C359A" w:rsidRDefault="004C359A" w:rsidP="004C359A">
      <w:pPr>
        <w:autoSpaceDE w:val="0"/>
        <w:autoSpaceDN w:val="0"/>
        <w:adjustRightInd w:val="0"/>
        <w:spacing w:after="0" w:line="240" w:lineRule="auto"/>
        <w:jc w:val="right"/>
        <w:outlineLvl w:val="1"/>
        <w:rPr>
          <w:rFonts w:ascii="Times New Roman" w:hAnsi="Times New Roman" w:cs="Times New Roman"/>
          <w:b/>
          <w:sz w:val="28"/>
          <w:szCs w:val="28"/>
        </w:rPr>
      </w:pPr>
    </w:p>
    <w:p w:rsidR="004C359A" w:rsidRDefault="004C359A" w:rsidP="004C359A">
      <w:pPr>
        <w:autoSpaceDE w:val="0"/>
        <w:autoSpaceDN w:val="0"/>
        <w:adjustRightInd w:val="0"/>
        <w:spacing w:after="0" w:line="240" w:lineRule="auto"/>
        <w:jc w:val="center"/>
        <w:outlineLvl w:val="1"/>
        <w:rPr>
          <w:rFonts w:ascii="Times New Roman" w:hAnsi="Times New Roman" w:cs="Times New Roman"/>
          <w:b/>
          <w:sz w:val="28"/>
          <w:szCs w:val="28"/>
        </w:rPr>
      </w:pPr>
      <w:hyperlink w:anchor="Par25" w:history="1">
        <w:r w:rsidRPr="00D4129D">
          <w:rPr>
            <w:rFonts w:ascii="Times New Roman" w:hAnsi="Times New Roman" w:cs="Times New Roman"/>
            <w:b/>
            <w:sz w:val="28"/>
            <w:szCs w:val="28"/>
          </w:rPr>
          <w:t>Порядок</w:t>
        </w:r>
      </w:hyperlink>
      <w:r w:rsidRPr="00D4129D">
        <w:rPr>
          <w:rFonts w:ascii="Times New Roman" w:hAnsi="Times New Roman" w:cs="Times New Roman"/>
          <w:b/>
          <w:sz w:val="28"/>
          <w:szCs w:val="28"/>
        </w:rPr>
        <w:t xml:space="preserve"> предоставления муниципальных гарантий по инвестиционным проектам на конкурсной основе за счет средств бюджета</w:t>
      </w:r>
    </w:p>
    <w:p w:rsidR="004C359A" w:rsidRPr="00D4129D" w:rsidRDefault="004C359A" w:rsidP="004C359A">
      <w:pPr>
        <w:autoSpaceDE w:val="0"/>
        <w:autoSpaceDN w:val="0"/>
        <w:adjustRightInd w:val="0"/>
        <w:spacing w:after="0" w:line="240" w:lineRule="auto"/>
        <w:jc w:val="center"/>
        <w:outlineLvl w:val="1"/>
        <w:rPr>
          <w:rFonts w:ascii="Times New Roman" w:hAnsi="Times New Roman" w:cs="Times New Roman"/>
          <w:b/>
          <w:sz w:val="28"/>
          <w:szCs w:val="28"/>
        </w:rPr>
      </w:pPr>
      <w:r w:rsidRPr="00D4129D">
        <w:rPr>
          <w:rFonts w:ascii="Times New Roman" w:hAnsi="Times New Roman" w:cs="Times New Roman"/>
          <w:b/>
          <w:sz w:val="28"/>
          <w:szCs w:val="28"/>
        </w:rPr>
        <w:t xml:space="preserve"> Тейковского муниципального района </w:t>
      </w:r>
    </w:p>
    <w:p w:rsidR="004C359A" w:rsidRDefault="004C359A" w:rsidP="004C359A">
      <w:pPr>
        <w:autoSpaceDE w:val="0"/>
        <w:autoSpaceDN w:val="0"/>
        <w:adjustRightInd w:val="0"/>
        <w:spacing w:after="0" w:line="240" w:lineRule="auto"/>
        <w:outlineLvl w:val="1"/>
        <w:rPr>
          <w:rFonts w:ascii="Times New Roman" w:hAnsi="Times New Roman" w:cs="Times New Roman"/>
          <w:sz w:val="28"/>
          <w:szCs w:val="28"/>
        </w:rPr>
      </w:pPr>
    </w:p>
    <w:p w:rsidR="004C359A" w:rsidRPr="00AB6480" w:rsidRDefault="004C359A" w:rsidP="004C359A">
      <w:pPr>
        <w:autoSpaceDE w:val="0"/>
        <w:autoSpaceDN w:val="0"/>
        <w:adjustRightInd w:val="0"/>
        <w:spacing w:after="0" w:line="240" w:lineRule="auto"/>
        <w:jc w:val="center"/>
        <w:outlineLvl w:val="1"/>
        <w:rPr>
          <w:rFonts w:ascii="Times New Roman" w:hAnsi="Times New Roman" w:cs="Times New Roman"/>
          <w:sz w:val="28"/>
          <w:szCs w:val="28"/>
        </w:rPr>
      </w:pPr>
      <w:r w:rsidRPr="00AB6480">
        <w:rPr>
          <w:rFonts w:ascii="Times New Roman" w:hAnsi="Times New Roman" w:cs="Times New Roman"/>
          <w:sz w:val="28"/>
          <w:szCs w:val="28"/>
        </w:rPr>
        <w:t>1. Общие положения</w:t>
      </w:r>
    </w:p>
    <w:p w:rsidR="004C359A" w:rsidRPr="00ED2D52" w:rsidRDefault="004C359A" w:rsidP="004C359A">
      <w:pPr>
        <w:autoSpaceDE w:val="0"/>
        <w:autoSpaceDN w:val="0"/>
        <w:adjustRightInd w:val="0"/>
        <w:spacing w:after="0" w:line="240" w:lineRule="auto"/>
        <w:jc w:val="center"/>
        <w:outlineLvl w:val="1"/>
        <w:rPr>
          <w:rFonts w:ascii="Times New Roman" w:hAnsi="Times New Roman" w:cs="Times New Roman"/>
          <w:b/>
          <w:sz w:val="28"/>
          <w:szCs w:val="28"/>
        </w:rPr>
      </w:pPr>
    </w:p>
    <w:p w:rsidR="004C359A" w:rsidRPr="00555C4D" w:rsidRDefault="004C359A" w:rsidP="004C359A">
      <w:pPr>
        <w:autoSpaceDE w:val="0"/>
        <w:autoSpaceDN w:val="0"/>
        <w:adjustRightInd w:val="0"/>
        <w:spacing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xml:space="preserve">1.1. Настоящий Порядок устанавливает правила предоставления муниципальных гарантий по инвестиционным проектам на конкурсной основе за счет средств бюджета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xml:space="preserve">1.2. Муниципальные гарантии за счет средств бюджета </w:t>
      </w:r>
      <w:r>
        <w:rPr>
          <w:rFonts w:ascii="Times New Roman" w:hAnsi="Times New Roman" w:cs="Times New Roman"/>
          <w:sz w:val="28"/>
          <w:szCs w:val="28"/>
        </w:rPr>
        <w:t>Тейков</w:t>
      </w:r>
      <w:r w:rsidRPr="00555C4D">
        <w:rPr>
          <w:rFonts w:ascii="Times New Roman" w:hAnsi="Times New Roman" w:cs="Times New Roman"/>
          <w:sz w:val="28"/>
          <w:szCs w:val="28"/>
        </w:rPr>
        <w:t xml:space="preserve">ского муниципального района (далее - гарантии) являются поручительством </w:t>
      </w:r>
      <w:r>
        <w:rPr>
          <w:rFonts w:ascii="Times New Roman" w:hAnsi="Times New Roman" w:cs="Times New Roman"/>
          <w:sz w:val="28"/>
          <w:szCs w:val="28"/>
        </w:rPr>
        <w:t>Тейковского муниципального района</w:t>
      </w:r>
      <w:r w:rsidRPr="00555C4D">
        <w:rPr>
          <w:rFonts w:ascii="Times New Roman" w:hAnsi="Times New Roman" w:cs="Times New Roman"/>
          <w:sz w:val="28"/>
          <w:szCs w:val="28"/>
        </w:rPr>
        <w:t xml:space="preserve"> и предоставляются инвесторам на конкурсной основе под заемные средства для реализации инвестиционных проектов.</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xml:space="preserve">1.3. Основными целями предоставления муниципальных гарантий являются стимулирование инвестиционной активности и привлечение средств инвесторов для развития экономики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по ключевым направлениям.</w:t>
      </w:r>
    </w:p>
    <w:p w:rsidR="004C359A"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xml:space="preserve">1.4. Настоящий Порядок определяет механизм предоставления муниципальных гарантий, условия организации и проведения конкурсов, права и обязанности их организаторов и участников, основные требования к представляемой документации, процедуру ее рассмотрения, а также оформления результатов конкурсов. </w:t>
      </w:r>
    </w:p>
    <w:p w:rsidR="004C359A" w:rsidRPr="009B0695"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1.5. Администрация</w:t>
      </w:r>
      <w:r w:rsidRPr="009B0695">
        <w:rPr>
          <w:rFonts w:ascii="Times New Roman" w:hAnsi="Times New Roman" w:cs="Times New Roman"/>
          <w:sz w:val="28"/>
          <w:szCs w:val="28"/>
        </w:rPr>
        <w:t xml:space="preserve"> Тейковского муниципального района создает комиссию по инвестиционным конкурсам</w:t>
      </w:r>
      <w:r>
        <w:rPr>
          <w:rFonts w:ascii="Times New Roman" w:hAnsi="Times New Roman" w:cs="Times New Roman"/>
          <w:sz w:val="28"/>
          <w:szCs w:val="28"/>
        </w:rPr>
        <w:t>,</w:t>
      </w:r>
      <w:r w:rsidRPr="009B0695">
        <w:rPr>
          <w:rFonts w:ascii="Times New Roman" w:hAnsi="Times New Roman" w:cs="Times New Roman"/>
          <w:sz w:val="28"/>
          <w:szCs w:val="28"/>
        </w:rPr>
        <w:t xml:space="preserve"> разрабатывает и утверждает регламент работы по проведению конкурсов инвестиционных проектов.</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bookmarkStart w:id="35" w:name="Par36"/>
      <w:bookmarkEnd w:id="35"/>
      <w:r>
        <w:rPr>
          <w:rFonts w:ascii="Times New Roman" w:hAnsi="Times New Roman" w:cs="Times New Roman"/>
          <w:sz w:val="28"/>
          <w:szCs w:val="28"/>
        </w:rPr>
        <w:t>1.6</w:t>
      </w:r>
      <w:r w:rsidRPr="00555C4D">
        <w:rPr>
          <w:rFonts w:ascii="Times New Roman" w:hAnsi="Times New Roman" w:cs="Times New Roman"/>
          <w:sz w:val="28"/>
          <w:szCs w:val="28"/>
        </w:rPr>
        <w:t>. Срок муниципальной гарантии определяется сроком исполнения обязательств, которые обеспечиваются муниципальной гарантией, и не может превышать срока действия муниципальной гарантии, указанного в договоре о предоставлении муниципальной гарантии.</w:t>
      </w:r>
    </w:p>
    <w:p w:rsidR="004C359A" w:rsidRPr="00555C4D" w:rsidRDefault="004C359A" w:rsidP="004C359A">
      <w:pPr>
        <w:autoSpaceDE w:val="0"/>
        <w:autoSpaceDN w:val="0"/>
        <w:adjustRightInd w:val="0"/>
        <w:spacing w:after="0" w:line="240" w:lineRule="auto"/>
        <w:ind w:firstLine="540"/>
        <w:jc w:val="both"/>
        <w:rPr>
          <w:rFonts w:ascii="Times New Roman" w:hAnsi="Times New Roman" w:cs="Times New Roman"/>
          <w:sz w:val="28"/>
          <w:szCs w:val="28"/>
        </w:rPr>
      </w:pPr>
    </w:p>
    <w:p w:rsidR="004C359A" w:rsidRPr="00555C4D" w:rsidRDefault="004C359A" w:rsidP="004C359A">
      <w:pPr>
        <w:autoSpaceDE w:val="0"/>
        <w:autoSpaceDN w:val="0"/>
        <w:adjustRightInd w:val="0"/>
        <w:spacing w:after="0" w:line="240" w:lineRule="auto"/>
        <w:jc w:val="center"/>
        <w:outlineLvl w:val="1"/>
        <w:rPr>
          <w:rFonts w:ascii="Times New Roman" w:hAnsi="Times New Roman" w:cs="Times New Roman"/>
          <w:sz w:val="28"/>
          <w:szCs w:val="28"/>
        </w:rPr>
      </w:pPr>
      <w:r w:rsidRPr="00555C4D">
        <w:rPr>
          <w:rFonts w:ascii="Times New Roman" w:hAnsi="Times New Roman" w:cs="Times New Roman"/>
          <w:sz w:val="28"/>
          <w:szCs w:val="28"/>
        </w:rPr>
        <w:t>2. Условия предоставления муниципальных гарантий</w:t>
      </w:r>
    </w:p>
    <w:p w:rsidR="004C359A" w:rsidRPr="0018782B" w:rsidRDefault="004C359A" w:rsidP="004C359A">
      <w:pPr>
        <w:autoSpaceDE w:val="0"/>
        <w:autoSpaceDN w:val="0"/>
        <w:adjustRightInd w:val="0"/>
        <w:spacing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xml:space="preserve">2.1. Гарантии предоставляются на конкурсной основе в </w:t>
      </w:r>
      <w:r w:rsidRPr="0018782B">
        <w:rPr>
          <w:rFonts w:ascii="Times New Roman" w:hAnsi="Times New Roman" w:cs="Times New Roman"/>
          <w:sz w:val="28"/>
          <w:szCs w:val="28"/>
        </w:rPr>
        <w:t xml:space="preserve">пределах общей суммы, предусмотренной на предоставление муниципальных </w:t>
      </w:r>
      <w:hyperlink w:anchor="Par153" w:history="1">
        <w:r w:rsidRPr="0018782B">
          <w:rPr>
            <w:rFonts w:ascii="Times New Roman" w:hAnsi="Times New Roman" w:cs="Times New Roman"/>
            <w:sz w:val="28"/>
            <w:szCs w:val="28"/>
          </w:rPr>
          <w:t>гарантий</w:t>
        </w:r>
      </w:hyperlink>
      <w:r w:rsidRPr="0018782B">
        <w:rPr>
          <w:rFonts w:ascii="Times New Roman" w:hAnsi="Times New Roman" w:cs="Times New Roman"/>
          <w:sz w:val="28"/>
          <w:szCs w:val="28"/>
        </w:rPr>
        <w:t xml:space="preserve"> решением Совета Тейковского муниципального района о бюджете Тейковского </w:t>
      </w:r>
      <w:r w:rsidRPr="0018782B">
        <w:rPr>
          <w:rFonts w:ascii="Times New Roman" w:hAnsi="Times New Roman" w:cs="Times New Roman"/>
          <w:sz w:val="28"/>
          <w:szCs w:val="28"/>
        </w:rPr>
        <w:lastRenderedPageBreak/>
        <w:t>муниципального района на соответствующий год, и оформляются по прилагаемой форме (приложение №1).</w:t>
      </w:r>
    </w:p>
    <w:p w:rsidR="004C359A" w:rsidRPr="0018782B"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18782B">
        <w:rPr>
          <w:rFonts w:ascii="Times New Roman" w:hAnsi="Times New Roman" w:cs="Times New Roman"/>
          <w:sz w:val="28"/>
          <w:szCs w:val="28"/>
        </w:rPr>
        <w:t xml:space="preserve">2.2. Заимствования, по которым исполнение обязательств гарантировано </w:t>
      </w:r>
      <w:proofErr w:type="spellStart"/>
      <w:r w:rsidRPr="0018782B">
        <w:rPr>
          <w:rFonts w:ascii="Times New Roman" w:hAnsi="Times New Roman" w:cs="Times New Roman"/>
          <w:sz w:val="28"/>
          <w:szCs w:val="28"/>
        </w:rPr>
        <w:t>Тейков</w:t>
      </w:r>
      <w:r>
        <w:rPr>
          <w:rFonts w:ascii="Times New Roman" w:hAnsi="Times New Roman" w:cs="Times New Roman"/>
          <w:sz w:val="28"/>
          <w:szCs w:val="28"/>
        </w:rPr>
        <w:t>ским</w:t>
      </w:r>
      <w:proofErr w:type="spellEnd"/>
      <w:r w:rsidRPr="0018782B">
        <w:rPr>
          <w:rFonts w:ascii="Times New Roman" w:hAnsi="Times New Roman" w:cs="Times New Roman"/>
          <w:sz w:val="28"/>
          <w:szCs w:val="28"/>
        </w:rPr>
        <w:t xml:space="preserve"> муниципальным районом, номинируются в рублях.</w:t>
      </w:r>
    </w:p>
    <w:p w:rsidR="004C359A" w:rsidRPr="0018782B"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18782B">
        <w:rPr>
          <w:rFonts w:ascii="Times New Roman" w:hAnsi="Times New Roman" w:cs="Times New Roman"/>
          <w:sz w:val="28"/>
          <w:szCs w:val="28"/>
        </w:rPr>
        <w:t xml:space="preserve">2.3. Гарантии выдаются на основании </w:t>
      </w:r>
      <w:hyperlink w:anchor="Par185" w:history="1">
        <w:r w:rsidRPr="0018782B">
          <w:rPr>
            <w:rFonts w:ascii="Times New Roman" w:hAnsi="Times New Roman" w:cs="Times New Roman"/>
            <w:sz w:val="28"/>
            <w:szCs w:val="28"/>
          </w:rPr>
          <w:t>договора</w:t>
        </w:r>
      </w:hyperlink>
      <w:r w:rsidRPr="0018782B">
        <w:rPr>
          <w:rFonts w:ascii="Times New Roman" w:hAnsi="Times New Roman" w:cs="Times New Roman"/>
          <w:sz w:val="28"/>
          <w:szCs w:val="28"/>
        </w:rPr>
        <w:t xml:space="preserve"> о предоставлении муниципальной гарантии Тейковского муниципального района (приложение № 2) и вступают в силу с даты его подписания.</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bookmarkStart w:id="36" w:name="Par43"/>
      <w:bookmarkEnd w:id="36"/>
      <w:r w:rsidRPr="0018782B">
        <w:rPr>
          <w:rFonts w:ascii="Times New Roman" w:hAnsi="Times New Roman" w:cs="Times New Roman"/>
          <w:sz w:val="28"/>
          <w:szCs w:val="28"/>
        </w:rPr>
        <w:t>2.4. Гарантии предоставляются юридическим лицам</w:t>
      </w:r>
      <w:r w:rsidRPr="00555C4D">
        <w:rPr>
          <w:rFonts w:ascii="Times New Roman" w:hAnsi="Times New Roman" w:cs="Times New Roman"/>
          <w:sz w:val="28"/>
          <w:szCs w:val="28"/>
        </w:rPr>
        <w:t xml:space="preserve"> на возмездной основе, за исключением юридических лиц, учредителем которых выступает </w:t>
      </w:r>
      <w:r>
        <w:rPr>
          <w:rFonts w:ascii="Times New Roman" w:hAnsi="Times New Roman" w:cs="Times New Roman"/>
          <w:sz w:val="28"/>
          <w:szCs w:val="28"/>
        </w:rPr>
        <w:t>Тейковский</w:t>
      </w:r>
      <w:r w:rsidRPr="00555C4D">
        <w:rPr>
          <w:rFonts w:ascii="Times New Roman" w:hAnsi="Times New Roman" w:cs="Times New Roman"/>
          <w:sz w:val="28"/>
          <w:szCs w:val="28"/>
        </w:rPr>
        <w:t xml:space="preserve"> муниципальный район. Плата за пользование муниципальной гарантией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устанавливается в размере 1/4 ставки рефинансирования, установленной Центральным банком России, на дату предоставления гарантии.</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2.5. Обязательным условием предоставления гарантии является наличие обеспече</w:t>
      </w:r>
      <w:r>
        <w:rPr>
          <w:rFonts w:ascii="Times New Roman" w:hAnsi="Times New Roman" w:cs="Times New Roman"/>
          <w:sz w:val="28"/>
          <w:szCs w:val="28"/>
        </w:rPr>
        <w:t>ния гарантии, предоставленного а</w:t>
      </w:r>
      <w:r w:rsidRPr="00555C4D">
        <w:rPr>
          <w:rFonts w:ascii="Times New Roman" w:hAnsi="Times New Roman" w:cs="Times New Roman"/>
          <w:sz w:val="28"/>
          <w:szCs w:val="28"/>
        </w:rPr>
        <w:t xml:space="preserve">дминистрации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получателем гарантии. Способами обеспечения гарантии могут быть залог или страховое свидетельство, предоставленное получателем гарантии, либо стр</w:t>
      </w:r>
      <w:r>
        <w:rPr>
          <w:rFonts w:ascii="Times New Roman" w:hAnsi="Times New Roman" w:cs="Times New Roman"/>
          <w:sz w:val="28"/>
          <w:szCs w:val="28"/>
        </w:rPr>
        <w:t>аховое свидетельство, выданное а</w:t>
      </w:r>
      <w:r w:rsidRPr="00555C4D">
        <w:rPr>
          <w:rFonts w:ascii="Times New Roman" w:hAnsi="Times New Roman" w:cs="Times New Roman"/>
          <w:sz w:val="28"/>
          <w:szCs w:val="28"/>
        </w:rPr>
        <w:t xml:space="preserve">дминистрации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оценочная стоимость которых должна покрывать сумму предоставляемой гарантии.</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Оценка предметов залога, предоставленных в обеспечение гарантии, осуществляется в соответствии с законодательством Российской Федерации независимым оценщиком, отобранным на конкурсной основе. Оплата услуг независимого оценщика возлагается на залогодателя.</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Страхование риска невозврата заимствований, обеспечением которых является гарантия, должно осуществляться страховщиком, отобранным на конкурсной основе (кредитными учреждениями с долей государства в уставном капитале), финансовые отчеты которого отвечают нормативным требованиям. Оплата услуг страховщика возлагается на залогодателя.</w:t>
      </w:r>
    </w:p>
    <w:p w:rsidR="004C359A" w:rsidRPr="00555C4D" w:rsidRDefault="004C359A" w:rsidP="004C359A">
      <w:pPr>
        <w:autoSpaceDE w:val="0"/>
        <w:autoSpaceDN w:val="0"/>
        <w:adjustRightInd w:val="0"/>
        <w:spacing w:after="0" w:line="240" w:lineRule="auto"/>
        <w:ind w:firstLine="540"/>
        <w:jc w:val="both"/>
        <w:rPr>
          <w:rFonts w:ascii="Times New Roman" w:hAnsi="Times New Roman" w:cs="Times New Roman"/>
          <w:sz w:val="28"/>
          <w:szCs w:val="28"/>
        </w:rPr>
      </w:pPr>
    </w:p>
    <w:p w:rsidR="004C359A" w:rsidRPr="00555C4D" w:rsidRDefault="004C359A" w:rsidP="004C359A">
      <w:pPr>
        <w:autoSpaceDE w:val="0"/>
        <w:autoSpaceDN w:val="0"/>
        <w:adjustRightInd w:val="0"/>
        <w:spacing w:after="0" w:line="240" w:lineRule="auto"/>
        <w:jc w:val="center"/>
        <w:outlineLvl w:val="1"/>
        <w:rPr>
          <w:rFonts w:ascii="Times New Roman" w:hAnsi="Times New Roman" w:cs="Times New Roman"/>
          <w:sz w:val="28"/>
          <w:szCs w:val="28"/>
        </w:rPr>
      </w:pPr>
      <w:r w:rsidRPr="00555C4D">
        <w:rPr>
          <w:rFonts w:ascii="Times New Roman" w:hAnsi="Times New Roman" w:cs="Times New Roman"/>
          <w:sz w:val="28"/>
          <w:szCs w:val="28"/>
        </w:rPr>
        <w:t>3. Порядок предоставления муниципальных гарантий</w:t>
      </w:r>
    </w:p>
    <w:p w:rsidR="004C359A" w:rsidRPr="00555C4D" w:rsidRDefault="004C359A" w:rsidP="004C359A">
      <w:pPr>
        <w:autoSpaceDE w:val="0"/>
        <w:autoSpaceDN w:val="0"/>
        <w:adjustRightInd w:val="0"/>
        <w:spacing w:after="0" w:line="240" w:lineRule="auto"/>
        <w:ind w:firstLine="540"/>
        <w:jc w:val="both"/>
        <w:rPr>
          <w:rFonts w:ascii="Times New Roman" w:hAnsi="Times New Roman" w:cs="Times New Roman"/>
          <w:sz w:val="28"/>
          <w:szCs w:val="28"/>
        </w:rPr>
      </w:pPr>
    </w:p>
    <w:p w:rsidR="004C359A" w:rsidRPr="00555C4D" w:rsidRDefault="004C359A" w:rsidP="004C359A">
      <w:pPr>
        <w:autoSpaceDE w:val="0"/>
        <w:autoSpaceDN w:val="0"/>
        <w:adjustRightInd w:val="0"/>
        <w:spacing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xml:space="preserve">3.1. Комиссия по инвестиционным конкурсам обеспечивает публикацию в средствах массовой информации </w:t>
      </w:r>
      <w:r>
        <w:rPr>
          <w:rFonts w:ascii="Times New Roman" w:hAnsi="Times New Roman" w:cs="Times New Roman"/>
          <w:sz w:val="28"/>
          <w:szCs w:val="28"/>
        </w:rPr>
        <w:t xml:space="preserve">и на официальном сайте администрации Тейковского муниципального района </w:t>
      </w:r>
      <w:r w:rsidRPr="00555C4D">
        <w:rPr>
          <w:rFonts w:ascii="Times New Roman" w:hAnsi="Times New Roman" w:cs="Times New Roman"/>
          <w:sz w:val="28"/>
          <w:szCs w:val="28"/>
        </w:rPr>
        <w:t>сообщения об условиях проведения конкурса.</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3.2. Организация, желающая участвовать в конкурсе на получение муниципальных гарантий (далее именуется п</w:t>
      </w:r>
      <w:r>
        <w:rPr>
          <w:rFonts w:ascii="Times New Roman" w:hAnsi="Times New Roman" w:cs="Times New Roman"/>
          <w:sz w:val="28"/>
          <w:szCs w:val="28"/>
        </w:rPr>
        <w:t>ретендент), направляет в адрес а</w:t>
      </w:r>
      <w:r w:rsidRPr="00555C4D">
        <w:rPr>
          <w:rFonts w:ascii="Times New Roman" w:hAnsi="Times New Roman" w:cs="Times New Roman"/>
          <w:sz w:val="28"/>
          <w:szCs w:val="28"/>
        </w:rPr>
        <w:t xml:space="preserve">дминистрации </w:t>
      </w:r>
      <w:r>
        <w:rPr>
          <w:rFonts w:ascii="Times New Roman" w:hAnsi="Times New Roman" w:cs="Times New Roman"/>
          <w:sz w:val="28"/>
          <w:szCs w:val="28"/>
        </w:rPr>
        <w:t>Тейков</w:t>
      </w:r>
      <w:r w:rsidRPr="00555C4D">
        <w:rPr>
          <w:rFonts w:ascii="Times New Roman" w:hAnsi="Times New Roman" w:cs="Times New Roman"/>
          <w:sz w:val="28"/>
          <w:szCs w:val="28"/>
        </w:rPr>
        <w:t xml:space="preserve">ского муниципального района заверенные подписью </w:t>
      </w:r>
      <w:r w:rsidRPr="00555C4D">
        <w:rPr>
          <w:rFonts w:ascii="Times New Roman" w:hAnsi="Times New Roman" w:cs="Times New Roman"/>
          <w:sz w:val="28"/>
          <w:szCs w:val="28"/>
        </w:rPr>
        <w:lastRenderedPageBreak/>
        <w:t>руководителя организации и печатью организации следующие документы в двух экземплярах:</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официальное обращение о намерениях участвовать в конкурсе;</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копия лицензии на право осуществления хозяйственной деятельности в соответствии с действующим законодательством;</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xml:space="preserve">- подтверждение отсутствия просроченной задолженности по ранее предоставленным из бюджета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средствам, выданным на возвратной основе;</w:t>
      </w:r>
    </w:p>
    <w:p w:rsidR="004C359A" w:rsidRPr="00555C4D" w:rsidRDefault="004C359A" w:rsidP="004C359A">
      <w:pPr>
        <w:autoSpaceDE w:val="0"/>
        <w:autoSpaceDN w:val="0"/>
        <w:adjustRightInd w:val="0"/>
        <w:spacing w:before="26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xml:space="preserve">- утвержденный претендентом бизнес-план (технико-экономическое обоснование проекта), для реализации которого требуется муниципальная поддержка </w:t>
      </w:r>
      <w:r>
        <w:rPr>
          <w:rFonts w:ascii="Times New Roman" w:hAnsi="Times New Roman" w:cs="Times New Roman"/>
          <w:sz w:val="28"/>
          <w:szCs w:val="28"/>
        </w:rPr>
        <w:t xml:space="preserve">в </w:t>
      </w:r>
      <w:r w:rsidRPr="00555C4D">
        <w:rPr>
          <w:rFonts w:ascii="Times New Roman" w:hAnsi="Times New Roman" w:cs="Times New Roman"/>
          <w:sz w:val="28"/>
          <w:szCs w:val="28"/>
        </w:rPr>
        <w:t>форме предоставления гарантии;</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копии учредительных документов, свидетельства о государственной регистрации и постановке на налоговый учет;</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бухгалтерский отчет на последнюю отчетную дату;</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сведения об открытых счетах в кредитных учреждениях;</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документы, подтверждающие подлинность подписи и полномочия лица на заключение сделок от имени юридического лица (нотариально заверенная карточка с образцами подписей и оттиска печати, приказ (распоряжение) либо иное решение о назначении на должность, доверенность на осуществление соответствующих операций);</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копия лицензии на осуществление хозяйственной деятельности в случае, когда для занятия данным видом деятельности необходимо специальное разрешение;</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справка налогового органа на последнюю отчетную дату об отсутствии просроченной задолженности по налоговым и иным обязательным платежам в бюджетную систему Российской Федерации;</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проект договора либо заключенный договор по основному обязательству, в обеспечение которого предоставляется гарантия;</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обеспечение получаемой гарантии, предоставляемое в виде страхового свидетельства или залога имущества, находящегося в собственности принципала, или залога прав требования;</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подлинник и копия выписки коммерческого банка, обслуживающего претендента, о наличии и движении средств по счетам за текущий год;</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lastRenderedPageBreak/>
        <w:t>- заключение Межведомственной балансовой комиссии о финансовой состоятельности претендента и о неприменении к нему процедур, предусмотренных законодательством о банкротстве;</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бухгалтерская отчетность за предыдущий год и за текущий год (с отметкой налоговой инспекции);</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письмо, подтверждающее готовность коммерческого банка (далее именуется кредитор) участвовать в кредитовании проекта, для осуществления которого запрашивае</w:t>
      </w:r>
      <w:r>
        <w:rPr>
          <w:rFonts w:ascii="Times New Roman" w:hAnsi="Times New Roman" w:cs="Times New Roman"/>
          <w:sz w:val="28"/>
          <w:szCs w:val="28"/>
        </w:rPr>
        <w:t>тся муниципаль</w:t>
      </w:r>
      <w:r w:rsidRPr="00555C4D">
        <w:rPr>
          <w:rFonts w:ascii="Times New Roman" w:hAnsi="Times New Roman" w:cs="Times New Roman"/>
          <w:sz w:val="28"/>
          <w:szCs w:val="28"/>
        </w:rPr>
        <w:t>ная гарантия, и его согласие принять на себя р</w:t>
      </w:r>
      <w:r>
        <w:rPr>
          <w:rFonts w:ascii="Times New Roman" w:hAnsi="Times New Roman" w:cs="Times New Roman"/>
          <w:sz w:val="28"/>
          <w:szCs w:val="28"/>
        </w:rPr>
        <w:t>иск, не покрываемый муниципаль</w:t>
      </w:r>
      <w:r w:rsidRPr="00555C4D">
        <w:rPr>
          <w:rFonts w:ascii="Times New Roman" w:hAnsi="Times New Roman" w:cs="Times New Roman"/>
          <w:sz w:val="28"/>
          <w:szCs w:val="28"/>
        </w:rPr>
        <w:t>ной гарантией;</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баланс кредитора на последнюю отчетную дату, предшествующую отправке письма.</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3.3. К рассмотрению принимаются инвестиционные проекты претендентов, имеющих устойчивое финансовое положение и способных вернуть кредит с начисленными на него процентами в срок и в полном объеме.</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Критерием отбора инвестиционных пр</w:t>
      </w:r>
      <w:r>
        <w:rPr>
          <w:rFonts w:ascii="Times New Roman" w:hAnsi="Times New Roman" w:cs="Times New Roman"/>
          <w:sz w:val="28"/>
          <w:szCs w:val="28"/>
        </w:rPr>
        <w:t>оектов для оказания муниципаль</w:t>
      </w:r>
      <w:r w:rsidRPr="00555C4D">
        <w:rPr>
          <w:rFonts w:ascii="Times New Roman" w:hAnsi="Times New Roman" w:cs="Times New Roman"/>
          <w:sz w:val="28"/>
          <w:szCs w:val="28"/>
        </w:rPr>
        <w:t xml:space="preserve">ной поддержки является величина дохода, который получит </w:t>
      </w:r>
      <w:r>
        <w:rPr>
          <w:rFonts w:ascii="Times New Roman" w:hAnsi="Times New Roman" w:cs="Times New Roman"/>
          <w:sz w:val="28"/>
          <w:szCs w:val="28"/>
        </w:rPr>
        <w:t>муниципальное образование</w:t>
      </w:r>
      <w:r w:rsidRPr="00555C4D">
        <w:rPr>
          <w:rFonts w:ascii="Times New Roman" w:hAnsi="Times New Roman" w:cs="Times New Roman"/>
          <w:sz w:val="28"/>
          <w:szCs w:val="28"/>
        </w:rPr>
        <w:t xml:space="preserve"> в результате реализации проекта. Принятые к рассмотрению проекты ранжируются в соотв</w:t>
      </w:r>
      <w:r>
        <w:rPr>
          <w:rFonts w:ascii="Times New Roman" w:hAnsi="Times New Roman" w:cs="Times New Roman"/>
          <w:sz w:val="28"/>
          <w:szCs w:val="28"/>
        </w:rPr>
        <w:t xml:space="preserve">етствии с показателем бюджетной </w:t>
      </w:r>
      <w:r w:rsidRPr="00555C4D">
        <w:rPr>
          <w:rFonts w:ascii="Times New Roman" w:hAnsi="Times New Roman" w:cs="Times New Roman"/>
          <w:sz w:val="28"/>
          <w:szCs w:val="28"/>
        </w:rPr>
        <w:t>эффективности. Этот показатель определяется как отношение суммы дисконтированной величины налоговых поступлений и обязательных платеже</w:t>
      </w:r>
      <w:r>
        <w:rPr>
          <w:rFonts w:ascii="Times New Roman" w:hAnsi="Times New Roman" w:cs="Times New Roman"/>
          <w:sz w:val="28"/>
          <w:szCs w:val="28"/>
        </w:rPr>
        <w:t>й к размеру муниципаль</w:t>
      </w:r>
      <w:r w:rsidRPr="00555C4D">
        <w:rPr>
          <w:rFonts w:ascii="Times New Roman" w:hAnsi="Times New Roman" w:cs="Times New Roman"/>
          <w:sz w:val="28"/>
          <w:szCs w:val="28"/>
        </w:rPr>
        <w:t>ной гарантии.</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xml:space="preserve">3.4. При предоставлении </w:t>
      </w:r>
      <w:r>
        <w:rPr>
          <w:rFonts w:ascii="Times New Roman" w:hAnsi="Times New Roman" w:cs="Times New Roman"/>
          <w:sz w:val="28"/>
          <w:szCs w:val="28"/>
        </w:rPr>
        <w:t>муниципальной гарантии</w:t>
      </w:r>
      <w:r w:rsidRPr="00555C4D">
        <w:rPr>
          <w:rFonts w:ascii="Times New Roman" w:hAnsi="Times New Roman" w:cs="Times New Roman"/>
          <w:sz w:val="28"/>
          <w:szCs w:val="28"/>
        </w:rPr>
        <w:t xml:space="preserve"> приоритет имеют инвестиционные проекты претендентов, полностью выполняющих текущие обязательства перед бюджетом и государственными внебюджетными фондами.</w:t>
      </w:r>
    </w:p>
    <w:p w:rsidR="004C359A" w:rsidRPr="007A3DF2"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3.5. Финансовый</w:t>
      </w:r>
      <w:r w:rsidRPr="00555C4D">
        <w:rPr>
          <w:rFonts w:ascii="Times New Roman" w:hAnsi="Times New Roman" w:cs="Times New Roman"/>
          <w:sz w:val="28"/>
          <w:szCs w:val="28"/>
        </w:rPr>
        <w:t xml:space="preserve"> </w:t>
      </w:r>
      <w:r>
        <w:rPr>
          <w:rFonts w:ascii="Times New Roman" w:hAnsi="Times New Roman" w:cs="Times New Roman"/>
          <w:sz w:val="28"/>
          <w:szCs w:val="28"/>
        </w:rPr>
        <w:t>отдел</w:t>
      </w:r>
      <w:r w:rsidRPr="00555C4D">
        <w:rPr>
          <w:rFonts w:ascii="Times New Roman" w:hAnsi="Times New Roman" w:cs="Times New Roman"/>
          <w:sz w:val="28"/>
          <w:szCs w:val="28"/>
        </w:rPr>
        <w:t xml:space="preserve"> администрации </w:t>
      </w:r>
      <w:r>
        <w:rPr>
          <w:rFonts w:ascii="Times New Roman" w:hAnsi="Times New Roman" w:cs="Times New Roman"/>
          <w:sz w:val="28"/>
          <w:szCs w:val="28"/>
        </w:rPr>
        <w:t>Тейков</w:t>
      </w:r>
      <w:r w:rsidRPr="00555C4D">
        <w:rPr>
          <w:rFonts w:ascii="Times New Roman" w:hAnsi="Times New Roman" w:cs="Times New Roman"/>
          <w:sz w:val="28"/>
          <w:szCs w:val="28"/>
        </w:rPr>
        <w:t xml:space="preserve">ского муниципального района </w:t>
      </w:r>
      <w:r w:rsidRPr="007A3DF2">
        <w:rPr>
          <w:rFonts w:ascii="Times New Roman" w:hAnsi="Times New Roman" w:cs="Times New Roman"/>
          <w:sz w:val="28"/>
          <w:szCs w:val="28"/>
        </w:rPr>
        <w:t xml:space="preserve">проводит анализ финансового состояния претендента на получение гарантии по </w:t>
      </w:r>
      <w:hyperlink w:anchor="Par408" w:history="1">
        <w:r w:rsidRPr="007A3DF2">
          <w:rPr>
            <w:rFonts w:ascii="Times New Roman" w:hAnsi="Times New Roman" w:cs="Times New Roman"/>
            <w:sz w:val="28"/>
            <w:szCs w:val="28"/>
          </w:rPr>
          <w:t>методике</w:t>
        </w:r>
      </w:hyperlink>
      <w:r>
        <w:rPr>
          <w:rFonts w:ascii="Times New Roman" w:hAnsi="Times New Roman" w:cs="Times New Roman"/>
          <w:sz w:val="28"/>
          <w:szCs w:val="28"/>
        </w:rPr>
        <w:t xml:space="preserve"> согласно приложению 4 к настоящему Порядку</w:t>
      </w:r>
      <w:r w:rsidRPr="007A3DF2">
        <w:rPr>
          <w:rFonts w:ascii="Times New Roman" w:hAnsi="Times New Roman" w:cs="Times New Roman"/>
          <w:sz w:val="28"/>
          <w:szCs w:val="28"/>
        </w:rPr>
        <w:t>.</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7A3DF2">
        <w:rPr>
          <w:rFonts w:ascii="Times New Roman" w:hAnsi="Times New Roman" w:cs="Times New Roman"/>
          <w:sz w:val="28"/>
          <w:szCs w:val="28"/>
        </w:rPr>
        <w:t xml:space="preserve">3.6. По результатам </w:t>
      </w:r>
      <w:r w:rsidRPr="00555C4D">
        <w:rPr>
          <w:rFonts w:ascii="Times New Roman" w:hAnsi="Times New Roman" w:cs="Times New Roman"/>
          <w:sz w:val="28"/>
          <w:szCs w:val="28"/>
        </w:rPr>
        <w:t>рассмотр</w:t>
      </w:r>
      <w:r>
        <w:rPr>
          <w:rFonts w:ascii="Times New Roman" w:hAnsi="Times New Roman" w:cs="Times New Roman"/>
          <w:sz w:val="28"/>
          <w:szCs w:val="28"/>
        </w:rPr>
        <w:t>ения представленных документов финансовый</w:t>
      </w:r>
      <w:r w:rsidRPr="00555C4D">
        <w:rPr>
          <w:rFonts w:ascii="Times New Roman" w:hAnsi="Times New Roman" w:cs="Times New Roman"/>
          <w:sz w:val="28"/>
          <w:szCs w:val="28"/>
        </w:rPr>
        <w:t xml:space="preserve"> </w:t>
      </w:r>
      <w:r>
        <w:rPr>
          <w:rFonts w:ascii="Times New Roman" w:hAnsi="Times New Roman" w:cs="Times New Roman"/>
          <w:sz w:val="28"/>
          <w:szCs w:val="28"/>
        </w:rPr>
        <w:t>отдел</w:t>
      </w:r>
      <w:r w:rsidRPr="00555C4D">
        <w:rPr>
          <w:rFonts w:ascii="Times New Roman" w:hAnsi="Times New Roman" w:cs="Times New Roman"/>
          <w:sz w:val="28"/>
          <w:szCs w:val="28"/>
        </w:rPr>
        <w:t xml:space="preserve"> администрации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предоставляет Комиссии по инвестиционным конкурсам заключение о финансовом состоянии претендента на получение гарантии.</w:t>
      </w:r>
    </w:p>
    <w:p w:rsidR="004C359A" w:rsidRPr="00555C4D" w:rsidRDefault="004C359A" w:rsidP="004C359A">
      <w:pPr>
        <w:autoSpaceDE w:val="0"/>
        <w:autoSpaceDN w:val="0"/>
        <w:adjustRightInd w:val="0"/>
        <w:spacing w:after="0" w:line="240" w:lineRule="auto"/>
        <w:ind w:firstLine="540"/>
        <w:jc w:val="both"/>
        <w:rPr>
          <w:rFonts w:ascii="Times New Roman" w:hAnsi="Times New Roman" w:cs="Times New Roman"/>
          <w:sz w:val="28"/>
          <w:szCs w:val="28"/>
        </w:rPr>
      </w:pPr>
    </w:p>
    <w:p w:rsidR="004C359A" w:rsidRPr="00555C4D" w:rsidRDefault="004C359A" w:rsidP="004C359A">
      <w:pPr>
        <w:autoSpaceDE w:val="0"/>
        <w:autoSpaceDN w:val="0"/>
        <w:adjustRightInd w:val="0"/>
        <w:spacing w:after="0" w:line="240" w:lineRule="auto"/>
        <w:jc w:val="center"/>
        <w:outlineLvl w:val="1"/>
        <w:rPr>
          <w:rFonts w:ascii="Times New Roman" w:hAnsi="Times New Roman" w:cs="Times New Roman"/>
          <w:sz w:val="28"/>
          <w:szCs w:val="28"/>
        </w:rPr>
      </w:pPr>
      <w:r w:rsidRPr="00555C4D">
        <w:rPr>
          <w:rFonts w:ascii="Times New Roman" w:hAnsi="Times New Roman" w:cs="Times New Roman"/>
          <w:sz w:val="28"/>
          <w:szCs w:val="28"/>
        </w:rPr>
        <w:t>4. Конкурсный отбор инвестиционных проектов</w:t>
      </w:r>
    </w:p>
    <w:p w:rsidR="004C359A" w:rsidRPr="00555C4D" w:rsidRDefault="004C359A" w:rsidP="004C359A">
      <w:pPr>
        <w:autoSpaceDE w:val="0"/>
        <w:autoSpaceDN w:val="0"/>
        <w:adjustRightInd w:val="0"/>
        <w:spacing w:after="0" w:line="240" w:lineRule="auto"/>
        <w:rPr>
          <w:rFonts w:ascii="Times New Roman" w:hAnsi="Times New Roman" w:cs="Times New Roman"/>
          <w:sz w:val="28"/>
          <w:szCs w:val="28"/>
        </w:rPr>
      </w:pPr>
    </w:p>
    <w:p w:rsidR="004C359A" w:rsidRPr="00555C4D" w:rsidRDefault="004C359A" w:rsidP="004C359A">
      <w:pPr>
        <w:autoSpaceDE w:val="0"/>
        <w:autoSpaceDN w:val="0"/>
        <w:adjustRightInd w:val="0"/>
        <w:spacing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4.1. Конкурсный отбор инвестиционных проектов осуществляется Комиссией по инвестиционным конкурсам.</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По инвестиционным проектам, представляемым на конкурс, проводится экспертиза за счет средств претендента.</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lastRenderedPageBreak/>
        <w:t>4.2. Бизнес-планы и другие документы претендентов проверяются отделом экономического развития</w:t>
      </w:r>
      <w:r>
        <w:rPr>
          <w:rFonts w:ascii="Times New Roman" w:hAnsi="Times New Roman" w:cs="Times New Roman"/>
          <w:sz w:val="28"/>
          <w:szCs w:val="28"/>
        </w:rPr>
        <w:t>, торговли и имущественных отношений</w:t>
      </w:r>
      <w:r w:rsidRPr="00555C4D">
        <w:rPr>
          <w:rFonts w:ascii="Times New Roman" w:hAnsi="Times New Roman" w:cs="Times New Roman"/>
          <w:sz w:val="28"/>
          <w:szCs w:val="28"/>
        </w:rPr>
        <w:t xml:space="preserve"> администрации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на соответствие предъявляемым требованиям и действующему законодательству.</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Не допускаются к конкурсу претенденты:</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находящиеся в стадии реорганизации, ликвидации или банкротства</w:t>
      </w:r>
      <w:r>
        <w:rPr>
          <w:rFonts w:ascii="Times New Roman" w:hAnsi="Times New Roman" w:cs="Times New Roman"/>
          <w:sz w:val="28"/>
          <w:szCs w:val="28"/>
        </w:rPr>
        <w:t>,</w:t>
      </w:r>
      <w:r w:rsidRPr="00555C4D">
        <w:rPr>
          <w:rFonts w:ascii="Times New Roman" w:hAnsi="Times New Roman" w:cs="Times New Roman"/>
          <w:sz w:val="28"/>
          <w:szCs w:val="28"/>
        </w:rPr>
        <w:t xml:space="preserve"> либо ограничиваемые в правовом отношении в соответствии с действующим законодательством, а также имеющие структуры, которые находятся в такой стадии либо деятельность которых ограничивается указанным образом;</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сообщившие о себе ложные сведения;</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не представившие необходимые документы, а также представившие их с пропусками или ошибками;</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имеющие просроченную задолженность по ранее предоставленным из бюджета средствам на возвратной основе.</w:t>
      </w:r>
    </w:p>
    <w:p w:rsidR="004C359A"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4.3. Комиссия по инвестиционным конкурсам рассматривает материалы претендента и принимает решения о предоставлении (отказе в предоставлении) ему муниципальных гарантий. Результаты конкурса определяются с учетом соблюдения бюджетного и налогового законодательства</w:t>
      </w:r>
      <w:r>
        <w:rPr>
          <w:rFonts w:ascii="Times New Roman" w:hAnsi="Times New Roman" w:cs="Times New Roman"/>
          <w:sz w:val="28"/>
          <w:szCs w:val="28"/>
        </w:rPr>
        <w:t>.</w:t>
      </w:r>
      <w:r w:rsidRPr="00555C4D">
        <w:rPr>
          <w:rFonts w:ascii="Times New Roman" w:hAnsi="Times New Roman" w:cs="Times New Roman"/>
          <w:sz w:val="28"/>
          <w:szCs w:val="28"/>
        </w:rPr>
        <w:t xml:space="preserve"> </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В течение десяти дней после принятия решения Комиссия по инвестиционным конкурсам направляет претендентам письменное уве</w:t>
      </w:r>
      <w:r>
        <w:rPr>
          <w:rFonts w:ascii="Times New Roman" w:hAnsi="Times New Roman" w:cs="Times New Roman"/>
          <w:sz w:val="28"/>
          <w:szCs w:val="28"/>
        </w:rPr>
        <w:t>домление об оказании муниципаль</w:t>
      </w:r>
      <w:r w:rsidRPr="00555C4D">
        <w:rPr>
          <w:rFonts w:ascii="Times New Roman" w:hAnsi="Times New Roman" w:cs="Times New Roman"/>
          <w:sz w:val="28"/>
          <w:szCs w:val="28"/>
        </w:rPr>
        <w:t>ной поддержки проекту с указанием ее размера, либо об отказе в ней, либо о необходимости доработки проекта с последующим его повторным направлением на рассмотрение в отдел экономического развития</w:t>
      </w:r>
      <w:r>
        <w:rPr>
          <w:rFonts w:ascii="Times New Roman" w:hAnsi="Times New Roman" w:cs="Times New Roman"/>
          <w:sz w:val="28"/>
          <w:szCs w:val="28"/>
        </w:rPr>
        <w:t>,</w:t>
      </w:r>
      <w:r w:rsidRPr="00555C4D">
        <w:rPr>
          <w:rFonts w:ascii="Times New Roman" w:hAnsi="Times New Roman" w:cs="Times New Roman"/>
          <w:sz w:val="28"/>
          <w:szCs w:val="28"/>
        </w:rPr>
        <w:t xml:space="preserve"> </w:t>
      </w:r>
      <w:r>
        <w:rPr>
          <w:rFonts w:ascii="Times New Roman" w:hAnsi="Times New Roman" w:cs="Times New Roman"/>
          <w:sz w:val="28"/>
          <w:szCs w:val="28"/>
        </w:rPr>
        <w:t>торговли и имущественных отношений</w:t>
      </w:r>
      <w:r w:rsidRPr="00555C4D">
        <w:rPr>
          <w:rFonts w:ascii="Times New Roman" w:hAnsi="Times New Roman" w:cs="Times New Roman"/>
          <w:sz w:val="28"/>
          <w:szCs w:val="28"/>
        </w:rPr>
        <w:t xml:space="preserve"> администрации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xml:space="preserve">4.4. Исполнение обязательств по предоставленным муниципальным гарантиям осуществляется за счет средств, предусмотренных в бюджете </w:t>
      </w:r>
      <w:r>
        <w:rPr>
          <w:rFonts w:ascii="Times New Roman" w:hAnsi="Times New Roman" w:cs="Times New Roman"/>
          <w:sz w:val="28"/>
          <w:szCs w:val="28"/>
        </w:rPr>
        <w:t>Тейков</w:t>
      </w:r>
      <w:r w:rsidRPr="00555C4D">
        <w:rPr>
          <w:rFonts w:ascii="Times New Roman" w:hAnsi="Times New Roman" w:cs="Times New Roman"/>
          <w:sz w:val="28"/>
          <w:szCs w:val="28"/>
        </w:rPr>
        <w:t xml:space="preserve">ского муниципального района на соответствующий год. Объем предоставленных муниципальных гарантий фиксируется при расчете муниципального долга </w:t>
      </w:r>
      <w:r>
        <w:rPr>
          <w:rFonts w:ascii="Times New Roman" w:hAnsi="Times New Roman" w:cs="Times New Roman"/>
          <w:sz w:val="28"/>
          <w:szCs w:val="28"/>
        </w:rPr>
        <w:t>Тейков</w:t>
      </w:r>
      <w:r w:rsidRPr="00555C4D">
        <w:rPr>
          <w:rFonts w:ascii="Times New Roman" w:hAnsi="Times New Roman" w:cs="Times New Roman"/>
          <w:sz w:val="28"/>
          <w:szCs w:val="28"/>
        </w:rPr>
        <w:t xml:space="preserve">ского муниципального района. Лимиты использования муниципальных гарантий для реализации инвестиционных проектов устанавливаются решением Совета </w:t>
      </w:r>
      <w:r>
        <w:rPr>
          <w:rFonts w:ascii="Times New Roman" w:hAnsi="Times New Roman" w:cs="Times New Roman"/>
          <w:sz w:val="28"/>
          <w:szCs w:val="28"/>
        </w:rPr>
        <w:t>Тейков</w:t>
      </w:r>
      <w:r w:rsidRPr="00555C4D">
        <w:rPr>
          <w:rFonts w:ascii="Times New Roman" w:hAnsi="Times New Roman" w:cs="Times New Roman"/>
          <w:sz w:val="28"/>
          <w:szCs w:val="28"/>
        </w:rPr>
        <w:t xml:space="preserve">ского муниципального района о бюджете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на соответствующий год.</w:t>
      </w:r>
    </w:p>
    <w:p w:rsidR="004C359A" w:rsidRPr="00555C4D" w:rsidRDefault="004C359A" w:rsidP="004C359A">
      <w:pPr>
        <w:autoSpaceDE w:val="0"/>
        <w:autoSpaceDN w:val="0"/>
        <w:adjustRightInd w:val="0"/>
        <w:spacing w:after="0" w:line="240" w:lineRule="auto"/>
        <w:ind w:firstLine="540"/>
        <w:jc w:val="both"/>
        <w:rPr>
          <w:rFonts w:ascii="Times New Roman" w:hAnsi="Times New Roman" w:cs="Times New Roman"/>
          <w:sz w:val="28"/>
          <w:szCs w:val="28"/>
        </w:rPr>
      </w:pPr>
    </w:p>
    <w:p w:rsidR="004C359A" w:rsidRPr="00555C4D" w:rsidRDefault="004C359A" w:rsidP="004C359A">
      <w:pPr>
        <w:autoSpaceDE w:val="0"/>
        <w:autoSpaceDN w:val="0"/>
        <w:adjustRightInd w:val="0"/>
        <w:spacing w:after="0" w:line="240" w:lineRule="auto"/>
        <w:jc w:val="center"/>
        <w:outlineLvl w:val="1"/>
        <w:rPr>
          <w:rFonts w:ascii="Times New Roman" w:hAnsi="Times New Roman" w:cs="Times New Roman"/>
          <w:sz w:val="28"/>
          <w:szCs w:val="28"/>
        </w:rPr>
      </w:pPr>
      <w:r w:rsidRPr="00555C4D">
        <w:rPr>
          <w:rFonts w:ascii="Times New Roman" w:hAnsi="Times New Roman" w:cs="Times New Roman"/>
          <w:sz w:val="28"/>
          <w:szCs w:val="28"/>
        </w:rPr>
        <w:t>5. Плата за пользование муниципальной гарантией</w:t>
      </w:r>
    </w:p>
    <w:p w:rsidR="004C359A" w:rsidRPr="00555C4D" w:rsidRDefault="004C359A" w:rsidP="004C359A">
      <w:pPr>
        <w:autoSpaceDE w:val="0"/>
        <w:autoSpaceDN w:val="0"/>
        <w:adjustRightInd w:val="0"/>
        <w:spacing w:after="0" w:line="240" w:lineRule="auto"/>
        <w:ind w:firstLine="540"/>
        <w:jc w:val="both"/>
        <w:rPr>
          <w:rFonts w:ascii="Times New Roman" w:hAnsi="Times New Roman" w:cs="Times New Roman"/>
          <w:sz w:val="28"/>
          <w:szCs w:val="28"/>
        </w:rPr>
      </w:pPr>
    </w:p>
    <w:p w:rsidR="004C359A" w:rsidRPr="00555C4D" w:rsidRDefault="004C359A" w:rsidP="004C359A">
      <w:pPr>
        <w:autoSpaceDE w:val="0"/>
        <w:autoSpaceDN w:val="0"/>
        <w:adjustRightInd w:val="0"/>
        <w:spacing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xml:space="preserve">5.1. Плата за пользование гарантией </w:t>
      </w:r>
      <w:r>
        <w:rPr>
          <w:rFonts w:ascii="Times New Roman" w:hAnsi="Times New Roman" w:cs="Times New Roman"/>
          <w:sz w:val="28"/>
          <w:szCs w:val="28"/>
        </w:rPr>
        <w:t>Тейков</w:t>
      </w:r>
      <w:r w:rsidRPr="00555C4D">
        <w:rPr>
          <w:rFonts w:ascii="Times New Roman" w:hAnsi="Times New Roman" w:cs="Times New Roman"/>
          <w:sz w:val="28"/>
          <w:szCs w:val="28"/>
        </w:rPr>
        <w:t xml:space="preserve">ского муниципального района в размере, определенном </w:t>
      </w:r>
      <w:hyperlink w:anchor="Par43" w:history="1">
        <w:r w:rsidRPr="009935FF">
          <w:rPr>
            <w:rFonts w:ascii="Times New Roman" w:hAnsi="Times New Roman" w:cs="Times New Roman"/>
            <w:sz w:val="28"/>
            <w:szCs w:val="28"/>
          </w:rPr>
          <w:t>пунктом 2.4</w:t>
        </w:r>
      </w:hyperlink>
      <w:r w:rsidRPr="009935FF">
        <w:rPr>
          <w:rFonts w:ascii="Times New Roman" w:hAnsi="Times New Roman" w:cs="Times New Roman"/>
          <w:sz w:val="28"/>
          <w:szCs w:val="28"/>
        </w:rPr>
        <w:t xml:space="preserve"> насто</w:t>
      </w:r>
      <w:r w:rsidRPr="00555C4D">
        <w:rPr>
          <w:rFonts w:ascii="Times New Roman" w:hAnsi="Times New Roman" w:cs="Times New Roman"/>
          <w:sz w:val="28"/>
          <w:szCs w:val="28"/>
        </w:rPr>
        <w:t xml:space="preserve">ящего Порядка, уплачивается получателем гарантии не позднее дня выдачи (либо в день выдачи) гарантии </w:t>
      </w:r>
      <w:r w:rsidRPr="00555C4D">
        <w:rPr>
          <w:rFonts w:ascii="Times New Roman" w:hAnsi="Times New Roman" w:cs="Times New Roman"/>
          <w:sz w:val="28"/>
          <w:szCs w:val="28"/>
        </w:rPr>
        <w:lastRenderedPageBreak/>
        <w:t>путем перечисления суммы платежа на счет бюджета</w:t>
      </w:r>
      <w:r>
        <w:rPr>
          <w:rFonts w:ascii="Times New Roman" w:hAnsi="Times New Roman" w:cs="Times New Roman"/>
          <w:sz w:val="28"/>
          <w:szCs w:val="28"/>
        </w:rPr>
        <w:t xml:space="preserve"> Тейковского муниципального района</w:t>
      </w:r>
      <w:r w:rsidRPr="00555C4D">
        <w:rPr>
          <w:rFonts w:ascii="Times New Roman" w:hAnsi="Times New Roman" w:cs="Times New Roman"/>
          <w:sz w:val="28"/>
          <w:szCs w:val="28"/>
        </w:rPr>
        <w:t>.</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xml:space="preserve">5.2. При исчислении общего размера платы за пользование выдаваемой гарантией в расчет принимается фактическое количество календарных дней в </w:t>
      </w:r>
      <w:r>
        <w:rPr>
          <w:rFonts w:ascii="Times New Roman" w:hAnsi="Times New Roman" w:cs="Times New Roman"/>
          <w:sz w:val="28"/>
          <w:szCs w:val="28"/>
        </w:rPr>
        <w:t>периоде действия гарантии,</w:t>
      </w:r>
      <w:r w:rsidRPr="00555C4D">
        <w:rPr>
          <w:rFonts w:ascii="Times New Roman" w:hAnsi="Times New Roman" w:cs="Times New Roman"/>
          <w:sz w:val="28"/>
          <w:szCs w:val="28"/>
        </w:rPr>
        <w:t xml:space="preserve"> при этом отсчет срока для начисления платы за выдаваемую гарантию начинается с даты ее выдачи (то есть даты, указанной в реквизитах гарантии) (включительно) и заканчивается датой истечения срока действия гарантии (включительно), указанной в тексте гарантии.</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xml:space="preserve">5.3. Гарантия выдается на срок не более 1 года, внесение платы за пользование выдаваемой гарантией осуществляется по графику, установленному договором о предоставлении муниципальной гарантии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w:t>
      </w:r>
    </w:p>
    <w:p w:rsidR="004C359A" w:rsidRPr="009935FF"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5.4. В случае досрочного возврата гарантии ее по</w:t>
      </w:r>
      <w:r>
        <w:rPr>
          <w:rFonts w:ascii="Times New Roman" w:hAnsi="Times New Roman" w:cs="Times New Roman"/>
          <w:sz w:val="28"/>
          <w:szCs w:val="28"/>
        </w:rPr>
        <w:t>лучателем или кредитором</w:t>
      </w:r>
      <w:r w:rsidRPr="00555C4D">
        <w:rPr>
          <w:rFonts w:ascii="Times New Roman" w:hAnsi="Times New Roman" w:cs="Times New Roman"/>
          <w:sz w:val="28"/>
          <w:szCs w:val="28"/>
        </w:rPr>
        <w:t xml:space="preserve">, а также уменьшения суммы гарантии и/или сроков ее </w:t>
      </w:r>
      <w:r w:rsidRPr="009935FF">
        <w:rPr>
          <w:rFonts w:ascii="Times New Roman" w:hAnsi="Times New Roman" w:cs="Times New Roman"/>
          <w:sz w:val="28"/>
          <w:szCs w:val="28"/>
        </w:rPr>
        <w:t>действия плата за пользован</w:t>
      </w:r>
      <w:r>
        <w:rPr>
          <w:rFonts w:ascii="Times New Roman" w:hAnsi="Times New Roman" w:cs="Times New Roman"/>
          <w:sz w:val="28"/>
          <w:szCs w:val="28"/>
        </w:rPr>
        <w:t>ие гарантией, уплаченная</w:t>
      </w:r>
      <w:r w:rsidRPr="009935FF">
        <w:rPr>
          <w:rFonts w:ascii="Times New Roman" w:hAnsi="Times New Roman" w:cs="Times New Roman"/>
          <w:sz w:val="28"/>
          <w:szCs w:val="28"/>
        </w:rPr>
        <w:t xml:space="preserve"> в соответствии с </w:t>
      </w:r>
      <w:hyperlink w:anchor="Par43" w:history="1">
        <w:r w:rsidRPr="009935FF">
          <w:rPr>
            <w:rFonts w:ascii="Times New Roman" w:hAnsi="Times New Roman" w:cs="Times New Roman"/>
            <w:sz w:val="28"/>
            <w:szCs w:val="28"/>
          </w:rPr>
          <w:t>пунктом 2.4</w:t>
        </w:r>
      </w:hyperlink>
      <w:r w:rsidRPr="009935FF">
        <w:rPr>
          <w:rFonts w:ascii="Times New Roman" w:hAnsi="Times New Roman" w:cs="Times New Roman"/>
          <w:sz w:val="28"/>
          <w:szCs w:val="28"/>
        </w:rPr>
        <w:t xml:space="preserve"> настоящего </w:t>
      </w:r>
      <w:r>
        <w:rPr>
          <w:rFonts w:ascii="Times New Roman" w:hAnsi="Times New Roman" w:cs="Times New Roman"/>
          <w:sz w:val="28"/>
          <w:szCs w:val="28"/>
        </w:rPr>
        <w:t>Порядка, возврату не подлежит.</w:t>
      </w:r>
    </w:p>
    <w:p w:rsidR="004C359A" w:rsidRPr="009935FF" w:rsidRDefault="004C359A" w:rsidP="004C359A">
      <w:pPr>
        <w:autoSpaceDE w:val="0"/>
        <w:autoSpaceDN w:val="0"/>
        <w:adjustRightInd w:val="0"/>
        <w:spacing w:after="0" w:line="240" w:lineRule="auto"/>
        <w:ind w:firstLine="540"/>
        <w:jc w:val="both"/>
        <w:rPr>
          <w:rFonts w:ascii="Times New Roman" w:hAnsi="Times New Roman" w:cs="Times New Roman"/>
          <w:sz w:val="28"/>
          <w:szCs w:val="28"/>
        </w:rPr>
      </w:pPr>
    </w:p>
    <w:p w:rsidR="004C359A" w:rsidRPr="00555C4D" w:rsidRDefault="004C359A" w:rsidP="004C359A">
      <w:pPr>
        <w:autoSpaceDE w:val="0"/>
        <w:autoSpaceDN w:val="0"/>
        <w:adjustRightInd w:val="0"/>
        <w:spacing w:after="0" w:line="240" w:lineRule="auto"/>
        <w:jc w:val="center"/>
        <w:outlineLvl w:val="1"/>
        <w:rPr>
          <w:rFonts w:ascii="Times New Roman" w:hAnsi="Times New Roman" w:cs="Times New Roman"/>
          <w:sz w:val="28"/>
          <w:szCs w:val="28"/>
        </w:rPr>
      </w:pPr>
      <w:r w:rsidRPr="00555C4D">
        <w:rPr>
          <w:rFonts w:ascii="Times New Roman" w:hAnsi="Times New Roman" w:cs="Times New Roman"/>
          <w:sz w:val="28"/>
          <w:szCs w:val="28"/>
        </w:rPr>
        <w:t>6. Исполнение обязательств,</w:t>
      </w:r>
    </w:p>
    <w:p w:rsidR="004C359A" w:rsidRPr="00555C4D" w:rsidRDefault="004C359A" w:rsidP="004C359A">
      <w:pPr>
        <w:autoSpaceDE w:val="0"/>
        <w:autoSpaceDN w:val="0"/>
        <w:adjustRightInd w:val="0"/>
        <w:spacing w:after="0" w:line="240" w:lineRule="auto"/>
        <w:jc w:val="center"/>
        <w:rPr>
          <w:rFonts w:ascii="Times New Roman" w:hAnsi="Times New Roman" w:cs="Times New Roman"/>
          <w:sz w:val="28"/>
          <w:szCs w:val="28"/>
        </w:rPr>
      </w:pPr>
      <w:r w:rsidRPr="00555C4D">
        <w:rPr>
          <w:rFonts w:ascii="Times New Roman" w:hAnsi="Times New Roman" w:cs="Times New Roman"/>
          <w:sz w:val="28"/>
          <w:szCs w:val="28"/>
        </w:rPr>
        <w:t>предусмотренных муниципальными гарантиями</w:t>
      </w:r>
    </w:p>
    <w:p w:rsidR="004C359A" w:rsidRPr="00555C4D" w:rsidRDefault="004C359A" w:rsidP="004C359A">
      <w:pPr>
        <w:autoSpaceDE w:val="0"/>
        <w:autoSpaceDN w:val="0"/>
        <w:adjustRightInd w:val="0"/>
        <w:spacing w:after="0" w:line="240" w:lineRule="auto"/>
        <w:ind w:firstLine="540"/>
        <w:jc w:val="both"/>
        <w:rPr>
          <w:rFonts w:ascii="Times New Roman" w:hAnsi="Times New Roman" w:cs="Times New Roman"/>
          <w:sz w:val="28"/>
          <w:szCs w:val="28"/>
        </w:rPr>
      </w:pPr>
    </w:p>
    <w:p w:rsidR="004C359A" w:rsidRPr="00555C4D" w:rsidRDefault="004C359A" w:rsidP="004C359A">
      <w:pPr>
        <w:autoSpaceDE w:val="0"/>
        <w:autoSpaceDN w:val="0"/>
        <w:adjustRightInd w:val="0"/>
        <w:spacing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6.1. Под гарантийным случаем понимается невыполнение получателем гарантии своих обязательств перед кредитором, обеспеченных гарантией.</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xml:space="preserve">Если получатель гарантии оказался не в состоянии удовлетворить требование, обеспеченное гарантией, требование </w:t>
      </w:r>
      <w:r>
        <w:rPr>
          <w:rFonts w:ascii="Times New Roman" w:hAnsi="Times New Roman" w:cs="Times New Roman"/>
          <w:sz w:val="28"/>
          <w:szCs w:val="28"/>
        </w:rPr>
        <w:t>может быть предъявлено к администрации Тейковского муниципального района</w:t>
      </w:r>
      <w:r w:rsidRPr="00555C4D">
        <w:rPr>
          <w:rFonts w:ascii="Times New Roman" w:hAnsi="Times New Roman" w:cs="Times New Roman"/>
          <w:sz w:val="28"/>
          <w:szCs w:val="28"/>
        </w:rPr>
        <w:t>.</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xml:space="preserve">6.2. Требование должно быть предъявлено с соблюдением срока, определенного в соответствии </w:t>
      </w:r>
      <w:r w:rsidRPr="009935FF">
        <w:rPr>
          <w:rFonts w:ascii="Times New Roman" w:hAnsi="Times New Roman" w:cs="Times New Roman"/>
          <w:sz w:val="28"/>
          <w:szCs w:val="28"/>
        </w:rPr>
        <w:t xml:space="preserve">с </w:t>
      </w:r>
      <w:hyperlink w:anchor="Par36" w:history="1">
        <w:r w:rsidRPr="009935FF">
          <w:rPr>
            <w:rFonts w:ascii="Times New Roman" w:hAnsi="Times New Roman" w:cs="Times New Roman"/>
            <w:sz w:val="28"/>
            <w:szCs w:val="28"/>
          </w:rPr>
          <w:t>пунктом 1.5</w:t>
        </w:r>
      </w:hyperlink>
      <w:r w:rsidRPr="009935FF">
        <w:rPr>
          <w:rFonts w:ascii="Times New Roman" w:hAnsi="Times New Roman" w:cs="Times New Roman"/>
          <w:sz w:val="28"/>
          <w:szCs w:val="28"/>
        </w:rPr>
        <w:t xml:space="preserve"> данного Порядка</w:t>
      </w:r>
      <w:r w:rsidRPr="00555C4D">
        <w:rPr>
          <w:rFonts w:ascii="Times New Roman" w:hAnsi="Times New Roman" w:cs="Times New Roman"/>
          <w:sz w:val="28"/>
          <w:szCs w:val="28"/>
        </w:rPr>
        <w:t xml:space="preserve">. Датой предъявления требования к </w:t>
      </w:r>
      <w:r>
        <w:rPr>
          <w:rFonts w:ascii="Times New Roman" w:hAnsi="Times New Roman" w:cs="Times New Roman"/>
          <w:sz w:val="28"/>
          <w:szCs w:val="28"/>
        </w:rPr>
        <w:t>администрации Тейков</w:t>
      </w:r>
      <w:r w:rsidRPr="00555C4D">
        <w:rPr>
          <w:rFonts w:ascii="Times New Roman" w:hAnsi="Times New Roman" w:cs="Times New Roman"/>
          <w:sz w:val="28"/>
          <w:szCs w:val="28"/>
        </w:rPr>
        <w:t>ского муниципальному району сч</w:t>
      </w:r>
      <w:r>
        <w:rPr>
          <w:rFonts w:ascii="Times New Roman" w:hAnsi="Times New Roman" w:cs="Times New Roman"/>
          <w:sz w:val="28"/>
          <w:szCs w:val="28"/>
        </w:rPr>
        <w:t>итается дата его поступления в а</w:t>
      </w:r>
      <w:r w:rsidRPr="00555C4D">
        <w:rPr>
          <w:rFonts w:ascii="Times New Roman" w:hAnsi="Times New Roman" w:cs="Times New Roman"/>
          <w:sz w:val="28"/>
          <w:szCs w:val="28"/>
        </w:rPr>
        <w:t>дминистрацию</w:t>
      </w:r>
      <w:r w:rsidRPr="00D4129D">
        <w:rPr>
          <w:rFonts w:ascii="Times New Roman" w:hAnsi="Times New Roman" w:cs="Times New Roman"/>
          <w:sz w:val="28"/>
          <w:szCs w:val="28"/>
        </w:rPr>
        <w:t xml:space="preserve">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Перечень документов, предоставляемых кредитором при предъявлении требования платежа по гарантии:</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письменное требование платежа с обязательным указанием, какие обязательства, обеспеченные гарантией, не исполнены получателем гарантии;</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документы, свидетельствующие о выполнении кредитором своих обязательств по договору заимствования.</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xml:space="preserve">6.3. Администрация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рассматривает требование кредитора и определяет его обоснованность в течение 30 дней с даты его предъявления.</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При этом а</w:t>
      </w:r>
      <w:r w:rsidRPr="00555C4D">
        <w:rPr>
          <w:rFonts w:ascii="Times New Roman" w:hAnsi="Times New Roman" w:cs="Times New Roman"/>
          <w:sz w:val="28"/>
          <w:szCs w:val="28"/>
        </w:rPr>
        <w:t xml:space="preserve">дминистрация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вправе выдвигать в отношении указанного требования возражения, которые мог бы представить получатель гарантии, даже в том случае, когда получатель гарантии отказался их представить или признал свой долг.</w:t>
      </w:r>
    </w:p>
    <w:p w:rsidR="004C359A"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xml:space="preserve">6.4. Администрация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до удовлетворения требования, предъявленного кредитором, уведомляет получателя гарантии о предъявлении указанного требования.</w:t>
      </w:r>
    </w:p>
    <w:p w:rsidR="004C359A" w:rsidRDefault="004C359A" w:rsidP="004C359A">
      <w:pPr>
        <w:autoSpaceDE w:val="0"/>
        <w:autoSpaceDN w:val="0"/>
        <w:adjustRightInd w:val="0"/>
        <w:spacing w:after="0" w:line="240" w:lineRule="auto"/>
        <w:jc w:val="both"/>
        <w:rPr>
          <w:rFonts w:ascii="Times New Roman" w:hAnsi="Times New Roman" w:cs="Times New Roman"/>
          <w:sz w:val="28"/>
          <w:szCs w:val="28"/>
        </w:rPr>
      </w:pPr>
    </w:p>
    <w:p w:rsidR="004C359A" w:rsidRDefault="004C359A" w:rsidP="004C359A">
      <w:pPr>
        <w:autoSpaceDE w:val="0"/>
        <w:autoSpaceDN w:val="0"/>
        <w:adjustRightInd w:val="0"/>
        <w:spacing w:after="0" w:line="240" w:lineRule="auto"/>
        <w:jc w:val="both"/>
        <w:rPr>
          <w:rFonts w:ascii="Times New Roman" w:hAnsi="Times New Roman" w:cs="Times New Roman"/>
          <w:sz w:val="28"/>
          <w:szCs w:val="28"/>
        </w:rPr>
      </w:pPr>
    </w:p>
    <w:p w:rsidR="004C359A" w:rsidRDefault="004C359A" w:rsidP="004C359A">
      <w:pPr>
        <w:autoSpaceDE w:val="0"/>
        <w:autoSpaceDN w:val="0"/>
        <w:adjustRightInd w:val="0"/>
        <w:spacing w:after="0" w:line="240" w:lineRule="auto"/>
        <w:jc w:val="both"/>
        <w:rPr>
          <w:rFonts w:ascii="Times New Roman" w:hAnsi="Times New Roman" w:cs="Times New Roman"/>
          <w:sz w:val="28"/>
          <w:szCs w:val="28"/>
        </w:rPr>
      </w:pPr>
    </w:p>
    <w:p w:rsidR="004C359A" w:rsidRPr="00555C4D" w:rsidRDefault="004C359A" w:rsidP="004C359A">
      <w:pPr>
        <w:autoSpaceDE w:val="0"/>
        <w:autoSpaceDN w:val="0"/>
        <w:adjustRightInd w:val="0"/>
        <w:spacing w:after="0" w:line="240" w:lineRule="auto"/>
        <w:jc w:val="both"/>
        <w:rPr>
          <w:rFonts w:ascii="Times New Roman" w:hAnsi="Times New Roman" w:cs="Times New Roman"/>
          <w:sz w:val="28"/>
          <w:szCs w:val="28"/>
        </w:rPr>
      </w:pPr>
    </w:p>
    <w:p w:rsidR="004C359A" w:rsidRPr="00555C4D" w:rsidRDefault="004C359A" w:rsidP="004C359A">
      <w:pPr>
        <w:autoSpaceDE w:val="0"/>
        <w:autoSpaceDN w:val="0"/>
        <w:adjustRightInd w:val="0"/>
        <w:spacing w:after="0" w:line="240" w:lineRule="auto"/>
        <w:jc w:val="center"/>
        <w:outlineLvl w:val="1"/>
        <w:rPr>
          <w:rFonts w:ascii="Times New Roman" w:hAnsi="Times New Roman" w:cs="Times New Roman"/>
          <w:sz w:val="28"/>
          <w:szCs w:val="28"/>
        </w:rPr>
      </w:pPr>
      <w:r w:rsidRPr="00555C4D">
        <w:rPr>
          <w:rFonts w:ascii="Times New Roman" w:hAnsi="Times New Roman" w:cs="Times New Roman"/>
          <w:sz w:val="28"/>
          <w:szCs w:val="28"/>
        </w:rPr>
        <w:t>7. Возмещение платежа по гарантии и платы за пользование</w:t>
      </w:r>
    </w:p>
    <w:p w:rsidR="004C359A" w:rsidRPr="00555C4D" w:rsidRDefault="004C359A" w:rsidP="004C359A">
      <w:pPr>
        <w:autoSpaceDE w:val="0"/>
        <w:autoSpaceDN w:val="0"/>
        <w:adjustRightInd w:val="0"/>
        <w:spacing w:after="0" w:line="240" w:lineRule="auto"/>
        <w:jc w:val="center"/>
        <w:rPr>
          <w:rFonts w:ascii="Times New Roman" w:hAnsi="Times New Roman" w:cs="Times New Roman"/>
          <w:sz w:val="28"/>
          <w:szCs w:val="28"/>
        </w:rPr>
      </w:pPr>
      <w:r w:rsidRPr="00555C4D">
        <w:rPr>
          <w:rFonts w:ascii="Times New Roman" w:hAnsi="Times New Roman" w:cs="Times New Roman"/>
          <w:sz w:val="28"/>
          <w:szCs w:val="28"/>
        </w:rPr>
        <w:t>средствами, направленными на погашение обязательств</w:t>
      </w:r>
    </w:p>
    <w:p w:rsidR="004C359A" w:rsidRPr="00555C4D" w:rsidRDefault="004C359A" w:rsidP="004C359A">
      <w:pPr>
        <w:autoSpaceDE w:val="0"/>
        <w:autoSpaceDN w:val="0"/>
        <w:adjustRightInd w:val="0"/>
        <w:spacing w:after="0" w:line="240" w:lineRule="auto"/>
        <w:jc w:val="center"/>
        <w:rPr>
          <w:rFonts w:ascii="Times New Roman" w:hAnsi="Times New Roman" w:cs="Times New Roman"/>
          <w:sz w:val="28"/>
          <w:szCs w:val="28"/>
        </w:rPr>
      </w:pPr>
      <w:r w:rsidRPr="00555C4D">
        <w:rPr>
          <w:rFonts w:ascii="Times New Roman" w:hAnsi="Times New Roman" w:cs="Times New Roman"/>
          <w:sz w:val="28"/>
          <w:szCs w:val="28"/>
        </w:rPr>
        <w:t>по гарантии</w:t>
      </w:r>
    </w:p>
    <w:p w:rsidR="004C359A" w:rsidRPr="00555C4D" w:rsidRDefault="004C359A" w:rsidP="004C359A">
      <w:pPr>
        <w:autoSpaceDE w:val="0"/>
        <w:autoSpaceDN w:val="0"/>
        <w:adjustRightInd w:val="0"/>
        <w:spacing w:after="0" w:line="240" w:lineRule="auto"/>
        <w:rPr>
          <w:rFonts w:ascii="Times New Roman" w:hAnsi="Times New Roman" w:cs="Times New Roman"/>
          <w:sz w:val="28"/>
          <w:szCs w:val="28"/>
        </w:rPr>
      </w:pPr>
    </w:p>
    <w:p w:rsidR="004C359A" w:rsidRPr="00555C4D" w:rsidRDefault="004C359A" w:rsidP="004C359A">
      <w:pPr>
        <w:autoSpaceDE w:val="0"/>
        <w:autoSpaceDN w:val="0"/>
        <w:adjustRightInd w:val="0"/>
        <w:spacing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7.1. В случае признания тре</w:t>
      </w:r>
      <w:r>
        <w:rPr>
          <w:rFonts w:ascii="Times New Roman" w:hAnsi="Times New Roman" w:cs="Times New Roman"/>
          <w:sz w:val="28"/>
          <w:szCs w:val="28"/>
        </w:rPr>
        <w:t>бования кредитора обоснованным а</w:t>
      </w:r>
      <w:r w:rsidRPr="00555C4D">
        <w:rPr>
          <w:rFonts w:ascii="Times New Roman" w:hAnsi="Times New Roman" w:cs="Times New Roman"/>
          <w:sz w:val="28"/>
          <w:szCs w:val="28"/>
        </w:rPr>
        <w:t xml:space="preserve">дминистрация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в течение 30 дней с даты его предъявления исполняет обязательство по гарантии.</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Исполнение обязательств по муниципальным гарантиям осуществляется за счет средств бюджета</w:t>
      </w:r>
      <w:r>
        <w:rPr>
          <w:rFonts w:ascii="Times New Roman" w:hAnsi="Times New Roman" w:cs="Times New Roman"/>
          <w:sz w:val="28"/>
          <w:szCs w:val="28"/>
        </w:rPr>
        <w:t xml:space="preserve"> Тейковского муниципального района</w:t>
      </w:r>
      <w:r w:rsidRPr="00555C4D">
        <w:rPr>
          <w:rFonts w:ascii="Times New Roman" w:hAnsi="Times New Roman" w:cs="Times New Roman"/>
          <w:sz w:val="28"/>
          <w:szCs w:val="28"/>
        </w:rPr>
        <w:t xml:space="preserve">, предусмотренных на эти цели решением Совета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о бюджете на соответствующий финансовый год.</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7.2. Если а</w:t>
      </w:r>
      <w:r w:rsidRPr="00555C4D">
        <w:rPr>
          <w:rFonts w:ascii="Times New Roman" w:hAnsi="Times New Roman" w:cs="Times New Roman"/>
          <w:sz w:val="28"/>
          <w:szCs w:val="28"/>
        </w:rPr>
        <w:t xml:space="preserve">дминистрация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исполняет обязательство за получателя гарантии, то она имеет право потребов</w:t>
      </w:r>
      <w:r>
        <w:rPr>
          <w:rFonts w:ascii="Times New Roman" w:hAnsi="Times New Roman" w:cs="Times New Roman"/>
          <w:sz w:val="28"/>
          <w:szCs w:val="28"/>
        </w:rPr>
        <w:t>ать от последнего возмещение</w:t>
      </w:r>
      <w:r w:rsidRPr="00555C4D">
        <w:rPr>
          <w:rFonts w:ascii="Times New Roman" w:hAnsi="Times New Roman" w:cs="Times New Roman"/>
          <w:sz w:val="28"/>
          <w:szCs w:val="28"/>
        </w:rPr>
        <w:t xml:space="preserve"> сумм, уплаченных кредитору по муниципальной гарантии, в полном объеме в порядке, предусмотренном гражданским законодательством Российской Федерации. Получатель гарантии не позднее трех рабочих дней с даты п</w:t>
      </w:r>
      <w:r>
        <w:rPr>
          <w:rFonts w:ascii="Times New Roman" w:hAnsi="Times New Roman" w:cs="Times New Roman"/>
          <w:sz w:val="28"/>
          <w:szCs w:val="28"/>
        </w:rPr>
        <w:t>олучения от а</w:t>
      </w:r>
      <w:r w:rsidRPr="00555C4D">
        <w:rPr>
          <w:rFonts w:ascii="Times New Roman" w:hAnsi="Times New Roman" w:cs="Times New Roman"/>
          <w:sz w:val="28"/>
          <w:szCs w:val="28"/>
        </w:rPr>
        <w:t xml:space="preserve">дминистрации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требования о возмещении плате</w:t>
      </w:r>
      <w:r>
        <w:rPr>
          <w:rFonts w:ascii="Times New Roman" w:hAnsi="Times New Roman" w:cs="Times New Roman"/>
          <w:sz w:val="28"/>
          <w:szCs w:val="28"/>
        </w:rPr>
        <w:t>жа возмещает сумму, уплаченную а</w:t>
      </w:r>
      <w:r w:rsidRPr="00555C4D">
        <w:rPr>
          <w:rFonts w:ascii="Times New Roman" w:hAnsi="Times New Roman" w:cs="Times New Roman"/>
          <w:sz w:val="28"/>
          <w:szCs w:val="28"/>
        </w:rPr>
        <w:t xml:space="preserve">дминистрацией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кредитору.</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7.3. За вынужденное отвлечение а</w:t>
      </w:r>
      <w:r w:rsidRPr="00555C4D">
        <w:rPr>
          <w:rFonts w:ascii="Times New Roman" w:hAnsi="Times New Roman" w:cs="Times New Roman"/>
          <w:sz w:val="28"/>
          <w:szCs w:val="28"/>
        </w:rPr>
        <w:t xml:space="preserve">дминистрацией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денежных средств в погашение обязательств получателя гарантии перед кредитором п</w:t>
      </w:r>
      <w:r>
        <w:rPr>
          <w:rFonts w:ascii="Times New Roman" w:hAnsi="Times New Roman" w:cs="Times New Roman"/>
          <w:sz w:val="28"/>
          <w:szCs w:val="28"/>
        </w:rPr>
        <w:t>олучатель гарантии перечисляет а</w:t>
      </w:r>
      <w:r w:rsidRPr="00555C4D">
        <w:rPr>
          <w:rFonts w:ascii="Times New Roman" w:hAnsi="Times New Roman" w:cs="Times New Roman"/>
          <w:sz w:val="28"/>
          <w:szCs w:val="28"/>
        </w:rPr>
        <w:t xml:space="preserve">дминистрации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плату за пользование денежными средствами в размере ставки рефинансирования, установленной Центральным банком России, на дату исполнения данных обязательств.</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xml:space="preserve">7.4. При невыполнении получателем гарантии в срок обязательств по возмещению суммы гарантии в соответствии с договором о предоставлении гарантии и перечислению платы за отвлечение денежных средств в соответствии с договором о предоставлении гарантии </w:t>
      </w:r>
      <w:r>
        <w:rPr>
          <w:rFonts w:ascii="Times New Roman" w:hAnsi="Times New Roman" w:cs="Times New Roman"/>
          <w:sz w:val="28"/>
          <w:szCs w:val="28"/>
        </w:rPr>
        <w:t xml:space="preserve">получатель гарантии оплачивает </w:t>
      </w:r>
      <w:r>
        <w:rPr>
          <w:rFonts w:ascii="Times New Roman" w:hAnsi="Times New Roman" w:cs="Times New Roman"/>
          <w:sz w:val="28"/>
          <w:szCs w:val="28"/>
        </w:rPr>
        <w:lastRenderedPageBreak/>
        <w:t>а</w:t>
      </w:r>
      <w:r w:rsidRPr="00555C4D">
        <w:rPr>
          <w:rFonts w:ascii="Times New Roman" w:hAnsi="Times New Roman" w:cs="Times New Roman"/>
          <w:sz w:val="28"/>
          <w:szCs w:val="28"/>
        </w:rPr>
        <w:t xml:space="preserve">дминистрации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неустойку за каждый день просрочки в размере, установленном договором.</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7.5. В случае невыполнения получателем гарантии обязательств в срок, установленный договором о предоставлении гарантии (вне зависимости от согласия или несогласия пол</w:t>
      </w:r>
      <w:r>
        <w:rPr>
          <w:rFonts w:ascii="Times New Roman" w:hAnsi="Times New Roman" w:cs="Times New Roman"/>
          <w:sz w:val="28"/>
          <w:szCs w:val="28"/>
        </w:rPr>
        <w:t>учателя гарантии с исполненным а</w:t>
      </w:r>
      <w:r w:rsidRPr="00555C4D">
        <w:rPr>
          <w:rFonts w:ascii="Times New Roman" w:hAnsi="Times New Roman" w:cs="Times New Roman"/>
          <w:sz w:val="28"/>
          <w:szCs w:val="28"/>
        </w:rPr>
        <w:t xml:space="preserve">дминистрацией </w:t>
      </w:r>
      <w:r>
        <w:rPr>
          <w:rFonts w:ascii="Times New Roman" w:hAnsi="Times New Roman" w:cs="Times New Roman"/>
          <w:sz w:val="28"/>
          <w:szCs w:val="28"/>
        </w:rPr>
        <w:t>Тейков</w:t>
      </w:r>
      <w:r w:rsidRPr="00555C4D">
        <w:rPr>
          <w:rFonts w:ascii="Times New Roman" w:hAnsi="Times New Roman" w:cs="Times New Roman"/>
          <w:sz w:val="28"/>
          <w:szCs w:val="28"/>
        </w:rPr>
        <w:t xml:space="preserve">ского муниципального </w:t>
      </w:r>
      <w:r>
        <w:rPr>
          <w:rFonts w:ascii="Times New Roman" w:hAnsi="Times New Roman" w:cs="Times New Roman"/>
          <w:sz w:val="28"/>
          <w:szCs w:val="28"/>
        </w:rPr>
        <w:t>района требованием кредитора), а</w:t>
      </w:r>
      <w:r w:rsidRPr="00555C4D">
        <w:rPr>
          <w:rFonts w:ascii="Times New Roman" w:hAnsi="Times New Roman" w:cs="Times New Roman"/>
          <w:sz w:val="28"/>
          <w:szCs w:val="28"/>
        </w:rPr>
        <w:t xml:space="preserve">дминистрация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приступает к принудительному взысканию просроченной задолженности получателя гарантии через арбитражный суд в соответствии с требованиями законодательства.</w:t>
      </w:r>
    </w:p>
    <w:p w:rsidR="004C359A" w:rsidRDefault="004C359A" w:rsidP="004C359A">
      <w:pPr>
        <w:autoSpaceDE w:val="0"/>
        <w:autoSpaceDN w:val="0"/>
        <w:adjustRightInd w:val="0"/>
        <w:spacing w:after="0" w:line="240" w:lineRule="auto"/>
        <w:jc w:val="both"/>
        <w:rPr>
          <w:rFonts w:ascii="Times New Roman" w:hAnsi="Times New Roman" w:cs="Times New Roman"/>
          <w:sz w:val="28"/>
          <w:szCs w:val="28"/>
        </w:rPr>
      </w:pPr>
    </w:p>
    <w:p w:rsidR="004C359A" w:rsidRDefault="004C359A" w:rsidP="004C359A">
      <w:pPr>
        <w:autoSpaceDE w:val="0"/>
        <w:autoSpaceDN w:val="0"/>
        <w:adjustRightInd w:val="0"/>
        <w:spacing w:after="0" w:line="240" w:lineRule="auto"/>
        <w:jc w:val="both"/>
        <w:rPr>
          <w:rFonts w:ascii="Times New Roman" w:hAnsi="Times New Roman" w:cs="Times New Roman"/>
          <w:sz w:val="28"/>
          <w:szCs w:val="28"/>
        </w:rPr>
      </w:pPr>
    </w:p>
    <w:p w:rsidR="004C359A" w:rsidRPr="00555C4D" w:rsidRDefault="004C359A" w:rsidP="004C359A">
      <w:pPr>
        <w:autoSpaceDE w:val="0"/>
        <w:autoSpaceDN w:val="0"/>
        <w:adjustRightInd w:val="0"/>
        <w:spacing w:after="0" w:line="240" w:lineRule="auto"/>
        <w:jc w:val="center"/>
        <w:outlineLvl w:val="1"/>
        <w:rPr>
          <w:rFonts w:ascii="Times New Roman" w:hAnsi="Times New Roman" w:cs="Times New Roman"/>
          <w:sz w:val="28"/>
          <w:szCs w:val="28"/>
        </w:rPr>
      </w:pPr>
      <w:r w:rsidRPr="00555C4D">
        <w:rPr>
          <w:rFonts w:ascii="Times New Roman" w:hAnsi="Times New Roman" w:cs="Times New Roman"/>
          <w:sz w:val="28"/>
          <w:szCs w:val="28"/>
        </w:rPr>
        <w:t>8. Отказ от исполнения обязательств</w:t>
      </w:r>
    </w:p>
    <w:p w:rsidR="004C359A" w:rsidRPr="00555C4D" w:rsidRDefault="004C359A" w:rsidP="004C359A">
      <w:pPr>
        <w:autoSpaceDE w:val="0"/>
        <w:autoSpaceDN w:val="0"/>
        <w:adjustRightInd w:val="0"/>
        <w:spacing w:after="0" w:line="240" w:lineRule="auto"/>
        <w:jc w:val="center"/>
        <w:rPr>
          <w:rFonts w:ascii="Times New Roman" w:hAnsi="Times New Roman" w:cs="Times New Roman"/>
          <w:sz w:val="28"/>
          <w:szCs w:val="28"/>
        </w:rPr>
      </w:pPr>
      <w:r w:rsidRPr="00555C4D">
        <w:rPr>
          <w:rFonts w:ascii="Times New Roman" w:hAnsi="Times New Roman" w:cs="Times New Roman"/>
          <w:sz w:val="28"/>
          <w:szCs w:val="28"/>
        </w:rPr>
        <w:t>по выданной муниципальной гарантии</w:t>
      </w:r>
    </w:p>
    <w:p w:rsidR="004C359A" w:rsidRPr="00555C4D" w:rsidRDefault="004C359A" w:rsidP="004C359A">
      <w:pPr>
        <w:autoSpaceDE w:val="0"/>
        <w:autoSpaceDN w:val="0"/>
        <w:adjustRightInd w:val="0"/>
        <w:spacing w:after="0" w:line="240" w:lineRule="auto"/>
        <w:ind w:firstLine="540"/>
        <w:jc w:val="both"/>
        <w:rPr>
          <w:rFonts w:ascii="Times New Roman" w:hAnsi="Times New Roman" w:cs="Times New Roman"/>
          <w:sz w:val="28"/>
          <w:szCs w:val="28"/>
        </w:rPr>
      </w:pPr>
    </w:p>
    <w:p w:rsidR="004C359A" w:rsidRPr="00555C4D" w:rsidRDefault="004C359A" w:rsidP="004C359A">
      <w:pPr>
        <w:autoSpaceDE w:val="0"/>
        <w:autoSpaceDN w:val="0"/>
        <w:adjustRightInd w:val="0"/>
        <w:spacing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xml:space="preserve">8.1. Администрация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отказывает кредитору в платеже по предъявленному требованию при:</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несоответствии требования и/или приложенных к нему документов условиям гарантии;</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представлении а</w:t>
      </w:r>
      <w:r w:rsidRPr="00555C4D">
        <w:rPr>
          <w:rFonts w:ascii="Times New Roman" w:hAnsi="Times New Roman" w:cs="Times New Roman"/>
          <w:sz w:val="28"/>
          <w:szCs w:val="28"/>
        </w:rPr>
        <w:t xml:space="preserve">дминистрации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требования и/или приложенных к нему документов по окончании указанного в гарантии срока;</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представлении получателем г</w:t>
      </w:r>
      <w:r>
        <w:rPr>
          <w:rFonts w:ascii="Times New Roman" w:hAnsi="Times New Roman" w:cs="Times New Roman"/>
          <w:sz w:val="28"/>
          <w:szCs w:val="28"/>
        </w:rPr>
        <w:t>арантии, после направления ему а</w:t>
      </w:r>
      <w:r w:rsidRPr="00555C4D">
        <w:rPr>
          <w:rFonts w:ascii="Times New Roman" w:hAnsi="Times New Roman" w:cs="Times New Roman"/>
          <w:sz w:val="28"/>
          <w:szCs w:val="28"/>
        </w:rPr>
        <w:t xml:space="preserve">дминистрацией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мотивированных возражений по предъявленному кредитором требованию, документов, подтверждающих выполнение получателем гарантии обязательств, обеспеченных гарантией, на невыполнение которых ссылается кредитор в своем требовании.</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8.2. В случае подтверждения наступления гарантийного случая или необоснован</w:t>
      </w:r>
      <w:r>
        <w:rPr>
          <w:rFonts w:ascii="Times New Roman" w:hAnsi="Times New Roman" w:cs="Times New Roman"/>
          <w:sz w:val="28"/>
          <w:szCs w:val="28"/>
        </w:rPr>
        <w:t>ности требования кредитора администрация</w:t>
      </w:r>
      <w:r w:rsidRPr="00555C4D">
        <w:rPr>
          <w:rFonts w:ascii="Times New Roman" w:hAnsi="Times New Roman" w:cs="Times New Roman"/>
          <w:sz w:val="28"/>
          <w:szCs w:val="28"/>
        </w:rPr>
        <w:t xml:space="preserve">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в течение 30 дней с даты предъявления требования направляет кредитору мотивированное уведомление об отказе от платежа по предъявленному требованию в письменной форме.</w:t>
      </w:r>
    </w:p>
    <w:p w:rsidR="004C359A" w:rsidRPr="00555C4D" w:rsidRDefault="004C359A" w:rsidP="004C359A">
      <w:pPr>
        <w:autoSpaceDE w:val="0"/>
        <w:autoSpaceDN w:val="0"/>
        <w:adjustRightInd w:val="0"/>
        <w:spacing w:after="0" w:line="240" w:lineRule="auto"/>
        <w:ind w:firstLine="540"/>
        <w:jc w:val="both"/>
        <w:rPr>
          <w:rFonts w:ascii="Times New Roman" w:hAnsi="Times New Roman" w:cs="Times New Roman"/>
          <w:sz w:val="28"/>
          <w:szCs w:val="28"/>
        </w:rPr>
      </w:pPr>
    </w:p>
    <w:p w:rsidR="004C359A" w:rsidRPr="00555C4D" w:rsidRDefault="004C359A" w:rsidP="004C359A">
      <w:pPr>
        <w:autoSpaceDE w:val="0"/>
        <w:autoSpaceDN w:val="0"/>
        <w:adjustRightInd w:val="0"/>
        <w:spacing w:after="0" w:line="240" w:lineRule="auto"/>
        <w:jc w:val="center"/>
        <w:outlineLvl w:val="1"/>
        <w:rPr>
          <w:rFonts w:ascii="Times New Roman" w:hAnsi="Times New Roman" w:cs="Times New Roman"/>
          <w:sz w:val="28"/>
          <w:szCs w:val="28"/>
        </w:rPr>
      </w:pPr>
      <w:r w:rsidRPr="00555C4D">
        <w:rPr>
          <w:rFonts w:ascii="Times New Roman" w:hAnsi="Times New Roman" w:cs="Times New Roman"/>
          <w:sz w:val="28"/>
          <w:szCs w:val="28"/>
        </w:rPr>
        <w:t>9. Учет выданных гарантий</w:t>
      </w:r>
    </w:p>
    <w:p w:rsidR="004C359A" w:rsidRPr="00555C4D" w:rsidRDefault="004C359A" w:rsidP="004C359A">
      <w:pPr>
        <w:autoSpaceDE w:val="0"/>
        <w:autoSpaceDN w:val="0"/>
        <w:adjustRightInd w:val="0"/>
        <w:spacing w:after="0" w:line="240" w:lineRule="auto"/>
        <w:ind w:firstLine="540"/>
        <w:jc w:val="both"/>
        <w:rPr>
          <w:rFonts w:ascii="Times New Roman" w:hAnsi="Times New Roman" w:cs="Times New Roman"/>
          <w:sz w:val="28"/>
          <w:szCs w:val="28"/>
        </w:rPr>
      </w:pPr>
    </w:p>
    <w:p w:rsidR="004C359A" w:rsidRPr="00555C4D" w:rsidRDefault="004C359A" w:rsidP="004C359A">
      <w:pPr>
        <w:autoSpaceDE w:val="0"/>
        <w:autoSpaceDN w:val="0"/>
        <w:adjustRightInd w:val="0"/>
        <w:spacing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 xml:space="preserve">9.1. Общая сумма обязательств по выданным гарантиям включается в состав муниципального долга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как вид долгового обязательства.</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9.2. Финансовый</w:t>
      </w:r>
      <w:r w:rsidRPr="00555C4D">
        <w:rPr>
          <w:rFonts w:ascii="Times New Roman" w:hAnsi="Times New Roman" w:cs="Times New Roman"/>
          <w:sz w:val="28"/>
          <w:szCs w:val="28"/>
        </w:rPr>
        <w:t xml:space="preserve"> </w:t>
      </w:r>
      <w:r>
        <w:rPr>
          <w:rFonts w:ascii="Times New Roman" w:hAnsi="Times New Roman" w:cs="Times New Roman"/>
          <w:sz w:val="28"/>
          <w:szCs w:val="28"/>
        </w:rPr>
        <w:t>отдел</w:t>
      </w:r>
      <w:r w:rsidRPr="00555C4D">
        <w:rPr>
          <w:rFonts w:ascii="Times New Roman" w:hAnsi="Times New Roman" w:cs="Times New Roman"/>
          <w:sz w:val="28"/>
          <w:szCs w:val="28"/>
        </w:rPr>
        <w:t xml:space="preserve"> администрации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ведет учет выданных гарантий.</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lastRenderedPageBreak/>
        <w:t xml:space="preserve">9.3. В случае получения от бенефициара до окончания срока действия гарантии письменного уведомления об освобождении </w:t>
      </w:r>
      <w:r>
        <w:rPr>
          <w:rFonts w:ascii="Times New Roman" w:hAnsi="Times New Roman" w:cs="Times New Roman"/>
          <w:sz w:val="28"/>
          <w:szCs w:val="28"/>
        </w:rPr>
        <w:t xml:space="preserve">администрации Тейковского муниципального района </w:t>
      </w:r>
      <w:r w:rsidRPr="00555C4D">
        <w:rPr>
          <w:rFonts w:ascii="Times New Roman" w:hAnsi="Times New Roman" w:cs="Times New Roman"/>
          <w:sz w:val="28"/>
          <w:szCs w:val="28"/>
        </w:rPr>
        <w:t xml:space="preserve">от обязательств по гарантии и/или возврата бенефициаром (или принципалом) </w:t>
      </w:r>
      <w:r>
        <w:rPr>
          <w:rFonts w:ascii="Times New Roman" w:hAnsi="Times New Roman" w:cs="Times New Roman"/>
          <w:sz w:val="28"/>
          <w:szCs w:val="28"/>
        </w:rPr>
        <w:t>администрации Тейковского муниципального района</w:t>
      </w:r>
      <w:r w:rsidRPr="00555C4D">
        <w:rPr>
          <w:rFonts w:ascii="Times New Roman" w:hAnsi="Times New Roman" w:cs="Times New Roman"/>
          <w:sz w:val="28"/>
          <w:szCs w:val="28"/>
        </w:rPr>
        <w:t xml:space="preserve"> оригинала выданной гарантии муниципальный долг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сокращается на сумму действующей гарантии, в реестре выданных гарантий делается отметка о снятии гарантии с учета.</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sidRPr="00555C4D">
        <w:rPr>
          <w:rFonts w:ascii="Times New Roman" w:hAnsi="Times New Roman" w:cs="Times New Roman"/>
          <w:sz w:val="28"/>
          <w:szCs w:val="28"/>
        </w:rPr>
        <w:t>9.4. Контроль за целевым использованием заимствований, обеспеченных муниципал</w:t>
      </w:r>
      <w:r>
        <w:rPr>
          <w:rFonts w:ascii="Times New Roman" w:hAnsi="Times New Roman" w:cs="Times New Roman"/>
          <w:sz w:val="28"/>
          <w:szCs w:val="28"/>
        </w:rPr>
        <w:t>ьными гарантиями, осуществляет ф</w:t>
      </w:r>
      <w:r w:rsidRPr="00555C4D">
        <w:rPr>
          <w:rFonts w:ascii="Times New Roman" w:hAnsi="Times New Roman" w:cs="Times New Roman"/>
          <w:sz w:val="28"/>
          <w:szCs w:val="28"/>
        </w:rPr>
        <w:t>и</w:t>
      </w:r>
      <w:r>
        <w:rPr>
          <w:rFonts w:ascii="Times New Roman" w:hAnsi="Times New Roman" w:cs="Times New Roman"/>
          <w:sz w:val="28"/>
          <w:szCs w:val="28"/>
        </w:rPr>
        <w:t>нансовый</w:t>
      </w:r>
      <w:r w:rsidRPr="00555C4D">
        <w:rPr>
          <w:rFonts w:ascii="Times New Roman" w:hAnsi="Times New Roman" w:cs="Times New Roman"/>
          <w:sz w:val="28"/>
          <w:szCs w:val="28"/>
        </w:rPr>
        <w:t xml:space="preserve"> </w:t>
      </w:r>
      <w:r>
        <w:rPr>
          <w:rFonts w:ascii="Times New Roman" w:hAnsi="Times New Roman" w:cs="Times New Roman"/>
          <w:sz w:val="28"/>
          <w:szCs w:val="28"/>
        </w:rPr>
        <w:t>отдел</w:t>
      </w:r>
      <w:r w:rsidRPr="00555C4D">
        <w:rPr>
          <w:rFonts w:ascii="Times New Roman" w:hAnsi="Times New Roman" w:cs="Times New Roman"/>
          <w:sz w:val="28"/>
          <w:szCs w:val="28"/>
        </w:rPr>
        <w:t xml:space="preserve"> администрации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путем анализа ежеквартальных отчетов, представляемых принципалом не позднее 20 числа месяца, следующего за отчетным кварталом.</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9.5. Финансовый</w:t>
      </w:r>
      <w:r w:rsidRPr="00555C4D">
        <w:rPr>
          <w:rFonts w:ascii="Times New Roman" w:hAnsi="Times New Roman" w:cs="Times New Roman"/>
          <w:sz w:val="28"/>
          <w:szCs w:val="28"/>
        </w:rPr>
        <w:t xml:space="preserve"> </w:t>
      </w:r>
      <w:r>
        <w:rPr>
          <w:rFonts w:ascii="Times New Roman" w:hAnsi="Times New Roman" w:cs="Times New Roman"/>
          <w:sz w:val="28"/>
          <w:szCs w:val="28"/>
        </w:rPr>
        <w:t>отдел</w:t>
      </w:r>
      <w:r w:rsidRPr="00555C4D">
        <w:rPr>
          <w:rFonts w:ascii="Times New Roman" w:hAnsi="Times New Roman" w:cs="Times New Roman"/>
          <w:sz w:val="28"/>
          <w:szCs w:val="28"/>
        </w:rPr>
        <w:t xml:space="preserve"> администрации</w:t>
      </w:r>
      <w:r w:rsidRPr="00D4129D">
        <w:rPr>
          <w:rFonts w:ascii="Times New Roman" w:hAnsi="Times New Roman" w:cs="Times New Roman"/>
          <w:sz w:val="28"/>
          <w:szCs w:val="28"/>
        </w:rPr>
        <w:t xml:space="preserve">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имеет право запрашивать у принципала документы, отражающие его финансовое состояние, а также проводить проверки целевого использования средств, привлекаемых под муниципальные гарантии.</w:t>
      </w:r>
    </w:p>
    <w:p w:rsidR="004C359A" w:rsidRPr="00555C4D" w:rsidRDefault="004C359A" w:rsidP="004C359A">
      <w:pPr>
        <w:autoSpaceDE w:val="0"/>
        <w:autoSpaceDN w:val="0"/>
        <w:adjustRightInd w:val="0"/>
        <w:spacing w:before="20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9.6. В случае установления ф</w:t>
      </w:r>
      <w:r w:rsidRPr="00555C4D">
        <w:rPr>
          <w:rFonts w:ascii="Times New Roman" w:hAnsi="Times New Roman" w:cs="Times New Roman"/>
          <w:sz w:val="28"/>
          <w:szCs w:val="28"/>
        </w:rPr>
        <w:t xml:space="preserve">инансовым </w:t>
      </w:r>
      <w:r>
        <w:rPr>
          <w:rFonts w:ascii="Times New Roman" w:hAnsi="Times New Roman" w:cs="Times New Roman"/>
          <w:sz w:val="28"/>
          <w:szCs w:val="28"/>
        </w:rPr>
        <w:t>отделом а</w:t>
      </w:r>
      <w:r w:rsidRPr="00555C4D">
        <w:rPr>
          <w:rFonts w:ascii="Times New Roman" w:hAnsi="Times New Roman" w:cs="Times New Roman"/>
          <w:sz w:val="28"/>
          <w:szCs w:val="28"/>
        </w:rPr>
        <w:t xml:space="preserve">дминистрации </w:t>
      </w:r>
      <w:r>
        <w:rPr>
          <w:rFonts w:ascii="Times New Roman" w:hAnsi="Times New Roman" w:cs="Times New Roman"/>
          <w:sz w:val="28"/>
          <w:szCs w:val="28"/>
        </w:rPr>
        <w:t>Тейков</w:t>
      </w:r>
      <w:r w:rsidRPr="00555C4D">
        <w:rPr>
          <w:rFonts w:ascii="Times New Roman" w:hAnsi="Times New Roman" w:cs="Times New Roman"/>
          <w:sz w:val="28"/>
          <w:szCs w:val="28"/>
        </w:rPr>
        <w:t>ского муниципального района факта нецелевого использования средств, привлеченных принципалом под муниципальные гарантии, предоставление муниципальных гарантий приостанавливается, выданная гарантия подлежит отзыву.</w:t>
      </w:r>
    </w:p>
    <w:p w:rsidR="004C359A" w:rsidRPr="00555C4D" w:rsidRDefault="004C359A" w:rsidP="004C359A">
      <w:pPr>
        <w:autoSpaceDE w:val="0"/>
        <w:autoSpaceDN w:val="0"/>
        <w:adjustRightInd w:val="0"/>
        <w:spacing w:after="0" w:line="240" w:lineRule="auto"/>
        <w:jc w:val="right"/>
        <w:rPr>
          <w:rFonts w:ascii="Times New Roman" w:hAnsi="Times New Roman" w:cs="Times New Roman"/>
          <w:sz w:val="28"/>
          <w:szCs w:val="28"/>
        </w:rPr>
      </w:pPr>
    </w:p>
    <w:p w:rsidR="004C359A" w:rsidRDefault="004C359A" w:rsidP="004C359A">
      <w:pPr>
        <w:autoSpaceDE w:val="0"/>
        <w:autoSpaceDN w:val="0"/>
        <w:adjustRightInd w:val="0"/>
        <w:spacing w:after="0" w:line="240" w:lineRule="auto"/>
        <w:jc w:val="right"/>
        <w:rPr>
          <w:rFonts w:ascii="Times New Roman" w:hAnsi="Times New Roman" w:cs="Times New Roman"/>
          <w:sz w:val="28"/>
          <w:szCs w:val="28"/>
        </w:rPr>
      </w:pPr>
    </w:p>
    <w:p w:rsidR="004C359A" w:rsidRDefault="004C359A" w:rsidP="004C359A">
      <w:pPr>
        <w:autoSpaceDE w:val="0"/>
        <w:autoSpaceDN w:val="0"/>
        <w:adjustRightInd w:val="0"/>
        <w:spacing w:after="0" w:line="240" w:lineRule="auto"/>
        <w:jc w:val="right"/>
        <w:rPr>
          <w:rFonts w:ascii="Times New Roman" w:hAnsi="Times New Roman" w:cs="Times New Roman"/>
          <w:sz w:val="28"/>
          <w:szCs w:val="28"/>
        </w:rPr>
      </w:pPr>
    </w:p>
    <w:p w:rsidR="004C359A" w:rsidRDefault="004C359A" w:rsidP="004C359A">
      <w:pPr>
        <w:autoSpaceDE w:val="0"/>
        <w:autoSpaceDN w:val="0"/>
        <w:adjustRightInd w:val="0"/>
        <w:spacing w:after="0" w:line="240" w:lineRule="auto"/>
        <w:jc w:val="right"/>
        <w:rPr>
          <w:rFonts w:ascii="Times New Roman" w:hAnsi="Times New Roman" w:cs="Times New Roman"/>
          <w:sz w:val="28"/>
          <w:szCs w:val="28"/>
        </w:rPr>
      </w:pPr>
    </w:p>
    <w:p w:rsidR="004C359A" w:rsidRDefault="004C359A" w:rsidP="004C359A">
      <w:pPr>
        <w:autoSpaceDE w:val="0"/>
        <w:autoSpaceDN w:val="0"/>
        <w:adjustRightInd w:val="0"/>
        <w:spacing w:after="0" w:line="240" w:lineRule="auto"/>
        <w:jc w:val="right"/>
        <w:rPr>
          <w:rFonts w:ascii="Times New Roman" w:hAnsi="Times New Roman" w:cs="Times New Roman"/>
          <w:sz w:val="28"/>
          <w:szCs w:val="28"/>
        </w:rPr>
      </w:pPr>
    </w:p>
    <w:p w:rsidR="004C359A" w:rsidRDefault="004C359A" w:rsidP="004C359A">
      <w:pPr>
        <w:autoSpaceDE w:val="0"/>
        <w:autoSpaceDN w:val="0"/>
        <w:adjustRightInd w:val="0"/>
        <w:spacing w:after="0" w:line="240" w:lineRule="auto"/>
        <w:jc w:val="right"/>
        <w:rPr>
          <w:rFonts w:ascii="Times New Roman" w:hAnsi="Times New Roman" w:cs="Times New Roman"/>
          <w:sz w:val="28"/>
          <w:szCs w:val="28"/>
        </w:rPr>
      </w:pPr>
    </w:p>
    <w:p w:rsidR="004C359A" w:rsidRDefault="004C359A" w:rsidP="004C359A">
      <w:pPr>
        <w:autoSpaceDE w:val="0"/>
        <w:autoSpaceDN w:val="0"/>
        <w:adjustRightInd w:val="0"/>
        <w:spacing w:after="0" w:line="240" w:lineRule="auto"/>
        <w:jc w:val="right"/>
        <w:rPr>
          <w:rFonts w:ascii="Times New Roman" w:hAnsi="Times New Roman" w:cs="Times New Roman"/>
          <w:sz w:val="28"/>
          <w:szCs w:val="28"/>
        </w:rPr>
      </w:pPr>
    </w:p>
    <w:p w:rsidR="004C359A" w:rsidRDefault="004C359A" w:rsidP="004C359A">
      <w:pPr>
        <w:autoSpaceDE w:val="0"/>
        <w:autoSpaceDN w:val="0"/>
        <w:adjustRightInd w:val="0"/>
        <w:spacing w:after="0" w:line="240" w:lineRule="auto"/>
        <w:jc w:val="right"/>
        <w:rPr>
          <w:rFonts w:ascii="Times New Roman" w:hAnsi="Times New Roman" w:cs="Times New Roman"/>
          <w:sz w:val="28"/>
          <w:szCs w:val="28"/>
        </w:rPr>
      </w:pPr>
    </w:p>
    <w:p w:rsidR="004C359A" w:rsidRDefault="004C359A" w:rsidP="004C359A">
      <w:pPr>
        <w:autoSpaceDE w:val="0"/>
        <w:autoSpaceDN w:val="0"/>
        <w:adjustRightInd w:val="0"/>
        <w:spacing w:after="0" w:line="240" w:lineRule="auto"/>
        <w:jc w:val="right"/>
        <w:rPr>
          <w:rFonts w:ascii="Times New Roman" w:hAnsi="Times New Roman" w:cs="Times New Roman"/>
          <w:sz w:val="28"/>
          <w:szCs w:val="28"/>
        </w:rPr>
      </w:pPr>
    </w:p>
    <w:p w:rsidR="004C359A" w:rsidRDefault="004C359A" w:rsidP="004C359A">
      <w:pPr>
        <w:autoSpaceDE w:val="0"/>
        <w:autoSpaceDN w:val="0"/>
        <w:adjustRightInd w:val="0"/>
        <w:spacing w:after="0" w:line="240" w:lineRule="auto"/>
        <w:jc w:val="right"/>
        <w:rPr>
          <w:rFonts w:ascii="Times New Roman" w:hAnsi="Times New Roman" w:cs="Times New Roman"/>
          <w:sz w:val="28"/>
          <w:szCs w:val="28"/>
        </w:rPr>
      </w:pPr>
    </w:p>
    <w:p w:rsidR="004C359A" w:rsidRDefault="004C359A" w:rsidP="004C359A">
      <w:pPr>
        <w:autoSpaceDE w:val="0"/>
        <w:autoSpaceDN w:val="0"/>
        <w:adjustRightInd w:val="0"/>
        <w:spacing w:after="0" w:line="240" w:lineRule="auto"/>
        <w:jc w:val="right"/>
        <w:rPr>
          <w:rFonts w:ascii="Times New Roman" w:hAnsi="Times New Roman" w:cs="Times New Roman"/>
          <w:sz w:val="28"/>
          <w:szCs w:val="28"/>
        </w:rPr>
      </w:pPr>
    </w:p>
    <w:p w:rsidR="004C359A" w:rsidRDefault="004C359A" w:rsidP="004C359A">
      <w:pPr>
        <w:autoSpaceDE w:val="0"/>
        <w:autoSpaceDN w:val="0"/>
        <w:adjustRightInd w:val="0"/>
        <w:spacing w:after="0" w:line="240" w:lineRule="auto"/>
        <w:jc w:val="right"/>
        <w:rPr>
          <w:rFonts w:ascii="Times New Roman" w:hAnsi="Times New Roman" w:cs="Times New Roman"/>
          <w:sz w:val="28"/>
          <w:szCs w:val="28"/>
        </w:rPr>
      </w:pPr>
    </w:p>
    <w:p w:rsidR="004C359A" w:rsidRDefault="004C359A" w:rsidP="004C359A">
      <w:pPr>
        <w:autoSpaceDE w:val="0"/>
        <w:autoSpaceDN w:val="0"/>
        <w:adjustRightInd w:val="0"/>
        <w:spacing w:after="0" w:line="240" w:lineRule="auto"/>
        <w:jc w:val="right"/>
        <w:rPr>
          <w:rFonts w:ascii="Times New Roman" w:hAnsi="Times New Roman" w:cs="Times New Roman"/>
          <w:sz w:val="28"/>
          <w:szCs w:val="28"/>
        </w:rPr>
      </w:pPr>
    </w:p>
    <w:p w:rsidR="004C359A" w:rsidRDefault="004C359A" w:rsidP="004C359A">
      <w:pPr>
        <w:autoSpaceDE w:val="0"/>
        <w:autoSpaceDN w:val="0"/>
        <w:adjustRightInd w:val="0"/>
        <w:spacing w:after="0" w:line="240" w:lineRule="auto"/>
        <w:jc w:val="right"/>
        <w:rPr>
          <w:rFonts w:ascii="Times New Roman" w:hAnsi="Times New Roman" w:cs="Times New Roman"/>
          <w:sz w:val="28"/>
          <w:szCs w:val="28"/>
        </w:rPr>
      </w:pPr>
    </w:p>
    <w:p w:rsidR="004C359A" w:rsidRDefault="004C359A" w:rsidP="004C359A">
      <w:pPr>
        <w:autoSpaceDE w:val="0"/>
        <w:autoSpaceDN w:val="0"/>
        <w:adjustRightInd w:val="0"/>
        <w:spacing w:after="0" w:line="240" w:lineRule="auto"/>
        <w:jc w:val="right"/>
        <w:rPr>
          <w:rFonts w:ascii="Times New Roman" w:hAnsi="Times New Roman" w:cs="Times New Roman"/>
          <w:sz w:val="28"/>
          <w:szCs w:val="28"/>
        </w:rPr>
      </w:pPr>
    </w:p>
    <w:p w:rsidR="004C359A" w:rsidRDefault="004C359A" w:rsidP="004C359A">
      <w:pPr>
        <w:autoSpaceDE w:val="0"/>
        <w:autoSpaceDN w:val="0"/>
        <w:adjustRightInd w:val="0"/>
        <w:spacing w:after="0" w:line="240" w:lineRule="auto"/>
        <w:jc w:val="right"/>
        <w:rPr>
          <w:rFonts w:ascii="Times New Roman" w:hAnsi="Times New Roman" w:cs="Times New Roman"/>
          <w:sz w:val="28"/>
          <w:szCs w:val="28"/>
        </w:rPr>
      </w:pPr>
    </w:p>
    <w:p w:rsidR="004C359A" w:rsidRDefault="004C359A" w:rsidP="004C359A">
      <w:pPr>
        <w:autoSpaceDE w:val="0"/>
        <w:autoSpaceDN w:val="0"/>
        <w:adjustRightInd w:val="0"/>
        <w:spacing w:after="0" w:line="240" w:lineRule="auto"/>
        <w:jc w:val="right"/>
        <w:rPr>
          <w:rFonts w:ascii="Times New Roman" w:hAnsi="Times New Roman" w:cs="Times New Roman"/>
          <w:sz w:val="28"/>
          <w:szCs w:val="28"/>
        </w:rPr>
      </w:pPr>
    </w:p>
    <w:p w:rsidR="004C359A" w:rsidRDefault="004C359A" w:rsidP="004C359A">
      <w:pPr>
        <w:autoSpaceDE w:val="0"/>
        <w:autoSpaceDN w:val="0"/>
        <w:adjustRightInd w:val="0"/>
        <w:spacing w:after="0" w:line="240" w:lineRule="auto"/>
        <w:jc w:val="right"/>
        <w:rPr>
          <w:rFonts w:ascii="Times New Roman" w:hAnsi="Times New Roman" w:cs="Times New Roman"/>
          <w:sz w:val="28"/>
          <w:szCs w:val="28"/>
        </w:rPr>
      </w:pPr>
    </w:p>
    <w:p w:rsidR="004C359A" w:rsidRDefault="004C359A" w:rsidP="004C359A">
      <w:pPr>
        <w:autoSpaceDE w:val="0"/>
        <w:autoSpaceDN w:val="0"/>
        <w:adjustRightInd w:val="0"/>
        <w:spacing w:after="0" w:line="240" w:lineRule="auto"/>
        <w:jc w:val="right"/>
        <w:rPr>
          <w:rFonts w:ascii="Times New Roman" w:hAnsi="Times New Roman" w:cs="Times New Roman"/>
          <w:sz w:val="28"/>
          <w:szCs w:val="28"/>
        </w:rPr>
      </w:pPr>
    </w:p>
    <w:p w:rsidR="004C359A" w:rsidRDefault="004C359A" w:rsidP="004C359A">
      <w:pPr>
        <w:autoSpaceDE w:val="0"/>
        <w:autoSpaceDN w:val="0"/>
        <w:adjustRightInd w:val="0"/>
        <w:spacing w:after="0" w:line="240" w:lineRule="auto"/>
        <w:jc w:val="right"/>
        <w:rPr>
          <w:rFonts w:ascii="Times New Roman" w:hAnsi="Times New Roman" w:cs="Times New Roman"/>
          <w:sz w:val="28"/>
          <w:szCs w:val="28"/>
        </w:rPr>
      </w:pPr>
    </w:p>
    <w:p w:rsidR="004C359A" w:rsidRDefault="004C359A" w:rsidP="004C359A">
      <w:pPr>
        <w:autoSpaceDE w:val="0"/>
        <w:autoSpaceDN w:val="0"/>
        <w:adjustRightInd w:val="0"/>
        <w:spacing w:after="0" w:line="240" w:lineRule="auto"/>
        <w:jc w:val="right"/>
        <w:rPr>
          <w:rFonts w:ascii="Times New Roman" w:hAnsi="Times New Roman" w:cs="Times New Roman"/>
          <w:sz w:val="28"/>
          <w:szCs w:val="28"/>
        </w:rPr>
      </w:pPr>
    </w:p>
    <w:p w:rsidR="004C359A" w:rsidRDefault="004C359A" w:rsidP="008E5994">
      <w:pPr>
        <w:autoSpaceDE w:val="0"/>
        <w:autoSpaceDN w:val="0"/>
        <w:adjustRightInd w:val="0"/>
        <w:spacing w:after="0" w:line="240" w:lineRule="auto"/>
        <w:rPr>
          <w:rFonts w:ascii="Times New Roman" w:hAnsi="Times New Roman" w:cs="Times New Roman"/>
          <w:sz w:val="28"/>
          <w:szCs w:val="28"/>
        </w:rPr>
      </w:pPr>
    </w:p>
    <w:p w:rsidR="008E5994" w:rsidRDefault="008E5994" w:rsidP="008E5994">
      <w:pPr>
        <w:autoSpaceDE w:val="0"/>
        <w:autoSpaceDN w:val="0"/>
        <w:adjustRightInd w:val="0"/>
        <w:spacing w:after="0" w:line="240" w:lineRule="auto"/>
        <w:ind w:left="567"/>
        <w:jc w:val="right"/>
        <w:outlineLvl w:val="1"/>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jc w:val="right"/>
        <w:outlineLvl w:val="1"/>
        <w:rPr>
          <w:rFonts w:ascii="Times New Roman" w:hAnsi="Times New Roman" w:cs="Times New Roman"/>
          <w:sz w:val="24"/>
          <w:szCs w:val="24"/>
        </w:rPr>
      </w:pPr>
      <w:r w:rsidRPr="004D7AC8">
        <w:rPr>
          <w:rFonts w:ascii="Times New Roman" w:hAnsi="Times New Roman" w:cs="Times New Roman"/>
          <w:sz w:val="24"/>
          <w:szCs w:val="24"/>
        </w:rPr>
        <w:lastRenderedPageBreak/>
        <w:t>Приложение № 1</w:t>
      </w:r>
    </w:p>
    <w:p w:rsidR="004C359A" w:rsidRPr="004D7AC8" w:rsidRDefault="004C359A" w:rsidP="008E5994">
      <w:pPr>
        <w:autoSpaceDE w:val="0"/>
        <w:autoSpaceDN w:val="0"/>
        <w:adjustRightInd w:val="0"/>
        <w:spacing w:after="0" w:line="240" w:lineRule="auto"/>
        <w:ind w:left="567"/>
        <w:jc w:val="right"/>
        <w:rPr>
          <w:rFonts w:ascii="Times New Roman" w:hAnsi="Times New Roman" w:cs="Times New Roman"/>
          <w:sz w:val="24"/>
          <w:szCs w:val="24"/>
        </w:rPr>
      </w:pPr>
      <w:r w:rsidRPr="004D7AC8">
        <w:rPr>
          <w:rFonts w:ascii="Times New Roman" w:hAnsi="Times New Roman" w:cs="Times New Roman"/>
          <w:sz w:val="24"/>
          <w:szCs w:val="24"/>
        </w:rPr>
        <w:t>к Порядку</w:t>
      </w:r>
    </w:p>
    <w:p w:rsidR="004C359A" w:rsidRPr="004D7AC8" w:rsidRDefault="004C359A" w:rsidP="008E5994">
      <w:pPr>
        <w:autoSpaceDE w:val="0"/>
        <w:autoSpaceDN w:val="0"/>
        <w:adjustRightInd w:val="0"/>
        <w:spacing w:after="0" w:line="240" w:lineRule="auto"/>
        <w:ind w:left="567"/>
        <w:jc w:val="right"/>
        <w:rPr>
          <w:rFonts w:ascii="Times New Roman" w:hAnsi="Times New Roman" w:cs="Times New Roman"/>
          <w:sz w:val="24"/>
          <w:szCs w:val="24"/>
        </w:rPr>
      </w:pPr>
      <w:r w:rsidRPr="004D7AC8">
        <w:rPr>
          <w:rFonts w:ascii="Times New Roman" w:hAnsi="Times New Roman" w:cs="Times New Roman"/>
          <w:sz w:val="24"/>
          <w:szCs w:val="24"/>
        </w:rPr>
        <w:t>предоставления муниципальных гарантий</w:t>
      </w:r>
    </w:p>
    <w:p w:rsidR="004C359A" w:rsidRPr="004D7AC8" w:rsidRDefault="004C359A" w:rsidP="008E5994">
      <w:pPr>
        <w:autoSpaceDE w:val="0"/>
        <w:autoSpaceDN w:val="0"/>
        <w:adjustRightInd w:val="0"/>
        <w:spacing w:after="0" w:line="240" w:lineRule="auto"/>
        <w:ind w:left="567"/>
        <w:jc w:val="right"/>
        <w:rPr>
          <w:rFonts w:ascii="Times New Roman" w:hAnsi="Times New Roman" w:cs="Times New Roman"/>
          <w:sz w:val="24"/>
          <w:szCs w:val="24"/>
        </w:rPr>
      </w:pPr>
      <w:r w:rsidRPr="004D7AC8">
        <w:rPr>
          <w:rFonts w:ascii="Times New Roman" w:hAnsi="Times New Roman" w:cs="Times New Roman"/>
          <w:sz w:val="24"/>
          <w:szCs w:val="24"/>
        </w:rPr>
        <w:t>по инвестиционным проектам</w:t>
      </w:r>
    </w:p>
    <w:p w:rsidR="004C359A" w:rsidRPr="004D7AC8" w:rsidRDefault="004C359A" w:rsidP="008E5994">
      <w:pPr>
        <w:autoSpaceDE w:val="0"/>
        <w:autoSpaceDN w:val="0"/>
        <w:adjustRightInd w:val="0"/>
        <w:spacing w:after="0" w:line="240" w:lineRule="auto"/>
        <w:ind w:left="567"/>
        <w:jc w:val="right"/>
        <w:rPr>
          <w:rFonts w:ascii="Times New Roman" w:hAnsi="Times New Roman" w:cs="Times New Roman"/>
          <w:sz w:val="24"/>
          <w:szCs w:val="24"/>
        </w:rPr>
      </w:pPr>
      <w:r w:rsidRPr="004D7AC8">
        <w:rPr>
          <w:rFonts w:ascii="Times New Roman" w:hAnsi="Times New Roman" w:cs="Times New Roman"/>
          <w:sz w:val="24"/>
          <w:szCs w:val="24"/>
        </w:rPr>
        <w:t>на конкурсной основе за счет средств</w:t>
      </w:r>
    </w:p>
    <w:p w:rsidR="004C359A" w:rsidRPr="004D7AC8" w:rsidRDefault="004C359A" w:rsidP="008E5994">
      <w:pPr>
        <w:autoSpaceDE w:val="0"/>
        <w:autoSpaceDN w:val="0"/>
        <w:adjustRightInd w:val="0"/>
        <w:spacing w:after="0" w:line="240" w:lineRule="auto"/>
        <w:ind w:left="567"/>
        <w:jc w:val="right"/>
        <w:rPr>
          <w:rFonts w:ascii="Times New Roman" w:hAnsi="Times New Roman" w:cs="Times New Roman"/>
          <w:sz w:val="24"/>
          <w:szCs w:val="24"/>
        </w:rPr>
      </w:pPr>
      <w:r w:rsidRPr="004D7AC8">
        <w:rPr>
          <w:rFonts w:ascii="Times New Roman" w:hAnsi="Times New Roman" w:cs="Times New Roman"/>
          <w:sz w:val="24"/>
          <w:szCs w:val="24"/>
        </w:rPr>
        <w:t>бюджета Тейковского муниципального района</w:t>
      </w:r>
    </w:p>
    <w:p w:rsidR="004C359A" w:rsidRDefault="004C359A" w:rsidP="008E5994">
      <w:pPr>
        <w:autoSpaceDE w:val="0"/>
        <w:autoSpaceDN w:val="0"/>
        <w:adjustRightInd w:val="0"/>
        <w:spacing w:after="0" w:line="240" w:lineRule="auto"/>
        <w:ind w:left="567" w:firstLine="540"/>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firstLine="540"/>
        <w:jc w:val="both"/>
        <w:rPr>
          <w:rFonts w:ascii="Times New Roman" w:hAnsi="Times New Roman" w:cs="Times New Roman"/>
          <w:sz w:val="24"/>
          <w:szCs w:val="24"/>
        </w:rPr>
      </w:pPr>
    </w:p>
    <w:p w:rsidR="008E5994" w:rsidRPr="004D7AC8" w:rsidRDefault="008E5994" w:rsidP="008E5994">
      <w:pPr>
        <w:autoSpaceDE w:val="0"/>
        <w:autoSpaceDN w:val="0"/>
        <w:adjustRightInd w:val="0"/>
        <w:spacing w:after="0" w:line="240" w:lineRule="auto"/>
        <w:ind w:left="567"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jc w:val="center"/>
        <w:rPr>
          <w:rFonts w:ascii="Times New Roman" w:hAnsi="Times New Roman" w:cs="Times New Roman"/>
          <w:sz w:val="24"/>
          <w:szCs w:val="24"/>
        </w:rPr>
      </w:pPr>
      <w:bookmarkStart w:id="37" w:name="Par153"/>
      <w:bookmarkEnd w:id="37"/>
      <w:r w:rsidRPr="004D7AC8">
        <w:rPr>
          <w:rFonts w:ascii="Times New Roman" w:hAnsi="Times New Roman" w:cs="Times New Roman"/>
          <w:sz w:val="24"/>
          <w:szCs w:val="24"/>
        </w:rPr>
        <w:t>Муниципальная гарантия</w:t>
      </w:r>
    </w:p>
    <w:p w:rsidR="004C359A" w:rsidRPr="004D7AC8" w:rsidRDefault="004C359A" w:rsidP="008E5994">
      <w:pPr>
        <w:autoSpaceDE w:val="0"/>
        <w:autoSpaceDN w:val="0"/>
        <w:adjustRightInd w:val="0"/>
        <w:spacing w:after="0" w:line="240" w:lineRule="auto"/>
        <w:ind w:left="567"/>
        <w:jc w:val="center"/>
        <w:rPr>
          <w:rFonts w:ascii="Times New Roman" w:hAnsi="Times New Roman" w:cs="Times New Roman"/>
          <w:sz w:val="24"/>
          <w:szCs w:val="24"/>
        </w:rPr>
      </w:pPr>
      <w:r w:rsidRPr="004D7AC8">
        <w:rPr>
          <w:rFonts w:ascii="Times New Roman" w:hAnsi="Times New Roman" w:cs="Times New Roman"/>
          <w:sz w:val="24"/>
          <w:szCs w:val="24"/>
        </w:rPr>
        <w:t>Тейковского муниципального района N ____</w:t>
      </w:r>
    </w:p>
    <w:p w:rsidR="004C359A" w:rsidRDefault="004C359A" w:rsidP="008E5994">
      <w:pPr>
        <w:autoSpaceDE w:val="0"/>
        <w:autoSpaceDN w:val="0"/>
        <w:adjustRightInd w:val="0"/>
        <w:spacing w:after="0" w:line="240" w:lineRule="auto"/>
        <w:ind w:left="567"/>
        <w:jc w:val="center"/>
        <w:rPr>
          <w:rFonts w:ascii="Times New Roman" w:hAnsi="Times New Roman" w:cs="Times New Roman"/>
          <w:sz w:val="24"/>
          <w:szCs w:val="24"/>
        </w:rPr>
      </w:pPr>
    </w:p>
    <w:p w:rsidR="008E5994" w:rsidRPr="004D7AC8" w:rsidRDefault="008E5994" w:rsidP="008E5994">
      <w:pPr>
        <w:autoSpaceDE w:val="0"/>
        <w:autoSpaceDN w:val="0"/>
        <w:adjustRightInd w:val="0"/>
        <w:spacing w:after="0" w:line="240" w:lineRule="auto"/>
        <w:ind w:left="567"/>
        <w:jc w:val="center"/>
        <w:rPr>
          <w:rFonts w:ascii="Times New Roman" w:hAnsi="Times New Roman" w:cs="Times New Roman"/>
          <w:sz w:val="24"/>
          <w:szCs w:val="24"/>
        </w:rPr>
      </w:pPr>
    </w:p>
    <w:p w:rsidR="004C359A" w:rsidRPr="004D7AC8" w:rsidRDefault="004C359A" w:rsidP="008E5994">
      <w:pPr>
        <w:autoSpaceDE w:val="0"/>
        <w:autoSpaceDN w:val="0"/>
        <w:adjustRightInd w:val="0"/>
        <w:spacing w:line="240" w:lineRule="auto"/>
        <w:ind w:left="567"/>
        <w:jc w:val="both"/>
        <w:rPr>
          <w:rFonts w:ascii="Times New Roman" w:hAnsi="Times New Roman" w:cs="Times New Roman"/>
          <w:sz w:val="24"/>
          <w:szCs w:val="24"/>
        </w:rPr>
      </w:pPr>
      <w:r w:rsidRPr="004D7AC8">
        <w:rPr>
          <w:rFonts w:ascii="Times New Roman" w:hAnsi="Times New Roman" w:cs="Times New Roman"/>
          <w:sz w:val="24"/>
          <w:szCs w:val="24"/>
        </w:rPr>
        <w:t xml:space="preserve">г. ___________                </w:t>
      </w:r>
      <w:r>
        <w:rPr>
          <w:rFonts w:ascii="Times New Roman" w:hAnsi="Times New Roman" w:cs="Times New Roman"/>
          <w:sz w:val="24"/>
          <w:szCs w:val="24"/>
        </w:rPr>
        <w:t xml:space="preserve">                                                                       </w:t>
      </w:r>
      <w:r w:rsidRPr="004D7AC8">
        <w:rPr>
          <w:rFonts w:ascii="Times New Roman" w:hAnsi="Times New Roman" w:cs="Times New Roman"/>
          <w:sz w:val="24"/>
          <w:szCs w:val="24"/>
        </w:rPr>
        <w:t xml:space="preserve">   </w:t>
      </w:r>
      <w:r>
        <w:rPr>
          <w:rFonts w:ascii="Times New Roman" w:hAnsi="Times New Roman" w:cs="Times New Roman"/>
          <w:sz w:val="24"/>
          <w:szCs w:val="24"/>
        </w:rPr>
        <w:t>"_____" ___________ г.</w:t>
      </w:r>
    </w:p>
    <w:p w:rsidR="004C359A" w:rsidRPr="004D7AC8" w:rsidRDefault="004C359A" w:rsidP="008E5994">
      <w:pPr>
        <w:autoSpaceDE w:val="0"/>
        <w:autoSpaceDN w:val="0"/>
        <w:adjustRightInd w:val="0"/>
        <w:spacing w:after="0" w:line="240" w:lineRule="auto"/>
        <w:ind w:left="567" w:firstLine="540"/>
        <w:jc w:val="both"/>
        <w:rPr>
          <w:rFonts w:ascii="Times New Roman" w:hAnsi="Times New Roman" w:cs="Times New Roman"/>
          <w:sz w:val="24"/>
          <w:szCs w:val="24"/>
        </w:rPr>
      </w:pPr>
      <w:r w:rsidRPr="004D7AC8">
        <w:rPr>
          <w:rFonts w:ascii="Times New Roman" w:hAnsi="Times New Roman" w:cs="Times New Roman"/>
          <w:sz w:val="24"/>
          <w:szCs w:val="24"/>
        </w:rPr>
        <w:t>Администрация Тейковского муниципального района, в дальнейшем именуемая ГАРАНТ, в лице главы Тейковского муниципального района ___________________________, действующего(ей) на основании Устава Тейковского муниципального района предоставляет настоящую гарантию _______________________________, в дальнейшем именуемому ПОЛУЧАТЕЛЬ ГАРАНТИИ, о нижеследующем:</w:t>
      </w:r>
    </w:p>
    <w:p w:rsidR="004C359A" w:rsidRPr="004D7AC8" w:rsidRDefault="004C359A" w:rsidP="008E5994">
      <w:pPr>
        <w:autoSpaceDE w:val="0"/>
        <w:autoSpaceDN w:val="0"/>
        <w:adjustRightInd w:val="0"/>
        <w:spacing w:after="0" w:line="240" w:lineRule="auto"/>
        <w:ind w:left="567" w:firstLine="540"/>
        <w:jc w:val="both"/>
        <w:rPr>
          <w:rFonts w:ascii="Times New Roman" w:hAnsi="Times New Roman" w:cs="Times New Roman"/>
          <w:sz w:val="24"/>
          <w:szCs w:val="24"/>
        </w:rPr>
      </w:pPr>
      <w:r w:rsidRPr="004D7AC8">
        <w:rPr>
          <w:rFonts w:ascii="Times New Roman" w:hAnsi="Times New Roman" w:cs="Times New Roman"/>
          <w:sz w:val="24"/>
          <w:szCs w:val="24"/>
        </w:rPr>
        <w:t xml:space="preserve">1. Настоящая гарантия является способом обеспечения гражданско-правовых обязательств, в силу которого ГАРАНТ принимает на себя обязательство </w:t>
      </w:r>
      <w:proofErr w:type="spellStart"/>
      <w:r w:rsidRPr="004D7AC8">
        <w:rPr>
          <w:rFonts w:ascii="Times New Roman" w:hAnsi="Times New Roman" w:cs="Times New Roman"/>
          <w:sz w:val="24"/>
          <w:szCs w:val="24"/>
        </w:rPr>
        <w:t>субсидиарно</w:t>
      </w:r>
      <w:proofErr w:type="spellEnd"/>
      <w:r w:rsidRPr="004D7AC8">
        <w:rPr>
          <w:rFonts w:ascii="Times New Roman" w:hAnsi="Times New Roman" w:cs="Times New Roman"/>
          <w:sz w:val="24"/>
          <w:szCs w:val="24"/>
        </w:rPr>
        <w:t xml:space="preserve"> отвечать за исполнение ПОЛУЧАТЕЛЕМ ГАРАНТИИ обязательств перед КРЕДИТОРОМ __________ по договору от ______ N ____ в сумме, не превышающей _________ (цифрами и прописью).</w:t>
      </w:r>
    </w:p>
    <w:p w:rsidR="004C359A" w:rsidRPr="004D7AC8" w:rsidRDefault="004C359A" w:rsidP="008E5994">
      <w:pPr>
        <w:autoSpaceDE w:val="0"/>
        <w:autoSpaceDN w:val="0"/>
        <w:adjustRightInd w:val="0"/>
        <w:spacing w:after="0" w:line="240" w:lineRule="auto"/>
        <w:ind w:left="567" w:firstLine="540"/>
        <w:jc w:val="both"/>
        <w:rPr>
          <w:rFonts w:ascii="Times New Roman" w:hAnsi="Times New Roman" w:cs="Times New Roman"/>
          <w:sz w:val="24"/>
          <w:szCs w:val="24"/>
        </w:rPr>
      </w:pPr>
      <w:r w:rsidRPr="004D7AC8">
        <w:rPr>
          <w:rFonts w:ascii="Times New Roman" w:hAnsi="Times New Roman" w:cs="Times New Roman"/>
          <w:sz w:val="24"/>
          <w:szCs w:val="24"/>
        </w:rPr>
        <w:t>2. Ответственность ГАРАНТА перед КРЕДИТОРОМ за невыполнение или ненадлежащее выполнение своих обязательств по настоящей гарантии ограничивается суммой, на которую она выдана.</w:t>
      </w:r>
    </w:p>
    <w:p w:rsidR="004C359A" w:rsidRPr="004D7AC8" w:rsidRDefault="004C359A" w:rsidP="008E5994">
      <w:pPr>
        <w:autoSpaceDE w:val="0"/>
        <w:autoSpaceDN w:val="0"/>
        <w:adjustRightInd w:val="0"/>
        <w:spacing w:after="0" w:line="240" w:lineRule="auto"/>
        <w:ind w:left="567" w:firstLine="540"/>
        <w:jc w:val="both"/>
        <w:rPr>
          <w:rFonts w:ascii="Times New Roman" w:hAnsi="Times New Roman" w:cs="Times New Roman"/>
          <w:sz w:val="24"/>
          <w:szCs w:val="24"/>
        </w:rPr>
      </w:pPr>
      <w:r w:rsidRPr="004D7AC8">
        <w:rPr>
          <w:rFonts w:ascii="Times New Roman" w:hAnsi="Times New Roman" w:cs="Times New Roman"/>
          <w:sz w:val="24"/>
          <w:szCs w:val="24"/>
        </w:rPr>
        <w:t xml:space="preserve">3. Требование платежа по настоящей гарантии не может быть предъявлено ранее установленного </w:t>
      </w:r>
      <w:hyperlink w:anchor="Par185" w:history="1">
        <w:r w:rsidRPr="004D7AC8">
          <w:rPr>
            <w:rFonts w:ascii="Times New Roman" w:hAnsi="Times New Roman" w:cs="Times New Roman"/>
            <w:sz w:val="24"/>
            <w:szCs w:val="24"/>
          </w:rPr>
          <w:t>договором</w:t>
        </w:r>
      </w:hyperlink>
      <w:r w:rsidRPr="004D7AC8">
        <w:rPr>
          <w:rFonts w:ascii="Times New Roman" w:hAnsi="Times New Roman" w:cs="Times New Roman"/>
          <w:sz w:val="24"/>
          <w:szCs w:val="24"/>
        </w:rPr>
        <w:t xml:space="preserve"> о предоставлении муниципальной гарантии срока выполнения обязательств по договору.</w:t>
      </w:r>
    </w:p>
    <w:p w:rsidR="004C359A" w:rsidRPr="004D7AC8" w:rsidRDefault="004C359A" w:rsidP="008E5994">
      <w:pPr>
        <w:autoSpaceDE w:val="0"/>
        <w:autoSpaceDN w:val="0"/>
        <w:adjustRightInd w:val="0"/>
        <w:spacing w:after="0" w:line="240" w:lineRule="auto"/>
        <w:ind w:left="567" w:firstLine="540"/>
        <w:jc w:val="both"/>
        <w:rPr>
          <w:rFonts w:ascii="Times New Roman" w:hAnsi="Times New Roman" w:cs="Times New Roman"/>
          <w:sz w:val="24"/>
          <w:szCs w:val="24"/>
        </w:rPr>
      </w:pPr>
      <w:r w:rsidRPr="004D7AC8">
        <w:rPr>
          <w:rFonts w:ascii="Times New Roman" w:hAnsi="Times New Roman" w:cs="Times New Roman"/>
          <w:sz w:val="24"/>
          <w:szCs w:val="24"/>
        </w:rPr>
        <w:t>4. Настоящая гарантия вступает в силу с даты ее выдачи и действует до "__" ______ 20___ г., после этой даты обязательства ГАРАНТА прекращаются, а ГАРАНТ освобождается от всех своих обязательств по данной гарантии, если требования КРЕДИТОРА не были предъявлены до этой даты или на эту дату.</w:t>
      </w:r>
    </w:p>
    <w:p w:rsidR="004C359A" w:rsidRPr="004D7AC8" w:rsidRDefault="004C359A" w:rsidP="008E5994">
      <w:pPr>
        <w:autoSpaceDE w:val="0"/>
        <w:autoSpaceDN w:val="0"/>
        <w:adjustRightInd w:val="0"/>
        <w:spacing w:after="0" w:line="240" w:lineRule="auto"/>
        <w:ind w:left="567" w:firstLine="540"/>
        <w:jc w:val="both"/>
        <w:rPr>
          <w:rFonts w:ascii="Times New Roman" w:hAnsi="Times New Roman" w:cs="Times New Roman"/>
          <w:sz w:val="24"/>
          <w:szCs w:val="24"/>
        </w:rPr>
      </w:pPr>
      <w:r w:rsidRPr="004D7AC8">
        <w:rPr>
          <w:rFonts w:ascii="Times New Roman" w:hAnsi="Times New Roman" w:cs="Times New Roman"/>
          <w:sz w:val="24"/>
          <w:szCs w:val="24"/>
        </w:rPr>
        <w:t>5. Настоящая гарантия может быть отозвана ГАРАНТОМ, а ГАРАНТ освобождается от всех своих обязательств, если:</w:t>
      </w:r>
    </w:p>
    <w:p w:rsidR="004C359A" w:rsidRPr="004D7AC8" w:rsidRDefault="004C359A" w:rsidP="008E5994">
      <w:pPr>
        <w:autoSpaceDE w:val="0"/>
        <w:autoSpaceDN w:val="0"/>
        <w:adjustRightInd w:val="0"/>
        <w:spacing w:after="0" w:line="240" w:lineRule="auto"/>
        <w:ind w:left="567" w:firstLine="540"/>
        <w:jc w:val="both"/>
        <w:rPr>
          <w:rFonts w:ascii="Times New Roman" w:hAnsi="Times New Roman" w:cs="Times New Roman"/>
          <w:sz w:val="24"/>
          <w:szCs w:val="24"/>
        </w:rPr>
      </w:pPr>
      <w:r w:rsidRPr="004D7AC8">
        <w:rPr>
          <w:rFonts w:ascii="Times New Roman" w:hAnsi="Times New Roman" w:cs="Times New Roman"/>
          <w:sz w:val="24"/>
          <w:szCs w:val="24"/>
        </w:rPr>
        <w:t>- договор объявлен недействительным (по решению суда);</w:t>
      </w:r>
    </w:p>
    <w:p w:rsidR="004C359A" w:rsidRPr="004D7AC8" w:rsidRDefault="004C359A" w:rsidP="008E5994">
      <w:pPr>
        <w:autoSpaceDE w:val="0"/>
        <w:autoSpaceDN w:val="0"/>
        <w:adjustRightInd w:val="0"/>
        <w:spacing w:after="0" w:line="240" w:lineRule="auto"/>
        <w:ind w:left="567" w:firstLine="540"/>
        <w:jc w:val="both"/>
        <w:rPr>
          <w:rFonts w:ascii="Times New Roman" w:hAnsi="Times New Roman" w:cs="Times New Roman"/>
          <w:sz w:val="24"/>
          <w:szCs w:val="24"/>
        </w:rPr>
      </w:pPr>
      <w:r w:rsidRPr="004D7AC8">
        <w:rPr>
          <w:rFonts w:ascii="Times New Roman" w:hAnsi="Times New Roman" w:cs="Times New Roman"/>
          <w:sz w:val="24"/>
          <w:szCs w:val="24"/>
        </w:rPr>
        <w:t>- договор расторгнут по инициативе КРЕДИТОРА или обеих сторон;</w:t>
      </w:r>
    </w:p>
    <w:p w:rsidR="004C359A" w:rsidRPr="004D7AC8" w:rsidRDefault="004C359A" w:rsidP="008E5994">
      <w:pPr>
        <w:autoSpaceDE w:val="0"/>
        <w:autoSpaceDN w:val="0"/>
        <w:adjustRightInd w:val="0"/>
        <w:spacing w:after="0" w:line="240" w:lineRule="auto"/>
        <w:ind w:left="567" w:firstLine="540"/>
        <w:jc w:val="both"/>
        <w:rPr>
          <w:rFonts w:ascii="Times New Roman" w:hAnsi="Times New Roman" w:cs="Times New Roman"/>
          <w:sz w:val="24"/>
          <w:szCs w:val="24"/>
        </w:rPr>
      </w:pPr>
      <w:r w:rsidRPr="004D7AC8">
        <w:rPr>
          <w:rFonts w:ascii="Times New Roman" w:hAnsi="Times New Roman" w:cs="Times New Roman"/>
          <w:sz w:val="24"/>
          <w:szCs w:val="24"/>
        </w:rPr>
        <w:t>- установлено нецелевое использование средств, полученных ПОЛУЧАТЕЛЕМ ГАРАНТИИ по договору заимствований.</w:t>
      </w:r>
    </w:p>
    <w:p w:rsidR="004C359A" w:rsidRPr="004D7AC8" w:rsidRDefault="004C359A" w:rsidP="008E5994">
      <w:pPr>
        <w:autoSpaceDE w:val="0"/>
        <w:autoSpaceDN w:val="0"/>
        <w:adjustRightInd w:val="0"/>
        <w:spacing w:after="0" w:line="240" w:lineRule="auto"/>
        <w:ind w:left="567" w:firstLine="540"/>
        <w:jc w:val="both"/>
        <w:rPr>
          <w:rFonts w:ascii="Times New Roman" w:hAnsi="Times New Roman" w:cs="Times New Roman"/>
          <w:sz w:val="24"/>
          <w:szCs w:val="24"/>
        </w:rPr>
      </w:pPr>
      <w:r w:rsidRPr="004D7AC8">
        <w:rPr>
          <w:rFonts w:ascii="Times New Roman" w:hAnsi="Times New Roman" w:cs="Times New Roman"/>
          <w:sz w:val="24"/>
          <w:szCs w:val="24"/>
        </w:rPr>
        <w:t>6. Настоящая гарантия регулируется законодательством Российской Федерации. Все споры между ГАРАНТОМ, ПОЛУЧАТЕЛЕМ ГАРАНТИИ и КРЕДИТОРОМ, вытекающие из настоящей гарантии или связанные с ней, подлежат рассмотрению в арбитражном суде Ивановской области.</w:t>
      </w:r>
    </w:p>
    <w:p w:rsidR="004C359A" w:rsidRPr="004D7AC8" w:rsidRDefault="004C359A" w:rsidP="008E5994">
      <w:pPr>
        <w:autoSpaceDE w:val="0"/>
        <w:autoSpaceDN w:val="0"/>
        <w:adjustRightInd w:val="0"/>
        <w:spacing w:after="0" w:line="240" w:lineRule="auto"/>
        <w:ind w:left="567" w:firstLine="540"/>
        <w:jc w:val="both"/>
        <w:rPr>
          <w:rFonts w:ascii="Times New Roman" w:hAnsi="Times New Roman" w:cs="Times New Roman"/>
          <w:sz w:val="24"/>
          <w:szCs w:val="24"/>
        </w:rPr>
      </w:pPr>
      <w:r w:rsidRPr="004D7AC8">
        <w:rPr>
          <w:rFonts w:ascii="Times New Roman" w:hAnsi="Times New Roman" w:cs="Times New Roman"/>
          <w:sz w:val="24"/>
          <w:szCs w:val="24"/>
        </w:rPr>
        <w:t>7. ГАРАНТ, исполнивший обязательства ПОЛУЧАТЕЛЯ ГАРАНТИИ перед КРЕДИТОРОМ, имеет право потребовать от ПОЛУЧАТЕЛЯ ГАРАНТИИ возмещения сумм, уплаченных КРЕДИТОРУ по настоящей гарантии, в полном объеме и в порядке, предусмотренном гражданским законодательством Российской Федерации.</w:t>
      </w:r>
    </w:p>
    <w:p w:rsidR="004C359A" w:rsidRPr="004D7AC8" w:rsidRDefault="004C359A" w:rsidP="008E5994">
      <w:pPr>
        <w:autoSpaceDE w:val="0"/>
        <w:autoSpaceDN w:val="0"/>
        <w:adjustRightInd w:val="0"/>
        <w:spacing w:after="0" w:line="240" w:lineRule="auto"/>
        <w:ind w:left="567" w:firstLine="540"/>
        <w:jc w:val="both"/>
        <w:rPr>
          <w:rFonts w:ascii="Times New Roman" w:hAnsi="Times New Roman" w:cs="Times New Roman"/>
          <w:sz w:val="24"/>
          <w:szCs w:val="24"/>
        </w:rPr>
      </w:pPr>
      <w:r w:rsidRPr="004D7AC8">
        <w:rPr>
          <w:rFonts w:ascii="Times New Roman" w:hAnsi="Times New Roman" w:cs="Times New Roman"/>
          <w:sz w:val="24"/>
          <w:szCs w:val="24"/>
        </w:rPr>
        <w:lastRenderedPageBreak/>
        <w:t>8. По окончании срока действия гарантии ПОЛУЧАТЕЛЬ ГАРАНТИИ должен вернуть ГАРАНТУ оригинал настоящей гарантии без дальнейших уведомлений со стороны ГАРАНТА.</w:t>
      </w:r>
    </w:p>
    <w:p w:rsidR="004C359A" w:rsidRPr="004D7AC8" w:rsidRDefault="004C359A" w:rsidP="008E5994">
      <w:pPr>
        <w:autoSpaceDE w:val="0"/>
        <w:autoSpaceDN w:val="0"/>
        <w:adjustRightInd w:val="0"/>
        <w:spacing w:after="0" w:line="240" w:lineRule="auto"/>
        <w:ind w:left="567"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jc w:val="both"/>
        <w:rPr>
          <w:rFonts w:ascii="Times New Roman" w:hAnsi="Times New Roman" w:cs="Times New Roman"/>
          <w:sz w:val="24"/>
          <w:szCs w:val="24"/>
        </w:rPr>
      </w:pPr>
      <w:r w:rsidRPr="004D7AC8">
        <w:rPr>
          <w:rFonts w:ascii="Times New Roman" w:hAnsi="Times New Roman" w:cs="Times New Roman"/>
          <w:sz w:val="24"/>
          <w:szCs w:val="24"/>
        </w:rPr>
        <w:t xml:space="preserve">От </w:t>
      </w:r>
      <w:proofErr w:type="gramStart"/>
      <w:r w:rsidRPr="004D7AC8">
        <w:rPr>
          <w:rFonts w:ascii="Times New Roman" w:hAnsi="Times New Roman" w:cs="Times New Roman"/>
          <w:sz w:val="24"/>
          <w:szCs w:val="24"/>
        </w:rPr>
        <w:t xml:space="preserve">ГАРАНТА:   </w:t>
      </w:r>
      <w:proofErr w:type="gramEnd"/>
      <w:r w:rsidRPr="004D7AC8">
        <w:rPr>
          <w:rFonts w:ascii="Times New Roman" w:hAnsi="Times New Roman" w:cs="Times New Roman"/>
          <w:sz w:val="24"/>
          <w:szCs w:val="24"/>
        </w:rPr>
        <w:t xml:space="preserve">                           От ПОЛУЧАТЕЛЯ ГАРАНТИИ:</w:t>
      </w:r>
    </w:p>
    <w:p w:rsidR="00990BE8" w:rsidRDefault="004C359A" w:rsidP="008E5994">
      <w:pPr>
        <w:autoSpaceDE w:val="0"/>
        <w:autoSpaceDN w:val="0"/>
        <w:adjustRightInd w:val="0"/>
        <w:spacing w:after="0" w:line="240" w:lineRule="auto"/>
        <w:ind w:left="567" w:right="284"/>
        <w:jc w:val="both"/>
        <w:rPr>
          <w:rFonts w:ascii="Times New Roman" w:hAnsi="Times New Roman" w:cs="Times New Roman"/>
          <w:sz w:val="24"/>
          <w:szCs w:val="24"/>
        </w:rPr>
      </w:pPr>
      <w:r w:rsidRPr="004D7AC8">
        <w:rPr>
          <w:rFonts w:ascii="Times New Roman" w:hAnsi="Times New Roman" w:cs="Times New Roman"/>
          <w:sz w:val="24"/>
          <w:szCs w:val="24"/>
        </w:rPr>
        <w:t xml:space="preserve"> </w:t>
      </w:r>
      <w:r w:rsidR="008E5994">
        <w:rPr>
          <w:rFonts w:ascii="Times New Roman" w:hAnsi="Times New Roman" w:cs="Times New Roman"/>
          <w:sz w:val="24"/>
          <w:szCs w:val="24"/>
        </w:rPr>
        <w:t xml:space="preserve">             </w:t>
      </w:r>
      <w:r w:rsidRPr="004D7AC8">
        <w:rPr>
          <w:rFonts w:ascii="Times New Roman" w:hAnsi="Times New Roman" w:cs="Times New Roman"/>
          <w:sz w:val="24"/>
          <w:szCs w:val="24"/>
        </w:rPr>
        <w:t xml:space="preserve">  М.П.                                  М.П.</w:t>
      </w: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8E5994" w:rsidRPr="00CD6710" w:rsidRDefault="008E5994"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jc w:val="right"/>
        <w:outlineLvl w:val="1"/>
        <w:rPr>
          <w:rFonts w:ascii="Times New Roman" w:hAnsi="Times New Roman" w:cs="Times New Roman"/>
          <w:sz w:val="24"/>
          <w:szCs w:val="24"/>
        </w:rPr>
      </w:pPr>
      <w:r w:rsidRPr="004D7AC8">
        <w:rPr>
          <w:rFonts w:ascii="Times New Roman" w:hAnsi="Times New Roman" w:cs="Times New Roman"/>
          <w:sz w:val="24"/>
          <w:szCs w:val="24"/>
        </w:rPr>
        <w:lastRenderedPageBreak/>
        <w:t>Приложение № 2</w:t>
      </w:r>
    </w:p>
    <w:p w:rsidR="004C359A" w:rsidRPr="004D7AC8" w:rsidRDefault="004C359A" w:rsidP="008E5994">
      <w:pPr>
        <w:autoSpaceDE w:val="0"/>
        <w:autoSpaceDN w:val="0"/>
        <w:adjustRightInd w:val="0"/>
        <w:spacing w:after="0" w:line="240" w:lineRule="auto"/>
        <w:ind w:left="567" w:right="284"/>
        <w:jc w:val="right"/>
        <w:rPr>
          <w:rFonts w:ascii="Times New Roman" w:hAnsi="Times New Roman" w:cs="Times New Roman"/>
          <w:sz w:val="24"/>
          <w:szCs w:val="24"/>
        </w:rPr>
      </w:pPr>
      <w:r w:rsidRPr="004D7AC8">
        <w:rPr>
          <w:rFonts w:ascii="Times New Roman" w:hAnsi="Times New Roman" w:cs="Times New Roman"/>
          <w:sz w:val="24"/>
          <w:szCs w:val="24"/>
        </w:rPr>
        <w:t>к Порядку</w:t>
      </w:r>
    </w:p>
    <w:p w:rsidR="004C359A" w:rsidRPr="004D7AC8" w:rsidRDefault="004C359A" w:rsidP="008E5994">
      <w:pPr>
        <w:autoSpaceDE w:val="0"/>
        <w:autoSpaceDN w:val="0"/>
        <w:adjustRightInd w:val="0"/>
        <w:spacing w:after="0" w:line="240" w:lineRule="auto"/>
        <w:ind w:left="567" w:right="284"/>
        <w:jc w:val="right"/>
        <w:rPr>
          <w:rFonts w:ascii="Times New Roman" w:hAnsi="Times New Roman" w:cs="Times New Roman"/>
          <w:sz w:val="24"/>
          <w:szCs w:val="24"/>
        </w:rPr>
      </w:pPr>
      <w:r w:rsidRPr="004D7AC8">
        <w:rPr>
          <w:rFonts w:ascii="Times New Roman" w:hAnsi="Times New Roman" w:cs="Times New Roman"/>
          <w:sz w:val="24"/>
          <w:szCs w:val="24"/>
        </w:rPr>
        <w:t>предоставления муниципальных гарантий</w:t>
      </w:r>
    </w:p>
    <w:p w:rsidR="004C359A" w:rsidRPr="004D7AC8" w:rsidRDefault="004C359A" w:rsidP="008E5994">
      <w:pPr>
        <w:autoSpaceDE w:val="0"/>
        <w:autoSpaceDN w:val="0"/>
        <w:adjustRightInd w:val="0"/>
        <w:spacing w:after="0" w:line="240" w:lineRule="auto"/>
        <w:ind w:left="567" w:right="284"/>
        <w:jc w:val="right"/>
        <w:rPr>
          <w:rFonts w:ascii="Times New Roman" w:hAnsi="Times New Roman" w:cs="Times New Roman"/>
          <w:sz w:val="24"/>
          <w:szCs w:val="24"/>
        </w:rPr>
      </w:pPr>
      <w:r w:rsidRPr="004D7AC8">
        <w:rPr>
          <w:rFonts w:ascii="Times New Roman" w:hAnsi="Times New Roman" w:cs="Times New Roman"/>
          <w:sz w:val="24"/>
          <w:szCs w:val="24"/>
        </w:rPr>
        <w:t>по инвестиционным проектам</w:t>
      </w:r>
    </w:p>
    <w:p w:rsidR="004C359A" w:rsidRPr="004D7AC8" w:rsidRDefault="004C359A" w:rsidP="008E5994">
      <w:pPr>
        <w:autoSpaceDE w:val="0"/>
        <w:autoSpaceDN w:val="0"/>
        <w:adjustRightInd w:val="0"/>
        <w:spacing w:after="0" w:line="240" w:lineRule="auto"/>
        <w:ind w:left="567" w:right="284"/>
        <w:jc w:val="right"/>
        <w:rPr>
          <w:rFonts w:ascii="Times New Roman" w:hAnsi="Times New Roman" w:cs="Times New Roman"/>
          <w:sz w:val="24"/>
          <w:szCs w:val="24"/>
        </w:rPr>
      </w:pPr>
      <w:r w:rsidRPr="004D7AC8">
        <w:rPr>
          <w:rFonts w:ascii="Times New Roman" w:hAnsi="Times New Roman" w:cs="Times New Roman"/>
          <w:sz w:val="24"/>
          <w:szCs w:val="24"/>
        </w:rPr>
        <w:t>на конкурсной основе за счет средств</w:t>
      </w:r>
    </w:p>
    <w:p w:rsidR="004C359A" w:rsidRPr="004D7AC8" w:rsidRDefault="004C359A" w:rsidP="008E5994">
      <w:pPr>
        <w:autoSpaceDE w:val="0"/>
        <w:autoSpaceDN w:val="0"/>
        <w:adjustRightInd w:val="0"/>
        <w:spacing w:after="0" w:line="240" w:lineRule="auto"/>
        <w:ind w:left="567" w:right="284"/>
        <w:jc w:val="right"/>
        <w:rPr>
          <w:rFonts w:ascii="Times New Roman" w:hAnsi="Times New Roman" w:cs="Times New Roman"/>
          <w:sz w:val="24"/>
          <w:szCs w:val="24"/>
        </w:rPr>
      </w:pPr>
      <w:r w:rsidRPr="004D7AC8">
        <w:rPr>
          <w:rFonts w:ascii="Times New Roman" w:hAnsi="Times New Roman" w:cs="Times New Roman"/>
          <w:sz w:val="24"/>
          <w:szCs w:val="24"/>
        </w:rPr>
        <w:t>бюджета Тейковского муниципального района</w:t>
      </w:r>
    </w:p>
    <w:p w:rsidR="004C359A"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8E5994" w:rsidRPr="004D7AC8" w:rsidRDefault="008E5994"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jc w:val="center"/>
        <w:rPr>
          <w:rFonts w:ascii="Times New Roman" w:hAnsi="Times New Roman" w:cs="Times New Roman"/>
          <w:sz w:val="24"/>
          <w:szCs w:val="24"/>
        </w:rPr>
      </w:pPr>
      <w:bookmarkStart w:id="38" w:name="Par185"/>
      <w:bookmarkEnd w:id="38"/>
      <w:r w:rsidRPr="004D7AC8">
        <w:rPr>
          <w:rFonts w:ascii="Times New Roman" w:hAnsi="Times New Roman" w:cs="Times New Roman"/>
          <w:sz w:val="24"/>
          <w:szCs w:val="24"/>
        </w:rPr>
        <w:t>ДОГОВОР</w:t>
      </w:r>
    </w:p>
    <w:p w:rsidR="004C359A" w:rsidRPr="004D7AC8" w:rsidRDefault="004C359A" w:rsidP="008E5994">
      <w:pPr>
        <w:autoSpaceDE w:val="0"/>
        <w:autoSpaceDN w:val="0"/>
        <w:adjustRightInd w:val="0"/>
        <w:spacing w:after="0" w:line="240" w:lineRule="auto"/>
        <w:ind w:left="567" w:right="284"/>
        <w:jc w:val="center"/>
        <w:rPr>
          <w:rFonts w:ascii="Times New Roman" w:hAnsi="Times New Roman" w:cs="Times New Roman"/>
          <w:sz w:val="24"/>
          <w:szCs w:val="24"/>
        </w:rPr>
      </w:pPr>
      <w:r w:rsidRPr="004D7AC8">
        <w:rPr>
          <w:rFonts w:ascii="Times New Roman" w:hAnsi="Times New Roman" w:cs="Times New Roman"/>
          <w:sz w:val="24"/>
          <w:szCs w:val="24"/>
        </w:rPr>
        <w:t>о предоставлении муниципальной гарантии</w:t>
      </w:r>
    </w:p>
    <w:p w:rsidR="004C359A" w:rsidRPr="004D7AC8" w:rsidRDefault="004C359A" w:rsidP="008E5994">
      <w:pPr>
        <w:autoSpaceDE w:val="0"/>
        <w:autoSpaceDN w:val="0"/>
        <w:adjustRightInd w:val="0"/>
        <w:spacing w:after="0" w:line="240" w:lineRule="auto"/>
        <w:ind w:left="567" w:right="284"/>
        <w:jc w:val="center"/>
        <w:rPr>
          <w:rFonts w:ascii="Times New Roman" w:hAnsi="Times New Roman" w:cs="Times New Roman"/>
          <w:sz w:val="24"/>
          <w:szCs w:val="24"/>
        </w:rPr>
      </w:pPr>
      <w:r w:rsidRPr="004D7AC8">
        <w:rPr>
          <w:rFonts w:ascii="Times New Roman" w:hAnsi="Times New Roman" w:cs="Times New Roman"/>
          <w:sz w:val="24"/>
          <w:szCs w:val="24"/>
        </w:rPr>
        <w:t>Тейковского муниципального района N ________</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rPr>
          <w:rFonts w:ascii="Times New Roman" w:hAnsi="Times New Roman" w:cs="Times New Roman"/>
          <w:sz w:val="24"/>
          <w:szCs w:val="24"/>
        </w:rPr>
      </w:pPr>
      <w:r w:rsidRPr="004D7AC8">
        <w:rPr>
          <w:rFonts w:ascii="Times New Roman" w:hAnsi="Times New Roman" w:cs="Times New Roman"/>
          <w:sz w:val="24"/>
          <w:szCs w:val="24"/>
        </w:rPr>
        <w:t>г. _____________ "_____" ___________ г.</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 xml:space="preserve">Администрация Тейковского муниципального района, в дальнейшем именуемая ГАРАНТ, в лице главы Тейковского муниципального района ___________________________, действующего(ей) на основании </w:t>
      </w:r>
      <w:hyperlink r:id="rId37" w:history="1">
        <w:r w:rsidRPr="004D7AC8">
          <w:rPr>
            <w:rFonts w:ascii="Times New Roman" w:hAnsi="Times New Roman" w:cs="Times New Roman"/>
            <w:sz w:val="24"/>
            <w:szCs w:val="24"/>
          </w:rPr>
          <w:t>Устава</w:t>
        </w:r>
      </w:hyperlink>
      <w:r w:rsidRPr="004D7AC8">
        <w:rPr>
          <w:rFonts w:ascii="Times New Roman" w:hAnsi="Times New Roman" w:cs="Times New Roman"/>
          <w:sz w:val="24"/>
          <w:szCs w:val="24"/>
        </w:rPr>
        <w:t xml:space="preserve"> Тейковского муниципального района, с одной стороны, и ___________________, именуемое(</w:t>
      </w:r>
      <w:proofErr w:type="spellStart"/>
      <w:r w:rsidRPr="004D7AC8">
        <w:rPr>
          <w:rFonts w:ascii="Times New Roman" w:hAnsi="Times New Roman" w:cs="Times New Roman"/>
          <w:sz w:val="24"/>
          <w:szCs w:val="24"/>
        </w:rPr>
        <w:t>ый</w:t>
      </w:r>
      <w:proofErr w:type="spellEnd"/>
      <w:r w:rsidRPr="004D7AC8">
        <w:rPr>
          <w:rFonts w:ascii="Times New Roman" w:hAnsi="Times New Roman" w:cs="Times New Roman"/>
          <w:sz w:val="24"/>
          <w:szCs w:val="24"/>
        </w:rPr>
        <w:t>) в дальнейшем ПОЛУЧАТЕЛЬ ГАРАНТИИ, в лице ____________________, действующего(ей) на основании Устава, с другой стороны, заключили настоящий Договор о нижеследующем:</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jc w:val="center"/>
        <w:outlineLvl w:val="2"/>
        <w:rPr>
          <w:rFonts w:ascii="Times New Roman" w:hAnsi="Times New Roman" w:cs="Times New Roman"/>
          <w:sz w:val="24"/>
          <w:szCs w:val="24"/>
        </w:rPr>
      </w:pPr>
      <w:r w:rsidRPr="004D7AC8">
        <w:rPr>
          <w:rFonts w:ascii="Times New Roman" w:hAnsi="Times New Roman" w:cs="Times New Roman"/>
          <w:sz w:val="24"/>
          <w:szCs w:val="24"/>
        </w:rPr>
        <w:t>1. Предмет Договора</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bookmarkStart w:id="39" w:name="Par195"/>
      <w:bookmarkEnd w:id="39"/>
      <w:r w:rsidRPr="004D7AC8">
        <w:rPr>
          <w:rFonts w:ascii="Times New Roman" w:hAnsi="Times New Roman" w:cs="Times New Roman"/>
          <w:sz w:val="24"/>
          <w:szCs w:val="24"/>
        </w:rPr>
        <w:t>1.1. По настоящему Договору ГАРАНТ принимает на себя обязательство предоставить муниципальную гарантию Тейковского муниципального района (далее - Гарантия) в сумме _______ (цифрами и прописью) _________________ в обеспечение исполнения ПОЛУЧАТЕЛЕМ ГАРАНТИИ обязательств по (договору заимствования) ________________ от "___" ______________ г. N _____, заключенному между ПОЛУЧАТЕЛЕМ ГАРАНТИИ и Кредитором ______________ (наименование Кредитора, соответствующее Уставу). Срок действия Гарантии (указывается дата или условие вступления в силу Гарантии, предусмотренные текстом Гарантии) - с _______________ по "____" ___________ г.</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jc w:val="center"/>
        <w:outlineLvl w:val="2"/>
        <w:rPr>
          <w:rFonts w:ascii="Times New Roman" w:hAnsi="Times New Roman" w:cs="Times New Roman"/>
          <w:sz w:val="24"/>
          <w:szCs w:val="24"/>
        </w:rPr>
      </w:pPr>
      <w:r w:rsidRPr="004D7AC8">
        <w:rPr>
          <w:rFonts w:ascii="Times New Roman" w:hAnsi="Times New Roman" w:cs="Times New Roman"/>
          <w:sz w:val="24"/>
          <w:szCs w:val="24"/>
        </w:rPr>
        <w:t>2. Условия предоставления Гарантии</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 xml:space="preserve">2.1. ГАРАНТ не позднее "___" _______________ передает ПОЛУЧАТЕЛЮ ГАРАНТИИ для дальнейшей передачи Кредитору Гарантию на указанную в </w:t>
      </w:r>
      <w:hyperlink w:anchor="Par195" w:history="1">
        <w:r w:rsidRPr="004D7AC8">
          <w:rPr>
            <w:rFonts w:ascii="Times New Roman" w:hAnsi="Times New Roman" w:cs="Times New Roman"/>
            <w:color w:val="0000FF"/>
            <w:sz w:val="24"/>
            <w:szCs w:val="24"/>
          </w:rPr>
          <w:t>пункте 1.1</w:t>
        </w:r>
      </w:hyperlink>
      <w:r w:rsidRPr="004D7AC8">
        <w:rPr>
          <w:rFonts w:ascii="Times New Roman" w:hAnsi="Times New Roman" w:cs="Times New Roman"/>
          <w:sz w:val="24"/>
          <w:szCs w:val="24"/>
        </w:rPr>
        <w:t xml:space="preserve"> настоящего Договора сумму.</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bookmarkStart w:id="40" w:name="Par200"/>
      <w:bookmarkEnd w:id="40"/>
      <w:r w:rsidRPr="004D7AC8">
        <w:rPr>
          <w:rFonts w:ascii="Times New Roman" w:hAnsi="Times New Roman" w:cs="Times New Roman"/>
          <w:sz w:val="24"/>
          <w:szCs w:val="24"/>
        </w:rPr>
        <w:t xml:space="preserve">2.2. Гарантия, указанная в </w:t>
      </w:r>
      <w:hyperlink w:anchor="Par195" w:history="1">
        <w:r w:rsidRPr="004D7AC8">
          <w:rPr>
            <w:rFonts w:ascii="Times New Roman" w:hAnsi="Times New Roman" w:cs="Times New Roman"/>
            <w:color w:val="0000FF"/>
            <w:sz w:val="24"/>
            <w:szCs w:val="24"/>
          </w:rPr>
          <w:t>пункте 1.1</w:t>
        </w:r>
      </w:hyperlink>
      <w:r w:rsidRPr="004D7AC8">
        <w:rPr>
          <w:rFonts w:ascii="Times New Roman" w:hAnsi="Times New Roman" w:cs="Times New Roman"/>
          <w:sz w:val="24"/>
          <w:szCs w:val="24"/>
        </w:rPr>
        <w:t xml:space="preserve"> настоящего Договора, передается ПОЛУЧАТЕЛЮ ГАРАНТИИ после надлежащего оформления указанного в </w:t>
      </w:r>
      <w:hyperlink w:anchor="Par234" w:history="1">
        <w:r w:rsidRPr="004D7AC8">
          <w:rPr>
            <w:rFonts w:ascii="Times New Roman" w:hAnsi="Times New Roman" w:cs="Times New Roman"/>
            <w:color w:val="0000FF"/>
            <w:sz w:val="24"/>
            <w:szCs w:val="24"/>
          </w:rPr>
          <w:t>пункте 5.1</w:t>
        </w:r>
      </w:hyperlink>
      <w:r w:rsidRPr="004D7AC8">
        <w:rPr>
          <w:rFonts w:ascii="Times New Roman" w:hAnsi="Times New Roman" w:cs="Times New Roman"/>
          <w:sz w:val="24"/>
          <w:szCs w:val="24"/>
        </w:rPr>
        <w:t xml:space="preserve"> настоящего Договора обеспечения по Гарантии, а также после уплаты ПОЛУЧАТЕЛЕМ ГАРАНТИИ ГАРАНТУ не позднее "____" _________ г. платы за пользование Гарантией в размере (цифрами и прописью) __________ процента(</w:t>
      </w:r>
      <w:proofErr w:type="spellStart"/>
      <w:r w:rsidRPr="004D7AC8">
        <w:rPr>
          <w:rFonts w:ascii="Times New Roman" w:hAnsi="Times New Roman" w:cs="Times New Roman"/>
          <w:sz w:val="24"/>
          <w:szCs w:val="24"/>
        </w:rPr>
        <w:t>ов</w:t>
      </w:r>
      <w:proofErr w:type="spellEnd"/>
      <w:r w:rsidRPr="004D7AC8">
        <w:rPr>
          <w:rFonts w:ascii="Times New Roman" w:hAnsi="Times New Roman" w:cs="Times New Roman"/>
          <w:sz w:val="24"/>
          <w:szCs w:val="24"/>
        </w:rPr>
        <w:t>) годовых от суммы Гарантии за период, начиная с даты выдачи Гарантии (включительно) и заканчивая датой истечения срока действия Гарантии (включительно), что составляет (цифрами и прописью).</w:t>
      </w:r>
    </w:p>
    <w:p w:rsidR="008E5994" w:rsidRDefault="008E5994"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p>
    <w:p w:rsidR="008E5994" w:rsidRDefault="008E5994" w:rsidP="008E5994">
      <w:pPr>
        <w:autoSpaceDE w:val="0"/>
        <w:autoSpaceDN w:val="0"/>
        <w:adjustRightInd w:val="0"/>
        <w:spacing w:before="200" w:after="0" w:line="240" w:lineRule="auto"/>
        <w:ind w:right="284"/>
        <w:jc w:val="both"/>
        <w:rPr>
          <w:rFonts w:ascii="Times New Roman" w:hAnsi="Times New Roman" w:cs="Times New Roman"/>
          <w:sz w:val="24"/>
          <w:szCs w:val="24"/>
        </w:rPr>
      </w:pP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lastRenderedPageBreak/>
        <w:t>2.2.1. В последующем ПОЛУЧАТЕЛЬ ГАРАНТИИ ежегодно уплачивает ГАРАНТУ плату за пользование Гарантией в соответствии с графиком:</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tbl>
      <w:tblPr>
        <w:tblW w:w="0" w:type="auto"/>
        <w:tblInd w:w="1196" w:type="dxa"/>
        <w:tblLayout w:type="fixed"/>
        <w:tblCellMar>
          <w:top w:w="102" w:type="dxa"/>
          <w:left w:w="62" w:type="dxa"/>
          <w:bottom w:w="102" w:type="dxa"/>
          <w:right w:w="62" w:type="dxa"/>
        </w:tblCellMar>
        <w:tblLook w:val="0000" w:firstRow="0" w:lastRow="0" w:firstColumn="0" w:lastColumn="0" w:noHBand="0" w:noVBand="0"/>
      </w:tblPr>
      <w:tblGrid>
        <w:gridCol w:w="4320"/>
        <w:gridCol w:w="2400"/>
      </w:tblGrid>
      <w:tr w:rsidR="004C359A" w:rsidRPr="004D7AC8" w:rsidTr="008E5994">
        <w:tc>
          <w:tcPr>
            <w:tcW w:w="4320" w:type="dxa"/>
            <w:tcBorders>
              <w:top w:val="single" w:sz="4" w:space="0" w:color="auto"/>
              <w:left w:val="single" w:sz="4" w:space="0" w:color="auto"/>
              <w:bottom w:val="single" w:sz="4" w:space="0" w:color="auto"/>
              <w:right w:val="single" w:sz="4" w:space="0" w:color="auto"/>
            </w:tcBorders>
          </w:tcPr>
          <w:p w:rsidR="004C359A" w:rsidRPr="004D7AC8" w:rsidRDefault="004C359A" w:rsidP="008E5994">
            <w:pPr>
              <w:autoSpaceDE w:val="0"/>
              <w:autoSpaceDN w:val="0"/>
              <w:adjustRightInd w:val="0"/>
              <w:spacing w:after="0" w:line="240" w:lineRule="auto"/>
              <w:ind w:left="567" w:right="284"/>
              <w:jc w:val="center"/>
              <w:rPr>
                <w:rFonts w:ascii="Times New Roman" w:hAnsi="Times New Roman" w:cs="Times New Roman"/>
                <w:sz w:val="24"/>
                <w:szCs w:val="24"/>
              </w:rPr>
            </w:pPr>
            <w:r w:rsidRPr="004D7AC8">
              <w:rPr>
                <w:rFonts w:ascii="Times New Roman" w:hAnsi="Times New Roman" w:cs="Times New Roman"/>
                <w:sz w:val="24"/>
                <w:szCs w:val="24"/>
              </w:rPr>
              <w:t>Дата платежа</w:t>
            </w:r>
          </w:p>
        </w:tc>
        <w:tc>
          <w:tcPr>
            <w:tcW w:w="2400" w:type="dxa"/>
            <w:tcBorders>
              <w:top w:val="single" w:sz="4" w:space="0" w:color="auto"/>
              <w:left w:val="single" w:sz="4" w:space="0" w:color="auto"/>
              <w:bottom w:val="single" w:sz="4" w:space="0" w:color="auto"/>
              <w:right w:val="single" w:sz="4" w:space="0" w:color="auto"/>
            </w:tcBorders>
          </w:tcPr>
          <w:p w:rsidR="004C359A" w:rsidRPr="004D7AC8" w:rsidRDefault="004C359A" w:rsidP="008E5994">
            <w:pPr>
              <w:autoSpaceDE w:val="0"/>
              <w:autoSpaceDN w:val="0"/>
              <w:adjustRightInd w:val="0"/>
              <w:spacing w:after="0" w:line="240" w:lineRule="auto"/>
              <w:ind w:left="567" w:right="284"/>
              <w:jc w:val="center"/>
              <w:rPr>
                <w:rFonts w:ascii="Times New Roman" w:hAnsi="Times New Roman" w:cs="Times New Roman"/>
                <w:sz w:val="24"/>
                <w:szCs w:val="24"/>
              </w:rPr>
            </w:pPr>
            <w:r w:rsidRPr="004D7AC8">
              <w:rPr>
                <w:rFonts w:ascii="Times New Roman" w:hAnsi="Times New Roman" w:cs="Times New Roman"/>
                <w:sz w:val="24"/>
                <w:szCs w:val="24"/>
              </w:rPr>
              <w:t>Сумма платежа</w:t>
            </w:r>
          </w:p>
        </w:tc>
      </w:tr>
      <w:tr w:rsidR="004C359A" w:rsidRPr="004D7AC8" w:rsidTr="008E5994">
        <w:tc>
          <w:tcPr>
            <w:tcW w:w="4320" w:type="dxa"/>
            <w:tcBorders>
              <w:top w:val="single" w:sz="4" w:space="0" w:color="auto"/>
              <w:left w:val="single" w:sz="4" w:space="0" w:color="auto"/>
              <w:bottom w:val="single" w:sz="4" w:space="0" w:color="auto"/>
              <w:right w:val="single" w:sz="4" w:space="0" w:color="auto"/>
            </w:tcBorders>
          </w:tcPr>
          <w:p w:rsidR="004C359A" w:rsidRPr="004D7AC8" w:rsidRDefault="004C359A" w:rsidP="008E5994">
            <w:pPr>
              <w:autoSpaceDE w:val="0"/>
              <w:autoSpaceDN w:val="0"/>
              <w:adjustRightInd w:val="0"/>
              <w:spacing w:after="0" w:line="240" w:lineRule="auto"/>
              <w:ind w:left="567" w:right="284"/>
              <w:jc w:val="both"/>
              <w:rPr>
                <w:rFonts w:ascii="Times New Roman" w:hAnsi="Times New Roman" w:cs="Times New Roman"/>
                <w:sz w:val="24"/>
                <w:szCs w:val="24"/>
              </w:rPr>
            </w:pPr>
            <w:r w:rsidRPr="004D7AC8">
              <w:rPr>
                <w:rFonts w:ascii="Times New Roman" w:hAnsi="Times New Roman" w:cs="Times New Roman"/>
                <w:sz w:val="24"/>
                <w:szCs w:val="24"/>
              </w:rPr>
              <w:t>Не позднее "____" _____________ г.</w:t>
            </w:r>
          </w:p>
        </w:tc>
        <w:tc>
          <w:tcPr>
            <w:tcW w:w="2400" w:type="dxa"/>
            <w:tcBorders>
              <w:top w:val="single" w:sz="4" w:space="0" w:color="auto"/>
              <w:left w:val="single" w:sz="4" w:space="0" w:color="auto"/>
              <w:bottom w:val="single" w:sz="4" w:space="0" w:color="auto"/>
              <w:right w:val="single" w:sz="4" w:space="0" w:color="auto"/>
            </w:tcBorders>
          </w:tcPr>
          <w:p w:rsidR="004C359A" w:rsidRPr="004D7AC8" w:rsidRDefault="004C359A" w:rsidP="008E5994">
            <w:pPr>
              <w:autoSpaceDE w:val="0"/>
              <w:autoSpaceDN w:val="0"/>
              <w:adjustRightInd w:val="0"/>
              <w:spacing w:after="0" w:line="240" w:lineRule="auto"/>
              <w:ind w:left="567" w:right="284"/>
              <w:jc w:val="both"/>
              <w:rPr>
                <w:rFonts w:ascii="Times New Roman" w:hAnsi="Times New Roman" w:cs="Times New Roman"/>
                <w:sz w:val="24"/>
                <w:szCs w:val="24"/>
              </w:rPr>
            </w:pPr>
          </w:p>
        </w:tc>
      </w:tr>
      <w:tr w:rsidR="004C359A" w:rsidRPr="004D7AC8" w:rsidTr="008E5994">
        <w:tc>
          <w:tcPr>
            <w:tcW w:w="4320" w:type="dxa"/>
            <w:tcBorders>
              <w:top w:val="single" w:sz="4" w:space="0" w:color="auto"/>
              <w:left w:val="single" w:sz="4" w:space="0" w:color="auto"/>
              <w:bottom w:val="single" w:sz="4" w:space="0" w:color="auto"/>
              <w:right w:val="single" w:sz="4" w:space="0" w:color="auto"/>
            </w:tcBorders>
          </w:tcPr>
          <w:p w:rsidR="004C359A" w:rsidRPr="004D7AC8" w:rsidRDefault="004C359A" w:rsidP="008E5994">
            <w:pPr>
              <w:autoSpaceDE w:val="0"/>
              <w:autoSpaceDN w:val="0"/>
              <w:adjustRightInd w:val="0"/>
              <w:spacing w:after="0" w:line="240" w:lineRule="auto"/>
              <w:ind w:left="567" w:right="284"/>
              <w:jc w:val="both"/>
              <w:rPr>
                <w:rFonts w:ascii="Times New Roman" w:hAnsi="Times New Roman" w:cs="Times New Roman"/>
                <w:sz w:val="24"/>
                <w:szCs w:val="24"/>
              </w:rPr>
            </w:pPr>
            <w:r w:rsidRPr="004D7AC8">
              <w:rPr>
                <w:rFonts w:ascii="Times New Roman" w:hAnsi="Times New Roman" w:cs="Times New Roman"/>
                <w:sz w:val="24"/>
                <w:szCs w:val="24"/>
              </w:rPr>
              <w:t>Не позднее "____" _____________ г.</w:t>
            </w:r>
          </w:p>
        </w:tc>
        <w:tc>
          <w:tcPr>
            <w:tcW w:w="2400" w:type="dxa"/>
            <w:tcBorders>
              <w:top w:val="single" w:sz="4" w:space="0" w:color="auto"/>
              <w:left w:val="single" w:sz="4" w:space="0" w:color="auto"/>
              <w:bottom w:val="single" w:sz="4" w:space="0" w:color="auto"/>
              <w:right w:val="single" w:sz="4" w:space="0" w:color="auto"/>
            </w:tcBorders>
          </w:tcPr>
          <w:p w:rsidR="004C359A" w:rsidRPr="004D7AC8" w:rsidRDefault="004C359A" w:rsidP="008E5994">
            <w:pPr>
              <w:autoSpaceDE w:val="0"/>
              <w:autoSpaceDN w:val="0"/>
              <w:adjustRightInd w:val="0"/>
              <w:spacing w:after="0" w:line="240" w:lineRule="auto"/>
              <w:ind w:left="567" w:right="284"/>
              <w:jc w:val="both"/>
              <w:rPr>
                <w:rFonts w:ascii="Times New Roman" w:hAnsi="Times New Roman" w:cs="Times New Roman"/>
                <w:sz w:val="24"/>
                <w:szCs w:val="24"/>
              </w:rPr>
            </w:pPr>
          </w:p>
        </w:tc>
      </w:tr>
    </w:tbl>
    <w:p w:rsidR="004C359A" w:rsidRPr="004D7AC8" w:rsidRDefault="004C359A" w:rsidP="008E5994">
      <w:pPr>
        <w:autoSpaceDE w:val="0"/>
        <w:autoSpaceDN w:val="0"/>
        <w:adjustRightInd w:val="0"/>
        <w:spacing w:after="0" w:line="240" w:lineRule="auto"/>
        <w:ind w:left="567" w:right="284"/>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(вписывается в случае предоставления гарантий Тейковского муниципального района на срок более 1 года).</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bookmarkStart w:id="41" w:name="Par211"/>
      <w:bookmarkEnd w:id="41"/>
      <w:r w:rsidRPr="004D7AC8">
        <w:rPr>
          <w:rFonts w:ascii="Times New Roman" w:hAnsi="Times New Roman" w:cs="Times New Roman"/>
          <w:sz w:val="24"/>
          <w:szCs w:val="24"/>
        </w:rPr>
        <w:t xml:space="preserve">2.3. При наступлении гарантийного случая и осуществлении ГАРАНТОМ платежа Кредитору в соответствии с </w:t>
      </w:r>
      <w:hyperlink w:anchor="Par195" w:history="1">
        <w:r w:rsidRPr="004D7AC8">
          <w:rPr>
            <w:rFonts w:ascii="Times New Roman" w:hAnsi="Times New Roman" w:cs="Times New Roman"/>
            <w:color w:val="0000FF"/>
            <w:sz w:val="24"/>
            <w:szCs w:val="24"/>
          </w:rPr>
          <w:t>пунктом 1.1</w:t>
        </w:r>
      </w:hyperlink>
      <w:r w:rsidRPr="004D7AC8">
        <w:rPr>
          <w:rFonts w:ascii="Times New Roman" w:hAnsi="Times New Roman" w:cs="Times New Roman"/>
          <w:sz w:val="24"/>
          <w:szCs w:val="24"/>
        </w:rPr>
        <w:t xml:space="preserve"> настоящего Договора ПОЛУЧАТЕЛЬ ГАРАНТИИ не позднее трех рабочих дней с даты получения от ГАРАНТА письменного требования о возмещении платежа возмещает ГАРАНТУ сумму произведенного платежа в полном объеме.</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Дата наступления исполнения обязательств ПОЛУЧАТЕЛЯ ГАРАНТИИ по возмещению суммы платежа по Гарантии определяется датой вручения, с учетом периода, указанного в настоящем пункте.</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bookmarkStart w:id="42" w:name="Par213"/>
      <w:bookmarkEnd w:id="42"/>
      <w:r w:rsidRPr="004D7AC8">
        <w:rPr>
          <w:rFonts w:ascii="Times New Roman" w:hAnsi="Times New Roman" w:cs="Times New Roman"/>
          <w:sz w:val="24"/>
          <w:szCs w:val="24"/>
        </w:rPr>
        <w:t>2.4. За вынужденное отвлечение ГАРАНТОМ денежных средств в погашение обязательств ПОЛУЧАТЕЛЯ ГАРАНТИИ перед Кредитором ПОЛУЧАТЕЛЬ ГАРАНТИИ перечисляет ГАРАНТУ плату из расчета (цифрами и прописью) процента(</w:t>
      </w:r>
      <w:proofErr w:type="spellStart"/>
      <w:r w:rsidRPr="004D7AC8">
        <w:rPr>
          <w:rFonts w:ascii="Times New Roman" w:hAnsi="Times New Roman" w:cs="Times New Roman"/>
          <w:sz w:val="24"/>
          <w:szCs w:val="24"/>
        </w:rPr>
        <w:t>ов</w:t>
      </w:r>
      <w:proofErr w:type="spellEnd"/>
      <w:r w:rsidRPr="004D7AC8">
        <w:rPr>
          <w:rFonts w:ascii="Times New Roman" w:hAnsi="Times New Roman" w:cs="Times New Roman"/>
          <w:sz w:val="24"/>
          <w:szCs w:val="24"/>
        </w:rPr>
        <w:t>) годовых с суммы произведенного платежа по Гарантии.</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 xml:space="preserve">2.5. Плата, указанная в </w:t>
      </w:r>
      <w:hyperlink w:anchor="Par213" w:history="1">
        <w:r w:rsidRPr="004D7AC8">
          <w:rPr>
            <w:rFonts w:ascii="Times New Roman" w:hAnsi="Times New Roman" w:cs="Times New Roman"/>
            <w:color w:val="0000FF"/>
            <w:sz w:val="24"/>
            <w:szCs w:val="24"/>
          </w:rPr>
          <w:t>пункте 2.4</w:t>
        </w:r>
      </w:hyperlink>
      <w:r w:rsidRPr="004D7AC8">
        <w:rPr>
          <w:rFonts w:ascii="Times New Roman" w:hAnsi="Times New Roman" w:cs="Times New Roman"/>
          <w:sz w:val="24"/>
          <w:szCs w:val="24"/>
        </w:rPr>
        <w:t xml:space="preserve"> настоящего Договора, перечисляется ПОЛУЧАТЕЛЕМ ГАРАНТИИ одновременно с возмещением платежа по Гарантии, указанного в </w:t>
      </w:r>
      <w:hyperlink w:anchor="Par211" w:history="1">
        <w:r w:rsidRPr="004D7AC8">
          <w:rPr>
            <w:rFonts w:ascii="Times New Roman" w:hAnsi="Times New Roman" w:cs="Times New Roman"/>
            <w:color w:val="0000FF"/>
            <w:sz w:val="24"/>
            <w:szCs w:val="24"/>
          </w:rPr>
          <w:t>пункте 2.3</w:t>
        </w:r>
      </w:hyperlink>
      <w:r w:rsidRPr="004D7AC8">
        <w:rPr>
          <w:rFonts w:ascii="Times New Roman" w:hAnsi="Times New Roman" w:cs="Times New Roman"/>
          <w:sz w:val="24"/>
          <w:szCs w:val="24"/>
        </w:rPr>
        <w:t xml:space="preserve"> настоящего Договора.</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2.6. При несвоевременном возмещении ГАРАНТУ платежа по Гарантии или перечислении платы за отвлечение ГАРАНТОМ денежных средств ПОЛУЧАТЕЛЬ ГАРАНТИИ уплачивает ГАРАНТУ неустойку с даты, следующей за датой исполнения обязательства, установленной настоящим Договором, в размере (цифрами и прописью) с суммы просроченного ПОЛУЧАТЕЛЕМ ГАРАНТИИ платежа за каждый день просрочки, включая дату погашения просроченной задолженности, начисляемую за весь период просрочки.</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jc w:val="center"/>
        <w:outlineLvl w:val="2"/>
        <w:rPr>
          <w:rFonts w:ascii="Times New Roman" w:hAnsi="Times New Roman" w:cs="Times New Roman"/>
          <w:sz w:val="24"/>
          <w:szCs w:val="24"/>
        </w:rPr>
      </w:pPr>
      <w:r w:rsidRPr="004D7AC8">
        <w:rPr>
          <w:rFonts w:ascii="Times New Roman" w:hAnsi="Times New Roman" w:cs="Times New Roman"/>
          <w:sz w:val="24"/>
          <w:szCs w:val="24"/>
        </w:rPr>
        <w:t>3. Условия расчетов и платежей</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3.1. Возмещение платежа по Гарантии, перечисление платы за отвлечение ГАРАНТОМ денежных средств и других платежей по настоящему Договору производятся платежным поручением ПОЛУЧАТЕЛЯ ГАРАНТИИ с его расчетного счета N _______, а также других расчетных счетов ПОЛУЧАТЕЛЯ ГАРАНТИИ на счет районного бюджета.</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 xml:space="preserve">3.2. Отсчет срока для начисления платы за отвлечение ГАРАНТОМ денежных средств начинается с даты платежа по Гарантии (не включая эту дату) и заканчивается датой возмещения ПОЛУЧАТЕЛЕМ ГАРАНТИИ ГАРАНТУ суммы платежа </w:t>
      </w:r>
      <w:r w:rsidRPr="004D7AC8">
        <w:rPr>
          <w:rFonts w:ascii="Times New Roman" w:hAnsi="Times New Roman" w:cs="Times New Roman"/>
          <w:sz w:val="24"/>
          <w:szCs w:val="24"/>
        </w:rPr>
        <w:lastRenderedPageBreak/>
        <w:t xml:space="preserve">(включительно), а в случае несвоевременного возмещения (просрочки) - датой возмещения платежа по Гарантии, устанавливаемой в соответствии со сроком, указанным в </w:t>
      </w:r>
      <w:hyperlink w:anchor="Par211" w:history="1">
        <w:r w:rsidRPr="004D7AC8">
          <w:rPr>
            <w:rFonts w:ascii="Times New Roman" w:hAnsi="Times New Roman" w:cs="Times New Roman"/>
            <w:color w:val="0000FF"/>
            <w:sz w:val="24"/>
            <w:szCs w:val="24"/>
          </w:rPr>
          <w:t>пункте 2.3</w:t>
        </w:r>
      </w:hyperlink>
      <w:r w:rsidRPr="004D7AC8">
        <w:rPr>
          <w:rFonts w:ascii="Times New Roman" w:hAnsi="Times New Roman" w:cs="Times New Roman"/>
          <w:sz w:val="24"/>
          <w:szCs w:val="24"/>
        </w:rPr>
        <w:t xml:space="preserve"> настоящего Договора.</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jc w:val="center"/>
        <w:outlineLvl w:val="2"/>
        <w:rPr>
          <w:rFonts w:ascii="Times New Roman" w:hAnsi="Times New Roman" w:cs="Times New Roman"/>
          <w:sz w:val="24"/>
          <w:szCs w:val="24"/>
        </w:rPr>
      </w:pPr>
      <w:r w:rsidRPr="004D7AC8">
        <w:rPr>
          <w:rFonts w:ascii="Times New Roman" w:hAnsi="Times New Roman" w:cs="Times New Roman"/>
          <w:sz w:val="24"/>
          <w:szCs w:val="24"/>
        </w:rPr>
        <w:t>4. Обязанности и права ГАРАНТА</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 xml:space="preserve">4.1. Не позднее следующего рабочего дня после осуществления ГАРАНТОМ платежа по требованию Кредитора ГАРАНТ обязан в письменной форме известить ПОЛУЧАТЕЛЯ ГАРАНТИИ об исполнении ГАРАНТОМ обязательств по Гарантии, указанной в </w:t>
      </w:r>
      <w:hyperlink w:anchor="Par195" w:history="1">
        <w:r w:rsidRPr="004D7AC8">
          <w:rPr>
            <w:rFonts w:ascii="Times New Roman" w:hAnsi="Times New Roman" w:cs="Times New Roman"/>
            <w:color w:val="0000FF"/>
            <w:sz w:val="24"/>
            <w:szCs w:val="24"/>
          </w:rPr>
          <w:t>пункте 1.1</w:t>
        </w:r>
      </w:hyperlink>
      <w:r w:rsidRPr="004D7AC8">
        <w:rPr>
          <w:rFonts w:ascii="Times New Roman" w:hAnsi="Times New Roman" w:cs="Times New Roman"/>
          <w:sz w:val="24"/>
          <w:szCs w:val="24"/>
        </w:rPr>
        <w:t xml:space="preserve"> настоящего Договора, направив ПОЛУЧАТЕЛЮ ГАРАНТИИ письменное требование о возмещении платежа, в котором ГАРАНТ одновременно уведомляет ПОЛУЧАТЕЛЯ ГАРАНТИИ о величине ежедневно начисляемой платы за отвлечение ГАРАНТОМ денежных средств.</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 xml:space="preserve">4.2. ГАРАНТ имеет право требовать от ПОЛУЧАТЕЛЯ ГАРАНТИИ сведения и документы, подтверждающие выполнение ПОЛУЧАТЕЛЕМ ГАРАНТИИ обязательств по договору с Кредитором, обеспеченных Гарантией, указанной в </w:t>
      </w:r>
      <w:hyperlink w:anchor="Par195" w:history="1">
        <w:r w:rsidRPr="004D7AC8">
          <w:rPr>
            <w:rFonts w:ascii="Times New Roman" w:hAnsi="Times New Roman" w:cs="Times New Roman"/>
            <w:color w:val="0000FF"/>
            <w:sz w:val="24"/>
            <w:szCs w:val="24"/>
          </w:rPr>
          <w:t>пункте 1.1</w:t>
        </w:r>
      </w:hyperlink>
      <w:r w:rsidRPr="004D7AC8">
        <w:rPr>
          <w:rFonts w:ascii="Times New Roman" w:hAnsi="Times New Roman" w:cs="Times New Roman"/>
          <w:sz w:val="24"/>
          <w:szCs w:val="24"/>
        </w:rPr>
        <w:t xml:space="preserve"> Договора.</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4.3. ГАРАНТ имеет право в удобной для него форме осуществлять проверки достоверности предоставляемых ПОЛУЧАТЕЛЕМ ГАРАНТИИ отчетных и плановых показателей его хозяйственно-финансовой деятельности.</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4.4. ГАРАНТ имеет право отозвать Гарантию и освобождается от всех своих обязательств, если:</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 Договор объявлен недействительным (по решению суда);</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 Договор расторгнут по инициативе Кредитора или обеих сторон;</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 установлено нецелевое использование средств, полученных ПОЛУЧАТЕЛЕМ ГАРАНТИИ по договору заимствований.</w:t>
      </w:r>
    </w:p>
    <w:p w:rsidR="004C359A"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8E5994" w:rsidRPr="004D7AC8" w:rsidRDefault="008E5994"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jc w:val="center"/>
        <w:outlineLvl w:val="2"/>
        <w:rPr>
          <w:rFonts w:ascii="Times New Roman" w:hAnsi="Times New Roman" w:cs="Times New Roman"/>
          <w:sz w:val="24"/>
          <w:szCs w:val="24"/>
        </w:rPr>
      </w:pPr>
      <w:r w:rsidRPr="004D7AC8">
        <w:rPr>
          <w:rFonts w:ascii="Times New Roman" w:hAnsi="Times New Roman" w:cs="Times New Roman"/>
          <w:sz w:val="24"/>
          <w:szCs w:val="24"/>
        </w:rPr>
        <w:t>5. Обязанности и права ПОЛУЧАТЕЛЯ ГАРАНТИИ</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bookmarkStart w:id="43" w:name="Par234"/>
      <w:bookmarkEnd w:id="43"/>
      <w:r w:rsidRPr="004D7AC8">
        <w:rPr>
          <w:rFonts w:ascii="Times New Roman" w:hAnsi="Times New Roman" w:cs="Times New Roman"/>
          <w:sz w:val="24"/>
          <w:szCs w:val="24"/>
        </w:rPr>
        <w:t>5.1. В качестве обеспечения исполнения обязательств по настоящему Договору ПОЛУЧАТЕЛЬ ГАРАНТИИ предоставляет ГАРАНТУ:</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1) (имущество в залог/указать какое) или (страховое свидетельство).</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 xml:space="preserve">5.2. ПОЛУЧАТЕЛЬ ГАРАНТИИ обязан использовать средства, полученные от Кредитора под Гарантию, исключительно на цели, указанные в договоре заимствования, указанном в </w:t>
      </w:r>
      <w:hyperlink w:anchor="Par195" w:history="1">
        <w:r w:rsidRPr="004D7AC8">
          <w:rPr>
            <w:rFonts w:ascii="Times New Roman" w:hAnsi="Times New Roman" w:cs="Times New Roman"/>
            <w:color w:val="0000FF"/>
            <w:sz w:val="24"/>
            <w:szCs w:val="24"/>
          </w:rPr>
          <w:t>пункте 1.1</w:t>
        </w:r>
      </w:hyperlink>
      <w:r w:rsidRPr="004D7AC8">
        <w:rPr>
          <w:rFonts w:ascii="Times New Roman" w:hAnsi="Times New Roman" w:cs="Times New Roman"/>
          <w:sz w:val="24"/>
          <w:szCs w:val="24"/>
        </w:rPr>
        <w:t xml:space="preserve"> настоящего Договора, а также по требованию ГАРАНТА в течение 3 рабочих дней предоставлять документы для контроля за выполнением ПОЛУЧАТЕЛЕМ ГАРАНТИИ обязательств, обеспеченных Гарантией, указанной в </w:t>
      </w:r>
      <w:hyperlink w:anchor="Par195" w:history="1">
        <w:r w:rsidRPr="004D7AC8">
          <w:rPr>
            <w:rFonts w:ascii="Times New Roman" w:hAnsi="Times New Roman" w:cs="Times New Roman"/>
            <w:color w:val="0000FF"/>
            <w:sz w:val="24"/>
            <w:szCs w:val="24"/>
          </w:rPr>
          <w:t>пункте 1.1</w:t>
        </w:r>
      </w:hyperlink>
      <w:r w:rsidRPr="004D7AC8">
        <w:rPr>
          <w:rFonts w:ascii="Times New Roman" w:hAnsi="Times New Roman" w:cs="Times New Roman"/>
          <w:sz w:val="24"/>
          <w:szCs w:val="24"/>
        </w:rPr>
        <w:t xml:space="preserve"> настоящего Договора.</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5.3. ПОЛУЧАТЕЛЬ ГАРАНТИИ обязан ежеквартально предоставлять ГАРАНТУ бухгалтерский отчет в полном объеме по установленным формам не позднее сроков, установленных для представления бухгалтерской отчетности, расшифровки кредиторской и дебиторской задолженности, а также другие отчетно-финансовые документы по требованию ГАРАНТА в течение 5 рабочих дней с даты получения указанного требования.</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lastRenderedPageBreak/>
        <w:t>5.4. ПОЛУЧАТЕЛЬ ГАРАНТИИ обязан незамедлительно уведомить ГАРАНТА о признании недействительным договора заимствования или расторжении его с Кредитором.</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5.5. ПОЛУЧАТЕЛЬ ГАРАНТИИ обязан не позднее чем за 10 рабочих дней уведомить ГАРАНТА о его предстоящей реорганизации, ликвидации или уменьшении уставного капитала.</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5.6. ПОЛУЧАТЕЛЬ ГАРАНТИИ обязан не позднее двух рабочих дней с даты получения письменного уведомления ГАРАНТА о получении от Кредитора требования платежа по выданной Гарантии сообщить ГАРАНТУ в письменной форме о своем согласии или мотивированных возражениях по сути предъявленного Кредитором требования.</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 xml:space="preserve">5.7. В случае осуществления ГАРАНТОМ платежа Кредитору ПОЛУЧАТЕЛЬ ГАРАНТИИ в срок, указанный в </w:t>
      </w:r>
      <w:hyperlink w:anchor="Par211" w:history="1">
        <w:r w:rsidRPr="004D7AC8">
          <w:rPr>
            <w:rFonts w:ascii="Times New Roman" w:hAnsi="Times New Roman" w:cs="Times New Roman"/>
            <w:color w:val="0000FF"/>
            <w:sz w:val="24"/>
            <w:szCs w:val="24"/>
          </w:rPr>
          <w:t>пункте 2.3</w:t>
        </w:r>
      </w:hyperlink>
      <w:r w:rsidRPr="004D7AC8">
        <w:rPr>
          <w:rFonts w:ascii="Times New Roman" w:hAnsi="Times New Roman" w:cs="Times New Roman"/>
          <w:sz w:val="24"/>
          <w:szCs w:val="24"/>
        </w:rPr>
        <w:t xml:space="preserve"> настоящего Договора, обязан возместить ГАРАНТУ сумму произведенного платежа в полном объеме.</w:t>
      </w:r>
    </w:p>
    <w:p w:rsidR="004C359A"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990BE8" w:rsidRDefault="00990BE8"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jc w:val="center"/>
        <w:outlineLvl w:val="2"/>
        <w:rPr>
          <w:rFonts w:ascii="Times New Roman" w:hAnsi="Times New Roman" w:cs="Times New Roman"/>
          <w:sz w:val="24"/>
          <w:szCs w:val="24"/>
        </w:rPr>
      </w:pPr>
      <w:r w:rsidRPr="004D7AC8">
        <w:rPr>
          <w:rFonts w:ascii="Times New Roman" w:hAnsi="Times New Roman" w:cs="Times New Roman"/>
          <w:sz w:val="24"/>
          <w:szCs w:val="24"/>
        </w:rPr>
        <w:t>6. Прочие условия</w:t>
      </w:r>
    </w:p>
    <w:p w:rsidR="004C359A" w:rsidRPr="004D7AC8" w:rsidRDefault="004C359A" w:rsidP="008E5994">
      <w:pPr>
        <w:autoSpaceDE w:val="0"/>
        <w:autoSpaceDN w:val="0"/>
        <w:adjustRightInd w:val="0"/>
        <w:spacing w:after="0" w:line="240" w:lineRule="auto"/>
        <w:ind w:left="567" w:right="284"/>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 xml:space="preserve">6.1. В случае досрочного возврата ПОЛУЧАТЕЛЕМ ГАРАНТИИ или Кредитором Гарантии ГАРАНТУ, а также уменьшения суммы Гарантии и/или сроков ее действия вознаграждение, уплаченное ПОЛУЧАТЕЛЕМ ГАРАНТИИ ГАРАНТУ в соответствии с </w:t>
      </w:r>
      <w:hyperlink w:anchor="Par200" w:history="1">
        <w:r w:rsidRPr="004D7AC8">
          <w:rPr>
            <w:rFonts w:ascii="Times New Roman" w:hAnsi="Times New Roman" w:cs="Times New Roman"/>
            <w:color w:val="0000FF"/>
            <w:sz w:val="24"/>
            <w:szCs w:val="24"/>
          </w:rPr>
          <w:t>пунктом 2.2</w:t>
        </w:r>
      </w:hyperlink>
      <w:r w:rsidRPr="004D7AC8">
        <w:rPr>
          <w:rFonts w:ascii="Times New Roman" w:hAnsi="Times New Roman" w:cs="Times New Roman"/>
          <w:sz w:val="24"/>
          <w:szCs w:val="24"/>
        </w:rPr>
        <w:t xml:space="preserve"> настоящего Договора, возврату не подлежит.</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6.2. Все споры, вытекающие из настоящего Договора, подлежат рассмотрению в арбитражном суде Ивановской области.</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 xml:space="preserve">6.3. Изменения и дополнения к настоящему Договору действительны, если они совершены в письменной форме и подписаны уполномоченными </w:t>
      </w:r>
      <w:proofErr w:type="gramStart"/>
      <w:r w:rsidRPr="004D7AC8">
        <w:rPr>
          <w:rFonts w:ascii="Times New Roman" w:hAnsi="Times New Roman" w:cs="Times New Roman"/>
          <w:sz w:val="24"/>
          <w:szCs w:val="24"/>
        </w:rPr>
        <w:t>на</w:t>
      </w:r>
      <w:proofErr w:type="gramEnd"/>
      <w:r w:rsidRPr="004D7AC8">
        <w:rPr>
          <w:rFonts w:ascii="Times New Roman" w:hAnsi="Times New Roman" w:cs="Times New Roman"/>
          <w:sz w:val="24"/>
          <w:szCs w:val="24"/>
        </w:rPr>
        <w:t xml:space="preserve"> то лицами.</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6.4. 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 В случае изменения у одной из сторон банковских реквизитов она обязана информировать об этом другую сторону до вступления изменений в силу.</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6.5. Настоящий Договор составлен в двух экземплярах, из которых один передается ПОЛУЧАТЕЛЮ ГАРАНТИИ, один - ГАРАНТУ.</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jc w:val="center"/>
        <w:outlineLvl w:val="2"/>
        <w:rPr>
          <w:rFonts w:ascii="Times New Roman" w:hAnsi="Times New Roman" w:cs="Times New Roman"/>
          <w:sz w:val="24"/>
          <w:szCs w:val="24"/>
        </w:rPr>
      </w:pPr>
      <w:r w:rsidRPr="004D7AC8">
        <w:rPr>
          <w:rFonts w:ascii="Times New Roman" w:hAnsi="Times New Roman" w:cs="Times New Roman"/>
          <w:sz w:val="24"/>
          <w:szCs w:val="24"/>
        </w:rPr>
        <w:t>7. Срок действия Договора</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7.1. Договор вступает в силу с даты его подписания и заканчивает свое действие после полного выполнения сторонами своих обязательств по настоящему Договору.</w:t>
      </w:r>
    </w:p>
    <w:p w:rsidR="004C359A" w:rsidRPr="004D7AC8" w:rsidRDefault="004C359A" w:rsidP="008E5994">
      <w:pPr>
        <w:autoSpaceDE w:val="0"/>
        <w:autoSpaceDN w:val="0"/>
        <w:adjustRightInd w:val="0"/>
        <w:spacing w:after="0" w:line="240" w:lineRule="auto"/>
        <w:ind w:left="567" w:firstLine="540"/>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jc w:val="center"/>
        <w:outlineLvl w:val="2"/>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jc w:val="center"/>
        <w:outlineLvl w:val="2"/>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jc w:val="center"/>
        <w:outlineLvl w:val="2"/>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jc w:val="center"/>
        <w:outlineLvl w:val="2"/>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jc w:val="center"/>
        <w:outlineLvl w:val="2"/>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jc w:val="center"/>
        <w:outlineLvl w:val="2"/>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jc w:val="center"/>
        <w:outlineLvl w:val="2"/>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left="567"/>
        <w:jc w:val="center"/>
        <w:outlineLvl w:val="2"/>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jc w:val="center"/>
        <w:outlineLvl w:val="2"/>
        <w:rPr>
          <w:rFonts w:ascii="Times New Roman" w:hAnsi="Times New Roman" w:cs="Times New Roman"/>
          <w:sz w:val="24"/>
          <w:szCs w:val="24"/>
        </w:rPr>
      </w:pPr>
      <w:r w:rsidRPr="004D7AC8">
        <w:rPr>
          <w:rFonts w:ascii="Times New Roman" w:hAnsi="Times New Roman" w:cs="Times New Roman"/>
          <w:sz w:val="24"/>
          <w:szCs w:val="24"/>
        </w:rPr>
        <w:lastRenderedPageBreak/>
        <w:t>8. Адреса и реквизиты сторон</w:t>
      </w:r>
    </w:p>
    <w:p w:rsidR="004C359A" w:rsidRPr="004D7AC8" w:rsidRDefault="004C359A" w:rsidP="008E5994">
      <w:pPr>
        <w:autoSpaceDE w:val="0"/>
        <w:autoSpaceDN w:val="0"/>
        <w:adjustRightInd w:val="0"/>
        <w:spacing w:after="0" w:line="240" w:lineRule="auto"/>
        <w:ind w:left="567"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jc w:val="both"/>
        <w:rPr>
          <w:rFonts w:ascii="Times New Roman" w:hAnsi="Times New Roman" w:cs="Times New Roman"/>
          <w:sz w:val="24"/>
          <w:szCs w:val="24"/>
        </w:rPr>
      </w:pPr>
      <w:r w:rsidRPr="004D7AC8">
        <w:rPr>
          <w:rFonts w:ascii="Times New Roman" w:hAnsi="Times New Roman" w:cs="Times New Roman"/>
          <w:sz w:val="24"/>
          <w:szCs w:val="24"/>
        </w:rPr>
        <w:t xml:space="preserve">    8.1. ГАРАНТ:</w:t>
      </w:r>
    </w:p>
    <w:p w:rsidR="004C359A" w:rsidRPr="004D7AC8" w:rsidRDefault="004C359A" w:rsidP="008E5994">
      <w:pPr>
        <w:autoSpaceDE w:val="0"/>
        <w:autoSpaceDN w:val="0"/>
        <w:adjustRightInd w:val="0"/>
        <w:spacing w:after="0" w:line="240" w:lineRule="auto"/>
        <w:ind w:left="567"/>
        <w:jc w:val="both"/>
        <w:rPr>
          <w:rFonts w:ascii="Times New Roman" w:hAnsi="Times New Roman" w:cs="Times New Roman"/>
          <w:sz w:val="24"/>
          <w:szCs w:val="24"/>
        </w:rPr>
      </w:pPr>
      <w:r w:rsidRPr="004D7AC8">
        <w:rPr>
          <w:rFonts w:ascii="Times New Roman" w:hAnsi="Times New Roman" w:cs="Times New Roman"/>
          <w:sz w:val="24"/>
          <w:szCs w:val="24"/>
        </w:rPr>
        <w:t xml:space="preserve">    Местонахождение: ______________________________________________________</w:t>
      </w:r>
    </w:p>
    <w:p w:rsidR="004C359A" w:rsidRPr="004D7AC8" w:rsidRDefault="004C359A" w:rsidP="008E5994">
      <w:pPr>
        <w:autoSpaceDE w:val="0"/>
        <w:autoSpaceDN w:val="0"/>
        <w:adjustRightInd w:val="0"/>
        <w:spacing w:after="0" w:line="240" w:lineRule="auto"/>
        <w:ind w:left="567"/>
        <w:jc w:val="both"/>
        <w:rPr>
          <w:rFonts w:ascii="Times New Roman" w:hAnsi="Times New Roman" w:cs="Times New Roman"/>
          <w:sz w:val="24"/>
          <w:szCs w:val="24"/>
        </w:rPr>
      </w:pPr>
      <w:r w:rsidRPr="004D7AC8">
        <w:rPr>
          <w:rFonts w:ascii="Times New Roman" w:hAnsi="Times New Roman" w:cs="Times New Roman"/>
          <w:sz w:val="24"/>
          <w:szCs w:val="24"/>
        </w:rPr>
        <w:t xml:space="preserve">    Почтовый адрес: _______________________________________________________</w:t>
      </w:r>
    </w:p>
    <w:p w:rsidR="004C359A" w:rsidRPr="004D7AC8" w:rsidRDefault="004C359A" w:rsidP="008E5994">
      <w:pPr>
        <w:autoSpaceDE w:val="0"/>
        <w:autoSpaceDN w:val="0"/>
        <w:adjustRightInd w:val="0"/>
        <w:spacing w:after="0" w:line="240" w:lineRule="auto"/>
        <w:ind w:left="567"/>
        <w:jc w:val="both"/>
        <w:rPr>
          <w:rFonts w:ascii="Times New Roman" w:hAnsi="Times New Roman" w:cs="Times New Roman"/>
          <w:sz w:val="24"/>
          <w:szCs w:val="24"/>
        </w:rPr>
      </w:pPr>
      <w:r w:rsidRPr="004D7AC8">
        <w:rPr>
          <w:rFonts w:ascii="Times New Roman" w:hAnsi="Times New Roman" w:cs="Times New Roman"/>
          <w:sz w:val="24"/>
          <w:szCs w:val="24"/>
        </w:rPr>
        <w:t xml:space="preserve">    Расчетный (текущий) счет N ____________________ в _____________________</w:t>
      </w:r>
    </w:p>
    <w:p w:rsidR="004C359A" w:rsidRPr="004D7AC8" w:rsidRDefault="004C359A" w:rsidP="008E5994">
      <w:pPr>
        <w:autoSpaceDE w:val="0"/>
        <w:autoSpaceDN w:val="0"/>
        <w:adjustRightInd w:val="0"/>
        <w:spacing w:after="0" w:line="240" w:lineRule="auto"/>
        <w:ind w:left="567"/>
        <w:jc w:val="both"/>
        <w:rPr>
          <w:rFonts w:ascii="Times New Roman" w:hAnsi="Times New Roman" w:cs="Times New Roman"/>
          <w:sz w:val="24"/>
          <w:szCs w:val="24"/>
        </w:rPr>
      </w:pPr>
      <w:r w:rsidRPr="004D7AC8">
        <w:rPr>
          <w:rFonts w:ascii="Times New Roman" w:hAnsi="Times New Roman" w:cs="Times New Roman"/>
          <w:sz w:val="24"/>
          <w:szCs w:val="24"/>
        </w:rPr>
        <w:t xml:space="preserve">    Корреспондентский счет N __________________ в _________________________</w:t>
      </w:r>
    </w:p>
    <w:p w:rsidR="004C359A" w:rsidRPr="004D7AC8" w:rsidRDefault="004C359A" w:rsidP="008E5994">
      <w:pPr>
        <w:autoSpaceDE w:val="0"/>
        <w:autoSpaceDN w:val="0"/>
        <w:adjustRightInd w:val="0"/>
        <w:spacing w:after="0" w:line="240" w:lineRule="auto"/>
        <w:ind w:left="567"/>
        <w:jc w:val="both"/>
        <w:rPr>
          <w:rFonts w:ascii="Times New Roman" w:hAnsi="Times New Roman" w:cs="Times New Roman"/>
          <w:sz w:val="24"/>
          <w:szCs w:val="24"/>
        </w:rPr>
      </w:pPr>
      <w:r w:rsidRPr="004D7AC8">
        <w:rPr>
          <w:rFonts w:ascii="Times New Roman" w:hAnsi="Times New Roman" w:cs="Times New Roman"/>
          <w:sz w:val="24"/>
          <w:szCs w:val="24"/>
        </w:rPr>
        <w:t xml:space="preserve">    Телефон: ___________________ Телекс: ______________ Факс: _____________</w:t>
      </w:r>
    </w:p>
    <w:p w:rsidR="004C359A" w:rsidRPr="004D7AC8" w:rsidRDefault="004C359A" w:rsidP="008E5994">
      <w:pPr>
        <w:autoSpaceDE w:val="0"/>
        <w:autoSpaceDN w:val="0"/>
        <w:adjustRightInd w:val="0"/>
        <w:spacing w:after="0" w:line="240" w:lineRule="auto"/>
        <w:ind w:left="567"/>
        <w:jc w:val="both"/>
        <w:rPr>
          <w:rFonts w:ascii="Times New Roman" w:hAnsi="Times New Roman" w:cs="Times New Roman"/>
          <w:sz w:val="24"/>
          <w:szCs w:val="24"/>
        </w:rPr>
      </w:pPr>
      <w:r w:rsidRPr="004D7AC8">
        <w:rPr>
          <w:rFonts w:ascii="Times New Roman" w:hAnsi="Times New Roman" w:cs="Times New Roman"/>
          <w:sz w:val="24"/>
          <w:szCs w:val="24"/>
        </w:rPr>
        <w:t xml:space="preserve">    8.2. ПОЛУЧАТЕЛЬ ГАРАНТИИ:</w:t>
      </w:r>
    </w:p>
    <w:p w:rsidR="004C359A" w:rsidRPr="004D7AC8" w:rsidRDefault="004C359A" w:rsidP="008E5994">
      <w:pPr>
        <w:autoSpaceDE w:val="0"/>
        <w:autoSpaceDN w:val="0"/>
        <w:adjustRightInd w:val="0"/>
        <w:spacing w:after="0" w:line="240" w:lineRule="auto"/>
        <w:ind w:left="567"/>
        <w:jc w:val="both"/>
        <w:rPr>
          <w:rFonts w:ascii="Times New Roman" w:hAnsi="Times New Roman" w:cs="Times New Roman"/>
          <w:sz w:val="24"/>
          <w:szCs w:val="24"/>
        </w:rPr>
      </w:pPr>
      <w:r w:rsidRPr="004D7AC8">
        <w:rPr>
          <w:rFonts w:ascii="Times New Roman" w:hAnsi="Times New Roman" w:cs="Times New Roman"/>
          <w:sz w:val="24"/>
          <w:szCs w:val="24"/>
        </w:rPr>
        <w:t xml:space="preserve">    Местонахождение: ______________________________________________________</w:t>
      </w:r>
    </w:p>
    <w:p w:rsidR="004C359A" w:rsidRPr="004D7AC8" w:rsidRDefault="004C359A" w:rsidP="008E5994">
      <w:pPr>
        <w:autoSpaceDE w:val="0"/>
        <w:autoSpaceDN w:val="0"/>
        <w:adjustRightInd w:val="0"/>
        <w:spacing w:after="0" w:line="240" w:lineRule="auto"/>
        <w:ind w:left="567"/>
        <w:jc w:val="both"/>
        <w:rPr>
          <w:rFonts w:ascii="Times New Roman" w:hAnsi="Times New Roman" w:cs="Times New Roman"/>
          <w:sz w:val="24"/>
          <w:szCs w:val="24"/>
        </w:rPr>
      </w:pPr>
      <w:r w:rsidRPr="004D7AC8">
        <w:rPr>
          <w:rFonts w:ascii="Times New Roman" w:hAnsi="Times New Roman" w:cs="Times New Roman"/>
          <w:sz w:val="24"/>
          <w:szCs w:val="24"/>
        </w:rPr>
        <w:t xml:space="preserve">    Почтовый адрес: _______________________________________________________</w:t>
      </w:r>
    </w:p>
    <w:p w:rsidR="004C359A" w:rsidRPr="004D7AC8" w:rsidRDefault="004C359A" w:rsidP="008E5994">
      <w:pPr>
        <w:autoSpaceDE w:val="0"/>
        <w:autoSpaceDN w:val="0"/>
        <w:adjustRightInd w:val="0"/>
        <w:spacing w:after="0" w:line="240" w:lineRule="auto"/>
        <w:ind w:left="567"/>
        <w:jc w:val="both"/>
        <w:rPr>
          <w:rFonts w:ascii="Times New Roman" w:hAnsi="Times New Roman" w:cs="Times New Roman"/>
          <w:sz w:val="24"/>
          <w:szCs w:val="24"/>
        </w:rPr>
      </w:pPr>
      <w:r w:rsidRPr="004D7AC8">
        <w:rPr>
          <w:rFonts w:ascii="Times New Roman" w:hAnsi="Times New Roman" w:cs="Times New Roman"/>
          <w:sz w:val="24"/>
          <w:szCs w:val="24"/>
        </w:rPr>
        <w:t xml:space="preserve">    Расчетный (текущий) счет N ____________________ в _____________________</w:t>
      </w:r>
    </w:p>
    <w:p w:rsidR="004C359A" w:rsidRPr="004D7AC8" w:rsidRDefault="004C359A" w:rsidP="008E5994">
      <w:pPr>
        <w:autoSpaceDE w:val="0"/>
        <w:autoSpaceDN w:val="0"/>
        <w:adjustRightInd w:val="0"/>
        <w:spacing w:after="0" w:line="240" w:lineRule="auto"/>
        <w:ind w:left="567"/>
        <w:jc w:val="both"/>
        <w:rPr>
          <w:rFonts w:ascii="Times New Roman" w:hAnsi="Times New Roman" w:cs="Times New Roman"/>
          <w:sz w:val="24"/>
          <w:szCs w:val="24"/>
        </w:rPr>
      </w:pPr>
      <w:r w:rsidRPr="004D7AC8">
        <w:rPr>
          <w:rFonts w:ascii="Times New Roman" w:hAnsi="Times New Roman" w:cs="Times New Roman"/>
          <w:sz w:val="24"/>
          <w:szCs w:val="24"/>
        </w:rPr>
        <w:t xml:space="preserve">    Корреспондентский счет N ________________ в ___________________________</w:t>
      </w:r>
    </w:p>
    <w:p w:rsidR="004C359A" w:rsidRPr="004D7AC8" w:rsidRDefault="004C359A" w:rsidP="008E5994">
      <w:pPr>
        <w:autoSpaceDE w:val="0"/>
        <w:autoSpaceDN w:val="0"/>
        <w:adjustRightInd w:val="0"/>
        <w:spacing w:after="0" w:line="240" w:lineRule="auto"/>
        <w:ind w:left="567"/>
        <w:jc w:val="both"/>
        <w:rPr>
          <w:rFonts w:ascii="Times New Roman" w:hAnsi="Times New Roman" w:cs="Times New Roman"/>
          <w:sz w:val="24"/>
          <w:szCs w:val="24"/>
        </w:rPr>
      </w:pPr>
      <w:r w:rsidRPr="004D7AC8">
        <w:rPr>
          <w:rFonts w:ascii="Times New Roman" w:hAnsi="Times New Roman" w:cs="Times New Roman"/>
          <w:sz w:val="24"/>
          <w:szCs w:val="24"/>
        </w:rPr>
        <w:t xml:space="preserve">    Телефон: ____________________ Телекс: _______________ Факс: ___________</w:t>
      </w:r>
    </w:p>
    <w:p w:rsidR="004C359A" w:rsidRPr="004D7AC8" w:rsidRDefault="004C359A" w:rsidP="008E5994">
      <w:pPr>
        <w:autoSpaceDE w:val="0"/>
        <w:autoSpaceDN w:val="0"/>
        <w:adjustRightInd w:val="0"/>
        <w:spacing w:after="0" w:line="240" w:lineRule="auto"/>
        <w:ind w:left="567"/>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jc w:val="both"/>
        <w:rPr>
          <w:rFonts w:ascii="Times New Roman" w:hAnsi="Times New Roman" w:cs="Times New Roman"/>
          <w:sz w:val="24"/>
          <w:szCs w:val="24"/>
        </w:rPr>
      </w:pPr>
      <w:r w:rsidRPr="004D7AC8">
        <w:rPr>
          <w:rFonts w:ascii="Times New Roman" w:hAnsi="Times New Roman" w:cs="Times New Roman"/>
          <w:sz w:val="24"/>
          <w:szCs w:val="24"/>
        </w:rPr>
        <w:t xml:space="preserve">    ГАРАНТ                                     ПОЛУЧАТЕЛЬ ГАРАНТИИ</w:t>
      </w:r>
    </w:p>
    <w:p w:rsidR="004C359A" w:rsidRPr="004D7AC8" w:rsidRDefault="004C359A" w:rsidP="008E5994">
      <w:pPr>
        <w:autoSpaceDE w:val="0"/>
        <w:autoSpaceDN w:val="0"/>
        <w:adjustRightInd w:val="0"/>
        <w:spacing w:after="0" w:line="240" w:lineRule="auto"/>
        <w:ind w:left="567"/>
        <w:jc w:val="both"/>
        <w:rPr>
          <w:rFonts w:ascii="Times New Roman" w:hAnsi="Times New Roman" w:cs="Times New Roman"/>
          <w:sz w:val="24"/>
          <w:szCs w:val="24"/>
        </w:rPr>
      </w:pPr>
      <w:r w:rsidRPr="004D7AC8">
        <w:rPr>
          <w:rFonts w:ascii="Times New Roman" w:hAnsi="Times New Roman" w:cs="Times New Roman"/>
          <w:sz w:val="24"/>
          <w:szCs w:val="24"/>
        </w:rPr>
        <w:t>___________________________                    ____________________________</w:t>
      </w:r>
    </w:p>
    <w:p w:rsidR="004C359A" w:rsidRPr="004D7AC8" w:rsidRDefault="004C359A" w:rsidP="008E5994">
      <w:pPr>
        <w:autoSpaceDE w:val="0"/>
        <w:autoSpaceDN w:val="0"/>
        <w:adjustRightInd w:val="0"/>
        <w:spacing w:after="0" w:line="240" w:lineRule="auto"/>
        <w:ind w:left="567"/>
        <w:jc w:val="both"/>
        <w:rPr>
          <w:rFonts w:ascii="Times New Roman" w:hAnsi="Times New Roman" w:cs="Times New Roman"/>
          <w:sz w:val="24"/>
          <w:szCs w:val="24"/>
        </w:rPr>
      </w:pPr>
      <w:r w:rsidRPr="004D7AC8">
        <w:rPr>
          <w:rFonts w:ascii="Times New Roman" w:hAnsi="Times New Roman" w:cs="Times New Roman"/>
          <w:sz w:val="24"/>
          <w:szCs w:val="24"/>
        </w:rPr>
        <w:t>(должность, подпись, Ф.И.О.)                   (должность, подпись, Ф.И.О.)</w:t>
      </w:r>
    </w:p>
    <w:p w:rsidR="004C359A" w:rsidRPr="004D7AC8" w:rsidRDefault="004C359A" w:rsidP="008E5994">
      <w:pPr>
        <w:autoSpaceDE w:val="0"/>
        <w:autoSpaceDN w:val="0"/>
        <w:adjustRightInd w:val="0"/>
        <w:spacing w:after="0" w:line="240" w:lineRule="auto"/>
        <w:ind w:left="567"/>
        <w:jc w:val="both"/>
        <w:rPr>
          <w:rFonts w:ascii="Times New Roman" w:hAnsi="Times New Roman" w:cs="Times New Roman"/>
          <w:sz w:val="24"/>
          <w:szCs w:val="24"/>
        </w:rPr>
      </w:pPr>
      <w:r w:rsidRPr="004D7AC8">
        <w:rPr>
          <w:rFonts w:ascii="Times New Roman" w:hAnsi="Times New Roman" w:cs="Times New Roman"/>
          <w:sz w:val="24"/>
          <w:szCs w:val="24"/>
        </w:rPr>
        <w:t>М.П.                                           М.П.</w:t>
      </w:r>
    </w:p>
    <w:p w:rsidR="004C359A" w:rsidRPr="004D7AC8" w:rsidRDefault="004C359A" w:rsidP="008E5994">
      <w:pPr>
        <w:autoSpaceDE w:val="0"/>
        <w:autoSpaceDN w:val="0"/>
        <w:adjustRightInd w:val="0"/>
        <w:spacing w:after="0" w:line="240" w:lineRule="auto"/>
        <w:ind w:left="567"/>
        <w:jc w:val="center"/>
        <w:rPr>
          <w:rFonts w:ascii="Times New Roman" w:hAnsi="Times New Roman" w:cs="Times New Roman"/>
          <w:sz w:val="24"/>
          <w:szCs w:val="24"/>
        </w:rPr>
      </w:pPr>
    </w:p>
    <w:p w:rsidR="004C359A" w:rsidRPr="004D7AC8" w:rsidRDefault="004C359A" w:rsidP="004C359A">
      <w:pPr>
        <w:autoSpaceDE w:val="0"/>
        <w:autoSpaceDN w:val="0"/>
        <w:adjustRightInd w:val="0"/>
        <w:spacing w:after="0" w:line="240" w:lineRule="auto"/>
        <w:jc w:val="center"/>
        <w:rPr>
          <w:rFonts w:ascii="Times New Roman" w:hAnsi="Times New Roman" w:cs="Times New Roman"/>
          <w:sz w:val="24"/>
          <w:szCs w:val="24"/>
        </w:rPr>
      </w:pPr>
    </w:p>
    <w:p w:rsidR="004C359A" w:rsidRPr="004D7AC8" w:rsidRDefault="004C359A" w:rsidP="004C359A">
      <w:pPr>
        <w:autoSpaceDE w:val="0"/>
        <w:autoSpaceDN w:val="0"/>
        <w:adjustRightInd w:val="0"/>
        <w:spacing w:after="0" w:line="240" w:lineRule="auto"/>
        <w:jc w:val="center"/>
        <w:rPr>
          <w:rFonts w:ascii="Times New Roman" w:hAnsi="Times New Roman" w:cs="Times New Roman"/>
          <w:sz w:val="24"/>
          <w:szCs w:val="24"/>
        </w:rPr>
      </w:pPr>
    </w:p>
    <w:p w:rsidR="004C359A" w:rsidRPr="004D7AC8" w:rsidRDefault="004C359A" w:rsidP="004C359A">
      <w:pPr>
        <w:autoSpaceDE w:val="0"/>
        <w:autoSpaceDN w:val="0"/>
        <w:adjustRightInd w:val="0"/>
        <w:spacing w:after="0" w:line="240" w:lineRule="auto"/>
        <w:jc w:val="center"/>
        <w:rPr>
          <w:rFonts w:ascii="Times New Roman" w:hAnsi="Times New Roman" w:cs="Times New Roman"/>
          <w:sz w:val="24"/>
          <w:szCs w:val="24"/>
        </w:rPr>
      </w:pPr>
    </w:p>
    <w:p w:rsidR="004C359A" w:rsidRPr="004D7AC8" w:rsidRDefault="004C359A" w:rsidP="004C359A">
      <w:pPr>
        <w:autoSpaceDE w:val="0"/>
        <w:autoSpaceDN w:val="0"/>
        <w:adjustRightInd w:val="0"/>
        <w:spacing w:after="0" w:line="240" w:lineRule="auto"/>
        <w:outlineLvl w:val="1"/>
        <w:rPr>
          <w:rFonts w:ascii="Times New Roman" w:hAnsi="Times New Roman" w:cs="Times New Roman"/>
          <w:sz w:val="24"/>
          <w:szCs w:val="24"/>
        </w:rPr>
      </w:pPr>
    </w:p>
    <w:p w:rsidR="004C359A" w:rsidRDefault="004C359A" w:rsidP="004C359A">
      <w:pPr>
        <w:autoSpaceDE w:val="0"/>
        <w:autoSpaceDN w:val="0"/>
        <w:adjustRightInd w:val="0"/>
        <w:spacing w:after="0" w:line="240" w:lineRule="auto"/>
        <w:outlineLvl w:val="1"/>
        <w:rPr>
          <w:rFonts w:ascii="Times New Roman" w:hAnsi="Times New Roman" w:cs="Times New Roman"/>
          <w:sz w:val="28"/>
          <w:szCs w:val="28"/>
        </w:rPr>
      </w:pPr>
      <w:r>
        <w:rPr>
          <w:rFonts w:ascii="Times New Roman" w:hAnsi="Times New Roman" w:cs="Times New Roman"/>
          <w:sz w:val="28"/>
          <w:szCs w:val="28"/>
        </w:rPr>
        <w:t xml:space="preserve">                                                                                           </w:t>
      </w:r>
    </w:p>
    <w:p w:rsidR="008E5994" w:rsidRDefault="008E5994" w:rsidP="004C359A">
      <w:pPr>
        <w:autoSpaceDE w:val="0"/>
        <w:autoSpaceDN w:val="0"/>
        <w:adjustRightInd w:val="0"/>
        <w:spacing w:after="0" w:line="240" w:lineRule="auto"/>
        <w:outlineLvl w:val="1"/>
        <w:rPr>
          <w:rFonts w:ascii="Times New Roman" w:hAnsi="Times New Roman" w:cs="Times New Roman"/>
          <w:sz w:val="28"/>
          <w:szCs w:val="28"/>
        </w:rPr>
      </w:pPr>
    </w:p>
    <w:p w:rsidR="008E5994" w:rsidRDefault="008E5994" w:rsidP="004C359A">
      <w:pPr>
        <w:autoSpaceDE w:val="0"/>
        <w:autoSpaceDN w:val="0"/>
        <w:adjustRightInd w:val="0"/>
        <w:spacing w:after="0" w:line="240" w:lineRule="auto"/>
        <w:outlineLvl w:val="1"/>
        <w:rPr>
          <w:rFonts w:ascii="Times New Roman" w:hAnsi="Times New Roman" w:cs="Times New Roman"/>
          <w:sz w:val="28"/>
          <w:szCs w:val="28"/>
        </w:rPr>
      </w:pPr>
    </w:p>
    <w:p w:rsidR="008E5994" w:rsidRDefault="008E5994" w:rsidP="004C359A">
      <w:pPr>
        <w:autoSpaceDE w:val="0"/>
        <w:autoSpaceDN w:val="0"/>
        <w:adjustRightInd w:val="0"/>
        <w:spacing w:after="0" w:line="240" w:lineRule="auto"/>
        <w:outlineLvl w:val="1"/>
        <w:rPr>
          <w:rFonts w:ascii="Times New Roman" w:hAnsi="Times New Roman" w:cs="Times New Roman"/>
          <w:sz w:val="28"/>
          <w:szCs w:val="28"/>
        </w:rPr>
      </w:pPr>
    </w:p>
    <w:p w:rsidR="008E5994" w:rsidRDefault="008E5994" w:rsidP="004C359A">
      <w:pPr>
        <w:autoSpaceDE w:val="0"/>
        <w:autoSpaceDN w:val="0"/>
        <w:adjustRightInd w:val="0"/>
        <w:spacing w:after="0" w:line="240" w:lineRule="auto"/>
        <w:outlineLvl w:val="1"/>
        <w:rPr>
          <w:rFonts w:ascii="Times New Roman" w:hAnsi="Times New Roman" w:cs="Times New Roman"/>
          <w:sz w:val="28"/>
          <w:szCs w:val="28"/>
        </w:rPr>
      </w:pPr>
    </w:p>
    <w:p w:rsidR="008E5994" w:rsidRDefault="008E5994" w:rsidP="004C359A">
      <w:pPr>
        <w:autoSpaceDE w:val="0"/>
        <w:autoSpaceDN w:val="0"/>
        <w:adjustRightInd w:val="0"/>
        <w:spacing w:after="0" w:line="240" w:lineRule="auto"/>
        <w:outlineLvl w:val="1"/>
        <w:rPr>
          <w:rFonts w:ascii="Times New Roman" w:hAnsi="Times New Roman" w:cs="Times New Roman"/>
          <w:sz w:val="28"/>
          <w:szCs w:val="28"/>
        </w:rPr>
      </w:pPr>
    </w:p>
    <w:p w:rsidR="008E5994" w:rsidRDefault="008E5994" w:rsidP="004C359A">
      <w:pPr>
        <w:autoSpaceDE w:val="0"/>
        <w:autoSpaceDN w:val="0"/>
        <w:adjustRightInd w:val="0"/>
        <w:spacing w:after="0" w:line="240" w:lineRule="auto"/>
        <w:outlineLvl w:val="1"/>
        <w:rPr>
          <w:rFonts w:ascii="Times New Roman" w:hAnsi="Times New Roman" w:cs="Times New Roman"/>
          <w:sz w:val="28"/>
          <w:szCs w:val="28"/>
        </w:rPr>
      </w:pPr>
    </w:p>
    <w:p w:rsidR="008E5994" w:rsidRDefault="008E5994" w:rsidP="004C359A">
      <w:pPr>
        <w:autoSpaceDE w:val="0"/>
        <w:autoSpaceDN w:val="0"/>
        <w:adjustRightInd w:val="0"/>
        <w:spacing w:after="0" w:line="240" w:lineRule="auto"/>
        <w:outlineLvl w:val="1"/>
        <w:rPr>
          <w:rFonts w:ascii="Times New Roman" w:hAnsi="Times New Roman" w:cs="Times New Roman"/>
          <w:sz w:val="28"/>
          <w:szCs w:val="28"/>
        </w:rPr>
      </w:pPr>
    </w:p>
    <w:p w:rsidR="008E5994" w:rsidRDefault="008E5994" w:rsidP="004C359A">
      <w:pPr>
        <w:autoSpaceDE w:val="0"/>
        <w:autoSpaceDN w:val="0"/>
        <w:adjustRightInd w:val="0"/>
        <w:spacing w:after="0" w:line="240" w:lineRule="auto"/>
        <w:outlineLvl w:val="1"/>
        <w:rPr>
          <w:rFonts w:ascii="Times New Roman" w:hAnsi="Times New Roman" w:cs="Times New Roman"/>
          <w:sz w:val="28"/>
          <w:szCs w:val="28"/>
        </w:rPr>
      </w:pPr>
    </w:p>
    <w:p w:rsidR="008E5994" w:rsidRDefault="008E5994" w:rsidP="004C359A">
      <w:pPr>
        <w:autoSpaceDE w:val="0"/>
        <w:autoSpaceDN w:val="0"/>
        <w:adjustRightInd w:val="0"/>
        <w:spacing w:after="0" w:line="240" w:lineRule="auto"/>
        <w:outlineLvl w:val="1"/>
        <w:rPr>
          <w:rFonts w:ascii="Times New Roman" w:hAnsi="Times New Roman" w:cs="Times New Roman"/>
          <w:sz w:val="28"/>
          <w:szCs w:val="28"/>
        </w:rPr>
      </w:pPr>
    </w:p>
    <w:p w:rsidR="008E5994" w:rsidRDefault="008E5994" w:rsidP="004C359A">
      <w:pPr>
        <w:autoSpaceDE w:val="0"/>
        <w:autoSpaceDN w:val="0"/>
        <w:adjustRightInd w:val="0"/>
        <w:spacing w:after="0" w:line="240" w:lineRule="auto"/>
        <w:outlineLvl w:val="1"/>
        <w:rPr>
          <w:rFonts w:ascii="Times New Roman" w:hAnsi="Times New Roman" w:cs="Times New Roman"/>
          <w:sz w:val="28"/>
          <w:szCs w:val="28"/>
        </w:rPr>
      </w:pPr>
    </w:p>
    <w:p w:rsidR="008E5994" w:rsidRDefault="008E5994" w:rsidP="004C359A">
      <w:pPr>
        <w:autoSpaceDE w:val="0"/>
        <w:autoSpaceDN w:val="0"/>
        <w:adjustRightInd w:val="0"/>
        <w:spacing w:after="0" w:line="240" w:lineRule="auto"/>
        <w:outlineLvl w:val="1"/>
        <w:rPr>
          <w:rFonts w:ascii="Times New Roman" w:hAnsi="Times New Roman" w:cs="Times New Roman"/>
          <w:sz w:val="28"/>
          <w:szCs w:val="28"/>
        </w:rPr>
      </w:pPr>
    </w:p>
    <w:p w:rsidR="008E5994" w:rsidRDefault="008E5994" w:rsidP="004C359A">
      <w:pPr>
        <w:autoSpaceDE w:val="0"/>
        <w:autoSpaceDN w:val="0"/>
        <w:adjustRightInd w:val="0"/>
        <w:spacing w:after="0" w:line="240" w:lineRule="auto"/>
        <w:outlineLvl w:val="1"/>
        <w:rPr>
          <w:rFonts w:ascii="Times New Roman" w:hAnsi="Times New Roman" w:cs="Times New Roman"/>
          <w:sz w:val="28"/>
          <w:szCs w:val="28"/>
        </w:rPr>
      </w:pPr>
    </w:p>
    <w:p w:rsidR="008E5994" w:rsidRDefault="008E5994" w:rsidP="004C359A">
      <w:pPr>
        <w:autoSpaceDE w:val="0"/>
        <w:autoSpaceDN w:val="0"/>
        <w:adjustRightInd w:val="0"/>
        <w:spacing w:after="0" w:line="240" w:lineRule="auto"/>
        <w:outlineLvl w:val="1"/>
        <w:rPr>
          <w:rFonts w:ascii="Times New Roman" w:hAnsi="Times New Roman" w:cs="Times New Roman"/>
          <w:sz w:val="28"/>
          <w:szCs w:val="28"/>
        </w:rPr>
      </w:pPr>
    </w:p>
    <w:p w:rsidR="008E5994" w:rsidRDefault="008E5994" w:rsidP="004C359A">
      <w:pPr>
        <w:autoSpaceDE w:val="0"/>
        <w:autoSpaceDN w:val="0"/>
        <w:adjustRightInd w:val="0"/>
        <w:spacing w:after="0" w:line="240" w:lineRule="auto"/>
        <w:outlineLvl w:val="1"/>
        <w:rPr>
          <w:rFonts w:ascii="Times New Roman" w:hAnsi="Times New Roman" w:cs="Times New Roman"/>
          <w:sz w:val="28"/>
          <w:szCs w:val="28"/>
        </w:rPr>
      </w:pPr>
    </w:p>
    <w:p w:rsidR="008E5994" w:rsidRDefault="008E5994" w:rsidP="004C359A">
      <w:pPr>
        <w:autoSpaceDE w:val="0"/>
        <w:autoSpaceDN w:val="0"/>
        <w:adjustRightInd w:val="0"/>
        <w:spacing w:after="0" w:line="240" w:lineRule="auto"/>
        <w:outlineLvl w:val="1"/>
        <w:rPr>
          <w:rFonts w:ascii="Times New Roman" w:hAnsi="Times New Roman" w:cs="Times New Roman"/>
          <w:sz w:val="28"/>
          <w:szCs w:val="28"/>
        </w:rPr>
      </w:pPr>
    </w:p>
    <w:p w:rsidR="008E5994" w:rsidRDefault="008E5994" w:rsidP="004C359A">
      <w:pPr>
        <w:autoSpaceDE w:val="0"/>
        <w:autoSpaceDN w:val="0"/>
        <w:adjustRightInd w:val="0"/>
        <w:spacing w:after="0" w:line="240" w:lineRule="auto"/>
        <w:outlineLvl w:val="1"/>
        <w:rPr>
          <w:rFonts w:ascii="Times New Roman" w:hAnsi="Times New Roman" w:cs="Times New Roman"/>
          <w:sz w:val="28"/>
          <w:szCs w:val="28"/>
        </w:rPr>
      </w:pPr>
    </w:p>
    <w:p w:rsidR="008E5994" w:rsidRDefault="008E5994" w:rsidP="004C359A">
      <w:pPr>
        <w:autoSpaceDE w:val="0"/>
        <w:autoSpaceDN w:val="0"/>
        <w:adjustRightInd w:val="0"/>
        <w:spacing w:after="0" w:line="240" w:lineRule="auto"/>
        <w:outlineLvl w:val="1"/>
        <w:rPr>
          <w:rFonts w:ascii="Times New Roman" w:hAnsi="Times New Roman" w:cs="Times New Roman"/>
          <w:sz w:val="28"/>
          <w:szCs w:val="28"/>
        </w:rPr>
      </w:pPr>
    </w:p>
    <w:p w:rsidR="008E5994" w:rsidRDefault="008E5994" w:rsidP="004C359A">
      <w:pPr>
        <w:autoSpaceDE w:val="0"/>
        <w:autoSpaceDN w:val="0"/>
        <w:adjustRightInd w:val="0"/>
        <w:spacing w:after="0" w:line="240" w:lineRule="auto"/>
        <w:outlineLvl w:val="1"/>
        <w:rPr>
          <w:rFonts w:ascii="Times New Roman" w:hAnsi="Times New Roman" w:cs="Times New Roman"/>
          <w:sz w:val="28"/>
          <w:szCs w:val="28"/>
        </w:rPr>
      </w:pPr>
    </w:p>
    <w:p w:rsidR="008E5994" w:rsidRDefault="008E5994" w:rsidP="004C359A">
      <w:pPr>
        <w:autoSpaceDE w:val="0"/>
        <w:autoSpaceDN w:val="0"/>
        <w:adjustRightInd w:val="0"/>
        <w:spacing w:after="0" w:line="240" w:lineRule="auto"/>
        <w:outlineLvl w:val="1"/>
        <w:rPr>
          <w:rFonts w:ascii="Times New Roman" w:hAnsi="Times New Roman" w:cs="Times New Roman"/>
          <w:sz w:val="28"/>
          <w:szCs w:val="28"/>
        </w:rPr>
      </w:pPr>
    </w:p>
    <w:p w:rsidR="008E5994" w:rsidRDefault="008E5994" w:rsidP="004C359A">
      <w:pPr>
        <w:autoSpaceDE w:val="0"/>
        <w:autoSpaceDN w:val="0"/>
        <w:adjustRightInd w:val="0"/>
        <w:spacing w:after="0" w:line="240" w:lineRule="auto"/>
        <w:outlineLvl w:val="1"/>
        <w:rPr>
          <w:rFonts w:ascii="Times New Roman" w:hAnsi="Times New Roman" w:cs="Times New Roman"/>
          <w:sz w:val="28"/>
          <w:szCs w:val="28"/>
        </w:rPr>
      </w:pPr>
    </w:p>
    <w:p w:rsidR="008E5994" w:rsidRDefault="008E5994" w:rsidP="004C359A">
      <w:pPr>
        <w:autoSpaceDE w:val="0"/>
        <w:autoSpaceDN w:val="0"/>
        <w:adjustRightInd w:val="0"/>
        <w:spacing w:after="0" w:line="240" w:lineRule="auto"/>
        <w:outlineLvl w:val="1"/>
        <w:rPr>
          <w:rFonts w:ascii="Times New Roman" w:hAnsi="Times New Roman" w:cs="Times New Roman"/>
          <w:sz w:val="28"/>
          <w:szCs w:val="28"/>
        </w:rPr>
      </w:pPr>
    </w:p>
    <w:p w:rsidR="008E5994" w:rsidRDefault="008E5994" w:rsidP="004C359A">
      <w:pPr>
        <w:autoSpaceDE w:val="0"/>
        <w:autoSpaceDN w:val="0"/>
        <w:adjustRightInd w:val="0"/>
        <w:spacing w:after="0" w:line="240" w:lineRule="auto"/>
        <w:outlineLvl w:val="1"/>
        <w:rPr>
          <w:rFonts w:ascii="Times New Roman" w:hAnsi="Times New Roman" w:cs="Times New Roman"/>
          <w:sz w:val="28"/>
          <w:szCs w:val="28"/>
        </w:rPr>
      </w:pPr>
    </w:p>
    <w:p w:rsidR="00990BE8" w:rsidRDefault="004C359A" w:rsidP="004C359A">
      <w:pPr>
        <w:autoSpaceDE w:val="0"/>
        <w:autoSpaceDN w:val="0"/>
        <w:adjustRightInd w:val="0"/>
        <w:spacing w:after="0" w:line="240" w:lineRule="auto"/>
        <w:outlineLvl w:val="1"/>
        <w:rPr>
          <w:rFonts w:ascii="Times New Roman" w:hAnsi="Times New Roman" w:cs="Times New Roman"/>
          <w:sz w:val="28"/>
          <w:szCs w:val="28"/>
        </w:rPr>
      </w:pPr>
      <w:r>
        <w:rPr>
          <w:rFonts w:ascii="Times New Roman" w:hAnsi="Times New Roman" w:cs="Times New Roman"/>
          <w:sz w:val="28"/>
          <w:szCs w:val="28"/>
        </w:rPr>
        <w:t xml:space="preserve">   </w:t>
      </w:r>
      <w:r w:rsidR="00990BE8">
        <w:rPr>
          <w:rFonts w:ascii="Times New Roman" w:hAnsi="Times New Roman" w:cs="Times New Roman"/>
          <w:sz w:val="28"/>
          <w:szCs w:val="28"/>
        </w:rPr>
        <w:t xml:space="preserve">               </w:t>
      </w:r>
      <w:r>
        <w:rPr>
          <w:rFonts w:ascii="Times New Roman" w:hAnsi="Times New Roman" w:cs="Times New Roman"/>
          <w:sz w:val="28"/>
          <w:szCs w:val="28"/>
        </w:rPr>
        <w:t xml:space="preserve">                                                                           </w:t>
      </w:r>
      <w:r w:rsidR="00990BE8">
        <w:rPr>
          <w:rFonts w:ascii="Times New Roman" w:hAnsi="Times New Roman" w:cs="Times New Roman"/>
          <w:sz w:val="28"/>
          <w:szCs w:val="28"/>
        </w:rPr>
        <w:t xml:space="preserve">                          </w:t>
      </w:r>
    </w:p>
    <w:p w:rsidR="004C359A" w:rsidRPr="004D7AC8" w:rsidRDefault="004C359A" w:rsidP="008E5994">
      <w:pPr>
        <w:autoSpaceDE w:val="0"/>
        <w:autoSpaceDN w:val="0"/>
        <w:adjustRightInd w:val="0"/>
        <w:spacing w:after="0" w:line="240" w:lineRule="auto"/>
        <w:ind w:right="284"/>
        <w:jc w:val="right"/>
        <w:outlineLvl w:val="1"/>
        <w:rPr>
          <w:rFonts w:ascii="Times New Roman" w:hAnsi="Times New Roman" w:cs="Times New Roman"/>
          <w:sz w:val="24"/>
          <w:szCs w:val="24"/>
        </w:rPr>
      </w:pPr>
      <w:r>
        <w:rPr>
          <w:rFonts w:ascii="Times New Roman" w:hAnsi="Times New Roman" w:cs="Times New Roman"/>
          <w:sz w:val="28"/>
          <w:szCs w:val="28"/>
        </w:rPr>
        <w:lastRenderedPageBreak/>
        <w:t xml:space="preserve"> </w:t>
      </w:r>
      <w:r w:rsidRPr="004D7AC8">
        <w:rPr>
          <w:rFonts w:ascii="Times New Roman" w:hAnsi="Times New Roman" w:cs="Times New Roman"/>
          <w:sz w:val="24"/>
          <w:szCs w:val="24"/>
        </w:rPr>
        <w:t>Приложение № 3</w:t>
      </w:r>
    </w:p>
    <w:p w:rsidR="004C359A" w:rsidRPr="004D7AC8" w:rsidRDefault="004C359A" w:rsidP="008E5994">
      <w:pPr>
        <w:autoSpaceDE w:val="0"/>
        <w:autoSpaceDN w:val="0"/>
        <w:adjustRightInd w:val="0"/>
        <w:spacing w:after="0" w:line="240" w:lineRule="auto"/>
        <w:ind w:right="284"/>
        <w:jc w:val="right"/>
        <w:rPr>
          <w:rFonts w:ascii="Times New Roman" w:hAnsi="Times New Roman" w:cs="Times New Roman"/>
          <w:sz w:val="24"/>
          <w:szCs w:val="24"/>
        </w:rPr>
      </w:pPr>
      <w:r w:rsidRPr="004D7AC8">
        <w:rPr>
          <w:rFonts w:ascii="Times New Roman" w:hAnsi="Times New Roman" w:cs="Times New Roman"/>
          <w:sz w:val="24"/>
          <w:szCs w:val="24"/>
        </w:rPr>
        <w:t>к Порядку</w:t>
      </w:r>
    </w:p>
    <w:p w:rsidR="004C359A" w:rsidRPr="004D7AC8" w:rsidRDefault="004C359A" w:rsidP="008E5994">
      <w:pPr>
        <w:autoSpaceDE w:val="0"/>
        <w:autoSpaceDN w:val="0"/>
        <w:adjustRightInd w:val="0"/>
        <w:spacing w:after="0" w:line="240" w:lineRule="auto"/>
        <w:ind w:right="284"/>
        <w:jc w:val="right"/>
        <w:rPr>
          <w:rFonts w:ascii="Times New Roman" w:hAnsi="Times New Roman" w:cs="Times New Roman"/>
          <w:sz w:val="24"/>
          <w:szCs w:val="24"/>
        </w:rPr>
      </w:pPr>
      <w:r w:rsidRPr="004D7AC8">
        <w:rPr>
          <w:rFonts w:ascii="Times New Roman" w:hAnsi="Times New Roman" w:cs="Times New Roman"/>
          <w:sz w:val="24"/>
          <w:szCs w:val="24"/>
        </w:rPr>
        <w:t>предоставления муниципальных гарантий</w:t>
      </w:r>
    </w:p>
    <w:p w:rsidR="004C359A" w:rsidRPr="004D7AC8" w:rsidRDefault="004C359A" w:rsidP="008E5994">
      <w:pPr>
        <w:autoSpaceDE w:val="0"/>
        <w:autoSpaceDN w:val="0"/>
        <w:adjustRightInd w:val="0"/>
        <w:spacing w:after="0" w:line="240" w:lineRule="auto"/>
        <w:ind w:right="284"/>
        <w:jc w:val="right"/>
        <w:rPr>
          <w:rFonts w:ascii="Times New Roman" w:hAnsi="Times New Roman" w:cs="Times New Roman"/>
          <w:sz w:val="24"/>
          <w:szCs w:val="24"/>
        </w:rPr>
      </w:pPr>
      <w:r w:rsidRPr="004D7AC8">
        <w:rPr>
          <w:rFonts w:ascii="Times New Roman" w:hAnsi="Times New Roman" w:cs="Times New Roman"/>
          <w:sz w:val="24"/>
          <w:szCs w:val="24"/>
        </w:rPr>
        <w:t>по инвестиционным проектам</w:t>
      </w:r>
    </w:p>
    <w:p w:rsidR="004C359A" w:rsidRPr="004D7AC8" w:rsidRDefault="004C359A" w:rsidP="008E5994">
      <w:pPr>
        <w:autoSpaceDE w:val="0"/>
        <w:autoSpaceDN w:val="0"/>
        <w:adjustRightInd w:val="0"/>
        <w:spacing w:after="0" w:line="240" w:lineRule="auto"/>
        <w:ind w:right="284"/>
        <w:jc w:val="right"/>
        <w:rPr>
          <w:rFonts w:ascii="Times New Roman" w:hAnsi="Times New Roman" w:cs="Times New Roman"/>
          <w:sz w:val="24"/>
          <w:szCs w:val="24"/>
        </w:rPr>
      </w:pPr>
      <w:r w:rsidRPr="004D7AC8">
        <w:rPr>
          <w:rFonts w:ascii="Times New Roman" w:hAnsi="Times New Roman" w:cs="Times New Roman"/>
          <w:sz w:val="24"/>
          <w:szCs w:val="24"/>
        </w:rPr>
        <w:t>на конкурсной основе за счет средств</w:t>
      </w:r>
    </w:p>
    <w:p w:rsidR="004C359A" w:rsidRPr="004D7AC8" w:rsidRDefault="004C359A" w:rsidP="008E5994">
      <w:pPr>
        <w:autoSpaceDE w:val="0"/>
        <w:autoSpaceDN w:val="0"/>
        <w:adjustRightInd w:val="0"/>
        <w:spacing w:after="0" w:line="240" w:lineRule="auto"/>
        <w:ind w:right="284"/>
        <w:jc w:val="right"/>
        <w:rPr>
          <w:rFonts w:ascii="Times New Roman" w:hAnsi="Times New Roman" w:cs="Times New Roman"/>
          <w:sz w:val="24"/>
          <w:szCs w:val="24"/>
        </w:rPr>
      </w:pPr>
      <w:r w:rsidRPr="004D7AC8">
        <w:rPr>
          <w:rFonts w:ascii="Times New Roman" w:hAnsi="Times New Roman" w:cs="Times New Roman"/>
          <w:sz w:val="24"/>
          <w:szCs w:val="24"/>
        </w:rPr>
        <w:t>бюджета Тейковского муниципального района</w:t>
      </w:r>
    </w:p>
    <w:p w:rsidR="004C359A" w:rsidRPr="004D7AC8" w:rsidRDefault="004C359A" w:rsidP="008E5994">
      <w:pPr>
        <w:autoSpaceDE w:val="0"/>
        <w:autoSpaceDN w:val="0"/>
        <w:adjustRightInd w:val="0"/>
        <w:spacing w:after="0" w:line="240" w:lineRule="auto"/>
        <w:ind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jc w:val="center"/>
        <w:rPr>
          <w:rFonts w:ascii="Times New Roman" w:hAnsi="Times New Roman" w:cs="Times New Roman"/>
          <w:sz w:val="24"/>
          <w:szCs w:val="24"/>
        </w:rPr>
      </w:pPr>
      <w:r w:rsidRPr="004D7AC8">
        <w:rPr>
          <w:rFonts w:ascii="Times New Roman" w:hAnsi="Times New Roman" w:cs="Times New Roman"/>
          <w:sz w:val="24"/>
          <w:szCs w:val="24"/>
        </w:rPr>
        <w:t>ДОГОВОР ЗАЛОГА N _________</w:t>
      </w:r>
    </w:p>
    <w:p w:rsidR="004C359A" w:rsidRPr="004D7AC8" w:rsidRDefault="004C359A" w:rsidP="008E5994">
      <w:pPr>
        <w:autoSpaceDE w:val="0"/>
        <w:autoSpaceDN w:val="0"/>
        <w:adjustRightInd w:val="0"/>
        <w:spacing w:after="0" w:line="240" w:lineRule="auto"/>
        <w:ind w:left="567" w:right="284"/>
        <w:jc w:val="center"/>
        <w:rPr>
          <w:rFonts w:ascii="Times New Roman" w:hAnsi="Times New Roman" w:cs="Times New Roman"/>
          <w:sz w:val="24"/>
          <w:szCs w:val="24"/>
        </w:rPr>
      </w:pPr>
    </w:p>
    <w:p w:rsidR="004C359A" w:rsidRPr="004D7AC8" w:rsidRDefault="004C359A" w:rsidP="008E5994">
      <w:pPr>
        <w:autoSpaceDE w:val="0"/>
        <w:autoSpaceDN w:val="0"/>
        <w:adjustRightInd w:val="0"/>
        <w:spacing w:line="240" w:lineRule="auto"/>
        <w:ind w:left="567" w:right="284"/>
        <w:jc w:val="both"/>
        <w:rPr>
          <w:rFonts w:ascii="Times New Roman" w:hAnsi="Times New Roman" w:cs="Times New Roman"/>
          <w:sz w:val="24"/>
          <w:szCs w:val="24"/>
        </w:rPr>
      </w:pPr>
      <w:r w:rsidRPr="004D7AC8">
        <w:rPr>
          <w:rFonts w:ascii="Times New Roman" w:hAnsi="Times New Roman" w:cs="Times New Roman"/>
          <w:sz w:val="24"/>
          <w:szCs w:val="24"/>
        </w:rPr>
        <w:t xml:space="preserve">         г. ____________       </w:t>
      </w:r>
      <w:r>
        <w:rPr>
          <w:rFonts w:ascii="Times New Roman" w:hAnsi="Times New Roman" w:cs="Times New Roman"/>
          <w:sz w:val="24"/>
          <w:szCs w:val="24"/>
        </w:rPr>
        <w:t xml:space="preserve">                                                    </w:t>
      </w:r>
      <w:r w:rsidRPr="004D7AC8">
        <w:rPr>
          <w:rFonts w:ascii="Times New Roman" w:hAnsi="Times New Roman" w:cs="Times New Roman"/>
          <w:sz w:val="24"/>
          <w:szCs w:val="24"/>
        </w:rPr>
        <w:t xml:space="preserve">  "____" _______________ 20___ г.</w:t>
      </w:r>
    </w:p>
    <w:p w:rsidR="004C359A" w:rsidRPr="004D7AC8" w:rsidRDefault="004C359A" w:rsidP="008E5994">
      <w:pPr>
        <w:autoSpaceDE w:val="0"/>
        <w:autoSpaceDN w:val="0"/>
        <w:adjustRightInd w:val="0"/>
        <w:spacing w:after="0" w:line="240" w:lineRule="auto"/>
        <w:ind w:left="567" w:right="284"/>
        <w:jc w:val="center"/>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 xml:space="preserve">Администрация Тейковского муниципального района, в дальнейшем именуемая ЗАЛОГОДЕРЖАТЕЛЬ, в лице Главы Тейковского муниципального района ___________________, действующего(ей) на основании </w:t>
      </w:r>
      <w:hyperlink r:id="rId38" w:history="1">
        <w:r w:rsidRPr="004D7AC8">
          <w:rPr>
            <w:rFonts w:ascii="Times New Roman" w:hAnsi="Times New Roman" w:cs="Times New Roman"/>
            <w:color w:val="0000FF"/>
            <w:sz w:val="24"/>
            <w:szCs w:val="24"/>
          </w:rPr>
          <w:t>Устава</w:t>
        </w:r>
      </w:hyperlink>
      <w:r w:rsidRPr="004D7AC8">
        <w:rPr>
          <w:rFonts w:ascii="Times New Roman" w:hAnsi="Times New Roman" w:cs="Times New Roman"/>
          <w:sz w:val="24"/>
          <w:szCs w:val="24"/>
        </w:rPr>
        <w:t xml:space="preserve"> Тейковского муниципального района, с одной стороны, и _____________________________, именуемое(</w:t>
      </w:r>
      <w:proofErr w:type="spellStart"/>
      <w:r w:rsidRPr="004D7AC8">
        <w:rPr>
          <w:rFonts w:ascii="Times New Roman" w:hAnsi="Times New Roman" w:cs="Times New Roman"/>
          <w:sz w:val="24"/>
          <w:szCs w:val="24"/>
        </w:rPr>
        <w:t>ый</w:t>
      </w:r>
      <w:proofErr w:type="spellEnd"/>
      <w:r w:rsidRPr="004D7AC8">
        <w:rPr>
          <w:rFonts w:ascii="Times New Roman" w:hAnsi="Times New Roman" w:cs="Times New Roman"/>
          <w:sz w:val="24"/>
          <w:szCs w:val="24"/>
        </w:rPr>
        <w:t>) в дальнейшем ЗАЛОГОДАТЕЛЬ, в лице ________________, действующего(ей) на основании Устава, с другой стороны, заключили настоящий Договор о нижеследующем:</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jc w:val="center"/>
        <w:outlineLvl w:val="2"/>
        <w:rPr>
          <w:rFonts w:ascii="Times New Roman" w:hAnsi="Times New Roman" w:cs="Times New Roman"/>
          <w:sz w:val="24"/>
          <w:szCs w:val="24"/>
        </w:rPr>
      </w:pPr>
      <w:r w:rsidRPr="004D7AC8">
        <w:rPr>
          <w:rFonts w:ascii="Times New Roman" w:hAnsi="Times New Roman" w:cs="Times New Roman"/>
          <w:sz w:val="24"/>
          <w:szCs w:val="24"/>
        </w:rPr>
        <w:t>Статья 1. Предмет Договора</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1.1. Предметом Договора является передача ЗАЛОГОДАТЕЛЕМ в залог ЗАЛОГОДЕРЖАТЕЛЮ на праве собственности имущества.</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1.2. Предметом залога является:</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 принадлежащий ЗАЛОГОДАТЕЛЮ на праве собственности (наименование передаваемого в залог имущества), инвентарный номер _______________ (заверенная копия карточки учета основных средств, заверенная копия акта ввода, заверенные копии счета-фактуры, накладной, заверенные копии договора (контракта) на приобретение, поставку передаваемого в залог оборудования, справка о балансовой стоимости передаваемого оборудования на последнюю отчетную дату, заверенные копии документов, подтверждающих наличие и приобретение передаваемого в залог оборудования, являются неотъемлемой частью Договора);</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 принадлежащие ЗАЛОГОДАТЕЛЮ на праве собственности автотранспортные средства: наименование автотранспортного средства, инвентарный номер, дата ввода в эксплуатацию, справка о балансовой стоимости передаваемого в залог автотранспортного средства на последнюю отчетную дату, заверенная копия карточки учета основных средств, заверенная копия паспорта транспортного средства, заверенные копии документов, подтверждающих наличие и приобретение передаваемого в залог оборудования, являются неотъемлемой частью Договора.</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 xml:space="preserve">1.3. Рыночная стоимость передаваемого в залог, в обеспечение полученной муниципальной гарантии Тейковского муниципального района N ___ от "__" _____________ 20__ г., согласно </w:t>
      </w:r>
      <w:proofErr w:type="gramStart"/>
      <w:r w:rsidRPr="004D7AC8">
        <w:rPr>
          <w:rFonts w:ascii="Times New Roman" w:hAnsi="Times New Roman" w:cs="Times New Roman"/>
          <w:sz w:val="24"/>
          <w:szCs w:val="24"/>
        </w:rPr>
        <w:t>счету</w:t>
      </w:r>
      <w:proofErr w:type="gramEnd"/>
      <w:r w:rsidRPr="004D7AC8">
        <w:rPr>
          <w:rFonts w:ascii="Times New Roman" w:hAnsi="Times New Roman" w:cs="Times New Roman"/>
          <w:sz w:val="24"/>
          <w:szCs w:val="24"/>
        </w:rPr>
        <w:t xml:space="preserve"> N ____ по определению рыночной стоимости имущества (полное наименование ЗАЛОГОДАТЕЛЯ) составляет _______ (_______________________) руб.</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right="284"/>
        <w:outlineLvl w:val="2"/>
        <w:rPr>
          <w:rFonts w:ascii="Times New Roman" w:hAnsi="Times New Roman" w:cs="Times New Roman"/>
          <w:sz w:val="24"/>
          <w:szCs w:val="24"/>
        </w:rPr>
      </w:pPr>
    </w:p>
    <w:p w:rsidR="008E5994" w:rsidRDefault="008E5994" w:rsidP="008E5994">
      <w:pPr>
        <w:autoSpaceDE w:val="0"/>
        <w:autoSpaceDN w:val="0"/>
        <w:adjustRightInd w:val="0"/>
        <w:spacing w:after="0" w:line="240" w:lineRule="auto"/>
        <w:ind w:right="284"/>
        <w:outlineLvl w:val="2"/>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jc w:val="center"/>
        <w:outlineLvl w:val="2"/>
        <w:rPr>
          <w:rFonts w:ascii="Times New Roman" w:hAnsi="Times New Roman" w:cs="Times New Roman"/>
          <w:sz w:val="24"/>
          <w:szCs w:val="24"/>
        </w:rPr>
      </w:pPr>
      <w:r w:rsidRPr="004D7AC8">
        <w:rPr>
          <w:rFonts w:ascii="Times New Roman" w:hAnsi="Times New Roman" w:cs="Times New Roman"/>
          <w:sz w:val="24"/>
          <w:szCs w:val="24"/>
        </w:rPr>
        <w:lastRenderedPageBreak/>
        <w:t>Статья 2. Обязательства,</w:t>
      </w:r>
    </w:p>
    <w:p w:rsidR="004C359A" w:rsidRPr="004D7AC8" w:rsidRDefault="004C359A" w:rsidP="008E5994">
      <w:pPr>
        <w:autoSpaceDE w:val="0"/>
        <w:autoSpaceDN w:val="0"/>
        <w:adjustRightInd w:val="0"/>
        <w:spacing w:after="0" w:line="240" w:lineRule="auto"/>
        <w:ind w:left="567" w:right="284"/>
        <w:jc w:val="center"/>
        <w:rPr>
          <w:rFonts w:ascii="Times New Roman" w:hAnsi="Times New Roman" w:cs="Times New Roman"/>
          <w:sz w:val="24"/>
          <w:szCs w:val="24"/>
        </w:rPr>
      </w:pPr>
      <w:r w:rsidRPr="004D7AC8">
        <w:rPr>
          <w:rFonts w:ascii="Times New Roman" w:hAnsi="Times New Roman" w:cs="Times New Roman"/>
          <w:sz w:val="24"/>
          <w:szCs w:val="24"/>
        </w:rPr>
        <w:t>исполнение которых обеспечено залогом</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2.1. Предметом залога обеспечивается исполнение обязательств, возникших на основании заключенного между ЗАЛОГОДАТЕЛЕМ (получателем муниципальной гарантии Тейковского муниципального района) и ЗАЛОГОДЕРЖАТЕЛЕМ (гарантом) договора о предоставлении муниципальной гарантии Тейковского муниципального района N ____ от "___" ________________ 20___ г., именуемой далее по тексту "муниципальная гарантия Тейковского муниципального района".</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bookmarkStart w:id="44" w:name="Par304"/>
      <w:bookmarkEnd w:id="44"/>
      <w:r w:rsidRPr="004D7AC8">
        <w:rPr>
          <w:rFonts w:ascii="Times New Roman" w:hAnsi="Times New Roman" w:cs="Times New Roman"/>
          <w:sz w:val="24"/>
          <w:szCs w:val="24"/>
        </w:rPr>
        <w:t>2.2. Обязательства, исполнение которых обеспечивается Договором, включают в том числе, но не исключительно:</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обязательства, возникшие у ЗАЛОГОДЕРЖАТЕЛЯ в результате возмещения кредитору основного долга по заимствованиям, обеспеченным муниципальной гарантией Тейковского муниципального района;</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обязательства по уплате процентов за пользование денежными средствами ЗАЛОГОДЕРЖАТЕЛЯ;</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обязательства по уплате неустойки, начисленной за несвоевременный возврат основной суммы долга и начисленных процентов;</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судебные и иные расходы ЗАЛОГОДЕРЖАТЕЛЯ, связанные с реализацией прав по муниципальной гарантии Тейковского муниципального района и настоящему Договору.</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bookmarkStart w:id="45" w:name="Par309"/>
      <w:bookmarkEnd w:id="45"/>
      <w:r w:rsidRPr="004D7AC8">
        <w:rPr>
          <w:rFonts w:ascii="Times New Roman" w:hAnsi="Times New Roman" w:cs="Times New Roman"/>
          <w:sz w:val="24"/>
          <w:szCs w:val="24"/>
        </w:rPr>
        <w:t>2.3. ЗАЛОГОДАТЕЛЬ ознакомлен со всеми условиями Договора залога и согласен отвечать за исполнение всех обязательств, возникших у ЗАЛОГОДЕРЖАТЕЛЯ в связи с исполнением обязательств по муниципальной гарантии Тейковского муниципального района, Предметом залога, в том числе по следующим условиям:</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 по погашению основного долга;</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 по уплате процентов;</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 по уплате неустойки,</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а также покрытие всех издержек, которые понесет ЗАЛОГОДЕРЖАТЕЛЬ в связи с исполнением обязательств по вышеназванной муниципальной гарантии Тейковского муниципального района и настоящего Договора.</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jc w:val="center"/>
        <w:outlineLvl w:val="2"/>
        <w:rPr>
          <w:rFonts w:ascii="Times New Roman" w:hAnsi="Times New Roman" w:cs="Times New Roman"/>
          <w:sz w:val="24"/>
          <w:szCs w:val="24"/>
        </w:rPr>
      </w:pPr>
      <w:r w:rsidRPr="004D7AC8">
        <w:rPr>
          <w:rFonts w:ascii="Times New Roman" w:hAnsi="Times New Roman" w:cs="Times New Roman"/>
          <w:sz w:val="24"/>
          <w:szCs w:val="24"/>
        </w:rPr>
        <w:t>Статья 3. Заявления и гарантии</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3.1. ЗАЛОГОДАТЕЛЬ подтверждает и гарантирует, что:</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3.1.1. Действует в соответствии с полномочиями, установленными его учредительными документами.</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3.1.2. Является полноправным и законным собственником имущества и обладателем прав, входящих в Предмет залога. До момента заключения Договора Предмет залога не отчужден, не заложен, в споре и под арестом не состоит, не обременен правами третьих лиц.</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lastRenderedPageBreak/>
        <w:t>3.1.3. Предмет залога не имеет каких-либо свойств, в результате проявления которых может произойти его утрата, порча или повреждение.</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jc w:val="center"/>
        <w:outlineLvl w:val="2"/>
        <w:rPr>
          <w:rFonts w:ascii="Times New Roman" w:hAnsi="Times New Roman" w:cs="Times New Roman"/>
          <w:sz w:val="24"/>
          <w:szCs w:val="24"/>
        </w:rPr>
      </w:pPr>
      <w:r w:rsidRPr="004D7AC8">
        <w:rPr>
          <w:rFonts w:ascii="Times New Roman" w:hAnsi="Times New Roman" w:cs="Times New Roman"/>
          <w:sz w:val="24"/>
          <w:szCs w:val="24"/>
        </w:rPr>
        <w:t>Статья 4. Права и обязанности сторон</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4.1. ЗАЛОГОДАТЕЛЬ принимает на себя следующие обязательства:</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4.1.1. Не совершать уступки, не отчуждать Предмет залога без предварительного письменного согласия ЗАЛОГОДЕРЖАТЕЛЯ.</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4.1.2. Принимать соответствующие, адекватные обстоятельствам меры к обеспечению сохранности Предмета залога, включая текущий и капитальный ремонт.</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4.1.3. Не совершать действия, влекущие изменение или прекращение Предмета залога или уменьшение его стоимости, за исключением уменьшения стоимости, имеющего место в результате амортизации Предмета залога в ходе его нормальной хозяйственной эксплуатации.</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4.1.4. Немедленно уведомлять ЗАЛОГОДЕРЖАТЕЛЯ о возникновении угрозы утраты или повреждения Предмета залога.</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4.1.5. Обеспечивать ЗАЛОГОДЕРЖАТЕЛЮ возможность документальной и фактической проверки наличия и состояния Предмета залога.</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В течение 5 (пяти) рабочих дней предоставлять ЗАЛОГОДЕРЖАТЕЛЮ любую запрашиваемую информацию относительно Предмета залога.</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4.1.6. Немедленно ставить в известность ЗАЛОГОДЕРЖАТЕЛЯ об изменениях, произошедших в Предмете залога, о его нарушениях третьими лицами или о притязаниях третьих лиц на Предмет залога.</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4.1.7. Заменять Предмет залога по требованию ЗАЛОГОДЕРЖАТЕЛЯ равным по стоимости в течение 20 (двадцати) рабочих дней с момента получения ЗАЛОГОДАТЕЛЕМ письменного уведомления ЗАЛОГОДЕРЖАТЕЛЯ о замене Предмета залога, в случае его утраты или повреждения либо если право собственности на него прекращено по основаниям, предусмотренным законом.</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4.1.8. Передать ЗАЛОГОДЕРЖАТЕЛЮ при подписании Договора нотариально заверенные копии документов, подтверждающих право собственности ЗАЛОГОДАТЕЛЯ на Предмет залога.</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4.1.9. В случае возбуждения процедуры принудительной ликвидации ЗАЛОГОДАТЕЛЯ в письменной форме уведомить ЗАЛОГОДЕРЖАТЕЛЯ о поступившем в арбитражный суд соответствующем заявлении, но не позднее 3 (трех) рабочих дней с момента получения от заявителя копии такого заявления.</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4.1.10. ЗАЛОГОДАТЕЛЬ несет в полной мере ответственность за Предмет залога, риск его случайной гибели или случайного повреждения.</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4.2. ЗАЛОГОДАТЕЛЬ имеет право:</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4.2.1. Пользоваться Предметом залога в соответствии с его целевым назначением и получать доходы от Предмета залога, обеспечивая его сохранность.</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4.2.2. Прекратить обращение взыскания на Предмет залога в любое время до момента его реализации посредством исполнения обеспеченных залогом обязательств.</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lastRenderedPageBreak/>
        <w:t>4.3. ЗАЛОГОДЕРЖАТЕЛЬ имеет право:</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4.3.1. Проверять по документам фактическое наличие, размер, состояние и условия использования Предмета залога и требовать в этих целях предоставления необходимых документов.</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4.3.2. Требовать от ЗАЛОГОДАТЕЛЯ принятия мер, необходимых для сохранения Предмета залога.</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4.3.3. Выступать в качестве третьего лица в деле, в котором рассматривают иск об имуществе, являющемся Предметом залога по Договору.</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 xml:space="preserve">4.3.4. Обратить взыскание на Предмет залога до наступления срока </w:t>
      </w:r>
      <w:proofErr w:type="gramStart"/>
      <w:r w:rsidRPr="004D7AC8">
        <w:rPr>
          <w:rFonts w:ascii="Times New Roman" w:hAnsi="Times New Roman" w:cs="Times New Roman"/>
          <w:sz w:val="24"/>
          <w:szCs w:val="24"/>
        </w:rPr>
        <w:t>исполнения</w:t>
      </w:r>
      <w:proofErr w:type="gramEnd"/>
      <w:r w:rsidRPr="004D7AC8">
        <w:rPr>
          <w:rFonts w:ascii="Times New Roman" w:hAnsi="Times New Roman" w:cs="Times New Roman"/>
          <w:sz w:val="24"/>
          <w:szCs w:val="24"/>
        </w:rPr>
        <w:t xml:space="preserve"> обеспеченного залогом обязательства при невыполнении ЗАЛОГОДАТЕЛЕМ обязанностей, предусмотренных действующим законодательством, муниципальной гарантией Тейковского муниципального района и Договором.</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4.3.5. Требовать от ЗАЛОГОДАТЕЛЯ досрочного исполнения своих обязательств в случаях, предусмотренных действующим законодательством Российской Федерации.</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jc w:val="center"/>
        <w:outlineLvl w:val="2"/>
        <w:rPr>
          <w:rFonts w:ascii="Times New Roman" w:hAnsi="Times New Roman" w:cs="Times New Roman"/>
          <w:sz w:val="24"/>
          <w:szCs w:val="24"/>
        </w:rPr>
      </w:pPr>
      <w:r w:rsidRPr="004D7AC8">
        <w:rPr>
          <w:rFonts w:ascii="Times New Roman" w:hAnsi="Times New Roman" w:cs="Times New Roman"/>
          <w:sz w:val="24"/>
          <w:szCs w:val="24"/>
        </w:rPr>
        <w:t>Статья 5. Ответственность сторон</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5.1.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jc w:val="center"/>
        <w:outlineLvl w:val="2"/>
        <w:rPr>
          <w:rFonts w:ascii="Times New Roman" w:hAnsi="Times New Roman" w:cs="Times New Roman"/>
          <w:sz w:val="24"/>
          <w:szCs w:val="24"/>
        </w:rPr>
      </w:pPr>
      <w:r w:rsidRPr="004D7AC8">
        <w:rPr>
          <w:rFonts w:ascii="Times New Roman" w:hAnsi="Times New Roman" w:cs="Times New Roman"/>
          <w:sz w:val="24"/>
          <w:szCs w:val="24"/>
        </w:rPr>
        <w:t>Статья 6. Дополнительные условия</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6.1. Стороны договорились, что обращение взыскания на Предмет залога, являющийся обеспечением по муниципальной гарантии Тейковского муниципального района, осуществляется в порядке, установленном действующим законодательством.</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 xml:space="preserve">6.2. Сумма, полученная от реализации Предмета залога, поступает в погашение задолженности в порядке, предусмотренном условиями </w:t>
      </w:r>
      <w:hyperlink w:anchor="Par304" w:history="1">
        <w:r w:rsidRPr="004D7AC8">
          <w:rPr>
            <w:rFonts w:ascii="Times New Roman" w:hAnsi="Times New Roman" w:cs="Times New Roman"/>
            <w:color w:val="0000FF"/>
            <w:sz w:val="24"/>
            <w:szCs w:val="24"/>
          </w:rPr>
          <w:t>пунктов 2.2</w:t>
        </w:r>
      </w:hyperlink>
      <w:r w:rsidRPr="004D7AC8">
        <w:rPr>
          <w:rFonts w:ascii="Times New Roman" w:hAnsi="Times New Roman" w:cs="Times New Roman"/>
          <w:sz w:val="24"/>
          <w:szCs w:val="24"/>
        </w:rPr>
        <w:t xml:space="preserve"> и </w:t>
      </w:r>
      <w:hyperlink w:anchor="Par309" w:history="1">
        <w:r w:rsidRPr="004D7AC8">
          <w:rPr>
            <w:rFonts w:ascii="Times New Roman" w:hAnsi="Times New Roman" w:cs="Times New Roman"/>
            <w:color w:val="0000FF"/>
            <w:sz w:val="24"/>
            <w:szCs w:val="24"/>
          </w:rPr>
          <w:t>2.3</w:t>
        </w:r>
      </w:hyperlink>
      <w:r w:rsidRPr="004D7AC8">
        <w:rPr>
          <w:rFonts w:ascii="Times New Roman" w:hAnsi="Times New Roman" w:cs="Times New Roman"/>
          <w:sz w:val="24"/>
          <w:szCs w:val="24"/>
        </w:rPr>
        <w:t xml:space="preserve"> настоящего Договора.</w:t>
      </w:r>
    </w:p>
    <w:p w:rsidR="004C359A" w:rsidRPr="004D7AC8" w:rsidRDefault="004C359A" w:rsidP="008E5994">
      <w:pPr>
        <w:autoSpaceDE w:val="0"/>
        <w:autoSpaceDN w:val="0"/>
        <w:adjustRightInd w:val="0"/>
        <w:spacing w:after="0" w:line="240" w:lineRule="auto"/>
        <w:ind w:left="567" w:right="284"/>
        <w:jc w:val="center"/>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jc w:val="center"/>
        <w:outlineLvl w:val="2"/>
        <w:rPr>
          <w:rFonts w:ascii="Times New Roman" w:hAnsi="Times New Roman" w:cs="Times New Roman"/>
          <w:sz w:val="24"/>
          <w:szCs w:val="24"/>
        </w:rPr>
      </w:pPr>
      <w:r w:rsidRPr="004D7AC8">
        <w:rPr>
          <w:rFonts w:ascii="Times New Roman" w:hAnsi="Times New Roman" w:cs="Times New Roman"/>
          <w:sz w:val="24"/>
          <w:szCs w:val="24"/>
        </w:rPr>
        <w:t>Статья 7. Особые условия</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7.1. В случае частичного исполнения ЗАЛОГОДАТЕЛЕМ обеспеченных залогом обязательств залог сохраняется в первоначальном объеме до полного и надлежащего исполнения заемщиком обеспеченного залогом обязательства.</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jc w:val="center"/>
        <w:outlineLvl w:val="2"/>
        <w:rPr>
          <w:rFonts w:ascii="Times New Roman" w:hAnsi="Times New Roman" w:cs="Times New Roman"/>
          <w:sz w:val="24"/>
          <w:szCs w:val="24"/>
        </w:rPr>
      </w:pPr>
      <w:r w:rsidRPr="004D7AC8">
        <w:rPr>
          <w:rFonts w:ascii="Times New Roman" w:hAnsi="Times New Roman" w:cs="Times New Roman"/>
          <w:sz w:val="24"/>
          <w:szCs w:val="24"/>
        </w:rPr>
        <w:t>Статья 8. Срок действия Договора</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8.1. Договор вступает в силу с момента его государственной регистрации в установленном законодательством Российской Федерации порядке и действует до полного исполнения обеспеченных залогом обязательств по Договору.</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jc w:val="center"/>
        <w:outlineLvl w:val="2"/>
        <w:rPr>
          <w:rFonts w:ascii="Times New Roman" w:hAnsi="Times New Roman" w:cs="Times New Roman"/>
          <w:sz w:val="24"/>
          <w:szCs w:val="24"/>
        </w:rPr>
      </w:pPr>
      <w:r w:rsidRPr="004D7AC8">
        <w:rPr>
          <w:rFonts w:ascii="Times New Roman" w:hAnsi="Times New Roman" w:cs="Times New Roman"/>
          <w:sz w:val="24"/>
          <w:szCs w:val="24"/>
        </w:rPr>
        <w:t>Статья 9. Заключительные положения</w:t>
      </w: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9.1. Взаимоотношения сторон, не урегулированные в Договоре, регулируются в соответствии с действующим законодательством Российской Федерации.</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lastRenderedPageBreak/>
        <w:t>9.2. Все споры по Договору рассматриваются в арбитражном суде Ивановской области в соответствии с действующим законодательством Российской Федерации.</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9.3. Соглашение об изменении или расторжении Договора совершается в письменной форме путем заключения дополнительных соглашений, подписанных уполномоченными представителями сторон и зарегистрированных в порядке, предусмотренном для Договора.</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9.4. Все приложения к Договору являются его неотъемлемой частью.</w:t>
      </w:r>
    </w:p>
    <w:p w:rsidR="004C359A" w:rsidRPr="004D7AC8" w:rsidRDefault="004C359A" w:rsidP="008E5994">
      <w:pPr>
        <w:autoSpaceDE w:val="0"/>
        <w:autoSpaceDN w:val="0"/>
        <w:adjustRightInd w:val="0"/>
        <w:spacing w:before="200" w:after="0" w:line="240" w:lineRule="auto"/>
        <w:ind w:left="567" w:right="284" w:firstLine="540"/>
        <w:jc w:val="both"/>
        <w:rPr>
          <w:rFonts w:ascii="Times New Roman" w:hAnsi="Times New Roman" w:cs="Times New Roman"/>
          <w:sz w:val="24"/>
          <w:szCs w:val="24"/>
        </w:rPr>
      </w:pPr>
      <w:r w:rsidRPr="004D7AC8">
        <w:rPr>
          <w:rFonts w:ascii="Times New Roman" w:hAnsi="Times New Roman" w:cs="Times New Roman"/>
          <w:sz w:val="24"/>
          <w:szCs w:val="24"/>
        </w:rPr>
        <w:t>9.5. Договор составлен в двух экземплярах, имеющих равную юридическую силу, один - для ЗАЛОГОДЕРЖАТЕЛЯ, один - для ЗАЛОГОДАТЕЛЯ.</w:t>
      </w:r>
    </w:p>
    <w:p w:rsidR="004C359A"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Default="004C359A" w:rsidP="008E5994">
      <w:pPr>
        <w:autoSpaceDE w:val="0"/>
        <w:autoSpaceDN w:val="0"/>
        <w:adjustRightInd w:val="0"/>
        <w:spacing w:after="0" w:line="240" w:lineRule="auto"/>
        <w:ind w:left="567" w:right="284" w:firstLine="540"/>
        <w:jc w:val="both"/>
        <w:rPr>
          <w:rFonts w:ascii="Times New Roman" w:hAnsi="Times New Roman" w:cs="Times New Roman"/>
          <w:sz w:val="24"/>
          <w:szCs w:val="24"/>
        </w:rPr>
      </w:pPr>
    </w:p>
    <w:p w:rsidR="004C359A" w:rsidRDefault="004C359A" w:rsidP="008E5994">
      <w:pPr>
        <w:autoSpaceDE w:val="0"/>
        <w:autoSpaceDN w:val="0"/>
        <w:adjustRightInd w:val="0"/>
        <w:spacing w:after="0" w:line="240" w:lineRule="auto"/>
        <w:ind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right="284"/>
        <w:jc w:val="center"/>
        <w:outlineLvl w:val="2"/>
        <w:rPr>
          <w:rFonts w:ascii="Times New Roman" w:hAnsi="Times New Roman" w:cs="Times New Roman"/>
          <w:sz w:val="24"/>
          <w:szCs w:val="24"/>
        </w:rPr>
      </w:pPr>
      <w:r w:rsidRPr="004D7AC8">
        <w:rPr>
          <w:rFonts w:ascii="Times New Roman" w:hAnsi="Times New Roman" w:cs="Times New Roman"/>
          <w:sz w:val="24"/>
          <w:szCs w:val="24"/>
        </w:rPr>
        <w:t>Статья 10. Местонахождение и банковские реквизиты сторон</w:t>
      </w:r>
    </w:p>
    <w:p w:rsidR="004C359A" w:rsidRPr="004D7AC8" w:rsidRDefault="004C359A" w:rsidP="008E5994">
      <w:pPr>
        <w:autoSpaceDE w:val="0"/>
        <w:autoSpaceDN w:val="0"/>
        <w:adjustRightInd w:val="0"/>
        <w:spacing w:after="0" w:line="240" w:lineRule="auto"/>
        <w:ind w:right="284" w:firstLine="540"/>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right="284"/>
        <w:jc w:val="both"/>
        <w:rPr>
          <w:rFonts w:ascii="Times New Roman" w:hAnsi="Times New Roman" w:cs="Times New Roman"/>
          <w:sz w:val="24"/>
          <w:szCs w:val="24"/>
        </w:rPr>
      </w:pPr>
      <w:r w:rsidRPr="004D7AC8">
        <w:rPr>
          <w:rFonts w:ascii="Times New Roman" w:hAnsi="Times New Roman" w:cs="Times New Roman"/>
          <w:sz w:val="24"/>
          <w:szCs w:val="24"/>
        </w:rPr>
        <w:t xml:space="preserve">    ЗАЛОГОДЕРЖАТЕЛЬ:</w:t>
      </w:r>
    </w:p>
    <w:p w:rsidR="004C359A" w:rsidRPr="004D7AC8" w:rsidRDefault="004C359A" w:rsidP="008E5994">
      <w:pPr>
        <w:autoSpaceDE w:val="0"/>
        <w:autoSpaceDN w:val="0"/>
        <w:adjustRightInd w:val="0"/>
        <w:spacing w:after="0" w:line="240" w:lineRule="auto"/>
        <w:ind w:right="284"/>
        <w:jc w:val="both"/>
        <w:rPr>
          <w:rFonts w:ascii="Times New Roman" w:hAnsi="Times New Roman" w:cs="Times New Roman"/>
          <w:sz w:val="24"/>
          <w:szCs w:val="24"/>
        </w:rPr>
      </w:pPr>
      <w:r w:rsidRPr="004D7AC8">
        <w:rPr>
          <w:rFonts w:ascii="Times New Roman" w:hAnsi="Times New Roman" w:cs="Times New Roman"/>
          <w:sz w:val="24"/>
          <w:szCs w:val="24"/>
        </w:rPr>
        <w:t xml:space="preserve">    Местонахождение:</w:t>
      </w:r>
    </w:p>
    <w:p w:rsidR="004C359A" w:rsidRPr="004D7AC8" w:rsidRDefault="004C359A" w:rsidP="008E5994">
      <w:pPr>
        <w:autoSpaceDE w:val="0"/>
        <w:autoSpaceDN w:val="0"/>
        <w:adjustRightInd w:val="0"/>
        <w:spacing w:after="0" w:line="240" w:lineRule="auto"/>
        <w:ind w:right="284"/>
        <w:jc w:val="both"/>
        <w:rPr>
          <w:rFonts w:ascii="Times New Roman" w:hAnsi="Times New Roman" w:cs="Times New Roman"/>
          <w:sz w:val="24"/>
          <w:szCs w:val="24"/>
        </w:rPr>
      </w:pPr>
      <w:r w:rsidRPr="004D7AC8">
        <w:rPr>
          <w:rFonts w:ascii="Times New Roman" w:hAnsi="Times New Roman" w:cs="Times New Roman"/>
          <w:sz w:val="24"/>
          <w:szCs w:val="24"/>
        </w:rPr>
        <w:t xml:space="preserve">    Почтовый адрес:</w:t>
      </w:r>
    </w:p>
    <w:p w:rsidR="004C359A" w:rsidRPr="004D7AC8" w:rsidRDefault="004C359A" w:rsidP="008E5994">
      <w:pPr>
        <w:autoSpaceDE w:val="0"/>
        <w:autoSpaceDN w:val="0"/>
        <w:adjustRightInd w:val="0"/>
        <w:spacing w:after="0" w:line="240" w:lineRule="auto"/>
        <w:ind w:right="284"/>
        <w:jc w:val="both"/>
        <w:rPr>
          <w:rFonts w:ascii="Times New Roman" w:hAnsi="Times New Roman" w:cs="Times New Roman"/>
          <w:sz w:val="24"/>
          <w:szCs w:val="24"/>
        </w:rPr>
      </w:pPr>
      <w:r w:rsidRPr="004D7AC8">
        <w:rPr>
          <w:rFonts w:ascii="Times New Roman" w:hAnsi="Times New Roman" w:cs="Times New Roman"/>
          <w:sz w:val="24"/>
          <w:szCs w:val="24"/>
        </w:rPr>
        <w:t xml:space="preserve">    ИНН ___________________ ОГРН _________________</w:t>
      </w:r>
    </w:p>
    <w:p w:rsidR="004C359A" w:rsidRPr="004D7AC8" w:rsidRDefault="004C359A" w:rsidP="008E5994">
      <w:pPr>
        <w:autoSpaceDE w:val="0"/>
        <w:autoSpaceDN w:val="0"/>
        <w:adjustRightInd w:val="0"/>
        <w:spacing w:after="0" w:line="240" w:lineRule="auto"/>
        <w:ind w:right="284"/>
        <w:jc w:val="both"/>
        <w:rPr>
          <w:rFonts w:ascii="Times New Roman" w:hAnsi="Times New Roman" w:cs="Times New Roman"/>
          <w:sz w:val="24"/>
          <w:szCs w:val="24"/>
        </w:rPr>
      </w:pPr>
      <w:r w:rsidRPr="004D7AC8">
        <w:rPr>
          <w:rFonts w:ascii="Times New Roman" w:hAnsi="Times New Roman" w:cs="Times New Roman"/>
          <w:sz w:val="24"/>
          <w:szCs w:val="24"/>
        </w:rPr>
        <w:t xml:space="preserve">    Расчетный счет N ___________ в _________ БИК __________________________</w:t>
      </w:r>
    </w:p>
    <w:p w:rsidR="004C359A" w:rsidRPr="004D7AC8" w:rsidRDefault="004C359A" w:rsidP="008E5994">
      <w:pPr>
        <w:autoSpaceDE w:val="0"/>
        <w:autoSpaceDN w:val="0"/>
        <w:adjustRightInd w:val="0"/>
        <w:spacing w:after="0" w:line="240" w:lineRule="auto"/>
        <w:ind w:right="284"/>
        <w:jc w:val="both"/>
        <w:rPr>
          <w:rFonts w:ascii="Times New Roman" w:hAnsi="Times New Roman" w:cs="Times New Roman"/>
          <w:sz w:val="24"/>
          <w:szCs w:val="24"/>
        </w:rPr>
      </w:pPr>
      <w:r w:rsidRPr="004D7AC8">
        <w:rPr>
          <w:rFonts w:ascii="Times New Roman" w:hAnsi="Times New Roman" w:cs="Times New Roman"/>
          <w:sz w:val="24"/>
          <w:szCs w:val="24"/>
        </w:rPr>
        <w:t xml:space="preserve">    Телефон __________ Телефакс ______________</w:t>
      </w:r>
    </w:p>
    <w:p w:rsidR="004C359A" w:rsidRPr="004D7AC8" w:rsidRDefault="004C359A" w:rsidP="008E5994">
      <w:pPr>
        <w:autoSpaceDE w:val="0"/>
        <w:autoSpaceDN w:val="0"/>
        <w:adjustRightInd w:val="0"/>
        <w:spacing w:after="0" w:line="240" w:lineRule="auto"/>
        <w:ind w:right="284"/>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right="284"/>
        <w:jc w:val="both"/>
        <w:rPr>
          <w:rFonts w:ascii="Times New Roman" w:hAnsi="Times New Roman" w:cs="Times New Roman"/>
          <w:sz w:val="24"/>
          <w:szCs w:val="24"/>
        </w:rPr>
      </w:pPr>
      <w:r w:rsidRPr="004D7AC8">
        <w:rPr>
          <w:rFonts w:ascii="Times New Roman" w:hAnsi="Times New Roman" w:cs="Times New Roman"/>
          <w:sz w:val="24"/>
          <w:szCs w:val="24"/>
        </w:rPr>
        <w:t xml:space="preserve">    ЗАЛОГОДАТЕЛЬ:</w:t>
      </w:r>
    </w:p>
    <w:p w:rsidR="004C359A" w:rsidRPr="004D7AC8" w:rsidRDefault="004C359A" w:rsidP="008E5994">
      <w:pPr>
        <w:autoSpaceDE w:val="0"/>
        <w:autoSpaceDN w:val="0"/>
        <w:adjustRightInd w:val="0"/>
        <w:spacing w:after="0" w:line="240" w:lineRule="auto"/>
        <w:ind w:right="284"/>
        <w:jc w:val="both"/>
        <w:rPr>
          <w:rFonts w:ascii="Times New Roman" w:hAnsi="Times New Roman" w:cs="Times New Roman"/>
          <w:sz w:val="24"/>
          <w:szCs w:val="24"/>
        </w:rPr>
      </w:pPr>
      <w:r w:rsidRPr="004D7AC8">
        <w:rPr>
          <w:rFonts w:ascii="Times New Roman" w:hAnsi="Times New Roman" w:cs="Times New Roman"/>
          <w:sz w:val="24"/>
          <w:szCs w:val="24"/>
        </w:rPr>
        <w:t xml:space="preserve">    Местонахождение: ______________________________________________________</w:t>
      </w:r>
    </w:p>
    <w:p w:rsidR="004C359A" w:rsidRPr="004D7AC8" w:rsidRDefault="004C359A" w:rsidP="008E5994">
      <w:pPr>
        <w:autoSpaceDE w:val="0"/>
        <w:autoSpaceDN w:val="0"/>
        <w:adjustRightInd w:val="0"/>
        <w:spacing w:after="0" w:line="240" w:lineRule="auto"/>
        <w:ind w:right="284"/>
        <w:jc w:val="both"/>
        <w:rPr>
          <w:rFonts w:ascii="Times New Roman" w:hAnsi="Times New Roman" w:cs="Times New Roman"/>
          <w:sz w:val="24"/>
          <w:szCs w:val="24"/>
        </w:rPr>
      </w:pPr>
      <w:r w:rsidRPr="004D7AC8">
        <w:rPr>
          <w:rFonts w:ascii="Times New Roman" w:hAnsi="Times New Roman" w:cs="Times New Roman"/>
          <w:sz w:val="24"/>
          <w:szCs w:val="24"/>
        </w:rPr>
        <w:t xml:space="preserve">    Почтовый адрес: _______________________________________________________</w:t>
      </w:r>
    </w:p>
    <w:p w:rsidR="004C359A" w:rsidRPr="004D7AC8" w:rsidRDefault="004C359A" w:rsidP="008E5994">
      <w:pPr>
        <w:autoSpaceDE w:val="0"/>
        <w:autoSpaceDN w:val="0"/>
        <w:adjustRightInd w:val="0"/>
        <w:spacing w:after="0" w:line="240" w:lineRule="auto"/>
        <w:ind w:right="284"/>
        <w:jc w:val="both"/>
        <w:rPr>
          <w:rFonts w:ascii="Times New Roman" w:hAnsi="Times New Roman" w:cs="Times New Roman"/>
          <w:sz w:val="24"/>
          <w:szCs w:val="24"/>
        </w:rPr>
      </w:pPr>
      <w:r w:rsidRPr="004D7AC8">
        <w:rPr>
          <w:rFonts w:ascii="Times New Roman" w:hAnsi="Times New Roman" w:cs="Times New Roman"/>
          <w:sz w:val="24"/>
          <w:szCs w:val="24"/>
        </w:rPr>
        <w:t xml:space="preserve">    ИНН __________________ ОГРН _________________</w:t>
      </w:r>
    </w:p>
    <w:p w:rsidR="004C359A" w:rsidRPr="004D7AC8" w:rsidRDefault="004C359A" w:rsidP="008E5994">
      <w:pPr>
        <w:autoSpaceDE w:val="0"/>
        <w:autoSpaceDN w:val="0"/>
        <w:adjustRightInd w:val="0"/>
        <w:spacing w:after="0" w:line="240" w:lineRule="auto"/>
        <w:ind w:right="284"/>
        <w:jc w:val="both"/>
        <w:rPr>
          <w:rFonts w:ascii="Times New Roman" w:hAnsi="Times New Roman" w:cs="Times New Roman"/>
          <w:sz w:val="24"/>
          <w:szCs w:val="24"/>
        </w:rPr>
      </w:pPr>
      <w:r w:rsidRPr="004D7AC8">
        <w:rPr>
          <w:rFonts w:ascii="Times New Roman" w:hAnsi="Times New Roman" w:cs="Times New Roman"/>
          <w:sz w:val="24"/>
          <w:szCs w:val="24"/>
        </w:rPr>
        <w:t xml:space="preserve">    Расчетный счет N ___________ в ____________</w:t>
      </w:r>
    </w:p>
    <w:p w:rsidR="004C359A" w:rsidRPr="004D7AC8" w:rsidRDefault="004C359A" w:rsidP="008E5994">
      <w:pPr>
        <w:autoSpaceDE w:val="0"/>
        <w:autoSpaceDN w:val="0"/>
        <w:adjustRightInd w:val="0"/>
        <w:spacing w:after="0" w:line="240" w:lineRule="auto"/>
        <w:ind w:right="284"/>
        <w:jc w:val="both"/>
        <w:rPr>
          <w:rFonts w:ascii="Times New Roman" w:hAnsi="Times New Roman" w:cs="Times New Roman"/>
          <w:sz w:val="24"/>
          <w:szCs w:val="24"/>
        </w:rPr>
      </w:pPr>
      <w:r w:rsidRPr="004D7AC8">
        <w:rPr>
          <w:rFonts w:ascii="Times New Roman" w:hAnsi="Times New Roman" w:cs="Times New Roman"/>
          <w:sz w:val="24"/>
          <w:szCs w:val="24"/>
        </w:rPr>
        <w:t xml:space="preserve">    Телефон __________ Телефакс ______________</w:t>
      </w:r>
    </w:p>
    <w:p w:rsidR="004C359A" w:rsidRPr="004D7AC8" w:rsidRDefault="004C359A" w:rsidP="008E5994">
      <w:pPr>
        <w:autoSpaceDE w:val="0"/>
        <w:autoSpaceDN w:val="0"/>
        <w:adjustRightInd w:val="0"/>
        <w:spacing w:after="0" w:line="240" w:lineRule="auto"/>
        <w:ind w:right="284"/>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right="284"/>
        <w:jc w:val="both"/>
        <w:rPr>
          <w:rFonts w:ascii="Times New Roman" w:hAnsi="Times New Roman" w:cs="Times New Roman"/>
          <w:sz w:val="24"/>
          <w:szCs w:val="24"/>
        </w:rPr>
      </w:pPr>
      <w:r w:rsidRPr="004D7AC8">
        <w:rPr>
          <w:rFonts w:ascii="Times New Roman" w:hAnsi="Times New Roman" w:cs="Times New Roman"/>
          <w:sz w:val="24"/>
          <w:szCs w:val="24"/>
        </w:rPr>
        <w:t xml:space="preserve">                              ПОДПИСИ СТОРОН</w:t>
      </w:r>
    </w:p>
    <w:p w:rsidR="004C359A" w:rsidRPr="004D7AC8" w:rsidRDefault="004C359A" w:rsidP="008E5994">
      <w:pPr>
        <w:autoSpaceDE w:val="0"/>
        <w:autoSpaceDN w:val="0"/>
        <w:adjustRightInd w:val="0"/>
        <w:spacing w:after="0" w:line="240" w:lineRule="auto"/>
        <w:ind w:right="284"/>
        <w:jc w:val="both"/>
        <w:rPr>
          <w:rFonts w:ascii="Times New Roman" w:hAnsi="Times New Roman" w:cs="Times New Roman"/>
          <w:sz w:val="24"/>
          <w:szCs w:val="24"/>
        </w:rPr>
      </w:pPr>
    </w:p>
    <w:p w:rsidR="004C359A" w:rsidRPr="004D7AC8" w:rsidRDefault="004C359A" w:rsidP="008E5994">
      <w:pPr>
        <w:autoSpaceDE w:val="0"/>
        <w:autoSpaceDN w:val="0"/>
        <w:adjustRightInd w:val="0"/>
        <w:spacing w:after="0" w:line="240" w:lineRule="auto"/>
        <w:ind w:right="284"/>
        <w:jc w:val="both"/>
        <w:rPr>
          <w:rFonts w:ascii="Times New Roman" w:hAnsi="Times New Roman" w:cs="Times New Roman"/>
          <w:sz w:val="24"/>
          <w:szCs w:val="24"/>
        </w:rPr>
      </w:pPr>
      <w:r w:rsidRPr="004D7AC8">
        <w:rPr>
          <w:rFonts w:ascii="Times New Roman" w:hAnsi="Times New Roman" w:cs="Times New Roman"/>
          <w:sz w:val="24"/>
          <w:szCs w:val="24"/>
        </w:rPr>
        <w:t xml:space="preserve">    ЗАЛОГОДЕРЖАТЕЛЬ                         ЗАЛОГОДАТЕЛЬ</w:t>
      </w:r>
    </w:p>
    <w:p w:rsidR="004C359A" w:rsidRPr="004D7AC8" w:rsidRDefault="004C359A" w:rsidP="008E5994">
      <w:pPr>
        <w:autoSpaceDE w:val="0"/>
        <w:autoSpaceDN w:val="0"/>
        <w:adjustRightInd w:val="0"/>
        <w:spacing w:after="0" w:line="240" w:lineRule="auto"/>
        <w:ind w:right="284"/>
        <w:jc w:val="both"/>
        <w:rPr>
          <w:rFonts w:ascii="Times New Roman" w:hAnsi="Times New Roman" w:cs="Times New Roman"/>
          <w:sz w:val="24"/>
          <w:szCs w:val="24"/>
        </w:rPr>
      </w:pPr>
      <w:r w:rsidRPr="004D7AC8">
        <w:rPr>
          <w:rFonts w:ascii="Times New Roman" w:hAnsi="Times New Roman" w:cs="Times New Roman"/>
          <w:sz w:val="24"/>
          <w:szCs w:val="24"/>
        </w:rPr>
        <w:t>__________________ __________               ___________________ ___________</w:t>
      </w:r>
    </w:p>
    <w:p w:rsidR="004C359A" w:rsidRPr="004D7AC8" w:rsidRDefault="004C359A" w:rsidP="008E5994">
      <w:pPr>
        <w:autoSpaceDE w:val="0"/>
        <w:autoSpaceDN w:val="0"/>
        <w:adjustRightInd w:val="0"/>
        <w:spacing w:after="0" w:line="240" w:lineRule="auto"/>
        <w:ind w:right="284"/>
        <w:jc w:val="both"/>
        <w:rPr>
          <w:rFonts w:ascii="Times New Roman" w:hAnsi="Times New Roman" w:cs="Times New Roman"/>
          <w:sz w:val="24"/>
          <w:szCs w:val="24"/>
        </w:rPr>
      </w:pPr>
      <w:r w:rsidRPr="004D7AC8">
        <w:rPr>
          <w:rFonts w:ascii="Times New Roman" w:hAnsi="Times New Roman" w:cs="Times New Roman"/>
          <w:sz w:val="24"/>
          <w:szCs w:val="24"/>
        </w:rPr>
        <w:t>(Ф.И.О.) (</w:t>
      </w:r>
      <w:proofErr w:type="gramStart"/>
      <w:r w:rsidRPr="004D7AC8">
        <w:rPr>
          <w:rFonts w:ascii="Times New Roman" w:hAnsi="Times New Roman" w:cs="Times New Roman"/>
          <w:sz w:val="24"/>
          <w:szCs w:val="24"/>
        </w:rPr>
        <w:t>подпись)  должность</w:t>
      </w:r>
      <w:proofErr w:type="gramEnd"/>
      <w:r w:rsidRPr="004D7AC8">
        <w:rPr>
          <w:rFonts w:ascii="Times New Roman" w:hAnsi="Times New Roman" w:cs="Times New Roman"/>
          <w:sz w:val="24"/>
          <w:szCs w:val="24"/>
        </w:rPr>
        <w:t xml:space="preserve">                (Ф.И.О.) (подпись)  должность</w:t>
      </w:r>
    </w:p>
    <w:p w:rsidR="004C359A" w:rsidRPr="004D7AC8" w:rsidRDefault="004C359A" w:rsidP="008E5994">
      <w:pPr>
        <w:autoSpaceDE w:val="0"/>
        <w:autoSpaceDN w:val="0"/>
        <w:adjustRightInd w:val="0"/>
        <w:spacing w:after="0" w:line="240" w:lineRule="auto"/>
        <w:ind w:right="284"/>
        <w:jc w:val="both"/>
        <w:rPr>
          <w:rFonts w:ascii="Times New Roman" w:hAnsi="Times New Roman" w:cs="Times New Roman"/>
          <w:sz w:val="24"/>
          <w:szCs w:val="24"/>
        </w:rPr>
      </w:pPr>
      <w:r w:rsidRPr="004D7AC8">
        <w:rPr>
          <w:rFonts w:ascii="Times New Roman" w:hAnsi="Times New Roman" w:cs="Times New Roman"/>
          <w:sz w:val="24"/>
          <w:szCs w:val="24"/>
        </w:rPr>
        <w:t xml:space="preserve">          М.П.                                    М.П.</w:t>
      </w:r>
    </w:p>
    <w:p w:rsidR="004C359A" w:rsidRPr="004D7AC8" w:rsidRDefault="004C359A" w:rsidP="008E5994">
      <w:pPr>
        <w:autoSpaceDE w:val="0"/>
        <w:autoSpaceDN w:val="0"/>
        <w:adjustRightInd w:val="0"/>
        <w:spacing w:after="0" w:line="240" w:lineRule="auto"/>
        <w:ind w:right="284"/>
        <w:jc w:val="both"/>
        <w:rPr>
          <w:rFonts w:ascii="Times New Roman" w:hAnsi="Times New Roman" w:cs="Times New Roman"/>
          <w:sz w:val="24"/>
          <w:szCs w:val="24"/>
        </w:rPr>
      </w:pPr>
      <w:r w:rsidRPr="004D7AC8">
        <w:rPr>
          <w:rFonts w:ascii="Times New Roman" w:hAnsi="Times New Roman" w:cs="Times New Roman"/>
          <w:sz w:val="24"/>
          <w:szCs w:val="24"/>
        </w:rPr>
        <w:t>___________________________________________________________________________</w:t>
      </w:r>
    </w:p>
    <w:p w:rsidR="004C359A" w:rsidRPr="004D7AC8" w:rsidRDefault="004C359A" w:rsidP="008E5994">
      <w:pPr>
        <w:autoSpaceDE w:val="0"/>
        <w:autoSpaceDN w:val="0"/>
        <w:adjustRightInd w:val="0"/>
        <w:spacing w:after="0" w:line="240" w:lineRule="auto"/>
        <w:ind w:right="284"/>
        <w:jc w:val="both"/>
        <w:rPr>
          <w:rFonts w:ascii="Times New Roman" w:hAnsi="Times New Roman" w:cs="Times New Roman"/>
          <w:sz w:val="24"/>
          <w:szCs w:val="24"/>
        </w:rPr>
      </w:pPr>
      <w:r w:rsidRPr="004D7AC8">
        <w:rPr>
          <w:rFonts w:ascii="Times New Roman" w:hAnsi="Times New Roman" w:cs="Times New Roman"/>
          <w:sz w:val="24"/>
          <w:szCs w:val="24"/>
        </w:rPr>
        <w:t>ЗАЛОГОДАТЕЛЬ                                ЗАЛОГОДЕРЖАТЕЛЬ</w:t>
      </w:r>
    </w:p>
    <w:p w:rsidR="004C359A" w:rsidRPr="004D7AC8" w:rsidRDefault="004C359A" w:rsidP="008E5994">
      <w:pPr>
        <w:autoSpaceDE w:val="0"/>
        <w:autoSpaceDN w:val="0"/>
        <w:adjustRightInd w:val="0"/>
        <w:spacing w:after="0" w:line="240" w:lineRule="auto"/>
        <w:ind w:right="284"/>
        <w:jc w:val="both"/>
        <w:rPr>
          <w:rFonts w:ascii="Times New Roman" w:hAnsi="Times New Roman" w:cs="Times New Roman"/>
          <w:sz w:val="24"/>
          <w:szCs w:val="24"/>
        </w:rPr>
      </w:pPr>
      <w:r w:rsidRPr="004D7AC8">
        <w:rPr>
          <w:rFonts w:ascii="Times New Roman" w:hAnsi="Times New Roman" w:cs="Times New Roman"/>
          <w:sz w:val="24"/>
          <w:szCs w:val="24"/>
        </w:rPr>
        <w:t>Договор залога N ____ от "___" ________ 20__ г.</w:t>
      </w:r>
    </w:p>
    <w:p w:rsidR="004C359A" w:rsidRPr="004D7AC8" w:rsidRDefault="004C359A" w:rsidP="004C359A">
      <w:pPr>
        <w:autoSpaceDE w:val="0"/>
        <w:autoSpaceDN w:val="0"/>
        <w:adjustRightInd w:val="0"/>
        <w:spacing w:after="0" w:line="240" w:lineRule="auto"/>
        <w:jc w:val="center"/>
        <w:rPr>
          <w:rFonts w:ascii="Times New Roman" w:hAnsi="Times New Roman" w:cs="Times New Roman"/>
          <w:sz w:val="24"/>
          <w:szCs w:val="24"/>
        </w:rPr>
      </w:pPr>
    </w:p>
    <w:p w:rsidR="004C359A" w:rsidRPr="004D7AC8" w:rsidRDefault="004C359A" w:rsidP="004C359A">
      <w:pPr>
        <w:autoSpaceDE w:val="0"/>
        <w:autoSpaceDN w:val="0"/>
        <w:adjustRightInd w:val="0"/>
        <w:spacing w:after="0" w:line="240" w:lineRule="auto"/>
        <w:jc w:val="center"/>
        <w:rPr>
          <w:rFonts w:ascii="Times New Roman" w:hAnsi="Times New Roman" w:cs="Times New Roman"/>
          <w:sz w:val="24"/>
          <w:szCs w:val="24"/>
        </w:rPr>
      </w:pPr>
    </w:p>
    <w:p w:rsidR="004C359A" w:rsidRPr="004D7AC8" w:rsidRDefault="004C359A" w:rsidP="004C359A">
      <w:pPr>
        <w:autoSpaceDE w:val="0"/>
        <w:autoSpaceDN w:val="0"/>
        <w:adjustRightInd w:val="0"/>
        <w:spacing w:after="0" w:line="240" w:lineRule="auto"/>
        <w:jc w:val="center"/>
        <w:rPr>
          <w:rFonts w:ascii="Times New Roman" w:hAnsi="Times New Roman" w:cs="Times New Roman"/>
          <w:sz w:val="24"/>
          <w:szCs w:val="24"/>
        </w:rPr>
      </w:pPr>
    </w:p>
    <w:p w:rsidR="004C359A" w:rsidRPr="004D7AC8" w:rsidRDefault="004C359A" w:rsidP="004C359A">
      <w:pPr>
        <w:autoSpaceDE w:val="0"/>
        <w:autoSpaceDN w:val="0"/>
        <w:adjustRightInd w:val="0"/>
        <w:spacing w:after="0" w:line="240" w:lineRule="auto"/>
        <w:jc w:val="center"/>
        <w:rPr>
          <w:rFonts w:ascii="Times New Roman" w:hAnsi="Times New Roman" w:cs="Times New Roman"/>
          <w:sz w:val="24"/>
          <w:szCs w:val="24"/>
        </w:rPr>
      </w:pPr>
    </w:p>
    <w:p w:rsidR="004C359A" w:rsidRPr="004D7AC8" w:rsidRDefault="004C359A" w:rsidP="004C359A">
      <w:pPr>
        <w:autoSpaceDE w:val="0"/>
        <w:autoSpaceDN w:val="0"/>
        <w:adjustRightInd w:val="0"/>
        <w:spacing w:after="0" w:line="240" w:lineRule="auto"/>
        <w:jc w:val="center"/>
        <w:rPr>
          <w:rFonts w:ascii="Times New Roman" w:hAnsi="Times New Roman" w:cs="Times New Roman"/>
          <w:sz w:val="24"/>
          <w:szCs w:val="24"/>
        </w:rPr>
      </w:pPr>
    </w:p>
    <w:p w:rsidR="004C359A" w:rsidRPr="004D7AC8" w:rsidRDefault="004C359A" w:rsidP="004C359A">
      <w:pPr>
        <w:autoSpaceDE w:val="0"/>
        <w:autoSpaceDN w:val="0"/>
        <w:adjustRightInd w:val="0"/>
        <w:spacing w:after="0" w:line="240" w:lineRule="auto"/>
        <w:jc w:val="center"/>
        <w:rPr>
          <w:rFonts w:ascii="Times New Roman" w:hAnsi="Times New Roman" w:cs="Times New Roman"/>
          <w:sz w:val="24"/>
          <w:szCs w:val="24"/>
        </w:rPr>
      </w:pPr>
    </w:p>
    <w:p w:rsidR="004C359A" w:rsidRPr="004D7AC8" w:rsidRDefault="004C359A" w:rsidP="004C359A">
      <w:pPr>
        <w:autoSpaceDE w:val="0"/>
        <w:autoSpaceDN w:val="0"/>
        <w:adjustRightInd w:val="0"/>
        <w:spacing w:after="0" w:line="240" w:lineRule="auto"/>
        <w:jc w:val="center"/>
        <w:rPr>
          <w:rFonts w:ascii="Times New Roman" w:hAnsi="Times New Roman" w:cs="Times New Roman"/>
          <w:sz w:val="24"/>
          <w:szCs w:val="24"/>
        </w:rPr>
      </w:pPr>
    </w:p>
    <w:p w:rsidR="004C359A" w:rsidRPr="004D7AC8" w:rsidRDefault="004C359A" w:rsidP="004C359A">
      <w:pPr>
        <w:autoSpaceDE w:val="0"/>
        <w:autoSpaceDN w:val="0"/>
        <w:adjustRightInd w:val="0"/>
        <w:spacing w:after="0" w:line="240" w:lineRule="auto"/>
        <w:jc w:val="center"/>
        <w:rPr>
          <w:rFonts w:ascii="Times New Roman" w:hAnsi="Times New Roman" w:cs="Times New Roman"/>
          <w:sz w:val="24"/>
          <w:szCs w:val="24"/>
        </w:rPr>
      </w:pPr>
    </w:p>
    <w:p w:rsidR="004C359A" w:rsidRPr="004D7AC8" w:rsidRDefault="004C359A" w:rsidP="004C359A">
      <w:pPr>
        <w:autoSpaceDE w:val="0"/>
        <w:autoSpaceDN w:val="0"/>
        <w:adjustRightInd w:val="0"/>
        <w:spacing w:after="0" w:line="240" w:lineRule="auto"/>
        <w:jc w:val="center"/>
        <w:rPr>
          <w:rFonts w:ascii="Times New Roman" w:hAnsi="Times New Roman" w:cs="Times New Roman"/>
          <w:sz w:val="24"/>
          <w:szCs w:val="24"/>
        </w:rPr>
      </w:pPr>
    </w:p>
    <w:p w:rsidR="004C359A" w:rsidRPr="004D7AC8" w:rsidRDefault="004C359A" w:rsidP="004C359A">
      <w:pPr>
        <w:autoSpaceDE w:val="0"/>
        <w:autoSpaceDN w:val="0"/>
        <w:adjustRightInd w:val="0"/>
        <w:spacing w:after="0" w:line="240" w:lineRule="auto"/>
        <w:jc w:val="center"/>
        <w:rPr>
          <w:rFonts w:ascii="Times New Roman" w:hAnsi="Times New Roman" w:cs="Times New Roman"/>
          <w:sz w:val="24"/>
          <w:szCs w:val="24"/>
        </w:rPr>
      </w:pPr>
    </w:p>
    <w:p w:rsidR="004C359A" w:rsidRPr="004D7AC8" w:rsidRDefault="004C359A" w:rsidP="004C359A">
      <w:pPr>
        <w:autoSpaceDE w:val="0"/>
        <w:autoSpaceDN w:val="0"/>
        <w:adjustRightInd w:val="0"/>
        <w:spacing w:after="0" w:line="240" w:lineRule="auto"/>
        <w:jc w:val="center"/>
        <w:rPr>
          <w:rFonts w:ascii="Times New Roman" w:hAnsi="Times New Roman" w:cs="Times New Roman"/>
          <w:sz w:val="24"/>
          <w:szCs w:val="24"/>
        </w:rPr>
      </w:pPr>
    </w:p>
    <w:p w:rsidR="004C359A" w:rsidRPr="004D7AC8" w:rsidRDefault="004C359A" w:rsidP="004C359A">
      <w:pPr>
        <w:autoSpaceDE w:val="0"/>
        <w:autoSpaceDN w:val="0"/>
        <w:adjustRightInd w:val="0"/>
        <w:spacing w:after="0" w:line="240" w:lineRule="auto"/>
        <w:jc w:val="center"/>
        <w:rPr>
          <w:rFonts w:ascii="Times New Roman" w:hAnsi="Times New Roman" w:cs="Times New Roman"/>
          <w:sz w:val="24"/>
          <w:szCs w:val="24"/>
        </w:rPr>
      </w:pPr>
    </w:p>
    <w:p w:rsidR="004C359A" w:rsidRPr="004D7AC8" w:rsidRDefault="004C359A" w:rsidP="004C359A">
      <w:pPr>
        <w:autoSpaceDE w:val="0"/>
        <w:autoSpaceDN w:val="0"/>
        <w:adjustRightInd w:val="0"/>
        <w:spacing w:after="0" w:line="240" w:lineRule="auto"/>
        <w:jc w:val="right"/>
        <w:outlineLvl w:val="1"/>
        <w:rPr>
          <w:rFonts w:ascii="Times New Roman" w:hAnsi="Times New Roman" w:cs="Times New Roman"/>
          <w:sz w:val="24"/>
          <w:szCs w:val="24"/>
        </w:rPr>
      </w:pPr>
      <w:r w:rsidRPr="004D7AC8">
        <w:rPr>
          <w:rFonts w:ascii="Times New Roman" w:hAnsi="Times New Roman" w:cs="Times New Roman"/>
          <w:sz w:val="24"/>
          <w:szCs w:val="24"/>
        </w:rPr>
        <w:lastRenderedPageBreak/>
        <w:t>Приложение № 4</w:t>
      </w:r>
    </w:p>
    <w:p w:rsidR="004C359A" w:rsidRPr="004D7AC8" w:rsidRDefault="004C359A" w:rsidP="004C359A">
      <w:pPr>
        <w:autoSpaceDE w:val="0"/>
        <w:autoSpaceDN w:val="0"/>
        <w:adjustRightInd w:val="0"/>
        <w:spacing w:after="0" w:line="240" w:lineRule="auto"/>
        <w:jc w:val="right"/>
        <w:rPr>
          <w:rFonts w:ascii="Times New Roman" w:hAnsi="Times New Roman" w:cs="Times New Roman"/>
          <w:sz w:val="24"/>
          <w:szCs w:val="24"/>
        </w:rPr>
      </w:pPr>
      <w:r w:rsidRPr="004D7AC8">
        <w:rPr>
          <w:rFonts w:ascii="Times New Roman" w:hAnsi="Times New Roman" w:cs="Times New Roman"/>
          <w:sz w:val="24"/>
          <w:szCs w:val="24"/>
        </w:rPr>
        <w:t>к Порядку</w:t>
      </w:r>
    </w:p>
    <w:p w:rsidR="004C359A" w:rsidRPr="004D7AC8" w:rsidRDefault="004C359A" w:rsidP="004C359A">
      <w:pPr>
        <w:autoSpaceDE w:val="0"/>
        <w:autoSpaceDN w:val="0"/>
        <w:adjustRightInd w:val="0"/>
        <w:spacing w:after="0" w:line="240" w:lineRule="auto"/>
        <w:jc w:val="right"/>
        <w:rPr>
          <w:rFonts w:ascii="Times New Roman" w:hAnsi="Times New Roman" w:cs="Times New Roman"/>
          <w:sz w:val="24"/>
          <w:szCs w:val="24"/>
        </w:rPr>
      </w:pPr>
      <w:r w:rsidRPr="004D7AC8">
        <w:rPr>
          <w:rFonts w:ascii="Times New Roman" w:hAnsi="Times New Roman" w:cs="Times New Roman"/>
          <w:sz w:val="24"/>
          <w:szCs w:val="24"/>
        </w:rPr>
        <w:t>предоставления муниципальных гарантий</w:t>
      </w:r>
    </w:p>
    <w:p w:rsidR="004C359A" w:rsidRPr="004D7AC8" w:rsidRDefault="004C359A" w:rsidP="004C359A">
      <w:pPr>
        <w:autoSpaceDE w:val="0"/>
        <w:autoSpaceDN w:val="0"/>
        <w:adjustRightInd w:val="0"/>
        <w:spacing w:after="0" w:line="240" w:lineRule="auto"/>
        <w:jc w:val="right"/>
        <w:rPr>
          <w:rFonts w:ascii="Times New Roman" w:hAnsi="Times New Roman" w:cs="Times New Roman"/>
          <w:sz w:val="24"/>
          <w:szCs w:val="24"/>
        </w:rPr>
      </w:pPr>
      <w:r w:rsidRPr="004D7AC8">
        <w:rPr>
          <w:rFonts w:ascii="Times New Roman" w:hAnsi="Times New Roman" w:cs="Times New Roman"/>
          <w:sz w:val="24"/>
          <w:szCs w:val="24"/>
        </w:rPr>
        <w:t>по инвестиционным проектам</w:t>
      </w:r>
    </w:p>
    <w:p w:rsidR="004C359A" w:rsidRPr="004D7AC8" w:rsidRDefault="004C359A" w:rsidP="004C359A">
      <w:pPr>
        <w:autoSpaceDE w:val="0"/>
        <w:autoSpaceDN w:val="0"/>
        <w:adjustRightInd w:val="0"/>
        <w:spacing w:after="0" w:line="240" w:lineRule="auto"/>
        <w:jc w:val="right"/>
        <w:rPr>
          <w:rFonts w:ascii="Times New Roman" w:hAnsi="Times New Roman" w:cs="Times New Roman"/>
          <w:sz w:val="24"/>
          <w:szCs w:val="24"/>
        </w:rPr>
      </w:pPr>
      <w:r w:rsidRPr="004D7AC8">
        <w:rPr>
          <w:rFonts w:ascii="Times New Roman" w:hAnsi="Times New Roman" w:cs="Times New Roman"/>
          <w:sz w:val="24"/>
          <w:szCs w:val="24"/>
        </w:rPr>
        <w:t>на конкурсной основе за счет средств</w:t>
      </w:r>
    </w:p>
    <w:p w:rsidR="004C359A" w:rsidRPr="004D7AC8" w:rsidRDefault="004C359A" w:rsidP="004C359A">
      <w:pPr>
        <w:autoSpaceDE w:val="0"/>
        <w:autoSpaceDN w:val="0"/>
        <w:adjustRightInd w:val="0"/>
        <w:spacing w:after="0" w:line="240" w:lineRule="auto"/>
        <w:jc w:val="right"/>
        <w:rPr>
          <w:rFonts w:ascii="Times New Roman" w:hAnsi="Times New Roman" w:cs="Times New Roman"/>
          <w:sz w:val="24"/>
          <w:szCs w:val="24"/>
        </w:rPr>
      </w:pPr>
      <w:r w:rsidRPr="004D7AC8">
        <w:rPr>
          <w:rFonts w:ascii="Times New Roman" w:hAnsi="Times New Roman" w:cs="Times New Roman"/>
          <w:sz w:val="24"/>
          <w:szCs w:val="24"/>
        </w:rPr>
        <w:t>бюджета Тейковского муниципального района</w:t>
      </w:r>
    </w:p>
    <w:p w:rsidR="004C359A" w:rsidRPr="00555C4D" w:rsidRDefault="004C359A" w:rsidP="004C359A">
      <w:pPr>
        <w:autoSpaceDE w:val="0"/>
        <w:autoSpaceDN w:val="0"/>
        <w:adjustRightInd w:val="0"/>
        <w:spacing w:after="0" w:line="240" w:lineRule="auto"/>
        <w:jc w:val="center"/>
        <w:rPr>
          <w:rFonts w:ascii="Times New Roman" w:hAnsi="Times New Roman" w:cs="Times New Roman"/>
          <w:sz w:val="28"/>
          <w:szCs w:val="28"/>
        </w:rPr>
      </w:pPr>
    </w:p>
    <w:p w:rsidR="004C359A" w:rsidRPr="00E701E4" w:rsidRDefault="004C359A" w:rsidP="008E5994">
      <w:pPr>
        <w:autoSpaceDE w:val="0"/>
        <w:autoSpaceDN w:val="0"/>
        <w:adjustRightInd w:val="0"/>
        <w:spacing w:after="0" w:line="240" w:lineRule="auto"/>
        <w:ind w:left="284"/>
        <w:jc w:val="center"/>
        <w:rPr>
          <w:rFonts w:ascii="Times New Roman" w:hAnsi="Times New Roman" w:cs="Times New Roman"/>
          <w:sz w:val="25"/>
          <w:szCs w:val="25"/>
        </w:rPr>
      </w:pPr>
      <w:bookmarkStart w:id="46" w:name="Par408"/>
      <w:bookmarkEnd w:id="46"/>
      <w:r w:rsidRPr="00E701E4">
        <w:rPr>
          <w:rFonts w:ascii="Times New Roman" w:hAnsi="Times New Roman" w:cs="Times New Roman"/>
          <w:sz w:val="25"/>
          <w:szCs w:val="25"/>
        </w:rPr>
        <w:t>Методика</w:t>
      </w:r>
    </w:p>
    <w:p w:rsidR="004C359A" w:rsidRPr="00E701E4" w:rsidRDefault="004C359A" w:rsidP="008E5994">
      <w:pPr>
        <w:autoSpaceDE w:val="0"/>
        <w:autoSpaceDN w:val="0"/>
        <w:adjustRightInd w:val="0"/>
        <w:spacing w:after="0" w:line="240" w:lineRule="auto"/>
        <w:ind w:left="284"/>
        <w:jc w:val="center"/>
        <w:rPr>
          <w:rFonts w:ascii="Times New Roman" w:hAnsi="Times New Roman" w:cs="Times New Roman"/>
          <w:sz w:val="25"/>
          <w:szCs w:val="25"/>
        </w:rPr>
      </w:pPr>
      <w:r w:rsidRPr="00E701E4">
        <w:rPr>
          <w:rFonts w:ascii="Times New Roman" w:hAnsi="Times New Roman" w:cs="Times New Roman"/>
          <w:sz w:val="25"/>
          <w:szCs w:val="25"/>
        </w:rPr>
        <w:t>проведения анализа финансового состояния принципала</w:t>
      </w:r>
    </w:p>
    <w:p w:rsidR="004C359A" w:rsidRPr="00E701E4" w:rsidRDefault="004C359A" w:rsidP="008E5994">
      <w:pPr>
        <w:autoSpaceDE w:val="0"/>
        <w:autoSpaceDN w:val="0"/>
        <w:adjustRightInd w:val="0"/>
        <w:spacing w:after="0" w:line="240" w:lineRule="auto"/>
        <w:ind w:left="284"/>
        <w:jc w:val="center"/>
        <w:rPr>
          <w:rFonts w:ascii="Times New Roman" w:hAnsi="Times New Roman" w:cs="Times New Roman"/>
          <w:sz w:val="25"/>
          <w:szCs w:val="25"/>
        </w:rPr>
      </w:pPr>
      <w:r w:rsidRPr="00E701E4">
        <w:rPr>
          <w:rFonts w:ascii="Times New Roman" w:hAnsi="Times New Roman" w:cs="Times New Roman"/>
          <w:sz w:val="25"/>
          <w:szCs w:val="25"/>
        </w:rPr>
        <w:t>при предоставлении муниципальной гарантии</w:t>
      </w:r>
    </w:p>
    <w:p w:rsidR="004C359A" w:rsidRPr="00E701E4" w:rsidRDefault="004C359A" w:rsidP="008E5994">
      <w:pPr>
        <w:autoSpaceDE w:val="0"/>
        <w:autoSpaceDN w:val="0"/>
        <w:adjustRightInd w:val="0"/>
        <w:spacing w:after="0" w:line="240" w:lineRule="auto"/>
        <w:ind w:left="284"/>
        <w:jc w:val="center"/>
        <w:rPr>
          <w:rFonts w:ascii="Times New Roman" w:hAnsi="Times New Roman" w:cs="Times New Roman"/>
          <w:sz w:val="25"/>
          <w:szCs w:val="25"/>
        </w:rPr>
      </w:pPr>
      <w:r w:rsidRPr="00E701E4">
        <w:rPr>
          <w:rFonts w:ascii="Times New Roman" w:hAnsi="Times New Roman" w:cs="Times New Roman"/>
          <w:sz w:val="25"/>
          <w:szCs w:val="25"/>
        </w:rPr>
        <w:t>по инвестиционным проектам</w:t>
      </w:r>
    </w:p>
    <w:p w:rsidR="004C359A" w:rsidRPr="00E701E4" w:rsidRDefault="004C359A" w:rsidP="008E5994">
      <w:pPr>
        <w:autoSpaceDE w:val="0"/>
        <w:autoSpaceDN w:val="0"/>
        <w:adjustRightInd w:val="0"/>
        <w:spacing w:after="0" w:line="240" w:lineRule="auto"/>
        <w:ind w:left="284"/>
        <w:jc w:val="both"/>
        <w:rPr>
          <w:rFonts w:ascii="Times New Roman" w:hAnsi="Times New Roman" w:cs="Times New Roman"/>
          <w:sz w:val="25"/>
          <w:szCs w:val="25"/>
        </w:rPr>
      </w:pPr>
    </w:p>
    <w:p w:rsidR="004C359A" w:rsidRPr="00E701E4" w:rsidRDefault="004C359A" w:rsidP="008E5994">
      <w:pPr>
        <w:autoSpaceDE w:val="0"/>
        <w:autoSpaceDN w:val="0"/>
        <w:adjustRightInd w:val="0"/>
        <w:spacing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t>1. Настоящая методика разработана в целях реализации положений решения Совета Тейковского муниципального района о бюджете Тейковского муниципального района на соответствующий финансовый год и плановый период в части проведения анализа финансового состояния принципала при предоставлении муниципальной гарантии по инвестиционным проектам.</w:t>
      </w:r>
    </w:p>
    <w:p w:rsidR="004C359A" w:rsidRPr="00E701E4"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t>2. Анализ финансового состояния принципала проводится на основании данных бухгалтерской (финансовой) отчетности и данных, отдельно указываемых в решении об отборе принципала и (или) инвестиционного проекта для предоставления муниципальной гарантии.</w:t>
      </w:r>
    </w:p>
    <w:p w:rsidR="004C359A" w:rsidRPr="00E701E4"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t>3. Период, за который проводится анализ финансового состояния принципала (далее - анализируемый период), включает в себя:</w:t>
      </w:r>
    </w:p>
    <w:p w:rsidR="004C359A" w:rsidRPr="00E701E4"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t>а) последний отчетный период текущего года (последний отчетный период);</w:t>
      </w:r>
    </w:p>
    <w:p w:rsidR="004C359A" w:rsidRPr="00E701E4"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t>б) предыдущий финансовый год (2-й отчетный период);</w:t>
      </w:r>
    </w:p>
    <w:p w:rsidR="004C359A" w:rsidRPr="00E701E4"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t>в) год, предшествующий предыдущему финансовому году (1-й отчетный период).</w:t>
      </w:r>
    </w:p>
    <w:p w:rsidR="004C359A" w:rsidRPr="00E701E4"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t>4. В случае если составление промежуточной бухгалтерской (финансовой) отчетности принципала в соответствии с законодательством Российской Федерации не предусмотрено, анализируемым периодом являются последние 3 финансовых года (являющиеся в этом случае соответственно 1-м, 2-м и последним отчетными периодами).</w:t>
      </w:r>
    </w:p>
    <w:p w:rsidR="004C359A" w:rsidRPr="00E701E4"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t>В случае отсутствия по объективным причинам в бухгалтерской (финансовой) отчетности принципала данных за 1-й и (или) 2-й отчетный период (например, вследствие создания принципала в текущем или предыдущем финансовом году) анализ финансового состояния принципала осуществляется на основании данных 2-го и (или) последнего отчетных периодов соответственно, являющихся в данном случае анализируемыми периодами.</w:t>
      </w:r>
    </w:p>
    <w:p w:rsidR="004C359A" w:rsidRPr="00E701E4"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t>5. При проведении анализа финансового состояния принципала рассматриваются следующие показатели:</w:t>
      </w:r>
    </w:p>
    <w:p w:rsidR="004C359A" w:rsidRPr="00E701E4"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t>а) стоимость чистых активов принципала (К1);</w:t>
      </w:r>
    </w:p>
    <w:p w:rsidR="004C359A" w:rsidRPr="00E701E4"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t>б) коэффициент покрытия основных средств собственными средствами (К2);</w:t>
      </w:r>
    </w:p>
    <w:p w:rsidR="004C359A" w:rsidRPr="00E701E4"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t>в) коэффициент текущей ликвидности (К3);</w:t>
      </w:r>
    </w:p>
    <w:p w:rsidR="004C359A" w:rsidRPr="00E701E4"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lastRenderedPageBreak/>
        <w:t>г) рентабельность продаж (К4);</w:t>
      </w:r>
    </w:p>
    <w:p w:rsidR="004C359A" w:rsidRPr="00E701E4"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t>д) норма чистой прибыли (К5);</w:t>
      </w:r>
    </w:p>
    <w:p w:rsidR="004C359A" w:rsidRPr="00E701E4"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t>е) отношение заемных средств (с учетом кредита (облигационного займа)), привлекаемых в целях реализации инвестиционного проекта под муниципальную гарантию (далее - кредит (облигационный заем)), к собственным средствам (К6);</w:t>
      </w:r>
    </w:p>
    <w:p w:rsidR="004C359A" w:rsidRPr="00E701E4"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t>ж) отношение срока (периода) окупаемости всех заемных средств, привлекаемых в целях реализации инвестиционного проекта, к сроку кредита (облигационного займа) (К7).</w:t>
      </w:r>
    </w:p>
    <w:p w:rsidR="004C359A" w:rsidRPr="00E701E4"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bookmarkStart w:id="47" w:name="Par429"/>
      <w:bookmarkEnd w:id="47"/>
      <w:r w:rsidRPr="00E701E4">
        <w:rPr>
          <w:rFonts w:ascii="Times New Roman" w:hAnsi="Times New Roman" w:cs="Times New Roman"/>
          <w:sz w:val="25"/>
          <w:szCs w:val="25"/>
        </w:rPr>
        <w:t xml:space="preserve">6. В целях анализа финансового состояния принципала стоимость чистых активов принципала (К1) по состоянию на конец каждого отчетного периода определяется по данным </w:t>
      </w:r>
      <w:hyperlink r:id="rId39" w:history="1">
        <w:r w:rsidRPr="00E701E4">
          <w:rPr>
            <w:rFonts w:ascii="Times New Roman" w:hAnsi="Times New Roman" w:cs="Times New Roman"/>
            <w:color w:val="0000FF"/>
            <w:sz w:val="25"/>
            <w:szCs w:val="25"/>
          </w:rPr>
          <w:t>раздела 3</w:t>
        </w:r>
      </w:hyperlink>
      <w:r w:rsidRPr="00E701E4">
        <w:rPr>
          <w:rFonts w:ascii="Times New Roman" w:hAnsi="Times New Roman" w:cs="Times New Roman"/>
          <w:sz w:val="25"/>
          <w:szCs w:val="25"/>
        </w:rPr>
        <w:t xml:space="preserve"> отчета об изменении капитала (приложение N 2 к приказу Министерства финансов Российской Федерации от 2 июля 2010 г. N 66н) либо, если предоставление указанного отчета в составе бухгалтерской (финансовой) отчетности не предусмотрено, по данным бухгалтерского баланса по формуле:</w:t>
      </w:r>
    </w:p>
    <w:p w:rsidR="004C359A" w:rsidRPr="00E701E4" w:rsidRDefault="004C359A" w:rsidP="008E5994">
      <w:pPr>
        <w:autoSpaceDE w:val="0"/>
        <w:autoSpaceDN w:val="0"/>
        <w:adjustRightInd w:val="0"/>
        <w:spacing w:after="0" w:line="240" w:lineRule="auto"/>
        <w:ind w:left="284"/>
        <w:jc w:val="both"/>
        <w:rPr>
          <w:rFonts w:ascii="Times New Roman" w:hAnsi="Times New Roman" w:cs="Times New Roman"/>
          <w:sz w:val="25"/>
          <w:szCs w:val="25"/>
        </w:rPr>
      </w:pPr>
    </w:p>
    <w:p w:rsidR="004C359A" w:rsidRPr="00E701E4" w:rsidRDefault="004C359A" w:rsidP="008E5994">
      <w:pPr>
        <w:autoSpaceDE w:val="0"/>
        <w:autoSpaceDN w:val="0"/>
        <w:adjustRightInd w:val="0"/>
        <w:spacing w:after="0" w:line="240" w:lineRule="auto"/>
        <w:ind w:left="284"/>
        <w:jc w:val="center"/>
        <w:rPr>
          <w:rFonts w:ascii="Times New Roman" w:hAnsi="Times New Roman" w:cs="Times New Roman"/>
          <w:sz w:val="25"/>
          <w:szCs w:val="25"/>
        </w:rPr>
      </w:pPr>
      <w:r w:rsidRPr="00E701E4">
        <w:rPr>
          <w:rFonts w:ascii="Times New Roman" w:hAnsi="Times New Roman" w:cs="Times New Roman"/>
          <w:sz w:val="25"/>
          <w:szCs w:val="25"/>
        </w:rPr>
        <w:t>К1 = совокупные активы (код строки бухгалтерского</w:t>
      </w:r>
    </w:p>
    <w:p w:rsidR="004C359A" w:rsidRPr="00E701E4" w:rsidRDefault="004C359A" w:rsidP="008E5994">
      <w:pPr>
        <w:autoSpaceDE w:val="0"/>
        <w:autoSpaceDN w:val="0"/>
        <w:adjustRightInd w:val="0"/>
        <w:spacing w:after="0" w:line="240" w:lineRule="auto"/>
        <w:ind w:left="284"/>
        <w:jc w:val="center"/>
        <w:rPr>
          <w:rFonts w:ascii="Times New Roman" w:hAnsi="Times New Roman" w:cs="Times New Roman"/>
          <w:sz w:val="25"/>
          <w:szCs w:val="25"/>
        </w:rPr>
      </w:pPr>
      <w:r w:rsidRPr="00E701E4">
        <w:rPr>
          <w:rFonts w:ascii="Times New Roman" w:hAnsi="Times New Roman" w:cs="Times New Roman"/>
          <w:sz w:val="25"/>
          <w:szCs w:val="25"/>
        </w:rPr>
        <w:t>баланса 1600) - долгосрочные обязательства (код строки</w:t>
      </w:r>
    </w:p>
    <w:p w:rsidR="004C359A" w:rsidRPr="00E701E4" w:rsidRDefault="004C359A" w:rsidP="008E5994">
      <w:pPr>
        <w:autoSpaceDE w:val="0"/>
        <w:autoSpaceDN w:val="0"/>
        <w:adjustRightInd w:val="0"/>
        <w:spacing w:after="0" w:line="240" w:lineRule="auto"/>
        <w:ind w:left="284"/>
        <w:jc w:val="center"/>
        <w:rPr>
          <w:rFonts w:ascii="Times New Roman" w:hAnsi="Times New Roman" w:cs="Times New Roman"/>
          <w:sz w:val="25"/>
          <w:szCs w:val="25"/>
        </w:rPr>
      </w:pPr>
      <w:r w:rsidRPr="00E701E4">
        <w:rPr>
          <w:rFonts w:ascii="Times New Roman" w:hAnsi="Times New Roman" w:cs="Times New Roman"/>
          <w:sz w:val="25"/>
          <w:szCs w:val="25"/>
        </w:rPr>
        <w:t>бухгалтерского баланса 1400) - краткосрочные обязательства</w:t>
      </w:r>
    </w:p>
    <w:p w:rsidR="004C359A" w:rsidRPr="00E701E4" w:rsidRDefault="004C359A" w:rsidP="008E5994">
      <w:pPr>
        <w:autoSpaceDE w:val="0"/>
        <w:autoSpaceDN w:val="0"/>
        <w:adjustRightInd w:val="0"/>
        <w:spacing w:after="0" w:line="240" w:lineRule="auto"/>
        <w:ind w:left="284"/>
        <w:jc w:val="center"/>
        <w:rPr>
          <w:rFonts w:ascii="Times New Roman" w:hAnsi="Times New Roman" w:cs="Times New Roman"/>
          <w:sz w:val="25"/>
          <w:szCs w:val="25"/>
        </w:rPr>
      </w:pPr>
      <w:r w:rsidRPr="00E701E4">
        <w:rPr>
          <w:rFonts w:ascii="Times New Roman" w:hAnsi="Times New Roman" w:cs="Times New Roman"/>
          <w:sz w:val="25"/>
          <w:szCs w:val="25"/>
        </w:rPr>
        <w:t>(код строки бухгалтерского баланса 1500) + доходы будущих</w:t>
      </w:r>
    </w:p>
    <w:p w:rsidR="004C359A" w:rsidRPr="00E701E4" w:rsidRDefault="004C359A" w:rsidP="008E5994">
      <w:pPr>
        <w:autoSpaceDE w:val="0"/>
        <w:autoSpaceDN w:val="0"/>
        <w:adjustRightInd w:val="0"/>
        <w:spacing w:after="0" w:line="240" w:lineRule="auto"/>
        <w:ind w:left="284"/>
        <w:jc w:val="center"/>
        <w:rPr>
          <w:rFonts w:ascii="Times New Roman" w:hAnsi="Times New Roman" w:cs="Times New Roman"/>
          <w:sz w:val="25"/>
          <w:szCs w:val="25"/>
        </w:rPr>
      </w:pPr>
      <w:r w:rsidRPr="00E701E4">
        <w:rPr>
          <w:rFonts w:ascii="Times New Roman" w:hAnsi="Times New Roman" w:cs="Times New Roman"/>
          <w:sz w:val="25"/>
          <w:szCs w:val="25"/>
        </w:rPr>
        <w:t>периодов (код строки бухгалтерского баланса 1530).</w:t>
      </w:r>
    </w:p>
    <w:p w:rsidR="004C359A" w:rsidRPr="00E701E4" w:rsidRDefault="004C359A"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4C359A" w:rsidRPr="00E701E4" w:rsidRDefault="004C359A" w:rsidP="008E5994">
      <w:pPr>
        <w:autoSpaceDE w:val="0"/>
        <w:autoSpaceDN w:val="0"/>
        <w:adjustRightInd w:val="0"/>
        <w:spacing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t>7. Финансовое состояние принципала признается неудовлетворительным (при этом дальнейший расчет показателей К2, К3, К4, К5, К6 и К7 не осуществляется) в следующих случаях:</w:t>
      </w:r>
    </w:p>
    <w:p w:rsidR="004C359A" w:rsidRPr="00E701E4"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t>а) по состоянию на конец 1-го и 2-го отчетных периодов стоимость чистых активов принципала составляла величину менее его уставного капитала и на конец последнего отчетного периода принципал не увеличил стоимость чистых активов до размера уставного капитала либо не уменьшил уставный капитал до величины чистых активов;</w:t>
      </w:r>
    </w:p>
    <w:p w:rsidR="004C359A" w:rsidRPr="00E701E4"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t xml:space="preserve">б) по состоянию на конец последнего отчетного периода стоимость чистых активов </w:t>
      </w:r>
      <w:proofErr w:type="gramStart"/>
      <w:r w:rsidRPr="00E701E4">
        <w:rPr>
          <w:rFonts w:ascii="Times New Roman" w:hAnsi="Times New Roman" w:cs="Times New Roman"/>
          <w:sz w:val="25"/>
          <w:szCs w:val="25"/>
        </w:rPr>
        <w:t>принципала</w:t>
      </w:r>
      <w:proofErr w:type="gramEnd"/>
      <w:r w:rsidRPr="00E701E4">
        <w:rPr>
          <w:rFonts w:ascii="Times New Roman" w:hAnsi="Times New Roman" w:cs="Times New Roman"/>
          <w:sz w:val="25"/>
          <w:szCs w:val="25"/>
        </w:rPr>
        <w:t xml:space="preserve"> меньше определенного законом минимального размера уставного капитала.</w:t>
      </w:r>
    </w:p>
    <w:p w:rsidR="004C359A" w:rsidRPr="00E701E4"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bookmarkStart w:id="48" w:name="Par440"/>
      <w:bookmarkEnd w:id="48"/>
      <w:r w:rsidRPr="00E701E4">
        <w:rPr>
          <w:rFonts w:ascii="Times New Roman" w:hAnsi="Times New Roman" w:cs="Times New Roman"/>
          <w:sz w:val="25"/>
          <w:szCs w:val="25"/>
        </w:rPr>
        <w:t xml:space="preserve">8. При удовлетворительном результате анализа величины чистых активов принципала, проведенного в соответствии с </w:t>
      </w:r>
      <w:hyperlink w:anchor="Par429" w:history="1">
        <w:r w:rsidRPr="00E701E4">
          <w:rPr>
            <w:rFonts w:ascii="Times New Roman" w:hAnsi="Times New Roman" w:cs="Times New Roman"/>
            <w:color w:val="0000FF"/>
            <w:sz w:val="25"/>
            <w:szCs w:val="25"/>
          </w:rPr>
          <w:t>пунктом 6</w:t>
        </w:r>
      </w:hyperlink>
      <w:r w:rsidRPr="00E701E4">
        <w:rPr>
          <w:rFonts w:ascii="Times New Roman" w:hAnsi="Times New Roman" w:cs="Times New Roman"/>
          <w:sz w:val="25"/>
          <w:szCs w:val="25"/>
        </w:rPr>
        <w:t xml:space="preserve"> настоящей методики, расчет показателей К2, К3, К4, К5, К6 и К7 проводится в соответствии с приложением N 1.</w:t>
      </w:r>
    </w:p>
    <w:p w:rsidR="004C359A" w:rsidRPr="00E701E4"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t>Показатели К2, К3, К4 и К5 рассчитываются для каждого отчетного периода.</w:t>
      </w:r>
    </w:p>
    <w:p w:rsidR="004C359A" w:rsidRPr="00E701E4"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t>Показатели К4 и К5 также рассчитываются для всего анализируемого периода в целом. При этом показатели К4 и К5 не рассчитываются, если на момент проведения анализа финансового состояния с даты внесения в Единый государственный реестр юридических лиц записи о создании принципала прошло менее 1 года.</w:t>
      </w:r>
    </w:p>
    <w:p w:rsidR="004C359A"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t>Показатель К6 рассчитывается на конец последнего отчетного периода с учетом суммы кредита (облигационного займа).</w:t>
      </w:r>
    </w:p>
    <w:p w:rsidR="008E5994" w:rsidRPr="00E701E4" w:rsidRDefault="008E5994"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p>
    <w:p w:rsidR="004C359A" w:rsidRPr="00E701E4"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lastRenderedPageBreak/>
        <w:t>При расчете показателя К7 используются значения срока (периода) окупаемости всех заемных средств, привлекаемых в целях реализации инвестиционного проекта, и срока кредита (облигационного займа), определенные органом, осуществляющим отбор инвестиционных проектов и (или) принципалов для предоставления муниципальной гарантий, и отдельно указываемые в его решении.</w:t>
      </w:r>
    </w:p>
    <w:p w:rsidR="004C359A" w:rsidRPr="00E701E4"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t>В рамках настоящей методики величина собственных средств принципала, используемая в расчете показателей К2 и К6, рассчитывается по формуле:</w:t>
      </w:r>
    </w:p>
    <w:p w:rsidR="004C359A" w:rsidRPr="00E701E4" w:rsidRDefault="004C359A" w:rsidP="008E5994">
      <w:pPr>
        <w:autoSpaceDE w:val="0"/>
        <w:autoSpaceDN w:val="0"/>
        <w:adjustRightInd w:val="0"/>
        <w:spacing w:after="0" w:line="240" w:lineRule="auto"/>
        <w:ind w:left="284"/>
        <w:jc w:val="center"/>
        <w:rPr>
          <w:rFonts w:ascii="Times New Roman" w:hAnsi="Times New Roman" w:cs="Times New Roman"/>
          <w:sz w:val="25"/>
          <w:szCs w:val="25"/>
        </w:rPr>
      </w:pPr>
      <w:r w:rsidRPr="00E701E4">
        <w:rPr>
          <w:rFonts w:ascii="Times New Roman" w:hAnsi="Times New Roman" w:cs="Times New Roman"/>
          <w:sz w:val="25"/>
          <w:szCs w:val="25"/>
        </w:rPr>
        <w:t>собственные средства принципала = собственный капитал (код</w:t>
      </w:r>
    </w:p>
    <w:p w:rsidR="004C359A" w:rsidRPr="00E701E4" w:rsidRDefault="004C359A" w:rsidP="008E5994">
      <w:pPr>
        <w:autoSpaceDE w:val="0"/>
        <w:autoSpaceDN w:val="0"/>
        <w:adjustRightInd w:val="0"/>
        <w:spacing w:after="0" w:line="240" w:lineRule="auto"/>
        <w:ind w:left="284"/>
        <w:jc w:val="center"/>
        <w:rPr>
          <w:rFonts w:ascii="Times New Roman" w:hAnsi="Times New Roman" w:cs="Times New Roman"/>
          <w:sz w:val="25"/>
          <w:szCs w:val="25"/>
        </w:rPr>
      </w:pPr>
      <w:r w:rsidRPr="00E701E4">
        <w:rPr>
          <w:rFonts w:ascii="Times New Roman" w:hAnsi="Times New Roman" w:cs="Times New Roman"/>
          <w:sz w:val="25"/>
          <w:szCs w:val="25"/>
        </w:rPr>
        <w:t>строки бухгалтерского баланса 1300) + доходы будущих</w:t>
      </w:r>
    </w:p>
    <w:p w:rsidR="004C359A" w:rsidRPr="00E701E4" w:rsidRDefault="004C359A" w:rsidP="008E5994">
      <w:pPr>
        <w:autoSpaceDE w:val="0"/>
        <w:autoSpaceDN w:val="0"/>
        <w:adjustRightInd w:val="0"/>
        <w:spacing w:after="0" w:line="240" w:lineRule="auto"/>
        <w:ind w:left="284"/>
        <w:jc w:val="center"/>
        <w:rPr>
          <w:rFonts w:ascii="Times New Roman" w:hAnsi="Times New Roman" w:cs="Times New Roman"/>
          <w:sz w:val="25"/>
          <w:szCs w:val="25"/>
        </w:rPr>
      </w:pPr>
      <w:r w:rsidRPr="00E701E4">
        <w:rPr>
          <w:rFonts w:ascii="Times New Roman" w:hAnsi="Times New Roman" w:cs="Times New Roman"/>
          <w:sz w:val="25"/>
          <w:szCs w:val="25"/>
        </w:rPr>
        <w:t>периодов (код строки бухгалтерского баланса 1530).</w:t>
      </w:r>
    </w:p>
    <w:p w:rsidR="004C359A" w:rsidRPr="00E701E4" w:rsidRDefault="004C359A" w:rsidP="008E5994">
      <w:pPr>
        <w:autoSpaceDE w:val="0"/>
        <w:autoSpaceDN w:val="0"/>
        <w:adjustRightInd w:val="0"/>
        <w:spacing w:after="0" w:line="240" w:lineRule="auto"/>
        <w:ind w:left="284"/>
        <w:jc w:val="both"/>
        <w:rPr>
          <w:rFonts w:ascii="Times New Roman" w:hAnsi="Times New Roman" w:cs="Times New Roman"/>
          <w:sz w:val="25"/>
          <w:szCs w:val="25"/>
        </w:rPr>
      </w:pPr>
    </w:p>
    <w:p w:rsidR="004C359A" w:rsidRPr="00E701E4" w:rsidRDefault="004C359A" w:rsidP="008E5994">
      <w:pPr>
        <w:autoSpaceDE w:val="0"/>
        <w:autoSpaceDN w:val="0"/>
        <w:adjustRightInd w:val="0"/>
        <w:spacing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t>9. Оценка расчетных значений показателей заключается в их соотнесении со следующими допустимыми значениями (при этом расчетные значения коэффициентов К2, К3, К4, К5, К6 и К7 округляются до третьего знака после запятой):</w:t>
      </w:r>
    </w:p>
    <w:p w:rsidR="004C359A" w:rsidRPr="00E701E4" w:rsidRDefault="004C359A" w:rsidP="008E5994">
      <w:pPr>
        <w:autoSpaceDE w:val="0"/>
        <w:autoSpaceDN w:val="0"/>
        <w:adjustRightInd w:val="0"/>
        <w:spacing w:after="0" w:line="240" w:lineRule="auto"/>
        <w:ind w:left="284" w:firstLine="540"/>
        <w:jc w:val="both"/>
        <w:rPr>
          <w:rFonts w:ascii="Times New Roman" w:hAnsi="Times New Roman" w:cs="Times New Roman"/>
          <w:sz w:val="25"/>
          <w:szCs w:val="25"/>
        </w:rPr>
      </w:pPr>
    </w:p>
    <w:tbl>
      <w:tblPr>
        <w:tblW w:w="0" w:type="auto"/>
        <w:tblInd w:w="913" w:type="dxa"/>
        <w:tblLayout w:type="fixed"/>
        <w:tblCellMar>
          <w:top w:w="102" w:type="dxa"/>
          <w:left w:w="62" w:type="dxa"/>
          <w:bottom w:w="102" w:type="dxa"/>
          <w:right w:w="62" w:type="dxa"/>
        </w:tblCellMar>
        <w:tblLook w:val="0000" w:firstRow="0" w:lastRow="0" w:firstColumn="0" w:lastColumn="0" w:noHBand="0" w:noVBand="0"/>
      </w:tblPr>
      <w:tblGrid>
        <w:gridCol w:w="2472"/>
        <w:gridCol w:w="4422"/>
      </w:tblGrid>
      <w:tr w:rsidR="004C359A" w:rsidRPr="00E701E4" w:rsidTr="008E5994">
        <w:tc>
          <w:tcPr>
            <w:tcW w:w="2472" w:type="dxa"/>
            <w:tcBorders>
              <w:top w:val="single" w:sz="4" w:space="0" w:color="auto"/>
              <w:left w:val="single" w:sz="4" w:space="0" w:color="auto"/>
              <w:bottom w:val="single" w:sz="4" w:space="0" w:color="auto"/>
              <w:right w:val="single" w:sz="4" w:space="0" w:color="auto"/>
            </w:tcBorders>
          </w:tcPr>
          <w:p w:rsidR="004C359A" w:rsidRPr="00E701E4" w:rsidRDefault="004C359A" w:rsidP="008E5994">
            <w:pPr>
              <w:autoSpaceDE w:val="0"/>
              <w:autoSpaceDN w:val="0"/>
              <w:adjustRightInd w:val="0"/>
              <w:spacing w:after="0" w:line="240" w:lineRule="auto"/>
              <w:ind w:left="284"/>
              <w:jc w:val="center"/>
              <w:rPr>
                <w:rFonts w:ascii="Times New Roman" w:hAnsi="Times New Roman" w:cs="Times New Roman"/>
                <w:sz w:val="25"/>
                <w:szCs w:val="25"/>
              </w:rPr>
            </w:pPr>
            <w:r w:rsidRPr="00E701E4">
              <w:rPr>
                <w:rFonts w:ascii="Times New Roman" w:hAnsi="Times New Roman" w:cs="Times New Roman"/>
                <w:sz w:val="25"/>
                <w:szCs w:val="25"/>
              </w:rPr>
              <w:t>Показатель</w:t>
            </w:r>
          </w:p>
        </w:tc>
        <w:tc>
          <w:tcPr>
            <w:tcW w:w="4422" w:type="dxa"/>
            <w:tcBorders>
              <w:top w:val="single" w:sz="4" w:space="0" w:color="auto"/>
              <w:left w:val="single" w:sz="4" w:space="0" w:color="auto"/>
              <w:bottom w:val="single" w:sz="4" w:space="0" w:color="auto"/>
              <w:right w:val="single" w:sz="4" w:space="0" w:color="auto"/>
            </w:tcBorders>
          </w:tcPr>
          <w:p w:rsidR="004C359A" w:rsidRPr="00E701E4" w:rsidRDefault="004C359A" w:rsidP="008E5994">
            <w:pPr>
              <w:autoSpaceDE w:val="0"/>
              <w:autoSpaceDN w:val="0"/>
              <w:adjustRightInd w:val="0"/>
              <w:spacing w:after="0" w:line="240" w:lineRule="auto"/>
              <w:ind w:left="284"/>
              <w:jc w:val="center"/>
              <w:rPr>
                <w:rFonts w:ascii="Times New Roman" w:hAnsi="Times New Roman" w:cs="Times New Roman"/>
                <w:sz w:val="25"/>
                <w:szCs w:val="25"/>
              </w:rPr>
            </w:pPr>
            <w:r w:rsidRPr="00E701E4">
              <w:rPr>
                <w:rFonts w:ascii="Times New Roman" w:hAnsi="Times New Roman" w:cs="Times New Roman"/>
                <w:sz w:val="25"/>
                <w:szCs w:val="25"/>
              </w:rPr>
              <w:t>Допустимое значение</w:t>
            </w:r>
          </w:p>
        </w:tc>
      </w:tr>
      <w:tr w:rsidR="004C359A" w:rsidRPr="00E701E4" w:rsidTr="008E5994">
        <w:tc>
          <w:tcPr>
            <w:tcW w:w="2472" w:type="dxa"/>
            <w:tcBorders>
              <w:top w:val="single" w:sz="4" w:space="0" w:color="auto"/>
              <w:left w:val="single" w:sz="4" w:space="0" w:color="auto"/>
              <w:bottom w:val="single" w:sz="4" w:space="0" w:color="auto"/>
              <w:right w:val="single" w:sz="4" w:space="0" w:color="auto"/>
            </w:tcBorders>
          </w:tcPr>
          <w:p w:rsidR="004C359A" w:rsidRPr="00E701E4" w:rsidRDefault="004C359A" w:rsidP="008E5994">
            <w:pPr>
              <w:autoSpaceDE w:val="0"/>
              <w:autoSpaceDN w:val="0"/>
              <w:adjustRightInd w:val="0"/>
              <w:spacing w:after="0" w:line="240" w:lineRule="auto"/>
              <w:ind w:left="284"/>
              <w:jc w:val="both"/>
              <w:rPr>
                <w:rFonts w:ascii="Times New Roman" w:hAnsi="Times New Roman" w:cs="Times New Roman"/>
                <w:sz w:val="25"/>
                <w:szCs w:val="25"/>
              </w:rPr>
            </w:pPr>
            <w:r w:rsidRPr="00E701E4">
              <w:rPr>
                <w:rFonts w:ascii="Times New Roman" w:hAnsi="Times New Roman" w:cs="Times New Roman"/>
                <w:sz w:val="25"/>
                <w:szCs w:val="25"/>
              </w:rPr>
              <w:t>К2</w:t>
            </w:r>
          </w:p>
        </w:tc>
        <w:tc>
          <w:tcPr>
            <w:tcW w:w="4422" w:type="dxa"/>
            <w:tcBorders>
              <w:top w:val="single" w:sz="4" w:space="0" w:color="auto"/>
              <w:left w:val="single" w:sz="4" w:space="0" w:color="auto"/>
              <w:bottom w:val="single" w:sz="4" w:space="0" w:color="auto"/>
              <w:right w:val="single" w:sz="4" w:space="0" w:color="auto"/>
            </w:tcBorders>
          </w:tcPr>
          <w:p w:rsidR="004C359A" w:rsidRPr="00E701E4" w:rsidRDefault="004C359A" w:rsidP="008E5994">
            <w:pPr>
              <w:autoSpaceDE w:val="0"/>
              <w:autoSpaceDN w:val="0"/>
              <w:adjustRightInd w:val="0"/>
              <w:spacing w:after="0" w:line="240" w:lineRule="auto"/>
              <w:ind w:left="284"/>
              <w:jc w:val="both"/>
              <w:rPr>
                <w:rFonts w:ascii="Times New Roman" w:hAnsi="Times New Roman" w:cs="Times New Roman"/>
                <w:sz w:val="25"/>
                <w:szCs w:val="25"/>
              </w:rPr>
            </w:pPr>
            <w:r w:rsidRPr="00E701E4">
              <w:rPr>
                <w:rFonts w:ascii="Times New Roman" w:hAnsi="Times New Roman" w:cs="Times New Roman"/>
                <w:sz w:val="25"/>
                <w:szCs w:val="25"/>
              </w:rPr>
              <w:t>больше или равно 1</w:t>
            </w:r>
          </w:p>
        </w:tc>
      </w:tr>
      <w:tr w:rsidR="004C359A" w:rsidRPr="00E701E4" w:rsidTr="008E5994">
        <w:tc>
          <w:tcPr>
            <w:tcW w:w="2472" w:type="dxa"/>
            <w:tcBorders>
              <w:top w:val="single" w:sz="4" w:space="0" w:color="auto"/>
              <w:left w:val="single" w:sz="4" w:space="0" w:color="auto"/>
              <w:bottom w:val="single" w:sz="4" w:space="0" w:color="auto"/>
              <w:right w:val="single" w:sz="4" w:space="0" w:color="auto"/>
            </w:tcBorders>
          </w:tcPr>
          <w:p w:rsidR="004C359A" w:rsidRPr="00E701E4" w:rsidRDefault="004C359A" w:rsidP="008E5994">
            <w:pPr>
              <w:autoSpaceDE w:val="0"/>
              <w:autoSpaceDN w:val="0"/>
              <w:adjustRightInd w:val="0"/>
              <w:spacing w:after="0" w:line="240" w:lineRule="auto"/>
              <w:ind w:left="284"/>
              <w:jc w:val="both"/>
              <w:rPr>
                <w:rFonts w:ascii="Times New Roman" w:hAnsi="Times New Roman" w:cs="Times New Roman"/>
                <w:sz w:val="25"/>
                <w:szCs w:val="25"/>
              </w:rPr>
            </w:pPr>
            <w:r w:rsidRPr="00E701E4">
              <w:rPr>
                <w:rFonts w:ascii="Times New Roman" w:hAnsi="Times New Roman" w:cs="Times New Roman"/>
                <w:sz w:val="25"/>
                <w:szCs w:val="25"/>
              </w:rPr>
              <w:t>К3</w:t>
            </w:r>
          </w:p>
        </w:tc>
        <w:tc>
          <w:tcPr>
            <w:tcW w:w="4422" w:type="dxa"/>
            <w:tcBorders>
              <w:top w:val="single" w:sz="4" w:space="0" w:color="auto"/>
              <w:left w:val="single" w:sz="4" w:space="0" w:color="auto"/>
              <w:bottom w:val="single" w:sz="4" w:space="0" w:color="auto"/>
              <w:right w:val="single" w:sz="4" w:space="0" w:color="auto"/>
            </w:tcBorders>
          </w:tcPr>
          <w:p w:rsidR="004C359A" w:rsidRPr="00E701E4" w:rsidRDefault="004C359A" w:rsidP="008E5994">
            <w:pPr>
              <w:autoSpaceDE w:val="0"/>
              <w:autoSpaceDN w:val="0"/>
              <w:adjustRightInd w:val="0"/>
              <w:spacing w:after="0" w:line="240" w:lineRule="auto"/>
              <w:ind w:left="284"/>
              <w:jc w:val="both"/>
              <w:rPr>
                <w:rFonts w:ascii="Times New Roman" w:hAnsi="Times New Roman" w:cs="Times New Roman"/>
                <w:sz w:val="25"/>
                <w:szCs w:val="25"/>
              </w:rPr>
            </w:pPr>
            <w:r w:rsidRPr="00E701E4">
              <w:rPr>
                <w:rFonts w:ascii="Times New Roman" w:hAnsi="Times New Roman" w:cs="Times New Roman"/>
                <w:sz w:val="25"/>
                <w:szCs w:val="25"/>
              </w:rPr>
              <w:t>больше или равно 1</w:t>
            </w:r>
          </w:p>
        </w:tc>
      </w:tr>
      <w:tr w:rsidR="004C359A" w:rsidRPr="00E701E4" w:rsidTr="008E5994">
        <w:tc>
          <w:tcPr>
            <w:tcW w:w="2472" w:type="dxa"/>
            <w:tcBorders>
              <w:top w:val="single" w:sz="4" w:space="0" w:color="auto"/>
              <w:left w:val="single" w:sz="4" w:space="0" w:color="auto"/>
              <w:bottom w:val="single" w:sz="4" w:space="0" w:color="auto"/>
              <w:right w:val="single" w:sz="4" w:space="0" w:color="auto"/>
            </w:tcBorders>
          </w:tcPr>
          <w:p w:rsidR="004C359A" w:rsidRPr="00E701E4" w:rsidRDefault="004C359A" w:rsidP="008E5994">
            <w:pPr>
              <w:autoSpaceDE w:val="0"/>
              <w:autoSpaceDN w:val="0"/>
              <w:adjustRightInd w:val="0"/>
              <w:spacing w:after="0" w:line="240" w:lineRule="auto"/>
              <w:ind w:left="284"/>
              <w:jc w:val="both"/>
              <w:rPr>
                <w:rFonts w:ascii="Times New Roman" w:hAnsi="Times New Roman" w:cs="Times New Roman"/>
                <w:sz w:val="25"/>
                <w:szCs w:val="25"/>
              </w:rPr>
            </w:pPr>
            <w:r w:rsidRPr="00E701E4">
              <w:rPr>
                <w:rFonts w:ascii="Times New Roman" w:hAnsi="Times New Roman" w:cs="Times New Roman"/>
                <w:sz w:val="25"/>
                <w:szCs w:val="25"/>
              </w:rPr>
              <w:t>К4</w:t>
            </w:r>
          </w:p>
        </w:tc>
        <w:tc>
          <w:tcPr>
            <w:tcW w:w="4422" w:type="dxa"/>
            <w:tcBorders>
              <w:top w:val="single" w:sz="4" w:space="0" w:color="auto"/>
              <w:left w:val="single" w:sz="4" w:space="0" w:color="auto"/>
              <w:bottom w:val="single" w:sz="4" w:space="0" w:color="auto"/>
              <w:right w:val="single" w:sz="4" w:space="0" w:color="auto"/>
            </w:tcBorders>
          </w:tcPr>
          <w:p w:rsidR="004C359A" w:rsidRPr="00E701E4" w:rsidRDefault="004C359A" w:rsidP="008E5994">
            <w:pPr>
              <w:autoSpaceDE w:val="0"/>
              <w:autoSpaceDN w:val="0"/>
              <w:adjustRightInd w:val="0"/>
              <w:spacing w:after="0" w:line="240" w:lineRule="auto"/>
              <w:ind w:left="284"/>
              <w:jc w:val="both"/>
              <w:rPr>
                <w:rFonts w:ascii="Times New Roman" w:hAnsi="Times New Roman" w:cs="Times New Roman"/>
                <w:sz w:val="25"/>
                <w:szCs w:val="25"/>
              </w:rPr>
            </w:pPr>
            <w:r w:rsidRPr="00E701E4">
              <w:rPr>
                <w:rFonts w:ascii="Times New Roman" w:hAnsi="Times New Roman" w:cs="Times New Roman"/>
                <w:sz w:val="25"/>
                <w:szCs w:val="25"/>
              </w:rPr>
              <w:t>больше 0</w:t>
            </w:r>
          </w:p>
        </w:tc>
      </w:tr>
      <w:tr w:rsidR="004C359A" w:rsidRPr="00E701E4" w:rsidTr="008E5994">
        <w:tc>
          <w:tcPr>
            <w:tcW w:w="2472" w:type="dxa"/>
            <w:tcBorders>
              <w:top w:val="single" w:sz="4" w:space="0" w:color="auto"/>
              <w:left w:val="single" w:sz="4" w:space="0" w:color="auto"/>
              <w:bottom w:val="single" w:sz="4" w:space="0" w:color="auto"/>
              <w:right w:val="single" w:sz="4" w:space="0" w:color="auto"/>
            </w:tcBorders>
          </w:tcPr>
          <w:p w:rsidR="004C359A" w:rsidRPr="00E701E4" w:rsidRDefault="004C359A" w:rsidP="008E5994">
            <w:pPr>
              <w:autoSpaceDE w:val="0"/>
              <w:autoSpaceDN w:val="0"/>
              <w:adjustRightInd w:val="0"/>
              <w:spacing w:after="0" w:line="240" w:lineRule="auto"/>
              <w:ind w:left="284"/>
              <w:jc w:val="both"/>
              <w:rPr>
                <w:rFonts w:ascii="Times New Roman" w:hAnsi="Times New Roman" w:cs="Times New Roman"/>
                <w:sz w:val="25"/>
                <w:szCs w:val="25"/>
              </w:rPr>
            </w:pPr>
            <w:r w:rsidRPr="00E701E4">
              <w:rPr>
                <w:rFonts w:ascii="Times New Roman" w:hAnsi="Times New Roman" w:cs="Times New Roman"/>
                <w:sz w:val="25"/>
                <w:szCs w:val="25"/>
              </w:rPr>
              <w:t>К5</w:t>
            </w:r>
          </w:p>
        </w:tc>
        <w:tc>
          <w:tcPr>
            <w:tcW w:w="4422" w:type="dxa"/>
            <w:tcBorders>
              <w:top w:val="single" w:sz="4" w:space="0" w:color="auto"/>
              <w:left w:val="single" w:sz="4" w:space="0" w:color="auto"/>
              <w:bottom w:val="single" w:sz="4" w:space="0" w:color="auto"/>
              <w:right w:val="single" w:sz="4" w:space="0" w:color="auto"/>
            </w:tcBorders>
          </w:tcPr>
          <w:p w:rsidR="004C359A" w:rsidRPr="00E701E4" w:rsidRDefault="004C359A" w:rsidP="008E5994">
            <w:pPr>
              <w:autoSpaceDE w:val="0"/>
              <w:autoSpaceDN w:val="0"/>
              <w:adjustRightInd w:val="0"/>
              <w:spacing w:after="0" w:line="240" w:lineRule="auto"/>
              <w:ind w:left="284"/>
              <w:jc w:val="both"/>
              <w:rPr>
                <w:rFonts w:ascii="Times New Roman" w:hAnsi="Times New Roman" w:cs="Times New Roman"/>
                <w:sz w:val="25"/>
                <w:szCs w:val="25"/>
              </w:rPr>
            </w:pPr>
            <w:r w:rsidRPr="00E701E4">
              <w:rPr>
                <w:rFonts w:ascii="Times New Roman" w:hAnsi="Times New Roman" w:cs="Times New Roman"/>
                <w:sz w:val="25"/>
                <w:szCs w:val="25"/>
              </w:rPr>
              <w:t>больше 0</w:t>
            </w:r>
          </w:p>
        </w:tc>
      </w:tr>
      <w:tr w:rsidR="004C359A" w:rsidRPr="00E701E4" w:rsidTr="008E5994">
        <w:tc>
          <w:tcPr>
            <w:tcW w:w="2472" w:type="dxa"/>
            <w:tcBorders>
              <w:top w:val="single" w:sz="4" w:space="0" w:color="auto"/>
              <w:left w:val="single" w:sz="4" w:space="0" w:color="auto"/>
              <w:bottom w:val="single" w:sz="4" w:space="0" w:color="auto"/>
              <w:right w:val="single" w:sz="4" w:space="0" w:color="auto"/>
            </w:tcBorders>
          </w:tcPr>
          <w:p w:rsidR="004C359A" w:rsidRPr="00E701E4" w:rsidRDefault="004C359A" w:rsidP="008E5994">
            <w:pPr>
              <w:autoSpaceDE w:val="0"/>
              <w:autoSpaceDN w:val="0"/>
              <w:adjustRightInd w:val="0"/>
              <w:spacing w:after="0" w:line="240" w:lineRule="auto"/>
              <w:ind w:left="284"/>
              <w:jc w:val="both"/>
              <w:rPr>
                <w:rFonts w:ascii="Times New Roman" w:hAnsi="Times New Roman" w:cs="Times New Roman"/>
                <w:sz w:val="25"/>
                <w:szCs w:val="25"/>
              </w:rPr>
            </w:pPr>
            <w:r w:rsidRPr="00E701E4">
              <w:rPr>
                <w:rFonts w:ascii="Times New Roman" w:hAnsi="Times New Roman" w:cs="Times New Roman"/>
                <w:sz w:val="25"/>
                <w:szCs w:val="25"/>
              </w:rPr>
              <w:t>К6</w:t>
            </w:r>
          </w:p>
        </w:tc>
        <w:tc>
          <w:tcPr>
            <w:tcW w:w="4422" w:type="dxa"/>
            <w:tcBorders>
              <w:top w:val="single" w:sz="4" w:space="0" w:color="auto"/>
              <w:left w:val="single" w:sz="4" w:space="0" w:color="auto"/>
              <w:bottom w:val="single" w:sz="4" w:space="0" w:color="auto"/>
              <w:right w:val="single" w:sz="4" w:space="0" w:color="auto"/>
            </w:tcBorders>
          </w:tcPr>
          <w:p w:rsidR="004C359A" w:rsidRPr="00E701E4" w:rsidRDefault="004C359A" w:rsidP="008E5994">
            <w:pPr>
              <w:autoSpaceDE w:val="0"/>
              <w:autoSpaceDN w:val="0"/>
              <w:adjustRightInd w:val="0"/>
              <w:spacing w:after="0" w:line="240" w:lineRule="auto"/>
              <w:ind w:left="284"/>
              <w:jc w:val="both"/>
              <w:rPr>
                <w:rFonts w:ascii="Times New Roman" w:hAnsi="Times New Roman" w:cs="Times New Roman"/>
                <w:sz w:val="25"/>
                <w:szCs w:val="25"/>
              </w:rPr>
            </w:pPr>
            <w:r w:rsidRPr="00E701E4">
              <w:rPr>
                <w:rFonts w:ascii="Times New Roman" w:hAnsi="Times New Roman" w:cs="Times New Roman"/>
                <w:sz w:val="25"/>
                <w:szCs w:val="25"/>
              </w:rPr>
              <w:t>меньше или равно 5</w:t>
            </w:r>
          </w:p>
        </w:tc>
      </w:tr>
      <w:tr w:rsidR="004C359A" w:rsidRPr="00E701E4" w:rsidTr="008E5994">
        <w:tc>
          <w:tcPr>
            <w:tcW w:w="2472" w:type="dxa"/>
            <w:tcBorders>
              <w:top w:val="single" w:sz="4" w:space="0" w:color="auto"/>
              <w:left w:val="single" w:sz="4" w:space="0" w:color="auto"/>
              <w:bottom w:val="single" w:sz="4" w:space="0" w:color="auto"/>
              <w:right w:val="single" w:sz="4" w:space="0" w:color="auto"/>
            </w:tcBorders>
          </w:tcPr>
          <w:p w:rsidR="004C359A" w:rsidRPr="00E701E4" w:rsidRDefault="004C359A" w:rsidP="008E5994">
            <w:pPr>
              <w:autoSpaceDE w:val="0"/>
              <w:autoSpaceDN w:val="0"/>
              <w:adjustRightInd w:val="0"/>
              <w:spacing w:after="0" w:line="240" w:lineRule="auto"/>
              <w:ind w:left="284"/>
              <w:jc w:val="both"/>
              <w:rPr>
                <w:rFonts w:ascii="Times New Roman" w:hAnsi="Times New Roman" w:cs="Times New Roman"/>
                <w:sz w:val="25"/>
                <w:szCs w:val="25"/>
              </w:rPr>
            </w:pPr>
            <w:r w:rsidRPr="00E701E4">
              <w:rPr>
                <w:rFonts w:ascii="Times New Roman" w:hAnsi="Times New Roman" w:cs="Times New Roman"/>
                <w:sz w:val="25"/>
                <w:szCs w:val="25"/>
              </w:rPr>
              <w:t>К7</w:t>
            </w:r>
          </w:p>
        </w:tc>
        <w:tc>
          <w:tcPr>
            <w:tcW w:w="4422" w:type="dxa"/>
            <w:tcBorders>
              <w:top w:val="single" w:sz="4" w:space="0" w:color="auto"/>
              <w:left w:val="single" w:sz="4" w:space="0" w:color="auto"/>
              <w:bottom w:val="single" w:sz="4" w:space="0" w:color="auto"/>
              <w:right w:val="single" w:sz="4" w:space="0" w:color="auto"/>
            </w:tcBorders>
          </w:tcPr>
          <w:p w:rsidR="004C359A" w:rsidRPr="00E701E4" w:rsidRDefault="004C359A" w:rsidP="008E5994">
            <w:pPr>
              <w:autoSpaceDE w:val="0"/>
              <w:autoSpaceDN w:val="0"/>
              <w:adjustRightInd w:val="0"/>
              <w:spacing w:after="0" w:line="240" w:lineRule="auto"/>
              <w:ind w:left="284"/>
              <w:jc w:val="both"/>
              <w:rPr>
                <w:rFonts w:ascii="Times New Roman" w:hAnsi="Times New Roman" w:cs="Times New Roman"/>
                <w:sz w:val="25"/>
                <w:szCs w:val="25"/>
              </w:rPr>
            </w:pPr>
            <w:r w:rsidRPr="00E701E4">
              <w:rPr>
                <w:rFonts w:ascii="Times New Roman" w:hAnsi="Times New Roman" w:cs="Times New Roman"/>
                <w:sz w:val="25"/>
                <w:szCs w:val="25"/>
              </w:rPr>
              <w:t>меньше или равно 1</w:t>
            </w:r>
          </w:p>
        </w:tc>
      </w:tr>
    </w:tbl>
    <w:p w:rsidR="004C359A" w:rsidRPr="00E701E4" w:rsidRDefault="004C359A"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4C359A" w:rsidRPr="00E701E4" w:rsidRDefault="004C359A" w:rsidP="008E5994">
      <w:pPr>
        <w:autoSpaceDE w:val="0"/>
        <w:autoSpaceDN w:val="0"/>
        <w:adjustRightInd w:val="0"/>
        <w:spacing w:after="0" w:line="240" w:lineRule="auto"/>
        <w:ind w:left="284" w:firstLine="540"/>
        <w:jc w:val="both"/>
        <w:rPr>
          <w:rFonts w:ascii="Times New Roman" w:hAnsi="Times New Roman" w:cs="Times New Roman"/>
          <w:sz w:val="25"/>
          <w:szCs w:val="25"/>
        </w:rPr>
      </w:pPr>
      <w:bookmarkStart w:id="49" w:name="Par468"/>
      <w:bookmarkEnd w:id="49"/>
      <w:r w:rsidRPr="00E701E4">
        <w:rPr>
          <w:rFonts w:ascii="Times New Roman" w:hAnsi="Times New Roman" w:cs="Times New Roman"/>
          <w:sz w:val="25"/>
          <w:szCs w:val="25"/>
        </w:rPr>
        <w:t xml:space="preserve">10. Вывод об удовлетворительном значении показателей К2, К3, К4 и К5 в анализируемом периоде делается, если их расчетные значения в отчетных периодах имели допустимое значение на протяжении большей части анализируемого периода (для показателей К2 и К3 при этом используются средние за отчетный период значения, определяемые в соответствии с </w:t>
      </w:r>
      <w:hyperlink w:anchor="Par486" w:history="1">
        <w:r w:rsidRPr="00E701E4">
          <w:rPr>
            <w:rFonts w:ascii="Times New Roman" w:hAnsi="Times New Roman" w:cs="Times New Roman"/>
            <w:color w:val="0000FF"/>
            <w:sz w:val="25"/>
            <w:szCs w:val="25"/>
          </w:rPr>
          <w:t>приложением № 1</w:t>
        </w:r>
      </w:hyperlink>
      <w:r w:rsidRPr="00E701E4">
        <w:rPr>
          <w:rFonts w:ascii="Times New Roman" w:hAnsi="Times New Roman" w:cs="Times New Roman"/>
          <w:sz w:val="25"/>
          <w:szCs w:val="25"/>
        </w:rPr>
        <w:t>).</w:t>
      </w:r>
    </w:p>
    <w:p w:rsidR="004C359A" w:rsidRPr="00E701E4"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t>Вывод об удовлетворительном значении показателей К4 и К5 в анализируемом периоде делается также в случае, если их значения, рассчитанные для всего анализируемого периода, имеют допустимое значение.</w:t>
      </w:r>
    </w:p>
    <w:p w:rsidR="004C359A" w:rsidRPr="00E701E4"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t>Вывод об удовлетворительном значении показателей К6 и К7 делается при их соответствии допустимым значениям.</w:t>
      </w:r>
    </w:p>
    <w:p w:rsidR="004C359A"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t xml:space="preserve">11. Финансовое состояние принципала признается удовлетворительным в случае удовлетворительного результата анализа величины чистых активов принципала, проведенного в соответствии с </w:t>
      </w:r>
      <w:hyperlink w:anchor="Par429" w:history="1">
        <w:r w:rsidRPr="00E701E4">
          <w:rPr>
            <w:rFonts w:ascii="Times New Roman" w:hAnsi="Times New Roman" w:cs="Times New Roman"/>
            <w:color w:val="0000FF"/>
            <w:sz w:val="25"/>
            <w:szCs w:val="25"/>
          </w:rPr>
          <w:t>пунктом 6</w:t>
        </w:r>
      </w:hyperlink>
      <w:r w:rsidRPr="00E701E4">
        <w:rPr>
          <w:rFonts w:ascii="Times New Roman" w:hAnsi="Times New Roman" w:cs="Times New Roman"/>
          <w:sz w:val="25"/>
          <w:szCs w:val="25"/>
        </w:rPr>
        <w:t xml:space="preserve"> настоящей методики, при условии что в отношении каждого из показателей К2, К3, К4 и К5 в соответствии с </w:t>
      </w:r>
      <w:hyperlink w:anchor="Par440" w:history="1">
        <w:r w:rsidRPr="00E701E4">
          <w:rPr>
            <w:rFonts w:ascii="Times New Roman" w:hAnsi="Times New Roman" w:cs="Times New Roman"/>
            <w:color w:val="0000FF"/>
            <w:sz w:val="25"/>
            <w:szCs w:val="25"/>
          </w:rPr>
          <w:t>пунктами 8</w:t>
        </w:r>
      </w:hyperlink>
      <w:r w:rsidRPr="00E701E4">
        <w:rPr>
          <w:rFonts w:ascii="Times New Roman" w:hAnsi="Times New Roman" w:cs="Times New Roman"/>
          <w:sz w:val="25"/>
          <w:szCs w:val="25"/>
        </w:rPr>
        <w:t xml:space="preserve"> - </w:t>
      </w:r>
      <w:hyperlink w:anchor="Par468" w:history="1">
        <w:r w:rsidRPr="00E701E4">
          <w:rPr>
            <w:rFonts w:ascii="Times New Roman" w:hAnsi="Times New Roman" w:cs="Times New Roman"/>
            <w:color w:val="0000FF"/>
            <w:sz w:val="25"/>
            <w:szCs w:val="25"/>
          </w:rPr>
          <w:t>10</w:t>
        </w:r>
      </w:hyperlink>
      <w:r w:rsidRPr="00E701E4">
        <w:rPr>
          <w:rFonts w:ascii="Times New Roman" w:hAnsi="Times New Roman" w:cs="Times New Roman"/>
          <w:sz w:val="25"/>
          <w:szCs w:val="25"/>
        </w:rPr>
        <w:t xml:space="preserve"> настоящей методики сделан вывод о его удовлетворительном значении в анализируемом периоде и значения каждого из показателей К6 и К7 являются удовлетворительными.</w:t>
      </w:r>
    </w:p>
    <w:p w:rsidR="008E5994" w:rsidRPr="00E701E4" w:rsidRDefault="008E5994"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p>
    <w:p w:rsidR="004C359A" w:rsidRPr="00E701E4"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lastRenderedPageBreak/>
        <w:t>В иных случаях финансовое состояние принципала признается неудовлетворительным.</w:t>
      </w:r>
    </w:p>
    <w:p w:rsidR="004C359A" w:rsidRPr="00E701E4" w:rsidRDefault="004C359A" w:rsidP="008E5994">
      <w:pPr>
        <w:autoSpaceDE w:val="0"/>
        <w:autoSpaceDN w:val="0"/>
        <w:adjustRightInd w:val="0"/>
        <w:spacing w:before="200" w:after="0" w:line="240" w:lineRule="auto"/>
        <w:ind w:left="284" w:firstLine="540"/>
        <w:jc w:val="both"/>
        <w:rPr>
          <w:rFonts w:ascii="Times New Roman" w:hAnsi="Times New Roman" w:cs="Times New Roman"/>
          <w:sz w:val="25"/>
          <w:szCs w:val="25"/>
        </w:rPr>
      </w:pPr>
      <w:r w:rsidRPr="00E701E4">
        <w:rPr>
          <w:rFonts w:ascii="Times New Roman" w:hAnsi="Times New Roman" w:cs="Times New Roman"/>
          <w:sz w:val="25"/>
          <w:szCs w:val="25"/>
        </w:rPr>
        <w:t xml:space="preserve">12. Результаты анализа финансового состояния принципала оформляются в соответствии с </w:t>
      </w:r>
      <w:hyperlink w:anchor="Par564" w:history="1">
        <w:r w:rsidRPr="00E701E4">
          <w:rPr>
            <w:rFonts w:ascii="Times New Roman" w:hAnsi="Times New Roman" w:cs="Times New Roman"/>
            <w:color w:val="0000FF"/>
            <w:sz w:val="25"/>
            <w:szCs w:val="25"/>
          </w:rPr>
          <w:t>приложением № 2</w:t>
        </w:r>
      </w:hyperlink>
      <w:r w:rsidRPr="00E701E4">
        <w:rPr>
          <w:rFonts w:ascii="Times New Roman" w:hAnsi="Times New Roman" w:cs="Times New Roman"/>
          <w:sz w:val="25"/>
          <w:szCs w:val="25"/>
        </w:rPr>
        <w:t>.</w:t>
      </w:r>
    </w:p>
    <w:p w:rsidR="004C359A" w:rsidRDefault="004C359A"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8E5994" w:rsidRPr="00E701E4" w:rsidRDefault="008E5994" w:rsidP="008E5994">
      <w:pPr>
        <w:autoSpaceDE w:val="0"/>
        <w:autoSpaceDN w:val="0"/>
        <w:adjustRightInd w:val="0"/>
        <w:spacing w:after="0" w:line="240" w:lineRule="auto"/>
        <w:ind w:left="284" w:firstLine="540"/>
        <w:jc w:val="both"/>
        <w:rPr>
          <w:rFonts w:ascii="Times New Roman" w:hAnsi="Times New Roman" w:cs="Times New Roman"/>
          <w:sz w:val="25"/>
          <w:szCs w:val="25"/>
        </w:rPr>
      </w:pPr>
    </w:p>
    <w:p w:rsidR="004C359A" w:rsidRPr="004D7AC8" w:rsidRDefault="004C359A" w:rsidP="004C359A">
      <w:pPr>
        <w:autoSpaceDE w:val="0"/>
        <w:autoSpaceDN w:val="0"/>
        <w:adjustRightInd w:val="0"/>
        <w:spacing w:after="0" w:line="240" w:lineRule="auto"/>
        <w:jc w:val="right"/>
        <w:outlineLvl w:val="2"/>
        <w:rPr>
          <w:rFonts w:ascii="Times New Roman" w:hAnsi="Times New Roman" w:cs="Times New Roman"/>
          <w:sz w:val="24"/>
          <w:szCs w:val="24"/>
        </w:rPr>
      </w:pPr>
      <w:r w:rsidRPr="004D7AC8">
        <w:rPr>
          <w:rFonts w:ascii="Times New Roman" w:hAnsi="Times New Roman" w:cs="Times New Roman"/>
          <w:sz w:val="24"/>
          <w:szCs w:val="24"/>
        </w:rPr>
        <w:lastRenderedPageBreak/>
        <w:t>Приложение № 1</w:t>
      </w:r>
    </w:p>
    <w:p w:rsidR="004C359A" w:rsidRPr="004D7AC8" w:rsidRDefault="004C359A" w:rsidP="004C359A">
      <w:pPr>
        <w:autoSpaceDE w:val="0"/>
        <w:autoSpaceDN w:val="0"/>
        <w:adjustRightInd w:val="0"/>
        <w:spacing w:after="0" w:line="240" w:lineRule="auto"/>
        <w:jc w:val="right"/>
        <w:rPr>
          <w:rFonts w:ascii="Times New Roman" w:hAnsi="Times New Roman" w:cs="Times New Roman"/>
          <w:sz w:val="24"/>
          <w:szCs w:val="24"/>
        </w:rPr>
      </w:pPr>
      <w:r w:rsidRPr="004D7AC8">
        <w:rPr>
          <w:rFonts w:ascii="Times New Roman" w:hAnsi="Times New Roman" w:cs="Times New Roman"/>
          <w:sz w:val="24"/>
          <w:szCs w:val="24"/>
        </w:rPr>
        <w:t>к методике</w:t>
      </w:r>
    </w:p>
    <w:p w:rsidR="004C359A" w:rsidRPr="004D7AC8" w:rsidRDefault="004C359A" w:rsidP="004C359A">
      <w:pPr>
        <w:autoSpaceDE w:val="0"/>
        <w:autoSpaceDN w:val="0"/>
        <w:adjustRightInd w:val="0"/>
        <w:spacing w:after="0" w:line="240" w:lineRule="auto"/>
        <w:jc w:val="right"/>
        <w:rPr>
          <w:rFonts w:ascii="Times New Roman" w:hAnsi="Times New Roman" w:cs="Times New Roman"/>
          <w:sz w:val="24"/>
          <w:szCs w:val="24"/>
        </w:rPr>
      </w:pPr>
      <w:r w:rsidRPr="004D7AC8">
        <w:rPr>
          <w:rFonts w:ascii="Times New Roman" w:hAnsi="Times New Roman" w:cs="Times New Roman"/>
          <w:sz w:val="24"/>
          <w:szCs w:val="24"/>
        </w:rPr>
        <w:t>проведения анализа</w:t>
      </w:r>
    </w:p>
    <w:p w:rsidR="004C359A" w:rsidRPr="004D7AC8" w:rsidRDefault="004C359A" w:rsidP="004C359A">
      <w:pPr>
        <w:autoSpaceDE w:val="0"/>
        <w:autoSpaceDN w:val="0"/>
        <w:adjustRightInd w:val="0"/>
        <w:spacing w:after="0" w:line="240" w:lineRule="auto"/>
        <w:jc w:val="right"/>
        <w:rPr>
          <w:rFonts w:ascii="Times New Roman" w:hAnsi="Times New Roman" w:cs="Times New Roman"/>
          <w:sz w:val="24"/>
          <w:szCs w:val="24"/>
        </w:rPr>
      </w:pPr>
      <w:r w:rsidRPr="004D7AC8">
        <w:rPr>
          <w:rFonts w:ascii="Times New Roman" w:hAnsi="Times New Roman" w:cs="Times New Roman"/>
          <w:sz w:val="24"/>
          <w:szCs w:val="24"/>
        </w:rPr>
        <w:t>финансового состояния принципала</w:t>
      </w:r>
    </w:p>
    <w:p w:rsidR="004C359A" w:rsidRPr="004D7AC8" w:rsidRDefault="004C359A" w:rsidP="004C359A">
      <w:pPr>
        <w:autoSpaceDE w:val="0"/>
        <w:autoSpaceDN w:val="0"/>
        <w:adjustRightInd w:val="0"/>
        <w:spacing w:after="0" w:line="240" w:lineRule="auto"/>
        <w:jc w:val="right"/>
        <w:rPr>
          <w:rFonts w:ascii="Times New Roman" w:hAnsi="Times New Roman" w:cs="Times New Roman"/>
          <w:sz w:val="24"/>
          <w:szCs w:val="24"/>
        </w:rPr>
      </w:pPr>
      <w:r w:rsidRPr="004D7AC8">
        <w:rPr>
          <w:rFonts w:ascii="Times New Roman" w:hAnsi="Times New Roman" w:cs="Times New Roman"/>
          <w:sz w:val="24"/>
          <w:szCs w:val="24"/>
        </w:rPr>
        <w:t>при предоставлении муниципальной</w:t>
      </w:r>
    </w:p>
    <w:p w:rsidR="004C359A" w:rsidRPr="004D7AC8" w:rsidRDefault="004C359A" w:rsidP="004C359A">
      <w:pPr>
        <w:autoSpaceDE w:val="0"/>
        <w:autoSpaceDN w:val="0"/>
        <w:adjustRightInd w:val="0"/>
        <w:spacing w:after="0" w:line="240" w:lineRule="auto"/>
        <w:jc w:val="right"/>
        <w:rPr>
          <w:rFonts w:ascii="Times New Roman" w:hAnsi="Times New Roman" w:cs="Times New Roman"/>
          <w:sz w:val="24"/>
          <w:szCs w:val="24"/>
        </w:rPr>
      </w:pPr>
      <w:r w:rsidRPr="004D7AC8">
        <w:rPr>
          <w:rFonts w:ascii="Times New Roman" w:hAnsi="Times New Roman" w:cs="Times New Roman"/>
          <w:sz w:val="24"/>
          <w:szCs w:val="24"/>
        </w:rPr>
        <w:t>гарантии по инвестиционным проектам</w:t>
      </w:r>
    </w:p>
    <w:p w:rsidR="004C359A" w:rsidRPr="004D7AC8" w:rsidRDefault="004C359A" w:rsidP="004C359A">
      <w:pPr>
        <w:autoSpaceDE w:val="0"/>
        <w:autoSpaceDN w:val="0"/>
        <w:adjustRightInd w:val="0"/>
        <w:spacing w:after="0" w:line="240" w:lineRule="auto"/>
        <w:jc w:val="center"/>
        <w:rPr>
          <w:rFonts w:ascii="Times New Roman" w:hAnsi="Times New Roman" w:cs="Times New Roman"/>
          <w:sz w:val="24"/>
          <w:szCs w:val="24"/>
        </w:rPr>
      </w:pPr>
    </w:p>
    <w:p w:rsidR="004C359A" w:rsidRPr="00555C4D" w:rsidRDefault="004C359A" w:rsidP="004C359A">
      <w:pPr>
        <w:autoSpaceDE w:val="0"/>
        <w:autoSpaceDN w:val="0"/>
        <w:adjustRightInd w:val="0"/>
        <w:spacing w:after="0" w:line="240" w:lineRule="auto"/>
        <w:jc w:val="center"/>
        <w:rPr>
          <w:rFonts w:ascii="Times New Roman" w:hAnsi="Times New Roman" w:cs="Times New Roman"/>
          <w:sz w:val="28"/>
          <w:szCs w:val="28"/>
        </w:rPr>
      </w:pPr>
      <w:bookmarkStart w:id="50" w:name="Par486"/>
      <w:bookmarkEnd w:id="50"/>
      <w:r w:rsidRPr="00555C4D">
        <w:rPr>
          <w:rFonts w:ascii="Times New Roman" w:hAnsi="Times New Roman" w:cs="Times New Roman"/>
          <w:sz w:val="28"/>
          <w:szCs w:val="28"/>
        </w:rPr>
        <w:t>Расчет финансовых показателей</w:t>
      </w:r>
    </w:p>
    <w:p w:rsidR="004C359A" w:rsidRDefault="004C359A" w:rsidP="004C359A">
      <w:pPr>
        <w:autoSpaceDE w:val="0"/>
        <w:autoSpaceDN w:val="0"/>
        <w:adjustRightInd w:val="0"/>
        <w:spacing w:after="0" w:line="240" w:lineRule="auto"/>
        <w:jc w:val="center"/>
        <w:rPr>
          <w:rFonts w:ascii="Times New Roman" w:hAnsi="Times New Roman" w:cs="Times New Roman"/>
          <w:sz w:val="28"/>
          <w:szCs w:val="28"/>
        </w:rPr>
      </w:pPr>
    </w:p>
    <w:p w:rsidR="004C359A" w:rsidRPr="00555C4D" w:rsidRDefault="004C359A" w:rsidP="004C359A">
      <w:pPr>
        <w:autoSpaceDE w:val="0"/>
        <w:autoSpaceDN w:val="0"/>
        <w:adjustRightInd w:val="0"/>
        <w:spacing w:after="0" w:line="240" w:lineRule="auto"/>
        <w:jc w:val="center"/>
        <w:rPr>
          <w:rFonts w:ascii="Times New Roman" w:hAnsi="Times New Roman" w:cs="Times New Roman"/>
          <w:sz w:val="28"/>
          <w:szCs w:val="28"/>
        </w:rPr>
      </w:pPr>
    </w:p>
    <w:tbl>
      <w:tblPr>
        <w:tblW w:w="10132" w:type="dxa"/>
        <w:tblInd w:w="-5" w:type="dxa"/>
        <w:tblLayout w:type="fixed"/>
        <w:tblCellMar>
          <w:top w:w="102" w:type="dxa"/>
          <w:left w:w="62" w:type="dxa"/>
          <w:bottom w:w="102" w:type="dxa"/>
          <w:right w:w="62" w:type="dxa"/>
        </w:tblCellMar>
        <w:tblLook w:val="0000" w:firstRow="0" w:lastRow="0" w:firstColumn="0" w:lastColumn="0" w:noHBand="0" w:noVBand="0"/>
      </w:tblPr>
      <w:tblGrid>
        <w:gridCol w:w="851"/>
        <w:gridCol w:w="1701"/>
        <w:gridCol w:w="2693"/>
        <w:gridCol w:w="4887"/>
      </w:tblGrid>
      <w:tr w:rsidR="004C359A" w:rsidRPr="00B30DE1" w:rsidTr="006133E7">
        <w:tc>
          <w:tcPr>
            <w:tcW w:w="851"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Обозначение показателя</w:t>
            </w:r>
          </w:p>
        </w:tc>
        <w:tc>
          <w:tcPr>
            <w:tcW w:w="1701"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Наименование показателя</w:t>
            </w:r>
          </w:p>
        </w:tc>
        <w:tc>
          <w:tcPr>
            <w:tcW w:w="2693"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Экономический смысл показателя</w:t>
            </w:r>
          </w:p>
        </w:tc>
        <w:tc>
          <w:tcPr>
            <w:tcW w:w="4887"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Формула расчета показателя</w:t>
            </w:r>
          </w:p>
        </w:tc>
      </w:tr>
      <w:tr w:rsidR="004C359A" w:rsidRPr="00B30DE1" w:rsidTr="006133E7">
        <w:tc>
          <w:tcPr>
            <w:tcW w:w="851" w:type="dxa"/>
            <w:vMerge w:val="restart"/>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К2</w:t>
            </w:r>
          </w:p>
        </w:tc>
        <w:tc>
          <w:tcPr>
            <w:tcW w:w="1701" w:type="dxa"/>
            <w:vMerge w:val="restart"/>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коэффициент покрытия основных средств собственными средствами</w:t>
            </w:r>
          </w:p>
        </w:tc>
        <w:tc>
          <w:tcPr>
            <w:tcW w:w="2693" w:type="dxa"/>
            <w:vMerge w:val="restart"/>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характеризует необходимость продажи организацией своих основных средств для осуществления полного расчета кредиторами</w:t>
            </w:r>
          </w:p>
        </w:tc>
        <w:tc>
          <w:tcPr>
            <w:tcW w:w="4887"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отношение собственных средств к основным средствам</w:t>
            </w:r>
          </w:p>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(расчет по данным бухгалтерского баланса):</w:t>
            </w:r>
          </w:p>
        </w:tc>
      </w:tr>
      <w:tr w:rsidR="004C359A" w:rsidRPr="00B30DE1" w:rsidTr="006133E7">
        <w:tc>
          <w:tcPr>
            <w:tcW w:w="851"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4887"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код строки 1300 (</w:t>
            </w:r>
            <w:proofErr w:type="spellStart"/>
            <w:r w:rsidRPr="00B30DE1">
              <w:rPr>
                <w:rFonts w:ascii="Times New Roman" w:hAnsi="Times New Roman" w:cs="Times New Roman"/>
                <w:sz w:val="24"/>
                <w:szCs w:val="24"/>
              </w:rPr>
              <w:t>н.п</w:t>
            </w:r>
            <w:proofErr w:type="spellEnd"/>
            <w:r w:rsidRPr="00B30DE1">
              <w:rPr>
                <w:rFonts w:ascii="Times New Roman" w:hAnsi="Times New Roman" w:cs="Times New Roman"/>
                <w:sz w:val="24"/>
                <w:szCs w:val="24"/>
              </w:rPr>
              <w:t>.) + код строки 1300 (</w:t>
            </w:r>
            <w:proofErr w:type="spellStart"/>
            <w:r w:rsidRPr="00B30DE1">
              <w:rPr>
                <w:rFonts w:ascii="Times New Roman" w:hAnsi="Times New Roman" w:cs="Times New Roman"/>
                <w:sz w:val="24"/>
                <w:szCs w:val="24"/>
              </w:rPr>
              <w:t>к.п</w:t>
            </w:r>
            <w:proofErr w:type="spellEnd"/>
            <w:r w:rsidRPr="00B30DE1">
              <w:rPr>
                <w:rFonts w:ascii="Times New Roman" w:hAnsi="Times New Roman" w:cs="Times New Roman"/>
                <w:sz w:val="24"/>
                <w:szCs w:val="24"/>
              </w:rPr>
              <w:t>.) + код строки 1530 (</w:t>
            </w:r>
            <w:proofErr w:type="spellStart"/>
            <w:r w:rsidRPr="00B30DE1">
              <w:rPr>
                <w:rFonts w:ascii="Times New Roman" w:hAnsi="Times New Roman" w:cs="Times New Roman"/>
                <w:sz w:val="24"/>
                <w:szCs w:val="24"/>
              </w:rPr>
              <w:t>н.п</w:t>
            </w:r>
            <w:proofErr w:type="spellEnd"/>
            <w:r w:rsidRPr="00B30DE1">
              <w:rPr>
                <w:rFonts w:ascii="Times New Roman" w:hAnsi="Times New Roman" w:cs="Times New Roman"/>
                <w:sz w:val="24"/>
                <w:szCs w:val="24"/>
              </w:rPr>
              <w:t>.) + код строки 1530 (</w:t>
            </w:r>
            <w:proofErr w:type="spellStart"/>
            <w:r w:rsidRPr="00B30DE1">
              <w:rPr>
                <w:rFonts w:ascii="Times New Roman" w:hAnsi="Times New Roman" w:cs="Times New Roman"/>
                <w:sz w:val="24"/>
                <w:szCs w:val="24"/>
              </w:rPr>
              <w:t>к.п</w:t>
            </w:r>
            <w:proofErr w:type="spellEnd"/>
            <w:r w:rsidRPr="00B30DE1">
              <w:rPr>
                <w:rFonts w:ascii="Times New Roman" w:hAnsi="Times New Roman" w:cs="Times New Roman"/>
                <w:sz w:val="24"/>
                <w:szCs w:val="24"/>
              </w:rPr>
              <w:t>.)</w:t>
            </w:r>
          </w:p>
          <w:p w:rsidR="004C359A" w:rsidRPr="00B30DE1" w:rsidRDefault="004C359A" w:rsidP="00990BE8">
            <w:pPr>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код строки 1530 (</w:t>
            </w:r>
            <w:proofErr w:type="spellStart"/>
            <w:r w:rsidRPr="00B30DE1">
              <w:rPr>
                <w:rFonts w:ascii="Times New Roman" w:hAnsi="Times New Roman" w:cs="Times New Roman"/>
                <w:sz w:val="24"/>
                <w:szCs w:val="24"/>
              </w:rPr>
              <w:t>н.п</w:t>
            </w:r>
            <w:proofErr w:type="spellEnd"/>
            <w:r w:rsidRPr="00B30DE1">
              <w:rPr>
                <w:rFonts w:ascii="Times New Roman" w:hAnsi="Times New Roman" w:cs="Times New Roman"/>
                <w:sz w:val="24"/>
                <w:szCs w:val="24"/>
              </w:rPr>
              <w:t>.) + код строки 1530 (</w:t>
            </w:r>
            <w:proofErr w:type="spellStart"/>
            <w:r w:rsidRPr="00B30DE1">
              <w:rPr>
                <w:rFonts w:ascii="Times New Roman" w:hAnsi="Times New Roman" w:cs="Times New Roman"/>
                <w:sz w:val="24"/>
                <w:szCs w:val="24"/>
              </w:rPr>
              <w:t>к.п</w:t>
            </w:r>
            <w:proofErr w:type="spellEnd"/>
            <w:r w:rsidRPr="00B30DE1">
              <w:rPr>
                <w:rFonts w:ascii="Times New Roman" w:hAnsi="Times New Roman" w:cs="Times New Roman"/>
                <w:sz w:val="24"/>
                <w:szCs w:val="24"/>
              </w:rPr>
              <w:t>.)</w:t>
            </w:r>
          </w:p>
        </w:tc>
      </w:tr>
      <w:tr w:rsidR="004C359A" w:rsidRPr="00B30DE1" w:rsidTr="006133E7">
        <w:tc>
          <w:tcPr>
            <w:tcW w:w="851" w:type="dxa"/>
            <w:vMerge w:val="restart"/>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К3</w:t>
            </w:r>
          </w:p>
        </w:tc>
        <w:tc>
          <w:tcPr>
            <w:tcW w:w="1701" w:type="dxa"/>
            <w:vMerge w:val="restart"/>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коэффициент текущей ликвидности</w:t>
            </w:r>
          </w:p>
        </w:tc>
        <w:tc>
          <w:tcPr>
            <w:tcW w:w="2693" w:type="dxa"/>
            <w:vMerge w:val="restart"/>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показывает достаточность оборотных средств организации для погашения своих текущих обязательств</w:t>
            </w:r>
          </w:p>
        </w:tc>
        <w:tc>
          <w:tcPr>
            <w:tcW w:w="4887"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отношение оборотных активов к текущим обязательствам</w:t>
            </w:r>
          </w:p>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(расчет по данным бухгалтерского баланса):</w:t>
            </w:r>
          </w:p>
        </w:tc>
      </w:tr>
      <w:tr w:rsidR="004C359A" w:rsidRPr="00B30DE1" w:rsidTr="006133E7">
        <w:tc>
          <w:tcPr>
            <w:tcW w:w="851"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4887"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код строки 1200 (</w:t>
            </w:r>
            <w:proofErr w:type="spellStart"/>
            <w:r w:rsidRPr="00B30DE1">
              <w:rPr>
                <w:rFonts w:ascii="Times New Roman" w:hAnsi="Times New Roman" w:cs="Times New Roman"/>
                <w:sz w:val="24"/>
                <w:szCs w:val="24"/>
              </w:rPr>
              <w:t>н.п</w:t>
            </w:r>
            <w:proofErr w:type="spellEnd"/>
            <w:r w:rsidRPr="00B30DE1">
              <w:rPr>
                <w:rFonts w:ascii="Times New Roman" w:hAnsi="Times New Roman" w:cs="Times New Roman"/>
                <w:sz w:val="24"/>
                <w:szCs w:val="24"/>
              </w:rPr>
              <w:t>.) + код строки 1200 (</w:t>
            </w:r>
            <w:proofErr w:type="spellStart"/>
            <w:r w:rsidRPr="00B30DE1">
              <w:rPr>
                <w:rFonts w:ascii="Times New Roman" w:hAnsi="Times New Roman" w:cs="Times New Roman"/>
                <w:sz w:val="24"/>
                <w:szCs w:val="24"/>
              </w:rPr>
              <w:t>к.п</w:t>
            </w:r>
            <w:proofErr w:type="spellEnd"/>
            <w:r w:rsidRPr="00B30DE1">
              <w:rPr>
                <w:rFonts w:ascii="Times New Roman" w:hAnsi="Times New Roman" w:cs="Times New Roman"/>
                <w:sz w:val="24"/>
                <w:szCs w:val="24"/>
              </w:rPr>
              <w:t>.)</w:t>
            </w:r>
          </w:p>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_______________________</w:t>
            </w:r>
            <w:r>
              <w:rPr>
                <w:rFonts w:ascii="Times New Roman" w:hAnsi="Times New Roman" w:cs="Times New Roman"/>
                <w:sz w:val="24"/>
                <w:szCs w:val="24"/>
              </w:rPr>
              <w:t>__________________________</w:t>
            </w:r>
          </w:p>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код строки 1510 (</w:t>
            </w:r>
            <w:proofErr w:type="spellStart"/>
            <w:r w:rsidRPr="00B30DE1">
              <w:rPr>
                <w:rFonts w:ascii="Times New Roman" w:hAnsi="Times New Roman" w:cs="Times New Roman"/>
                <w:sz w:val="24"/>
                <w:szCs w:val="24"/>
              </w:rPr>
              <w:t>н.п</w:t>
            </w:r>
            <w:proofErr w:type="spellEnd"/>
            <w:r w:rsidRPr="00B30DE1">
              <w:rPr>
                <w:rFonts w:ascii="Times New Roman" w:hAnsi="Times New Roman" w:cs="Times New Roman"/>
                <w:sz w:val="24"/>
                <w:szCs w:val="24"/>
              </w:rPr>
              <w:t>.) + код строки 1510 (</w:t>
            </w:r>
            <w:proofErr w:type="spellStart"/>
            <w:r w:rsidRPr="00B30DE1">
              <w:rPr>
                <w:rFonts w:ascii="Times New Roman" w:hAnsi="Times New Roman" w:cs="Times New Roman"/>
                <w:sz w:val="24"/>
                <w:szCs w:val="24"/>
              </w:rPr>
              <w:t>к.п</w:t>
            </w:r>
            <w:proofErr w:type="spellEnd"/>
            <w:r w:rsidRPr="00B30DE1">
              <w:rPr>
                <w:rFonts w:ascii="Times New Roman" w:hAnsi="Times New Roman" w:cs="Times New Roman"/>
                <w:sz w:val="24"/>
                <w:szCs w:val="24"/>
              </w:rPr>
              <w:t>.) + код строки 1520 (</w:t>
            </w:r>
            <w:proofErr w:type="spellStart"/>
            <w:r w:rsidRPr="00B30DE1">
              <w:rPr>
                <w:rFonts w:ascii="Times New Roman" w:hAnsi="Times New Roman" w:cs="Times New Roman"/>
                <w:sz w:val="24"/>
                <w:szCs w:val="24"/>
              </w:rPr>
              <w:t>н.п</w:t>
            </w:r>
            <w:proofErr w:type="spellEnd"/>
            <w:r w:rsidRPr="00B30DE1">
              <w:rPr>
                <w:rFonts w:ascii="Times New Roman" w:hAnsi="Times New Roman" w:cs="Times New Roman"/>
                <w:sz w:val="24"/>
                <w:szCs w:val="24"/>
              </w:rPr>
              <w:t>.) + код строки 1520 (</w:t>
            </w:r>
            <w:proofErr w:type="spellStart"/>
            <w:r w:rsidRPr="00B30DE1">
              <w:rPr>
                <w:rFonts w:ascii="Times New Roman" w:hAnsi="Times New Roman" w:cs="Times New Roman"/>
                <w:sz w:val="24"/>
                <w:szCs w:val="24"/>
              </w:rPr>
              <w:t>к.п</w:t>
            </w:r>
            <w:proofErr w:type="spellEnd"/>
            <w:r w:rsidRPr="00B30DE1">
              <w:rPr>
                <w:rFonts w:ascii="Times New Roman" w:hAnsi="Times New Roman" w:cs="Times New Roman"/>
                <w:sz w:val="24"/>
                <w:szCs w:val="24"/>
              </w:rPr>
              <w:t>.) + код строки 1540 (</w:t>
            </w:r>
            <w:proofErr w:type="spellStart"/>
            <w:r w:rsidRPr="00B30DE1">
              <w:rPr>
                <w:rFonts w:ascii="Times New Roman" w:hAnsi="Times New Roman" w:cs="Times New Roman"/>
                <w:sz w:val="24"/>
                <w:szCs w:val="24"/>
              </w:rPr>
              <w:t>н.п</w:t>
            </w:r>
            <w:proofErr w:type="spellEnd"/>
            <w:r w:rsidRPr="00B30DE1">
              <w:rPr>
                <w:rFonts w:ascii="Times New Roman" w:hAnsi="Times New Roman" w:cs="Times New Roman"/>
                <w:sz w:val="24"/>
                <w:szCs w:val="24"/>
              </w:rPr>
              <w:t>.) + код строки 1540 (</w:t>
            </w:r>
            <w:proofErr w:type="spellStart"/>
            <w:r w:rsidRPr="00B30DE1">
              <w:rPr>
                <w:rFonts w:ascii="Times New Roman" w:hAnsi="Times New Roman" w:cs="Times New Roman"/>
                <w:sz w:val="24"/>
                <w:szCs w:val="24"/>
              </w:rPr>
              <w:t>к.п</w:t>
            </w:r>
            <w:proofErr w:type="spellEnd"/>
            <w:r w:rsidRPr="00B30DE1">
              <w:rPr>
                <w:rFonts w:ascii="Times New Roman" w:hAnsi="Times New Roman" w:cs="Times New Roman"/>
                <w:sz w:val="24"/>
                <w:szCs w:val="24"/>
              </w:rPr>
              <w:t>.) + код строки 1550 (</w:t>
            </w:r>
            <w:proofErr w:type="spellStart"/>
            <w:r w:rsidRPr="00B30DE1">
              <w:rPr>
                <w:rFonts w:ascii="Times New Roman" w:hAnsi="Times New Roman" w:cs="Times New Roman"/>
                <w:sz w:val="24"/>
                <w:szCs w:val="24"/>
              </w:rPr>
              <w:t>н.п</w:t>
            </w:r>
            <w:proofErr w:type="spellEnd"/>
            <w:r w:rsidRPr="00B30DE1">
              <w:rPr>
                <w:rFonts w:ascii="Times New Roman" w:hAnsi="Times New Roman" w:cs="Times New Roman"/>
                <w:sz w:val="24"/>
                <w:szCs w:val="24"/>
              </w:rPr>
              <w:t>.) + код строки 1550 (</w:t>
            </w:r>
            <w:proofErr w:type="spellStart"/>
            <w:r w:rsidRPr="00B30DE1">
              <w:rPr>
                <w:rFonts w:ascii="Times New Roman" w:hAnsi="Times New Roman" w:cs="Times New Roman"/>
                <w:sz w:val="24"/>
                <w:szCs w:val="24"/>
              </w:rPr>
              <w:t>к.п</w:t>
            </w:r>
            <w:proofErr w:type="spellEnd"/>
            <w:r w:rsidRPr="00B30DE1">
              <w:rPr>
                <w:rFonts w:ascii="Times New Roman" w:hAnsi="Times New Roman" w:cs="Times New Roman"/>
                <w:sz w:val="24"/>
                <w:szCs w:val="24"/>
              </w:rPr>
              <w:t>.)</w:t>
            </w:r>
          </w:p>
        </w:tc>
      </w:tr>
      <w:tr w:rsidR="004C359A" w:rsidRPr="00B30DE1" w:rsidTr="006133E7">
        <w:tc>
          <w:tcPr>
            <w:tcW w:w="851" w:type="dxa"/>
            <w:vMerge w:val="restart"/>
            <w:tcBorders>
              <w:top w:val="single" w:sz="4" w:space="0" w:color="auto"/>
              <w:left w:val="single" w:sz="4" w:space="0" w:color="auto"/>
              <w:bottom w:val="single" w:sz="4" w:space="0" w:color="auto"/>
              <w:right w:val="single" w:sz="4" w:space="0" w:color="auto"/>
            </w:tcBorders>
          </w:tcPr>
          <w:p w:rsidR="004C359A" w:rsidRDefault="004C359A" w:rsidP="00990BE8">
            <w:pPr>
              <w:autoSpaceDE w:val="0"/>
              <w:autoSpaceDN w:val="0"/>
              <w:adjustRightInd w:val="0"/>
              <w:spacing w:after="0" w:line="240" w:lineRule="auto"/>
              <w:jc w:val="both"/>
              <w:rPr>
                <w:rFonts w:ascii="Times New Roman" w:hAnsi="Times New Roman" w:cs="Times New Roman"/>
                <w:sz w:val="24"/>
                <w:szCs w:val="24"/>
              </w:rPr>
            </w:pPr>
          </w:p>
          <w:p w:rsidR="004C359A" w:rsidRDefault="004C359A" w:rsidP="00990BE8">
            <w:pPr>
              <w:autoSpaceDE w:val="0"/>
              <w:autoSpaceDN w:val="0"/>
              <w:adjustRightInd w:val="0"/>
              <w:spacing w:after="0" w:line="240" w:lineRule="auto"/>
              <w:jc w:val="both"/>
              <w:rPr>
                <w:rFonts w:ascii="Times New Roman" w:hAnsi="Times New Roman" w:cs="Times New Roman"/>
                <w:sz w:val="24"/>
                <w:szCs w:val="24"/>
              </w:rPr>
            </w:pPr>
          </w:p>
          <w:p w:rsidR="004C359A" w:rsidRDefault="004C359A" w:rsidP="00990BE8">
            <w:pPr>
              <w:autoSpaceDE w:val="0"/>
              <w:autoSpaceDN w:val="0"/>
              <w:adjustRightInd w:val="0"/>
              <w:spacing w:after="0" w:line="240" w:lineRule="auto"/>
              <w:jc w:val="both"/>
              <w:rPr>
                <w:rFonts w:ascii="Times New Roman" w:hAnsi="Times New Roman" w:cs="Times New Roman"/>
                <w:sz w:val="24"/>
                <w:szCs w:val="24"/>
              </w:rPr>
            </w:pPr>
          </w:p>
          <w:p w:rsidR="004C359A" w:rsidRDefault="004C359A" w:rsidP="00990BE8">
            <w:pPr>
              <w:autoSpaceDE w:val="0"/>
              <w:autoSpaceDN w:val="0"/>
              <w:adjustRightInd w:val="0"/>
              <w:spacing w:after="0" w:line="240" w:lineRule="auto"/>
              <w:jc w:val="both"/>
              <w:rPr>
                <w:rFonts w:ascii="Times New Roman" w:hAnsi="Times New Roman" w:cs="Times New Roman"/>
                <w:sz w:val="24"/>
                <w:szCs w:val="24"/>
              </w:rPr>
            </w:pPr>
          </w:p>
          <w:p w:rsidR="004C359A" w:rsidRDefault="004C359A" w:rsidP="00990BE8">
            <w:pPr>
              <w:autoSpaceDE w:val="0"/>
              <w:autoSpaceDN w:val="0"/>
              <w:adjustRightInd w:val="0"/>
              <w:spacing w:after="0" w:line="240" w:lineRule="auto"/>
              <w:jc w:val="both"/>
              <w:rPr>
                <w:rFonts w:ascii="Times New Roman" w:hAnsi="Times New Roman" w:cs="Times New Roman"/>
                <w:sz w:val="24"/>
                <w:szCs w:val="24"/>
              </w:rPr>
            </w:pPr>
          </w:p>
          <w:p w:rsidR="004C359A" w:rsidRDefault="004C359A" w:rsidP="00990BE8">
            <w:pPr>
              <w:autoSpaceDE w:val="0"/>
              <w:autoSpaceDN w:val="0"/>
              <w:adjustRightInd w:val="0"/>
              <w:spacing w:after="0" w:line="240" w:lineRule="auto"/>
              <w:jc w:val="both"/>
              <w:rPr>
                <w:rFonts w:ascii="Times New Roman" w:hAnsi="Times New Roman" w:cs="Times New Roman"/>
                <w:sz w:val="24"/>
                <w:szCs w:val="24"/>
              </w:rPr>
            </w:pPr>
          </w:p>
          <w:p w:rsidR="004C359A" w:rsidRDefault="004C359A" w:rsidP="00990BE8">
            <w:pPr>
              <w:autoSpaceDE w:val="0"/>
              <w:autoSpaceDN w:val="0"/>
              <w:adjustRightInd w:val="0"/>
              <w:spacing w:after="0" w:line="240" w:lineRule="auto"/>
              <w:jc w:val="both"/>
              <w:rPr>
                <w:rFonts w:ascii="Times New Roman" w:hAnsi="Times New Roman" w:cs="Times New Roman"/>
                <w:sz w:val="24"/>
                <w:szCs w:val="24"/>
              </w:rPr>
            </w:pPr>
          </w:p>
          <w:p w:rsidR="004C359A" w:rsidRDefault="004C359A" w:rsidP="00990BE8">
            <w:pPr>
              <w:autoSpaceDE w:val="0"/>
              <w:autoSpaceDN w:val="0"/>
              <w:adjustRightInd w:val="0"/>
              <w:spacing w:after="0" w:line="240" w:lineRule="auto"/>
              <w:jc w:val="both"/>
              <w:rPr>
                <w:rFonts w:ascii="Times New Roman" w:hAnsi="Times New Roman" w:cs="Times New Roman"/>
                <w:sz w:val="24"/>
                <w:szCs w:val="24"/>
              </w:rPr>
            </w:pPr>
          </w:p>
          <w:p w:rsidR="004C359A" w:rsidRDefault="004C359A" w:rsidP="00990BE8">
            <w:pPr>
              <w:autoSpaceDE w:val="0"/>
              <w:autoSpaceDN w:val="0"/>
              <w:adjustRightInd w:val="0"/>
              <w:spacing w:after="0" w:line="240" w:lineRule="auto"/>
              <w:jc w:val="both"/>
              <w:rPr>
                <w:rFonts w:ascii="Times New Roman" w:hAnsi="Times New Roman" w:cs="Times New Roman"/>
                <w:sz w:val="24"/>
                <w:szCs w:val="24"/>
              </w:rPr>
            </w:pPr>
          </w:p>
          <w:p w:rsidR="004C359A" w:rsidRDefault="004C359A" w:rsidP="00990BE8">
            <w:pPr>
              <w:autoSpaceDE w:val="0"/>
              <w:autoSpaceDN w:val="0"/>
              <w:adjustRightInd w:val="0"/>
              <w:spacing w:after="0" w:line="240" w:lineRule="auto"/>
              <w:jc w:val="both"/>
              <w:rPr>
                <w:rFonts w:ascii="Times New Roman" w:hAnsi="Times New Roman" w:cs="Times New Roman"/>
                <w:sz w:val="24"/>
                <w:szCs w:val="24"/>
              </w:rPr>
            </w:pPr>
          </w:p>
          <w:p w:rsidR="004C359A" w:rsidRDefault="004C359A" w:rsidP="00990BE8">
            <w:pPr>
              <w:autoSpaceDE w:val="0"/>
              <w:autoSpaceDN w:val="0"/>
              <w:adjustRightInd w:val="0"/>
              <w:spacing w:after="0" w:line="240" w:lineRule="auto"/>
              <w:jc w:val="both"/>
              <w:rPr>
                <w:rFonts w:ascii="Times New Roman" w:hAnsi="Times New Roman" w:cs="Times New Roman"/>
                <w:sz w:val="24"/>
                <w:szCs w:val="24"/>
              </w:rPr>
            </w:pPr>
          </w:p>
          <w:p w:rsidR="004C359A" w:rsidRDefault="004C359A" w:rsidP="00990BE8">
            <w:pPr>
              <w:autoSpaceDE w:val="0"/>
              <w:autoSpaceDN w:val="0"/>
              <w:adjustRightInd w:val="0"/>
              <w:spacing w:after="0" w:line="240" w:lineRule="auto"/>
              <w:jc w:val="both"/>
              <w:rPr>
                <w:rFonts w:ascii="Times New Roman" w:hAnsi="Times New Roman" w:cs="Times New Roman"/>
                <w:sz w:val="24"/>
                <w:szCs w:val="24"/>
              </w:rPr>
            </w:pPr>
          </w:p>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lastRenderedPageBreak/>
              <w:t>К4</w:t>
            </w:r>
          </w:p>
        </w:tc>
        <w:tc>
          <w:tcPr>
            <w:tcW w:w="1701" w:type="dxa"/>
            <w:vMerge w:val="restart"/>
            <w:tcBorders>
              <w:top w:val="single" w:sz="4" w:space="0" w:color="auto"/>
              <w:left w:val="single" w:sz="4" w:space="0" w:color="auto"/>
              <w:bottom w:val="single" w:sz="4" w:space="0" w:color="auto"/>
              <w:right w:val="single" w:sz="4" w:space="0" w:color="auto"/>
            </w:tcBorders>
          </w:tcPr>
          <w:p w:rsidR="004C359A" w:rsidRDefault="004C359A" w:rsidP="00990BE8">
            <w:pPr>
              <w:autoSpaceDE w:val="0"/>
              <w:autoSpaceDN w:val="0"/>
              <w:adjustRightInd w:val="0"/>
              <w:spacing w:after="0" w:line="240" w:lineRule="auto"/>
              <w:jc w:val="both"/>
              <w:rPr>
                <w:rFonts w:ascii="Times New Roman" w:hAnsi="Times New Roman" w:cs="Times New Roman"/>
                <w:sz w:val="24"/>
                <w:szCs w:val="24"/>
              </w:rPr>
            </w:pPr>
          </w:p>
          <w:p w:rsidR="004C359A" w:rsidRDefault="004C359A" w:rsidP="00990BE8">
            <w:pPr>
              <w:autoSpaceDE w:val="0"/>
              <w:autoSpaceDN w:val="0"/>
              <w:adjustRightInd w:val="0"/>
              <w:spacing w:after="0" w:line="240" w:lineRule="auto"/>
              <w:jc w:val="both"/>
              <w:rPr>
                <w:rFonts w:ascii="Times New Roman" w:hAnsi="Times New Roman" w:cs="Times New Roman"/>
                <w:sz w:val="24"/>
                <w:szCs w:val="24"/>
              </w:rPr>
            </w:pPr>
          </w:p>
          <w:p w:rsidR="004C359A" w:rsidRDefault="004C359A" w:rsidP="00990BE8">
            <w:pPr>
              <w:autoSpaceDE w:val="0"/>
              <w:autoSpaceDN w:val="0"/>
              <w:adjustRightInd w:val="0"/>
              <w:spacing w:after="0" w:line="240" w:lineRule="auto"/>
              <w:jc w:val="both"/>
              <w:rPr>
                <w:rFonts w:ascii="Times New Roman" w:hAnsi="Times New Roman" w:cs="Times New Roman"/>
                <w:sz w:val="24"/>
                <w:szCs w:val="24"/>
              </w:rPr>
            </w:pPr>
          </w:p>
          <w:p w:rsidR="004C359A" w:rsidRDefault="004C359A" w:rsidP="00990BE8">
            <w:pPr>
              <w:autoSpaceDE w:val="0"/>
              <w:autoSpaceDN w:val="0"/>
              <w:adjustRightInd w:val="0"/>
              <w:spacing w:after="0" w:line="240" w:lineRule="auto"/>
              <w:jc w:val="both"/>
              <w:rPr>
                <w:rFonts w:ascii="Times New Roman" w:hAnsi="Times New Roman" w:cs="Times New Roman"/>
                <w:sz w:val="24"/>
                <w:szCs w:val="24"/>
              </w:rPr>
            </w:pPr>
          </w:p>
          <w:p w:rsidR="004C359A" w:rsidRDefault="004C359A" w:rsidP="00990BE8">
            <w:pPr>
              <w:autoSpaceDE w:val="0"/>
              <w:autoSpaceDN w:val="0"/>
              <w:adjustRightInd w:val="0"/>
              <w:spacing w:after="0" w:line="240" w:lineRule="auto"/>
              <w:jc w:val="both"/>
              <w:rPr>
                <w:rFonts w:ascii="Times New Roman" w:hAnsi="Times New Roman" w:cs="Times New Roman"/>
                <w:sz w:val="24"/>
                <w:szCs w:val="24"/>
              </w:rPr>
            </w:pPr>
          </w:p>
          <w:p w:rsidR="004C359A" w:rsidRDefault="004C359A" w:rsidP="00990BE8">
            <w:pPr>
              <w:autoSpaceDE w:val="0"/>
              <w:autoSpaceDN w:val="0"/>
              <w:adjustRightInd w:val="0"/>
              <w:spacing w:after="0" w:line="240" w:lineRule="auto"/>
              <w:jc w:val="both"/>
              <w:rPr>
                <w:rFonts w:ascii="Times New Roman" w:hAnsi="Times New Roman" w:cs="Times New Roman"/>
                <w:sz w:val="24"/>
                <w:szCs w:val="24"/>
              </w:rPr>
            </w:pPr>
          </w:p>
          <w:p w:rsidR="004C359A" w:rsidRDefault="004C359A" w:rsidP="00990BE8">
            <w:pPr>
              <w:autoSpaceDE w:val="0"/>
              <w:autoSpaceDN w:val="0"/>
              <w:adjustRightInd w:val="0"/>
              <w:spacing w:after="0" w:line="240" w:lineRule="auto"/>
              <w:jc w:val="both"/>
              <w:rPr>
                <w:rFonts w:ascii="Times New Roman" w:hAnsi="Times New Roman" w:cs="Times New Roman"/>
                <w:sz w:val="24"/>
                <w:szCs w:val="24"/>
              </w:rPr>
            </w:pPr>
          </w:p>
          <w:p w:rsidR="004C359A" w:rsidRDefault="004C359A" w:rsidP="00990BE8">
            <w:pPr>
              <w:autoSpaceDE w:val="0"/>
              <w:autoSpaceDN w:val="0"/>
              <w:adjustRightInd w:val="0"/>
              <w:spacing w:after="0" w:line="240" w:lineRule="auto"/>
              <w:jc w:val="both"/>
              <w:rPr>
                <w:rFonts w:ascii="Times New Roman" w:hAnsi="Times New Roman" w:cs="Times New Roman"/>
                <w:sz w:val="24"/>
                <w:szCs w:val="24"/>
              </w:rPr>
            </w:pPr>
          </w:p>
          <w:p w:rsidR="004C359A" w:rsidRDefault="004C359A" w:rsidP="00990BE8">
            <w:pPr>
              <w:autoSpaceDE w:val="0"/>
              <w:autoSpaceDN w:val="0"/>
              <w:adjustRightInd w:val="0"/>
              <w:spacing w:after="0" w:line="240" w:lineRule="auto"/>
              <w:jc w:val="both"/>
              <w:rPr>
                <w:rFonts w:ascii="Times New Roman" w:hAnsi="Times New Roman" w:cs="Times New Roman"/>
                <w:sz w:val="24"/>
                <w:szCs w:val="24"/>
              </w:rPr>
            </w:pPr>
          </w:p>
          <w:p w:rsidR="004C359A" w:rsidRDefault="004C359A" w:rsidP="00990BE8">
            <w:pPr>
              <w:autoSpaceDE w:val="0"/>
              <w:autoSpaceDN w:val="0"/>
              <w:adjustRightInd w:val="0"/>
              <w:spacing w:after="0" w:line="240" w:lineRule="auto"/>
              <w:jc w:val="both"/>
              <w:rPr>
                <w:rFonts w:ascii="Times New Roman" w:hAnsi="Times New Roman" w:cs="Times New Roman"/>
                <w:sz w:val="24"/>
                <w:szCs w:val="24"/>
              </w:rPr>
            </w:pPr>
          </w:p>
          <w:p w:rsidR="004C359A" w:rsidRDefault="004C359A" w:rsidP="00990BE8">
            <w:pPr>
              <w:autoSpaceDE w:val="0"/>
              <w:autoSpaceDN w:val="0"/>
              <w:adjustRightInd w:val="0"/>
              <w:spacing w:after="0" w:line="240" w:lineRule="auto"/>
              <w:jc w:val="both"/>
              <w:rPr>
                <w:rFonts w:ascii="Times New Roman" w:hAnsi="Times New Roman" w:cs="Times New Roman"/>
                <w:sz w:val="24"/>
                <w:szCs w:val="24"/>
              </w:rPr>
            </w:pPr>
          </w:p>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рентабельност</w:t>
            </w:r>
            <w:r w:rsidRPr="00B30DE1">
              <w:rPr>
                <w:rFonts w:ascii="Times New Roman" w:hAnsi="Times New Roman" w:cs="Times New Roman"/>
                <w:sz w:val="24"/>
                <w:szCs w:val="24"/>
              </w:rPr>
              <w:lastRenderedPageBreak/>
              <w:t>ь продаж</w:t>
            </w:r>
          </w:p>
        </w:tc>
        <w:tc>
          <w:tcPr>
            <w:tcW w:w="2693" w:type="dxa"/>
            <w:vMerge w:val="restart"/>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lastRenderedPageBreak/>
              <w:t>доля прибыли от продаж в объеме продаж. Характеризует степень эффективности основной деятельности организации</w:t>
            </w:r>
          </w:p>
        </w:tc>
        <w:tc>
          <w:tcPr>
            <w:tcW w:w="4887"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отношение прибыли от продаж к выручке (расчет по данным отчета о финансовых результатах):</w:t>
            </w:r>
          </w:p>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а) для каждого отчетного периода:</w:t>
            </w:r>
          </w:p>
        </w:tc>
      </w:tr>
      <w:tr w:rsidR="004C359A" w:rsidRPr="00B30DE1" w:rsidTr="006133E7">
        <w:tc>
          <w:tcPr>
            <w:tcW w:w="851"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4887"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Код строки 2200</w:t>
            </w:r>
          </w:p>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w:t>
            </w:r>
          </w:p>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код строки 2110</w:t>
            </w:r>
          </w:p>
        </w:tc>
      </w:tr>
      <w:tr w:rsidR="004C359A" w:rsidRPr="00B30DE1" w:rsidTr="006133E7">
        <w:tc>
          <w:tcPr>
            <w:tcW w:w="851"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4887"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б) для всего анализируемого периода:</w:t>
            </w:r>
          </w:p>
        </w:tc>
      </w:tr>
      <w:tr w:rsidR="004C359A" w:rsidRPr="00B30DE1" w:rsidTr="006133E7">
        <w:tc>
          <w:tcPr>
            <w:tcW w:w="851"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4887"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код строки 2200</w:t>
            </w:r>
            <w:r w:rsidRPr="00B30DE1">
              <w:rPr>
                <w:rFonts w:ascii="Times New Roman" w:hAnsi="Times New Roman" w:cs="Times New Roman"/>
                <w:sz w:val="24"/>
                <w:szCs w:val="24"/>
                <w:vertAlign w:val="subscript"/>
              </w:rPr>
              <w:t>1</w:t>
            </w:r>
            <w:r w:rsidRPr="00B30DE1">
              <w:rPr>
                <w:rFonts w:ascii="Times New Roman" w:hAnsi="Times New Roman" w:cs="Times New Roman"/>
                <w:sz w:val="24"/>
                <w:szCs w:val="24"/>
              </w:rPr>
              <w:t xml:space="preserve"> + код строки 2200</w:t>
            </w:r>
            <w:r w:rsidRPr="00B30DE1">
              <w:rPr>
                <w:rFonts w:ascii="Times New Roman" w:hAnsi="Times New Roman" w:cs="Times New Roman"/>
                <w:sz w:val="24"/>
                <w:szCs w:val="24"/>
                <w:vertAlign w:val="subscript"/>
              </w:rPr>
              <w:t>2</w:t>
            </w:r>
            <w:r w:rsidRPr="00B30DE1">
              <w:rPr>
                <w:rFonts w:ascii="Times New Roman" w:hAnsi="Times New Roman" w:cs="Times New Roman"/>
                <w:sz w:val="24"/>
                <w:szCs w:val="24"/>
              </w:rPr>
              <w:t xml:space="preserve"> + код строки 2200</w:t>
            </w:r>
            <w:r w:rsidRPr="00B30DE1">
              <w:rPr>
                <w:rFonts w:ascii="Times New Roman" w:hAnsi="Times New Roman" w:cs="Times New Roman"/>
                <w:sz w:val="24"/>
                <w:szCs w:val="24"/>
                <w:vertAlign w:val="subscript"/>
              </w:rPr>
              <w:t>3</w:t>
            </w:r>
          </w:p>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lastRenderedPageBreak/>
              <w:t>___________________________________________________</w:t>
            </w:r>
          </w:p>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код строки 2110</w:t>
            </w:r>
            <w:r w:rsidRPr="00B30DE1">
              <w:rPr>
                <w:rFonts w:ascii="Times New Roman" w:hAnsi="Times New Roman" w:cs="Times New Roman"/>
                <w:sz w:val="24"/>
                <w:szCs w:val="24"/>
                <w:vertAlign w:val="subscript"/>
              </w:rPr>
              <w:t>1</w:t>
            </w:r>
            <w:r w:rsidRPr="00B30DE1">
              <w:rPr>
                <w:rFonts w:ascii="Times New Roman" w:hAnsi="Times New Roman" w:cs="Times New Roman"/>
                <w:sz w:val="24"/>
                <w:szCs w:val="24"/>
              </w:rPr>
              <w:t xml:space="preserve"> + код строки 2110</w:t>
            </w:r>
            <w:r w:rsidRPr="00B30DE1">
              <w:rPr>
                <w:rFonts w:ascii="Times New Roman" w:hAnsi="Times New Roman" w:cs="Times New Roman"/>
                <w:sz w:val="24"/>
                <w:szCs w:val="24"/>
                <w:vertAlign w:val="subscript"/>
              </w:rPr>
              <w:t>2</w:t>
            </w:r>
            <w:r w:rsidRPr="00B30DE1">
              <w:rPr>
                <w:rFonts w:ascii="Times New Roman" w:hAnsi="Times New Roman" w:cs="Times New Roman"/>
                <w:sz w:val="24"/>
                <w:szCs w:val="24"/>
              </w:rPr>
              <w:t xml:space="preserve"> + код строки 2110</w:t>
            </w:r>
            <w:r w:rsidRPr="00B30DE1">
              <w:rPr>
                <w:rFonts w:ascii="Times New Roman" w:hAnsi="Times New Roman" w:cs="Times New Roman"/>
                <w:sz w:val="24"/>
                <w:szCs w:val="24"/>
                <w:vertAlign w:val="subscript"/>
              </w:rPr>
              <w:t>3</w:t>
            </w:r>
          </w:p>
        </w:tc>
      </w:tr>
      <w:tr w:rsidR="004C359A" w:rsidRPr="00B30DE1" w:rsidTr="006133E7">
        <w:tc>
          <w:tcPr>
            <w:tcW w:w="851"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4887"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где 1 - 1-й отчетный период, 2 - 2-й отчетный период, 3 - последний отчетный период</w:t>
            </w:r>
          </w:p>
        </w:tc>
      </w:tr>
      <w:tr w:rsidR="004C359A" w:rsidRPr="00B30DE1" w:rsidTr="006133E7">
        <w:tc>
          <w:tcPr>
            <w:tcW w:w="851" w:type="dxa"/>
            <w:vMerge w:val="restart"/>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К5</w:t>
            </w:r>
          </w:p>
        </w:tc>
        <w:tc>
          <w:tcPr>
            <w:tcW w:w="1701" w:type="dxa"/>
            <w:vMerge w:val="restart"/>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норма чистой прибыли</w:t>
            </w:r>
          </w:p>
        </w:tc>
        <w:tc>
          <w:tcPr>
            <w:tcW w:w="2693" w:type="dxa"/>
            <w:vMerge w:val="restart"/>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доля чистой прибыли в объеме продаж. Характеризует общую экономическую эффективность деятельности организации</w:t>
            </w:r>
          </w:p>
        </w:tc>
        <w:tc>
          <w:tcPr>
            <w:tcW w:w="4887"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отношение чистой прибыли к выручке (расчет по данным отчета о финансовых результатах):</w:t>
            </w:r>
          </w:p>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а) для каждого отчетного периода:</w:t>
            </w:r>
          </w:p>
        </w:tc>
      </w:tr>
      <w:tr w:rsidR="004C359A" w:rsidRPr="00B30DE1" w:rsidTr="006133E7">
        <w:tc>
          <w:tcPr>
            <w:tcW w:w="851"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4887"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код строки 2400</w:t>
            </w:r>
          </w:p>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w:t>
            </w:r>
          </w:p>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код строки 2110</w:t>
            </w:r>
          </w:p>
        </w:tc>
      </w:tr>
      <w:tr w:rsidR="004C359A" w:rsidRPr="00B30DE1" w:rsidTr="006133E7">
        <w:tc>
          <w:tcPr>
            <w:tcW w:w="851"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4887"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б) для всего анализируемого периода:</w:t>
            </w:r>
          </w:p>
        </w:tc>
      </w:tr>
      <w:tr w:rsidR="004C359A" w:rsidRPr="00B30DE1" w:rsidTr="006133E7">
        <w:tc>
          <w:tcPr>
            <w:tcW w:w="851"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4887"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код строки 2400</w:t>
            </w:r>
            <w:r w:rsidRPr="00B30DE1">
              <w:rPr>
                <w:rFonts w:ascii="Times New Roman" w:hAnsi="Times New Roman" w:cs="Times New Roman"/>
                <w:sz w:val="24"/>
                <w:szCs w:val="24"/>
                <w:vertAlign w:val="subscript"/>
              </w:rPr>
              <w:t>1</w:t>
            </w:r>
            <w:r w:rsidRPr="00B30DE1">
              <w:rPr>
                <w:rFonts w:ascii="Times New Roman" w:hAnsi="Times New Roman" w:cs="Times New Roman"/>
                <w:sz w:val="24"/>
                <w:szCs w:val="24"/>
              </w:rPr>
              <w:t xml:space="preserve"> + код строки 2400</w:t>
            </w:r>
            <w:r w:rsidRPr="00B30DE1">
              <w:rPr>
                <w:rFonts w:ascii="Times New Roman" w:hAnsi="Times New Roman" w:cs="Times New Roman"/>
                <w:sz w:val="24"/>
                <w:szCs w:val="24"/>
                <w:vertAlign w:val="subscript"/>
              </w:rPr>
              <w:t>2</w:t>
            </w:r>
            <w:r w:rsidRPr="00B30DE1">
              <w:rPr>
                <w:rFonts w:ascii="Times New Roman" w:hAnsi="Times New Roman" w:cs="Times New Roman"/>
                <w:sz w:val="24"/>
                <w:szCs w:val="24"/>
              </w:rPr>
              <w:t xml:space="preserve"> + код строки 2400</w:t>
            </w:r>
            <w:r w:rsidRPr="00B30DE1">
              <w:rPr>
                <w:rFonts w:ascii="Times New Roman" w:hAnsi="Times New Roman" w:cs="Times New Roman"/>
                <w:sz w:val="24"/>
                <w:szCs w:val="24"/>
                <w:vertAlign w:val="subscript"/>
              </w:rPr>
              <w:t>3</w:t>
            </w:r>
          </w:p>
          <w:p w:rsidR="004C359A" w:rsidRPr="00B30DE1" w:rsidRDefault="004C359A" w:rsidP="00990BE8">
            <w:pPr>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код строки 2110</w:t>
            </w:r>
            <w:r w:rsidRPr="00B30DE1">
              <w:rPr>
                <w:rFonts w:ascii="Times New Roman" w:hAnsi="Times New Roman" w:cs="Times New Roman"/>
                <w:sz w:val="24"/>
                <w:szCs w:val="24"/>
                <w:vertAlign w:val="subscript"/>
              </w:rPr>
              <w:t>1</w:t>
            </w:r>
            <w:r w:rsidRPr="00B30DE1">
              <w:rPr>
                <w:rFonts w:ascii="Times New Roman" w:hAnsi="Times New Roman" w:cs="Times New Roman"/>
                <w:sz w:val="24"/>
                <w:szCs w:val="24"/>
              </w:rPr>
              <w:t xml:space="preserve"> + код строки 2110</w:t>
            </w:r>
            <w:r w:rsidRPr="00B30DE1">
              <w:rPr>
                <w:rFonts w:ascii="Times New Roman" w:hAnsi="Times New Roman" w:cs="Times New Roman"/>
                <w:sz w:val="24"/>
                <w:szCs w:val="24"/>
                <w:vertAlign w:val="subscript"/>
              </w:rPr>
              <w:t>2</w:t>
            </w:r>
            <w:r w:rsidRPr="00B30DE1">
              <w:rPr>
                <w:rFonts w:ascii="Times New Roman" w:hAnsi="Times New Roman" w:cs="Times New Roman"/>
                <w:sz w:val="24"/>
                <w:szCs w:val="24"/>
              </w:rPr>
              <w:t xml:space="preserve"> + код строки 2110</w:t>
            </w:r>
          </w:p>
        </w:tc>
      </w:tr>
      <w:tr w:rsidR="004C359A" w:rsidRPr="00B30DE1" w:rsidTr="006133E7">
        <w:tc>
          <w:tcPr>
            <w:tcW w:w="851"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4887"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где 1 - 1-й отчетный период, 2 - 2-й отчетный период, 3 - последний отчетный период</w:t>
            </w:r>
          </w:p>
        </w:tc>
      </w:tr>
      <w:tr w:rsidR="004C359A" w:rsidRPr="00B30DE1" w:rsidTr="006133E7">
        <w:tc>
          <w:tcPr>
            <w:tcW w:w="851" w:type="dxa"/>
            <w:vMerge w:val="restart"/>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К6</w:t>
            </w:r>
          </w:p>
        </w:tc>
        <w:tc>
          <w:tcPr>
            <w:tcW w:w="1701" w:type="dxa"/>
            <w:vMerge w:val="restart"/>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отношение заемных средств (с учетом кредита или облигационного займа) к собственным средствам</w:t>
            </w:r>
          </w:p>
        </w:tc>
        <w:tc>
          <w:tcPr>
            <w:tcW w:w="2693" w:type="dxa"/>
            <w:vMerge w:val="restart"/>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определяет кредитоспособность принципала и его финансовую устойчивость</w:t>
            </w:r>
          </w:p>
        </w:tc>
        <w:tc>
          <w:tcPr>
            <w:tcW w:w="4887"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отношение суммы величин заемных средств и кредита</w:t>
            </w:r>
          </w:p>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(облигационного займа) к собственным средствам (расчет по данным бухгалтерского баланса):</w:t>
            </w:r>
          </w:p>
        </w:tc>
      </w:tr>
      <w:tr w:rsidR="004C359A" w:rsidRPr="00B30DE1" w:rsidTr="006133E7">
        <w:tc>
          <w:tcPr>
            <w:tcW w:w="851"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4887"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код строки 1400 + код строки 1500 - код строки 1530 + сумма кредита (облигационного займа)</w:t>
            </w:r>
          </w:p>
          <w:p w:rsidR="004C359A" w:rsidRPr="00B30DE1" w:rsidRDefault="004C359A" w:rsidP="00990BE8">
            <w:pPr>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код строки 1300 + код строки 1530</w:t>
            </w:r>
          </w:p>
        </w:tc>
      </w:tr>
      <w:tr w:rsidR="004C359A" w:rsidRPr="00B30DE1" w:rsidTr="006133E7">
        <w:tc>
          <w:tcPr>
            <w:tcW w:w="851"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К7</w:t>
            </w:r>
          </w:p>
        </w:tc>
        <w:tc>
          <w:tcPr>
            <w:tcW w:w="1701"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 xml:space="preserve">отношение срока (периода) окупаемости всех заемных средств, привлекаемых в целях реализации инвестиционного проекта, к </w:t>
            </w:r>
            <w:r w:rsidRPr="00B30DE1">
              <w:rPr>
                <w:rFonts w:ascii="Times New Roman" w:hAnsi="Times New Roman" w:cs="Times New Roman"/>
                <w:sz w:val="24"/>
                <w:szCs w:val="24"/>
              </w:rPr>
              <w:lastRenderedPageBreak/>
              <w:t>сроку кредита облигационного займа</w:t>
            </w:r>
          </w:p>
        </w:tc>
        <w:tc>
          <w:tcPr>
            <w:tcW w:w="2693"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lastRenderedPageBreak/>
              <w:t xml:space="preserve">показывает способность принципала обеспечить погашение кредита (облигационного займа) в установленные кредитным договором (условиями выпуска облигационного займа) сроки за счет чистого денежного потока от реализации </w:t>
            </w:r>
            <w:r w:rsidRPr="00B30DE1">
              <w:rPr>
                <w:rFonts w:ascii="Times New Roman" w:hAnsi="Times New Roman" w:cs="Times New Roman"/>
                <w:sz w:val="24"/>
                <w:szCs w:val="24"/>
              </w:rPr>
              <w:lastRenderedPageBreak/>
              <w:t>инвестиционного проекта</w:t>
            </w:r>
          </w:p>
        </w:tc>
        <w:tc>
          <w:tcPr>
            <w:tcW w:w="4887"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lastRenderedPageBreak/>
              <w:t>отношение срока (периода) окупаемости всех заемных средств, привлекаемых в целях реализации инвестиционного проекта (в годах), к сроку кредита (облигационного займа) (в годах).</w:t>
            </w:r>
          </w:p>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 xml:space="preserve">Под сроком (периодом) окупаемости всех заемных средств понимается период времени с начала реализации инвестиционного проекта до момента времени, когда накопленная сумма чистого денежного потока, генерируемого инвестиционным </w:t>
            </w:r>
            <w:r w:rsidRPr="00B30DE1">
              <w:rPr>
                <w:rFonts w:ascii="Times New Roman" w:hAnsi="Times New Roman" w:cs="Times New Roman"/>
                <w:sz w:val="24"/>
                <w:szCs w:val="24"/>
              </w:rPr>
              <w:lastRenderedPageBreak/>
              <w:t>проектом, станет равной или превысит сумму всех заемных средств, вложенных принципалом в инвестиционный проект, при этом к данному моменту времени инвестиционная стадия проекта должна быть завершена, то есть все средства (заемные и собственные) должны быть вложены в инвестиционный проект в полном объеме</w:t>
            </w:r>
          </w:p>
        </w:tc>
      </w:tr>
    </w:tbl>
    <w:p w:rsidR="004C359A" w:rsidRDefault="004C359A" w:rsidP="004C359A">
      <w:pPr>
        <w:autoSpaceDE w:val="0"/>
        <w:autoSpaceDN w:val="0"/>
        <w:adjustRightInd w:val="0"/>
        <w:spacing w:after="0" w:line="240" w:lineRule="auto"/>
        <w:rPr>
          <w:rFonts w:ascii="Times New Roman" w:hAnsi="Times New Roman" w:cs="Times New Roman"/>
          <w:sz w:val="24"/>
          <w:szCs w:val="24"/>
        </w:rPr>
      </w:pPr>
    </w:p>
    <w:p w:rsidR="004C359A" w:rsidRDefault="004C359A" w:rsidP="004C359A">
      <w:pPr>
        <w:rPr>
          <w:rFonts w:ascii="Times New Roman" w:hAnsi="Times New Roman" w:cs="Times New Roman"/>
          <w:sz w:val="24"/>
          <w:szCs w:val="24"/>
        </w:rPr>
      </w:pPr>
    </w:p>
    <w:p w:rsidR="004C359A" w:rsidRPr="00B30DE1" w:rsidRDefault="004C359A" w:rsidP="004C359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30DE1">
        <w:rPr>
          <w:rFonts w:ascii="Times New Roman" w:hAnsi="Times New Roman" w:cs="Times New Roman"/>
          <w:sz w:val="24"/>
          <w:szCs w:val="24"/>
        </w:rPr>
        <w:t>Примечания.</w:t>
      </w:r>
    </w:p>
    <w:p w:rsidR="004C359A" w:rsidRPr="00B30DE1" w:rsidRDefault="004C359A" w:rsidP="004C359A">
      <w:pPr>
        <w:autoSpaceDE w:val="0"/>
        <w:autoSpaceDN w:val="0"/>
        <w:adjustRightInd w:val="0"/>
        <w:spacing w:before="200" w:after="0" w:line="240" w:lineRule="auto"/>
        <w:ind w:firstLine="540"/>
        <w:jc w:val="both"/>
        <w:rPr>
          <w:rFonts w:ascii="Times New Roman" w:hAnsi="Times New Roman" w:cs="Times New Roman"/>
          <w:sz w:val="24"/>
          <w:szCs w:val="24"/>
        </w:rPr>
      </w:pPr>
      <w:r w:rsidRPr="00B30DE1">
        <w:rPr>
          <w:rFonts w:ascii="Times New Roman" w:hAnsi="Times New Roman" w:cs="Times New Roman"/>
          <w:sz w:val="24"/>
          <w:szCs w:val="24"/>
        </w:rPr>
        <w:t>1. В случае если при расчете показателя значение знаменателя в формуле оказывается равным нулю, его значение условно принимается равным 1 рублю.</w:t>
      </w:r>
    </w:p>
    <w:p w:rsidR="004C359A" w:rsidRPr="00B30DE1" w:rsidRDefault="004C359A" w:rsidP="004C359A">
      <w:pPr>
        <w:autoSpaceDE w:val="0"/>
        <w:autoSpaceDN w:val="0"/>
        <w:adjustRightInd w:val="0"/>
        <w:spacing w:before="200" w:after="0" w:line="240" w:lineRule="auto"/>
        <w:ind w:firstLine="540"/>
        <w:jc w:val="both"/>
        <w:rPr>
          <w:rFonts w:ascii="Times New Roman" w:hAnsi="Times New Roman" w:cs="Times New Roman"/>
          <w:sz w:val="24"/>
          <w:szCs w:val="24"/>
        </w:rPr>
      </w:pPr>
      <w:r w:rsidRPr="00B30DE1">
        <w:rPr>
          <w:rFonts w:ascii="Times New Roman" w:hAnsi="Times New Roman" w:cs="Times New Roman"/>
          <w:sz w:val="24"/>
          <w:szCs w:val="24"/>
        </w:rPr>
        <w:t>2. Используемые сокращения обозначают следующее:</w:t>
      </w:r>
    </w:p>
    <w:p w:rsidR="004C359A" w:rsidRPr="00293631" w:rsidRDefault="004C359A" w:rsidP="004C359A">
      <w:pPr>
        <w:autoSpaceDE w:val="0"/>
        <w:autoSpaceDN w:val="0"/>
        <w:adjustRightInd w:val="0"/>
        <w:spacing w:before="200" w:after="0" w:line="240" w:lineRule="auto"/>
        <w:ind w:firstLine="540"/>
        <w:jc w:val="both"/>
        <w:rPr>
          <w:rFonts w:ascii="Times New Roman" w:hAnsi="Times New Roman" w:cs="Times New Roman"/>
          <w:sz w:val="24"/>
          <w:szCs w:val="24"/>
        </w:rPr>
        <w:sectPr w:rsidR="004C359A" w:rsidRPr="00293631" w:rsidSect="008E5994">
          <w:pgSz w:w="11906" w:h="16838"/>
          <w:pgMar w:top="993" w:right="849" w:bottom="1440" w:left="1133" w:header="0" w:footer="0" w:gutter="0"/>
          <w:cols w:space="720"/>
          <w:noEndnote/>
          <w:docGrid w:linePitch="299"/>
        </w:sectPr>
      </w:pPr>
      <w:r w:rsidRPr="00B30DE1">
        <w:rPr>
          <w:rFonts w:ascii="Times New Roman" w:hAnsi="Times New Roman" w:cs="Times New Roman"/>
          <w:sz w:val="24"/>
          <w:szCs w:val="24"/>
        </w:rPr>
        <w:t>"</w:t>
      </w:r>
      <w:proofErr w:type="spellStart"/>
      <w:r w:rsidRPr="00B30DE1">
        <w:rPr>
          <w:rFonts w:ascii="Times New Roman" w:hAnsi="Times New Roman" w:cs="Times New Roman"/>
          <w:sz w:val="24"/>
          <w:szCs w:val="24"/>
        </w:rPr>
        <w:t>н.п</w:t>
      </w:r>
      <w:proofErr w:type="spellEnd"/>
      <w:r w:rsidRPr="00B30DE1">
        <w:rPr>
          <w:rFonts w:ascii="Times New Roman" w:hAnsi="Times New Roman" w:cs="Times New Roman"/>
          <w:sz w:val="24"/>
          <w:szCs w:val="24"/>
        </w:rPr>
        <w:t>." - на начало отчетного периода; "</w:t>
      </w:r>
      <w:proofErr w:type="spellStart"/>
      <w:r w:rsidRPr="00B30DE1">
        <w:rPr>
          <w:rFonts w:ascii="Times New Roman" w:hAnsi="Times New Roman" w:cs="Times New Roman"/>
          <w:sz w:val="24"/>
          <w:szCs w:val="24"/>
        </w:rPr>
        <w:t>к.п</w:t>
      </w:r>
      <w:proofErr w:type="spellEnd"/>
      <w:r w:rsidRPr="00B30DE1">
        <w:rPr>
          <w:rFonts w:ascii="Times New Roman" w:hAnsi="Times New Roman" w:cs="Times New Roman"/>
          <w:sz w:val="24"/>
          <w:szCs w:val="24"/>
        </w:rPr>
        <w:t>." - на конец отчетного пер</w:t>
      </w:r>
      <w:r>
        <w:rPr>
          <w:rFonts w:ascii="Times New Roman" w:hAnsi="Times New Roman" w:cs="Times New Roman"/>
          <w:sz w:val="24"/>
          <w:szCs w:val="24"/>
        </w:rPr>
        <w:t>иод</w:t>
      </w:r>
    </w:p>
    <w:p w:rsidR="004C359A" w:rsidRPr="00B30DE1" w:rsidRDefault="004C359A" w:rsidP="004C359A">
      <w:pPr>
        <w:autoSpaceDE w:val="0"/>
        <w:autoSpaceDN w:val="0"/>
        <w:adjustRightInd w:val="0"/>
        <w:spacing w:after="0" w:line="240" w:lineRule="auto"/>
        <w:jc w:val="right"/>
        <w:outlineLvl w:val="2"/>
        <w:rPr>
          <w:rFonts w:ascii="Times New Roman" w:hAnsi="Times New Roman" w:cs="Times New Roman"/>
          <w:sz w:val="24"/>
          <w:szCs w:val="24"/>
        </w:rPr>
      </w:pPr>
      <w:r w:rsidRPr="00B30DE1">
        <w:rPr>
          <w:rFonts w:ascii="Times New Roman" w:hAnsi="Times New Roman" w:cs="Times New Roman"/>
          <w:sz w:val="24"/>
          <w:szCs w:val="24"/>
        </w:rPr>
        <w:lastRenderedPageBreak/>
        <w:t>Приложение № 2</w:t>
      </w:r>
    </w:p>
    <w:p w:rsidR="004C359A" w:rsidRPr="00B30DE1" w:rsidRDefault="004C359A" w:rsidP="004C359A">
      <w:pPr>
        <w:autoSpaceDE w:val="0"/>
        <w:autoSpaceDN w:val="0"/>
        <w:adjustRightInd w:val="0"/>
        <w:spacing w:after="0" w:line="240" w:lineRule="auto"/>
        <w:jc w:val="right"/>
        <w:rPr>
          <w:rFonts w:ascii="Times New Roman" w:hAnsi="Times New Roman" w:cs="Times New Roman"/>
          <w:sz w:val="24"/>
          <w:szCs w:val="24"/>
        </w:rPr>
      </w:pPr>
      <w:r w:rsidRPr="00B30DE1">
        <w:rPr>
          <w:rFonts w:ascii="Times New Roman" w:hAnsi="Times New Roman" w:cs="Times New Roman"/>
          <w:sz w:val="24"/>
          <w:szCs w:val="24"/>
        </w:rPr>
        <w:t>к методике</w:t>
      </w:r>
    </w:p>
    <w:p w:rsidR="004C359A" w:rsidRPr="00B30DE1" w:rsidRDefault="004C359A" w:rsidP="004C359A">
      <w:pPr>
        <w:autoSpaceDE w:val="0"/>
        <w:autoSpaceDN w:val="0"/>
        <w:adjustRightInd w:val="0"/>
        <w:spacing w:after="0" w:line="240" w:lineRule="auto"/>
        <w:jc w:val="right"/>
        <w:rPr>
          <w:rFonts w:ascii="Times New Roman" w:hAnsi="Times New Roman" w:cs="Times New Roman"/>
          <w:sz w:val="24"/>
          <w:szCs w:val="24"/>
        </w:rPr>
      </w:pPr>
      <w:r w:rsidRPr="00B30DE1">
        <w:rPr>
          <w:rFonts w:ascii="Times New Roman" w:hAnsi="Times New Roman" w:cs="Times New Roman"/>
          <w:sz w:val="24"/>
          <w:szCs w:val="24"/>
        </w:rPr>
        <w:t>проведения анализа</w:t>
      </w:r>
    </w:p>
    <w:p w:rsidR="004C359A" w:rsidRPr="00B30DE1" w:rsidRDefault="004C359A" w:rsidP="004C359A">
      <w:pPr>
        <w:autoSpaceDE w:val="0"/>
        <w:autoSpaceDN w:val="0"/>
        <w:adjustRightInd w:val="0"/>
        <w:spacing w:after="0" w:line="240" w:lineRule="auto"/>
        <w:jc w:val="right"/>
        <w:rPr>
          <w:rFonts w:ascii="Times New Roman" w:hAnsi="Times New Roman" w:cs="Times New Roman"/>
          <w:sz w:val="24"/>
          <w:szCs w:val="24"/>
        </w:rPr>
      </w:pPr>
      <w:r w:rsidRPr="00B30DE1">
        <w:rPr>
          <w:rFonts w:ascii="Times New Roman" w:hAnsi="Times New Roman" w:cs="Times New Roman"/>
          <w:sz w:val="24"/>
          <w:szCs w:val="24"/>
        </w:rPr>
        <w:t>финансового состояния принципала</w:t>
      </w:r>
    </w:p>
    <w:p w:rsidR="004C359A" w:rsidRPr="00B30DE1" w:rsidRDefault="004C359A" w:rsidP="004C359A">
      <w:pPr>
        <w:autoSpaceDE w:val="0"/>
        <w:autoSpaceDN w:val="0"/>
        <w:adjustRightInd w:val="0"/>
        <w:spacing w:after="0" w:line="240" w:lineRule="auto"/>
        <w:jc w:val="right"/>
        <w:rPr>
          <w:rFonts w:ascii="Times New Roman" w:hAnsi="Times New Roman" w:cs="Times New Roman"/>
          <w:sz w:val="24"/>
          <w:szCs w:val="24"/>
        </w:rPr>
      </w:pPr>
      <w:r w:rsidRPr="00B30DE1">
        <w:rPr>
          <w:rFonts w:ascii="Times New Roman" w:hAnsi="Times New Roman" w:cs="Times New Roman"/>
          <w:sz w:val="24"/>
          <w:szCs w:val="24"/>
        </w:rPr>
        <w:t>при предоставлении муниципальной</w:t>
      </w:r>
    </w:p>
    <w:p w:rsidR="004C359A" w:rsidRPr="00B30DE1" w:rsidRDefault="004C359A" w:rsidP="004C359A">
      <w:pPr>
        <w:autoSpaceDE w:val="0"/>
        <w:autoSpaceDN w:val="0"/>
        <w:adjustRightInd w:val="0"/>
        <w:spacing w:after="0" w:line="240" w:lineRule="auto"/>
        <w:jc w:val="right"/>
        <w:rPr>
          <w:rFonts w:ascii="Times New Roman" w:hAnsi="Times New Roman" w:cs="Times New Roman"/>
          <w:sz w:val="24"/>
          <w:szCs w:val="24"/>
        </w:rPr>
      </w:pPr>
      <w:r w:rsidRPr="00B30DE1">
        <w:rPr>
          <w:rFonts w:ascii="Times New Roman" w:hAnsi="Times New Roman" w:cs="Times New Roman"/>
          <w:sz w:val="24"/>
          <w:szCs w:val="24"/>
        </w:rPr>
        <w:t>гарантии по инвестиционным проектам</w:t>
      </w:r>
    </w:p>
    <w:p w:rsidR="004C359A" w:rsidRPr="00B30DE1" w:rsidRDefault="004C359A" w:rsidP="004C359A">
      <w:pPr>
        <w:autoSpaceDE w:val="0"/>
        <w:autoSpaceDN w:val="0"/>
        <w:adjustRightInd w:val="0"/>
        <w:spacing w:after="0" w:line="240" w:lineRule="auto"/>
        <w:jc w:val="center"/>
        <w:rPr>
          <w:rFonts w:ascii="Times New Roman" w:hAnsi="Times New Roman" w:cs="Times New Roman"/>
          <w:sz w:val="24"/>
          <w:szCs w:val="24"/>
        </w:rPr>
      </w:pPr>
    </w:p>
    <w:p w:rsidR="00990BE8" w:rsidRDefault="00990BE8" w:rsidP="004C359A">
      <w:pPr>
        <w:autoSpaceDE w:val="0"/>
        <w:autoSpaceDN w:val="0"/>
        <w:adjustRightInd w:val="0"/>
        <w:spacing w:after="0" w:line="240" w:lineRule="auto"/>
        <w:jc w:val="center"/>
        <w:rPr>
          <w:rFonts w:ascii="Times New Roman" w:hAnsi="Times New Roman" w:cs="Times New Roman"/>
          <w:sz w:val="24"/>
          <w:szCs w:val="24"/>
        </w:rPr>
      </w:pPr>
      <w:bookmarkStart w:id="51" w:name="Par564"/>
      <w:bookmarkEnd w:id="51"/>
    </w:p>
    <w:p w:rsidR="00990BE8" w:rsidRDefault="00990BE8" w:rsidP="004C359A">
      <w:pPr>
        <w:autoSpaceDE w:val="0"/>
        <w:autoSpaceDN w:val="0"/>
        <w:adjustRightInd w:val="0"/>
        <w:spacing w:after="0" w:line="240" w:lineRule="auto"/>
        <w:jc w:val="center"/>
        <w:rPr>
          <w:rFonts w:ascii="Times New Roman" w:hAnsi="Times New Roman" w:cs="Times New Roman"/>
          <w:sz w:val="24"/>
          <w:szCs w:val="24"/>
        </w:rPr>
      </w:pPr>
    </w:p>
    <w:p w:rsidR="00990BE8" w:rsidRDefault="00990BE8" w:rsidP="004C359A">
      <w:pPr>
        <w:autoSpaceDE w:val="0"/>
        <w:autoSpaceDN w:val="0"/>
        <w:adjustRightInd w:val="0"/>
        <w:spacing w:after="0" w:line="240" w:lineRule="auto"/>
        <w:jc w:val="center"/>
        <w:rPr>
          <w:rFonts w:ascii="Times New Roman" w:hAnsi="Times New Roman" w:cs="Times New Roman"/>
          <w:sz w:val="24"/>
          <w:szCs w:val="24"/>
        </w:rPr>
      </w:pPr>
    </w:p>
    <w:p w:rsidR="004C359A" w:rsidRPr="00B30DE1" w:rsidRDefault="004C359A" w:rsidP="004C359A">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ЗАКЛЮЧЕНИЕ</w:t>
      </w:r>
    </w:p>
    <w:p w:rsidR="004C359A" w:rsidRPr="00B30DE1" w:rsidRDefault="004C359A" w:rsidP="004C359A">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по результатам анализа финансового состояния принципала</w:t>
      </w:r>
    </w:p>
    <w:p w:rsidR="004C359A" w:rsidRPr="00B30DE1" w:rsidRDefault="004C359A" w:rsidP="004C359A">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при предоставлении муниципальной гарантии</w:t>
      </w:r>
    </w:p>
    <w:p w:rsidR="004C359A" w:rsidRPr="00B30DE1" w:rsidRDefault="004C359A" w:rsidP="004C359A">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по инвестиционным проектам</w:t>
      </w:r>
    </w:p>
    <w:p w:rsidR="004C359A" w:rsidRPr="00555C4D" w:rsidRDefault="004C359A" w:rsidP="004C359A">
      <w:pPr>
        <w:autoSpaceDE w:val="0"/>
        <w:autoSpaceDN w:val="0"/>
        <w:adjustRightInd w:val="0"/>
        <w:spacing w:after="0" w:line="240" w:lineRule="auto"/>
        <w:jc w:val="both"/>
        <w:rPr>
          <w:rFonts w:ascii="Times New Roman" w:hAnsi="Times New Roman" w:cs="Times New Roman"/>
          <w:sz w:val="28"/>
          <w:szCs w:val="28"/>
        </w:rPr>
      </w:pPr>
    </w:p>
    <w:p w:rsidR="004C359A" w:rsidRPr="00B30DE1" w:rsidRDefault="004C359A" w:rsidP="004C359A">
      <w:pPr>
        <w:autoSpaceDE w:val="0"/>
        <w:autoSpaceDN w:val="0"/>
        <w:adjustRightInd w:val="0"/>
        <w:spacing w:line="240" w:lineRule="auto"/>
        <w:jc w:val="both"/>
        <w:rPr>
          <w:rFonts w:ascii="Times New Roman" w:hAnsi="Times New Roman" w:cs="Times New Roman"/>
          <w:sz w:val="24"/>
          <w:szCs w:val="24"/>
        </w:rPr>
      </w:pPr>
      <w:r w:rsidRPr="00B30DE1">
        <w:rPr>
          <w:rFonts w:ascii="Times New Roman" w:hAnsi="Times New Roman" w:cs="Times New Roman"/>
          <w:sz w:val="24"/>
          <w:szCs w:val="24"/>
        </w:rPr>
        <w:t>Анализ финансового состояния ______________________________________________</w:t>
      </w:r>
    </w:p>
    <w:p w:rsidR="004C359A" w:rsidRPr="00B30DE1" w:rsidRDefault="004C359A" w:rsidP="004C359A">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0DE1">
        <w:rPr>
          <w:rFonts w:ascii="Times New Roman" w:hAnsi="Times New Roman" w:cs="Times New Roman"/>
          <w:sz w:val="24"/>
          <w:szCs w:val="24"/>
        </w:rPr>
        <w:t xml:space="preserve">  (наименование принципала, ИНН, ОГРН, дата внесения в ЕГРЮЛ</w:t>
      </w:r>
      <w:r>
        <w:rPr>
          <w:rFonts w:ascii="Times New Roman" w:hAnsi="Times New Roman" w:cs="Times New Roman"/>
          <w:sz w:val="24"/>
          <w:szCs w:val="24"/>
        </w:rPr>
        <w:t xml:space="preserve"> </w:t>
      </w:r>
      <w:r w:rsidRPr="00B30DE1">
        <w:rPr>
          <w:rFonts w:ascii="Times New Roman" w:hAnsi="Times New Roman" w:cs="Times New Roman"/>
          <w:sz w:val="24"/>
          <w:szCs w:val="24"/>
        </w:rPr>
        <w:t>записи о создании)</w:t>
      </w:r>
    </w:p>
    <w:p w:rsidR="004C359A" w:rsidRPr="00B30DE1" w:rsidRDefault="004C359A" w:rsidP="004C359A">
      <w:pPr>
        <w:autoSpaceDE w:val="0"/>
        <w:autoSpaceDN w:val="0"/>
        <w:adjustRightInd w:val="0"/>
        <w:spacing w:line="240" w:lineRule="auto"/>
        <w:jc w:val="both"/>
        <w:rPr>
          <w:rFonts w:ascii="Times New Roman" w:hAnsi="Times New Roman" w:cs="Times New Roman"/>
          <w:sz w:val="24"/>
          <w:szCs w:val="24"/>
        </w:rPr>
      </w:pPr>
      <w:r w:rsidRPr="00B30DE1">
        <w:rPr>
          <w:rFonts w:ascii="Times New Roman" w:hAnsi="Times New Roman" w:cs="Times New Roman"/>
          <w:sz w:val="24"/>
          <w:szCs w:val="24"/>
        </w:rPr>
        <w:t>______________________ проведен за период _________________________________</w:t>
      </w:r>
    </w:p>
    <w:p w:rsidR="004C359A" w:rsidRDefault="004C359A" w:rsidP="004C359A">
      <w:pPr>
        <w:autoSpaceDE w:val="0"/>
        <w:autoSpaceDN w:val="0"/>
        <w:adjustRightInd w:val="0"/>
        <w:spacing w:after="0" w:line="240" w:lineRule="auto"/>
        <w:jc w:val="both"/>
        <w:rPr>
          <w:rFonts w:ascii="Times New Roman" w:hAnsi="Times New Roman" w:cs="Times New Roman"/>
          <w:sz w:val="24"/>
          <w:szCs w:val="24"/>
        </w:rPr>
      </w:pPr>
    </w:p>
    <w:p w:rsidR="00990BE8" w:rsidRPr="00B30DE1" w:rsidRDefault="00990BE8" w:rsidP="004C359A">
      <w:pPr>
        <w:autoSpaceDE w:val="0"/>
        <w:autoSpaceDN w:val="0"/>
        <w:adjustRightInd w:val="0"/>
        <w:spacing w:after="0" w:line="240" w:lineRule="auto"/>
        <w:jc w:val="both"/>
        <w:rPr>
          <w:rFonts w:ascii="Times New Roman" w:hAnsi="Times New Roman" w:cs="Times New Roman"/>
          <w:sz w:val="24"/>
          <w:szCs w:val="24"/>
        </w:rPr>
      </w:pPr>
    </w:p>
    <w:p w:rsidR="004C359A" w:rsidRPr="00B30DE1" w:rsidRDefault="004C359A" w:rsidP="004C359A">
      <w:pPr>
        <w:autoSpaceDE w:val="0"/>
        <w:autoSpaceDN w:val="0"/>
        <w:adjustRightInd w:val="0"/>
        <w:spacing w:after="0" w:line="240" w:lineRule="auto"/>
        <w:jc w:val="center"/>
        <w:outlineLvl w:val="3"/>
        <w:rPr>
          <w:rFonts w:ascii="Times New Roman" w:hAnsi="Times New Roman" w:cs="Times New Roman"/>
          <w:sz w:val="24"/>
          <w:szCs w:val="24"/>
        </w:rPr>
      </w:pPr>
      <w:r w:rsidRPr="00B30DE1">
        <w:rPr>
          <w:rFonts w:ascii="Times New Roman" w:hAnsi="Times New Roman" w:cs="Times New Roman"/>
          <w:sz w:val="24"/>
          <w:szCs w:val="24"/>
        </w:rPr>
        <w:t>Результаты оценки финансового состояния принципала</w:t>
      </w:r>
    </w:p>
    <w:p w:rsidR="004C359A" w:rsidRDefault="004C359A" w:rsidP="004C359A">
      <w:pPr>
        <w:autoSpaceDE w:val="0"/>
        <w:autoSpaceDN w:val="0"/>
        <w:adjustRightInd w:val="0"/>
        <w:spacing w:after="0" w:line="240" w:lineRule="auto"/>
        <w:jc w:val="both"/>
        <w:rPr>
          <w:rFonts w:ascii="Times New Roman" w:hAnsi="Times New Roman" w:cs="Times New Roman"/>
          <w:sz w:val="24"/>
          <w:szCs w:val="24"/>
        </w:rPr>
      </w:pPr>
    </w:p>
    <w:p w:rsidR="00990BE8" w:rsidRPr="00B30DE1" w:rsidRDefault="00990BE8" w:rsidP="004C359A">
      <w:pPr>
        <w:autoSpaceDE w:val="0"/>
        <w:autoSpaceDN w:val="0"/>
        <w:adjustRightInd w:val="0"/>
        <w:spacing w:after="0" w:line="240" w:lineRule="auto"/>
        <w:jc w:val="both"/>
        <w:rPr>
          <w:rFonts w:ascii="Times New Roman" w:hAnsi="Times New Roman" w:cs="Times New Roman"/>
          <w:sz w:val="24"/>
          <w:szCs w:val="24"/>
        </w:rPr>
      </w:pPr>
    </w:p>
    <w:tbl>
      <w:tblPr>
        <w:tblW w:w="10140" w:type="dxa"/>
        <w:tblInd w:w="-80" w:type="dxa"/>
        <w:tblLayout w:type="fixed"/>
        <w:tblCellMar>
          <w:top w:w="102" w:type="dxa"/>
          <w:left w:w="62" w:type="dxa"/>
          <w:bottom w:w="102" w:type="dxa"/>
          <w:right w:w="62" w:type="dxa"/>
        </w:tblCellMar>
        <w:tblLook w:val="0000" w:firstRow="0" w:lastRow="0" w:firstColumn="0" w:lastColumn="0" w:noHBand="0" w:noVBand="0"/>
      </w:tblPr>
      <w:tblGrid>
        <w:gridCol w:w="2836"/>
        <w:gridCol w:w="1190"/>
        <w:gridCol w:w="1190"/>
        <w:gridCol w:w="1303"/>
        <w:gridCol w:w="2771"/>
        <w:gridCol w:w="850"/>
      </w:tblGrid>
      <w:tr w:rsidR="004C359A" w:rsidRPr="00B30DE1" w:rsidTr="00E701E4">
        <w:tc>
          <w:tcPr>
            <w:tcW w:w="2836" w:type="dxa"/>
            <w:vMerge w:val="restart"/>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Показатель</w:t>
            </w:r>
          </w:p>
        </w:tc>
        <w:tc>
          <w:tcPr>
            <w:tcW w:w="3683" w:type="dxa"/>
            <w:gridSpan w:val="3"/>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Значение</w:t>
            </w:r>
          </w:p>
        </w:tc>
        <w:tc>
          <w:tcPr>
            <w:tcW w:w="2771" w:type="dxa"/>
            <w:vMerge w:val="restart"/>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Допустимое значение</w:t>
            </w:r>
          </w:p>
        </w:tc>
        <w:tc>
          <w:tcPr>
            <w:tcW w:w="850" w:type="dxa"/>
            <w:vMerge w:val="restart"/>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Вывод</w:t>
            </w:r>
          </w:p>
        </w:tc>
      </w:tr>
      <w:tr w:rsidR="004C359A" w:rsidRPr="00B30DE1" w:rsidTr="00E701E4">
        <w:tc>
          <w:tcPr>
            <w:tcW w:w="2836"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
        </w:tc>
        <w:tc>
          <w:tcPr>
            <w:tcW w:w="119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____ г. (1-й отчетный период)</w:t>
            </w:r>
          </w:p>
        </w:tc>
        <w:tc>
          <w:tcPr>
            <w:tcW w:w="119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____ г. (2-й отчетный период)</w:t>
            </w:r>
          </w:p>
        </w:tc>
        <w:tc>
          <w:tcPr>
            <w:tcW w:w="1303"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____ г. (последний отчетный период)</w:t>
            </w:r>
          </w:p>
        </w:tc>
        <w:tc>
          <w:tcPr>
            <w:tcW w:w="2771"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r>
      <w:tr w:rsidR="004C359A" w:rsidRPr="00B30DE1" w:rsidTr="00E701E4">
        <w:tc>
          <w:tcPr>
            <w:tcW w:w="2836"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 xml:space="preserve">Стоимость чистых активов (К1) </w:t>
            </w:r>
            <w:hyperlink w:anchor="Par645" w:history="1">
              <w:r w:rsidRPr="00B30DE1">
                <w:rPr>
                  <w:rFonts w:ascii="Times New Roman" w:hAnsi="Times New Roman" w:cs="Times New Roman"/>
                  <w:color w:val="0000FF"/>
                  <w:sz w:val="24"/>
                  <w:szCs w:val="24"/>
                </w:rPr>
                <w:t>&lt;1&gt;</w:t>
              </w:r>
            </w:hyperlink>
          </w:p>
        </w:tc>
        <w:tc>
          <w:tcPr>
            <w:tcW w:w="1190" w:type="dxa"/>
            <w:vMerge w:val="restart"/>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1190" w:type="dxa"/>
            <w:vMerge w:val="restart"/>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1303" w:type="dxa"/>
            <w:vMerge w:val="restart"/>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2771" w:type="dxa"/>
            <w:vMerge w:val="restart"/>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не менее величины уставного капитала на последнюю отчетную дату или менее величины уставного капитала в течение периода, не превышающего 2 последних финансовых года, но в любом случае не менее определенного законом минимального размера уставного капитала на конец последнего отчетного периода</w:t>
            </w:r>
          </w:p>
        </w:tc>
        <w:tc>
          <w:tcPr>
            <w:tcW w:w="850" w:type="dxa"/>
            <w:vMerge w:val="restart"/>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r>
      <w:tr w:rsidR="004C359A" w:rsidRPr="00B30DE1" w:rsidTr="00E701E4">
        <w:tc>
          <w:tcPr>
            <w:tcW w:w="2836"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roofErr w:type="spellStart"/>
            <w:r w:rsidRPr="00B30DE1">
              <w:rPr>
                <w:rFonts w:ascii="Times New Roman" w:hAnsi="Times New Roman" w:cs="Times New Roman"/>
                <w:sz w:val="24"/>
                <w:szCs w:val="24"/>
              </w:rPr>
              <w:t>справочно</w:t>
            </w:r>
            <w:proofErr w:type="spellEnd"/>
            <w:r w:rsidRPr="00B30DE1">
              <w:rPr>
                <w:rFonts w:ascii="Times New Roman" w:hAnsi="Times New Roman" w:cs="Times New Roman"/>
                <w:sz w:val="24"/>
                <w:szCs w:val="24"/>
              </w:rPr>
              <w:t xml:space="preserve">: величина уставного капитала </w:t>
            </w:r>
            <w:hyperlink w:anchor="Par645" w:history="1">
              <w:r w:rsidRPr="00B30DE1">
                <w:rPr>
                  <w:rFonts w:ascii="Times New Roman" w:hAnsi="Times New Roman" w:cs="Times New Roman"/>
                  <w:color w:val="0000FF"/>
                  <w:sz w:val="24"/>
                  <w:szCs w:val="24"/>
                </w:rPr>
                <w:t>&lt;1&gt;</w:t>
              </w:r>
            </w:hyperlink>
          </w:p>
        </w:tc>
        <w:tc>
          <w:tcPr>
            <w:tcW w:w="1190"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
        </w:tc>
        <w:tc>
          <w:tcPr>
            <w:tcW w:w="1190"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
        </w:tc>
        <w:tc>
          <w:tcPr>
            <w:tcW w:w="1303"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
        </w:tc>
        <w:tc>
          <w:tcPr>
            <w:tcW w:w="2771"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
        </w:tc>
      </w:tr>
      <w:tr w:rsidR="004C359A" w:rsidRPr="00B30DE1" w:rsidTr="00E701E4">
        <w:tc>
          <w:tcPr>
            <w:tcW w:w="2836"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 xml:space="preserve">определенный законом минимальный размер уставного капитала </w:t>
            </w:r>
            <w:hyperlink w:anchor="Par645" w:history="1">
              <w:r w:rsidRPr="00B30DE1">
                <w:rPr>
                  <w:rFonts w:ascii="Times New Roman" w:hAnsi="Times New Roman" w:cs="Times New Roman"/>
                  <w:color w:val="0000FF"/>
                  <w:sz w:val="24"/>
                  <w:szCs w:val="24"/>
                </w:rPr>
                <w:t>&lt;1&gt;</w:t>
              </w:r>
            </w:hyperlink>
          </w:p>
        </w:tc>
        <w:tc>
          <w:tcPr>
            <w:tcW w:w="119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X</w:t>
            </w:r>
          </w:p>
        </w:tc>
        <w:tc>
          <w:tcPr>
            <w:tcW w:w="119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X</w:t>
            </w:r>
          </w:p>
        </w:tc>
        <w:tc>
          <w:tcPr>
            <w:tcW w:w="1303"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2771" w:type="dxa"/>
            <w:vMerge/>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r>
      <w:tr w:rsidR="004C359A" w:rsidRPr="00B30DE1" w:rsidTr="00E701E4">
        <w:tc>
          <w:tcPr>
            <w:tcW w:w="2836"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 xml:space="preserve">Коэффициент покрытия основных средств собственными средствами (К2) </w:t>
            </w:r>
            <w:hyperlink w:anchor="Par646" w:history="1">
              <w:r w:rsidRPr="00B30DE1">
                <w:rPr>
                  <w:rFonts w:ascii="Times New Roman" w:hAnsi="Times New Roman" w:cs="Times New Roman"/>
                  <w:color w:val="0000FF"/>
                  <w:sz w:val="24"/>
                  <w:szCs w:val="24"/>
                </w:rPr>
                <w:t>&lt;2&gt;</w:t>
              </w:r>
            </w:hyperlink>
          </w:p>
        </w:tc>
        <w:tc>
          <w:tcPr>
            <w:tcW w:w="119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
        </w:tc>
        <w:tc>
          <w:tcPr>
            <w:tcW w:w="119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
        </w:tc>
        <w:tc>
          <w:tcPr>
            <w:tcW w:w="1303"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больше либо равно 1</w:t>
            </w:r>
          </w:p>
        </w:tc>
        <w:tc>
          <w:tcPr>
            <w:tcW w:w="85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r>
      <w:tr w:rsidR="004C359A" w:rsidRPr="00B30DE1" w:rsidTr="00E701E4">
        <w:tc>
          <w:tcPr>
            <w:tcW w:w="2836"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 xml:space="preserve">Коэффициент текущей ликвидности (К3) </w:t>
            </w:r>
            <w:hyperlink w:anchor="Par646" w:history="1">
              <w:r w:rsidRPr="00B30DE1">
                <w:rPr>
                  <w:rFonts w:ascii="Times New Roman" w:hAnsi="Times New Roman" w:cs="Times New Roman"/>
                  <w:color w:val="0000FF"/>
                  <w:sz w:val="24"/>
                  <w:szCs w:val="24"/>
                </w:rPr>
                <w:t>&lt;2&gt;</w:t>
              </w:r>
            </w:hyperlink>
          </w:p>
        </w:tc>
        <w:tc>
          <w:tcPr>
            <w:tcW w:w="119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
        </w:tc>
        <w:tc>
          <w:tcPr>
            <w:tcW w:w="119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
        </w:tc>
        <w:tc>
          <w:tcPr>
            <w:tcW w:w="1303"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больше либо равно 1</w:t>
            </w:r>
          </w:p>
        </w:tc>
        <w:tc>
          <w:tcPr>
            <w:tcW w:w="85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r>
      <w:tr w:rsidR="004C359A" w:rsidRPr="00B30DE1" w:rsidTr="00E701E4">
        <w:tc>
          <w:tcPr>
            <w:tcW w:w="2836"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lastRenderedPageBreak/>
              <w:t>Рентабельность продаж (К4) в отчетном периоде</w:t>
            </w:r>
          </w:p>
        </w:tc>
        <w:tc>
          <w:tcPr>
            <w:tcW w:w="119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
        </w:tc>
        <w:tc>
          <w:tcPr>
            <w:tcW w:w="119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
        </w:tc>
        <w:tc>
          <w:tcPr>
            <w:tcW w:w="1303"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больше 0</w:t>
            </w:r>
          </w:p>
        </w:tc>
        <w:tc>
          <w:tcPr>
            <w:tcW w:w="85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r>
      <w:tr w:rsidR="004C359A" w:rsidRPr="00B30DE1" w:rsidTr="00E701E4">
        <w:tc>
          <w:tcPr>
            <w:tcW w:w="2836"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Рентабельность продаж (К4) в анализируемом периоде</w:t>
            </w:r>
          </w:p>
        </w:tc>
        <w:tc>
          <w:tcPr>
            <w:tcW w:w="119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
        </w:tc>
        <w:tc>
          <w:tcPr>
            <w:tcW w:w="119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
        </w:tc>
        <w:tc>
          <w:tcPr>
            <w:tcW w:w="1303"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больше 0</w:t>
            </w:r>
          </w:p>
        </w:tc>
        <w:tc>
          <w:tcPr>
            <w:tcW w:w="85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r>
      <w:tr w:rsidR="004C359A" w:rsidRPr="00B30DE1" w:rsidTr="00E701E4">
        <w:tc>
          <w:tcPr>
            <w:tcW w:w="2836"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Норма чистой прибыли (К5) в отчетном периоде</w:t>
            </w:r>
          </w:p>
        </w:tc>
        <w:tc>
          <w:tcPr>
            <w:tcW w:w="119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
        </w:tc>
        <w:tc>
          <w:tcPr>
            <w:tcW w:w="119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
        </w:tc>
        <w:tc>
          <w:tcPr>
            <w:tcW w:w="1303"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больше 0</w:t>
            </w:r>
          </w:p>
        </w:tc>
        <w:tc>
          <w:tcPr>
            <w:tcW w:w="85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r>
      <w:tr w:rsidR="004C359A" w:rsidRPr="00B30DE1" w:rsidTr="00E701E4">
        <w:tc>
          <w:tcPr>
            <w:tcW w:w="2836"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Норма чистой прибыли (К5) в анализируемом периоде</w:t>
            </w:r>
          </w:p>
        </w:tc>
        <w:tc>
          <w:tcPr>
            <w:tcW w:w="119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
        </w:tc>
        <w:tc>
          <w:tcPr>
            <w:tcW w:w="119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
        </w:tc>
        <w:tc>
          <w:tcPr>
            <w:tcW w:w="1303"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больше 0</w:t>
            </w:r>
          </w:p>
        </w:tc>
        <w:tc>
          <w:tcPr>
            <w:tcW w:w="85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r>
      <w:tr w:rsidR="004C359A" w:rsidRPr="00B30DE1" w:rsidTr="00E701E4">
        <w:tc>
          <w:tcPr>
            <w:tcW w:w="2836"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 xml:space="preserve">Отношение заемных средств к собственным средствам (К6) </w:t>
            </w:r>
            <w:hyperlink w:anchor="Par647" w:history="1">
              <w:r w:rsidRPr="00B30DE1">
                <w:rPr>
                  <w:rFonts w:ascii="Times New Roman" w:hAnsi="Times New Roman" w:cs="Times New Roman"/>
                  <w:color w:val="0000FF"/>
                  <w:sz w:val="24"/>
                  <w:szCs w:val="24"/>
                </w:rPr>
                <w:t>&lt;3&gt;</w:t>
              </w:r>
            </w:hyperlink>
          </w:p>
        </w:tc>
        <w:tc>
          <w:tcPr>
            <w:tcW w:w="119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X</w:t>
            </w:r>
          </w:p>
        </w:tc>
        <w:tc>
          <w:tcPr>
            <w:tcW w:w="119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r w:rsidRPr="00B30DE1">
              <w:rPr>
                <w:rFonts w:ascii="Times New Roman" w:hAnsi="Times New Roman" w:cs="Times New Roman"/>
                <w:sz w:val="24"/>
                <w:szCs w:val="24"/>
              </w:rPr>
              <w:t>X</w:t>
            </w:r>
          </w:p>
        </w:tc>
        <w:tc>
          <w:tcPr>
            <w:tcW w:w="1303"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меньше либо равно 5</w:t>
            </w:r>
          </w:p>
        </w:tc>
        <w:tc>
          <w:tcPr>
            <w:tcW w:w="85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r>
      <w:tr w:rsidR="004C359A" w:rsidRPr="00B30DE1" w:rsidTr="00E701E4">
        <w:tc>
          <w:tcPr>
            <w:tcW w:w="2836"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Отношение срока (периода) окупаемости всех заемных средств, привлекаемых в целях реализации инвестиционного проекта, к сроку кредита (облигационного займа) (К7)</w:t>
            </w:r>
          </w:p>
        </w:tc>
        <w:tc>
          <w:tcPr>
            <w:tcW w:w="119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
        </w:tc>
        <w:tc>
          <w:tcPr>
            <w:tcW w:w="119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
        </w:tc>
        <w:tc>
          <w:tcPr>
            <w:tcW w:w="1303"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both"/>
              <w:rPr>
                <w:rFonts w:ascii="Times New Roman" w:hAnsi="Times New Roman" w:cs="Times New Roman"/>
                <w:sz w:val="24"/>
                <w:szCs w:val="24"/>
              </w:rPr>
            </w:pPr>
            <w:r w:rsidRPr="00B30DE1">
              <w:rPr>
                <w:rFonts w:ascii="Times New Roman" w:hAnsi="Times New Roman" w:cs="Times New Roman"/>
                <w:sz w:val="24"/>
                <w:szCs w:val="24"/>
              </w:rPr>
              <w:t>меньше либо равно 1</w:t>
            </w:r>
          </w:p>
        </w:tc>
        <w:tc>
          <w:tcPr>
            <w:tcW w:w="850" w:type="dxa"/>
            <w:tcBorders>
              <w:top w:val="single" w:sz="4" w:space="0" w:color="auto"/>
              <w:left w:val="single" w:sz="4" w:space="0" w:color="auto"/>
              <w:bottom w:val="single" w:sz="4" w:space="0" w:color="auto"/>
              <w:right w:val="single" w:sz="4" w:space="0" w:color="auto"/>
            </w:tcBorders>
          </w:tcPr>
          <w:p w:rsidR="004C359A" w:rsidRPr="00B30DE1" w:rsidRDefault="004C359A" w:rsidP="00990BE8">
            <w:pPr>
              <w:autoSpaceDE w:val="0"/>
              <w:autoSpaceDN w:val="0"/>
              <w:adjustRightInd w:val="0"/>
              <w:spacing w:after="0" w:line="240" w:lineRule="auto"/>
              <w:jc w:val="center"/>
              <w:rPr>
                <w:rFonts w:ascii="Times New Roman" w:hAnsi="Times New Roman" w:cs="Times New Roman"/>
                <w:sz w:val="24"/>
                <w:szCs w:val="24"/>
              </w:rPr>
            </w:pPr>
          </w:p>
        </w:tc>
      </w:tr>
    </w:tbl>
    <w:p w:rsidR="004C359A" w:rsidRPr="00B30DE1" w:rsidRDefault="004C359A" w:rsidP="004C359A">
      <w:pPr>
        <w:autoSpaceDE w:val="0"/>
        <w:autoSpaceDN w:val="0"/>
        <w:adjustRightInd w:val="0"/>
        <w:spacing w:after="0" w:line="240" w:lineRule="auto"/>
        <w:jc w:val="both"/>
        <w:rPr>
          <w:rFonts w:ascii="Times New Roman" w:hAnsi="Times New Roman" w:cs="Times New Roman"/>
          <w:sz w:val="24"/>
          <w:szCs w:val="24"/>
        </w:rPr>
      </w:pPr>
    </w:p>
    <w:p w:rsidR="004C359A" w:rsidRPr="00B30DE1" w:rsidRDefault="004C359A" w:rsidP="004C359A">
      <w:pPr>
        <w:autoSpaceDE w:val="0"/>
        <w:autoSpaceDN w:val="0"/>
        <w:adjustRightInd w:val="0"/>
        <w:spacing w:after="0" w:line="240" w:lineRule="auto"/>
        <w:ind w:firstLine="540"/>
        <w:jc w:val="both"/>
        <w:rPr>
          <w:rFonts w:ascii="Times New Roman" w:hAnsi="Times New Roman" w:cs="Times New Roman"/>
          <w:sz w:val="24"/>
          <w:szCs w:val="24"/>
        </w:rPr>
      </w:pPr>
      <w:r w:rsidRPr="00B30DE1">
        <w:rPr>
          <w:rFonts w:ascii="Times New Roman" w:hAnsi="Times New Roman" w:cs="Times New Roman"/>
          <w:sz w:val="24"/>
          <w:szCs w:val="24"/>
        </w:rPr>
        <w:t>--------------------------------</w:t>
      </w:r>
    </w:p>
    <w:p w:rsidR="004C359A" w:rsidRPr="00B30DE1" w:rsidRDefault="004C359A" w:rsidP="004C359A">
      <w:pPr>
        <w:autoSpaceDE w:val="0"/>
        <w:autoSpaceDN w:val="0"/>
        <w:adjustRightInd w:val="0"/>
        <w:spacing w:after="0" w:line="240" w:lineRule="auto"/>
        <w:ind w:firstLine="540"/>
        <w:jc w:val="both"/>
        <w:rPr>
          <w:rFonts w:ascii="Times New Roman" w:hAnsi="Times New Roman" w:cs="Times New Roman"/>
          <w:sz w:val="24"/>
          <w:szCs w:val="24"/>
        </w:rPr>
      </w:pPr>
      <w:bookmarkStart w:id="52" w:name="Par645"/>
      <w:bookmarkEnd w:id="52"/>
      <w:r w:rsidRPr="00B30DE1">
        <w:rPr>
          <w:rFonts w:ascii="Times New Roman" w:hAnsi="Times New Roman" w:cs="Times New Roman"/>
          <w:sz w:val="24"/>
          <w:szCs w:val="24"/>
        </w:rPr>
        <w:t>&lt;1&gt; На конец отчетного периода.</w:t>
      </w:r>
    </w:p>
    <w:p w:rsidR="004C359A" w:rsidRPr="00B30DE1" w:rsidRDefault="004C359A" w:rsidP="004C359A">
      <w:pPr>
        <w:autoSpaceDE w:val="0"/>
        <w:autoSpaceDN w:val="0"/>
        <w:adjustRightInd w:val="0"/>
        <w:spacing w:after="0" w:line="240" w:lineRule="auto"/>
        <w:ind w:firstLine="540"/>
        <w:jc w:val="both"/>
        <w:rPr>
          <w:rFonts w:ascii="Times New Roman" w:hAnsi="Times New Roman" w:cs="Times New Roman"/>
          <w:sz w:val="24"/>
          <w:szCs w:val="24"/>
        </w:rPr>
      </w:pPr>
      <w:bookmarkStart w:id="53" w:name="Par646"/>
      <w:bookmarkEnd w:id="53"/>
      <w:r w:rsidRPr="00B30DE1">
        <w:rPr>
          <w:rFonts w:ascii="Times New Roman" w:hAnsi="Times New Roman" w:cs="Times New Roman"/>
          <w:sz w:val="24"/>
          <w:szCs w:val="24"/>
        </w:rPr>
        <w:t>&lt;2&gt; Указаны средние за отчетный период значения.</w:t>
      </w:r>
    </w:p>
    <w:p w:rsidR="004C359A" w:rsidRPr="00B30DE1" w:rsidRDefault="004C359A" w:rsidP="004C359A">
      <w:pPr>
        <w:autoSpaceDE w:val="0"/>
        <w:autoSpaceDN w:val="0"/>
        <w:adjustRightInd w:val="0"/>
        <w:spacing w:after="0" w:line="240" w:lineRule="auto"/>
        <w:ind w:firstLine="540"/>
        <w:jc w:val="both"/>
        <w:rPr>
          <w:rFonts w:ascii="Times New Roman" w:hAnsi="Times New Roman" w:cs="Times New Roman"/>
          <w:sz w:val="24"/>
          <w:szCs w:val="24"/>
        </w:rPr>
      </w:pPr>
      <w:bookmarkStart w:id="54" w:name="Par647"/>
      <w:bookmarkEnd w:id="54"/>
      <w:r w:rsidRPr="00B30DE1">
        <w:rPr>
          <w:rFonts w:ascii="Times New Roman" w:hAnsi="Times New Roman" w:cs="Times New Roman"/>
          <w:sz w:val="24"/>
          <w:szCs w:val="24"/>
        </w:rPr>
        <w:t>&lt;3&gt; На конец отчетного периода с учетом суммы кредита (облигационного займа), привлекаемого в целях реализации инвестиционного проекта под муниципальную гарантию.</w:t>
      </w:r>
    </w:p>
    <w:p w:rsidR="004C359A" w:rsidRPr="00B30DE1" w:rsidRDefault="004C359A" w:rsidP="004C359A">
      <w:pPr>
        <w:autoSpaceDE w:val="0"/>
        <w:autoSpaceDN w:val="0"/>
        <w:adjustRightInd w:val="0"/>
        <w:spacing w:after="0" w:line="240" w:lineRule="auto"/>
        <w:jc w:val="both"/>
        <w:rPr>
          <w:rFonts w:ascii="Times New Roman" w:hAnsi="Times New Roman" w:cs="Times New Roman"/>
          <w:sz w:val="24"/>
          <w:szCs w:val="24"/>
        </w:rPr>
      </w:pPr>
    </w:p>
    <w:p w:rsidR="004C359A" w:rsidRPr="00B30DE1" w:rsidRDefault="004C359A" w:rsidP="004C359A">
      <w:pPr>
        <w:autoSpaceDE w:val="0"/>
        <w:autoSpaceDN w:val="0"/>
        <w:adjustRightInd w:val="0"/>
        <w:spacing w:line="240" w:lineRule="auto"/>
        <w:jc w:val="both"/>
        <w:rPr>
          <w:rFonts w:ascii="Times New Roman" w:hAnsi="Times New Roman" w:cs="Times New Roman"/>
          <w:sz w:val="24"/>
          <w:szCs w:val="24"/>
        </w:rPr>
      </w:pPr>
      <w:r w:rsidRPr="00B30DE1">
        <w:rPr>
          <w:rFonts w:ascii="Times New Roman" w:hAnsi="Times New Roman" w:cs="Times New Roman"/>
          <w:sz w:val="24"/>
          <w:szCs w:val="24"/>
        </w:rPr>
        <w:t>Заключение:</w:t>
      </w:r>
    </w:p>
    <w:p w:rsidR="004C359A" w:rsidRPr="00B30DE1" w:rsidRDefault="004C359A" w:rsidP="004C359A">
      <w:pPr>
        <w:autoSpaceDE w:val="0"/>
        <w:autoSpaceDN w:val="0"/>
        <w:adjustRightInd w:val="0"/>
        <w:spacing w:line="240" w:lineRule="auto"/>
        <w:jc w:val="both"/>
        <w:rPr>
          <w:rFonts w:ascii="Times New Roman" w:hAnsi="Times New Roman" w:cs="Times New Roman"/>
          <w:sz w:val="24"/>
          <w:szCs w:val="24"/>
        </w:rPr>
      </w:pPr>
      <w:r w:rsidRPr="00B30DE1">
        <w:rPr>
          <w:rFonts w:ascii="Times New Roman" w:hAnsi="Times New Roman" w:cs="Times New Roman"/>
          <w:sz w:val="24"/>
          <w:szCs w:val="24"/>
        </w:rPr>
        <w:t>________________________________________________________________________________________________________________________________________________</w:t>
      </w:r>
    </w:p>
    <w:p w:rsidR="004C359A" w:rsidRPr="00B30DE1" w:rsidRDefault="004C359A" w:rsidP="004C359A">
      <w:pPr>
        <w:autoSpaceDE w:val="0"/>
        <w:autoSpaceDN w:val="0"/>
        <w:adjustRightInd w:val="0"/>
        <w:spacing w:line="240" w:lineRule="auto"/>
        <w:jc w:val="both"/>
        <w:rPr>
          <w:rFonts w:ascii="Times New Roman" w:hAnsi="Times New Roman" w:cs="Times New Roman"/>
          <w:sz w:val="24"/>
          <w:szCs w:val="24"/>
        </w:rPr>
      </w:pPr>
      <w:r w:rsidRPr="00B30DE1">
        <w:rPr>
          <w:rFonts w:ascii="Times New Roman" w:hAnsi="Times New Roman" w:cs="Times New Roman"/>
          <w:sz w:val="24"/>
          <w:szCs w:val="24"/>
        </w:rPr>
        <w:t>________________________________________________________________________</w:t>
      </w:r>
    </w:p>
    <w:p w:rsidR="004C359A" w:rsidRPr="00B30DE1" w:rsidRDefault="004C359A" w:rsidP="004C359A">
      <w:pPr>
        <w:autoSpaceDE w:val="0"/>
        <w:autoSpaceDN w:val="0"/>
        <w:adjustRightInd w:val="0"/>
        <w:spacing w:line="240" w:lineRule="auto"/>
        <w:jc w:val="both"/>
        <w:rPr>
          <w:rFonts w:ascii="Times New Roman" w:hAnsi="Times New Roman" w:cs="Times New Roman"/>
          <w:sz w:val="24"/>
          <w:szCs w:val="24"/>
        </w:rPr>
      </w:pPr>
    </w:p>
    <w:p w:rsidR="004C359A" w:rsidRPr="00B30DE1" w:rsidRDefault="004C359A" w:rsidP="004C359A">
      <w:pPr>
        <w:autoSpaceDE w:val="0"/>
        <w:autoSpaceDN w:val="0"/>
        <w:adjustRightInd w:val="0"/>
        <w:spacing w:line="240" w:lineRule="auto"/>
        <w:jc w:val="both"/>
        <w:rPr>
          <w:rFonts w:ascii="Times New Roman" w:hAnsi="Times New Roman" w:cs="Times New Roman"/>
          <w:sz w:val="24"/>
          <w:szCs w:val="24"/>
        </w:rPr>
      </w:pPr>
      <w:r w:rsidRPr="00B30DE1">
        <w:rPr>
          <w:rFonts w:ascii="Times New Roman" w:hAnsi="Times New Roman" w:cs="Times New Roman"/>
          <w:sz w:val="24"/>
          <w:szCs w:val="24"/>
        </w:rPr>
        <w:t>Дата                  _________________________________</w:t>
      </w:r>
    </w:p>
    <w:p w:rsidR="004C359A" w:rsidRPr="00B30DE1" w:rsidRDefault="004C359A" w:rsidP="004C359A">
      <w:pPr>
        <w:autoSpaceDE w:val="0"/>
        <w:autoSpaceDN w:val="0"/>
        <w:adjustRightInd w:val="0"/>
        <w:spacing w:line="240" w:lineRule="auto"/>
        <w:jc w:val="both"/>
        <w:rPr>
          <w:rFonts w:ascii="Times New Roman" w:hAnsi="Times New Roman" w:cs="Times New Roman"/>
          <w:sz w:val="24"/>
          <w:szCs w:val="24"/>
        </w:rPr>
      </w:pPr>
      <w:r w:rsidRPr="00B30DE1">
        <w:rPr>
          <w:rFonts w:ascii="Times New Roman" w:hAnsi="Times New Roman" w:cs="Times New Roman"/>
          <w:sz w:val="24"/>
          <w:szCs w:val="24"/>
        </w:rPr>
        <w:t xml:space="preserve">                        (подпись, должность, Ф.И.О.)</w:t>
      </w:r>
    </w:p>
    <w:p w:rsidR="004C359A" w:rsidRPr="00B30DE1" w:rsidRDefault="004C359A" w:rsidP="004C359A">
      <w:pPr>
        <w:autoSpaceDE w:val="0"/>
        <w:autoSpaceDN w:val="0"/>
        <w:adjustRightInd w:val="0"/>
        <w:spacing w:line="240" w:lineRule="auto"/>
        <w:jc w:val="both"/>
        <w:rPr>
          <w:rFonts w:ascii="Times New Roman" w:hAnsi="Times New Roman" w:cs="Times New Roman"/>
          <w:sz w:val="24"/>
          <w:szCs w:val="24"/>
        </w:rPr>
      </w:pPr>
      <w:r w:rsidRPr="00B30DE1">
        <w:rPr>
          <w:rFonts w:ascii="Times New Roman" w:hAnsi="Times New Roman" w:cs="Times New Roman"/>
          <w:sz w:val="24"/>
          <w:szCs w:val="24"/>
        </w:rPr>
        <w:t xml:space="preserve">                                      МП</w:t>
      </w:r>
    </w:p>
    <w:p w:rsidR="004C359A" w:rsidRPr="00B30DE1" w:rsidRDefault="004C359A" w:rsidP="004C359A">
      <w:pPr>
        <w:autoSpaceDE w:val="0"/>
        <w:autoSpaceDN w:val="0"/>
        <w:adjustRightInd w:val="0"/>
        <w:spacing w:after="0" w:line="240" w:lineRule="auto"/>
        <w:jc w:val="both"/>
        <w:rPr>
          <w:rFonts w:ascii="Times New Roman" w:hAnsi="Times New Roman" w:cs="Times New Roman"/>
          <w:sz w:val="24"/>
          <w:szCs w:val="24"/>
        </w:rPr>
      </w:pPr>
    </w:p>
    <w:p w:rsidR="004C359A" w:rsidRPr="00B30DE1" w:rsidRDefault="004C359A" w:rsidP="004C359A">
      <w:pPr>
        <w:autoSpaceDE w:val="0"/>
        <w:autoSpaceDN w:val="0"/>
        <w:adjustRightInd w:val="0"/>
        <w:spacing w:after="0" w:line="240" w:lineRule="auto"/>
        <w:jc w:val="both"/>
        <w:rPr>
          <w:rFonts w:ascii="Times New Roman" w:hAnsi="Times New Roman" w:cs="Times New Roman"/>
          <w:sz w:val="24"/>
          <w:szCs w:val="24"/>
        </w:rPr>
      </w:pPr>
    </w:p>
    <w:p w:rsidR="004C359A" w:rsidRPr="00B30DE1" w:rsidRDefault="004C359A" w:rsidP="004C359A">
      <w:pPr>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4C359A" w:rsidRPr="00B30DE1" w:rsidRDefault="004C359A" w:rsidP="004C359A">
      <w:pPr>
        <w:rPr>
          <w:rFonts w:ascii="Times New Roman" w:hAnsi="Times New Roman" w:cs="Times New Roman"/>
          <w:sz w:val="24"/>
          <w:szCs w:val="24"/>
        </w:rPr>
      </w:pPr>
    </w:p>
    <w:p w:rsidR="00B10324" w:rsidRDefault="00B10324" w:rsidP="00616C25">
      <w:pPr>
        <w:pStyle w:val="a5"/>
        <w:ind w:left="0"/>
        <w:rPr>
          <w:rFonts w:ascii="Times New Roman" w:hAnsi="Times New Roman"/>
          <w:szCs w:val="28"/>
        </w:rPr>
      </w:pPr>
    </w:p>
    <w:p w:rsidR="00990BE8" w:rsidRPr="00990BE8" w:rsidRDefault="00990BE8" w:rsidP="00990BE8">
      <w:pPr>
        <w:spacing w:after="0" w:line="240" w:lineRule="auto"/>
        <w:jc w:val="center"/>
        <w:rPr>
          <w:rFonts w:ascii="Times New Roman" w:eastAsia="Times New Roman" w:hAnsi="Times New Roman" w:cs="Times New Roman"/>
          <w:b/>
          <w:sz w:val="28"/>
          <w:szCs w:val="28"/>
        </w:rPr>
      </w:pPr>
      <w:r w:rsidRPr="00990BE8">
        <w:rPr>
          <w:rFonts w:ascii="Times New Roman" w:eastAsia="Times New Roman" w:hAnsi="Times New Roman" w:cs="Times New Roman"/>
          <w:b/>
          <w:noProof/>
          <w:sz w:val="28"/>
          <w:szCs w:val="28"/>
        </w:rPr>
        <w:lastRenderedPageBreak/>
        <w:drawing>
          <wp:inline distT="0" distB="0" distL="0" distR="0">
            <wp:extent cx="691515" cy="826770"/>
            <wp:effectExtent l="0" t="0" r="0" b="0"/>
            <wp:docPr id="7" name="Рисунок 7"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91515" cy="826770"/>
                    </a:xfrm>
                    <a:prstGeom prst="rect">
                      <a:avLst/>
                    </a:prstGeom>
                    <a:noFill/>
                    <a:ln>
                      <a:noFill/>
                    </a:ln>
                  </pic:spPr>
                </pic:pic>
              </a:graphicData>
            </a:graphic>
          </wp:inline>
        </w:drawing>
      </w:r>
      <w:r w:rsidRPr="00990BE8">
        <w:rPr>
          <w:rFonts w:ascii="Times New Roman" w:eastAsia="Times New Roman" w:hAnsi="Times New Roman" w:cs="Times New Roman"/>
          <w:b/>
          <w:sz w:val="28"/>
          <w:szCs w:val="28"/>
        </w:rPr>
        <w:t xml:space="preserve"> </w:t>
      </w:r>
    </w:p>
    <w:p w:rsidR="00990BE8" w:rsidRPr="00990BE8" w:rsidRDefault="00990BE8" w:rsidP="00990BE8">
      <w:pPr>
        <w:spacing w:after="0" w:line="240" w:lineRule="auto"/>
        <w:ind w:right="180"/>
        <w:jc w:val="center"/>
        <w:rPr>
          <w:rFonts w:ascii="Times New Roman" w:eastAsia="Times New Roman" w:hAnsi="Times New Roman" w:cs="Times New Roman"/>
          <w:b/>
          <w:sz w:val="16"/>
          <w:szCs w:val="16"/>
        </w:rPr>
      </w:pPr>
    </w:p>
    <w:p w:rsidR="00990BE8" w:rsidRPr="00990BE8" w:rsidRDefault="00990BE8" w:rsidP="00990BE8">
      <w:pPr>
        <w:spacing w:after="0" w:line="240" w:lineRule="auto"/>
        <w:ind w:right="180"/>
        <w:jc w:val="center"/>
        <w:rPr>
          <w:rFonts w:ascii="Times New Roman" w:eastAsia="Times New Roman" w:hAnsi="Times New Roman" w:cs="Times New Roman"/>
          <w:b/>
          <w:sz w:val="40"/>
          <w:szCs w:val="40"/>
        </w:rPr>
      </w:pPr>
      <w:r w:rsidRPr="00990BE8">
        <w:rPr>
          <w:rFonts w:ascii="Times New Roman" w:eastAsia="Times New Roman" w:hAnsi="Times New Roman" w:cs="Times New Roman"/>
          <w:b/>
          <w:sz w:val="40"/>
          <w:szCs w:val="40"/>
        </w:rPr>
        <w:t>СОВЕТ</w:t>
      </w:r>
    </w:p>
    <w:p w:rsidR="00990BE8" w:rsidRPr="00990BE8" w:rsidRDefault="00990BE8" w:rsidP="00990BE8">
      <w:pPr>
        <w:spacing w:after="0" w:line="240" w:lineRule="auto"/>
        <w:ind w:right="180"/>
        <w:jc w:val="center"/>
        <w:rPr>
          <w:rFonts w:ascii="Times New Roman" w:eastAsia="Times New Roman" w:hAnsi="Times New Roman" w:cs="Times New Roman"/>
          <w:b/>
          <w:sz w:val="36"/>
          <w:szCs w:val="36"/>
        </w:rPr>
      </w:pPr>
      <w:r w:rsidRPr="00990BE8">
        <w:rPr>
          <w:rFonts w:ascii="Times New Roman" w:eastAsia="Times New Roman" w:hAnsi="Times New Roman" w:cs="Times New Roman"/>
          <w:b/>
          <w:sz w:val="36"/>
          <w:szCs w:val="36"/>
        </w:rPr>
        <w:t>ТЕЙКОВСКОГО МУНИЦИПАЛЬНОГО РАЙОНА</w:t>
      </w:r>
    </w:p>
    <w:p w:rsidR="00990BE8" w:rsidRPr="00990BE8" w:rsidRDefault="00990BE8" w:rsidP="00990BE8">
      <w:pPr>
        <w:spacing w:after="0" w:line="240" w:lineRule="auto"/>
        <w:ind w:right="180"/>
        <w:jc w:val="center"/>
        <w:rPr>
          <w:rFonts w:ascii="Times New Roman" w:eastAsia="Times New Roman" w:hAnsi="Times New Roman" w:cs="Times New Roman"/>
          <w:b/>
          <w:sz w:val="31"/>
          <w:szCs w:val="31"/>
        </w:rPr>
      </w:pPr>
      <w:r w:rsidRPr="00990BE8">
        <w:rPr>
          <w:rFonts w:ascii="Times New Roman" w:eastAsia="Times New Roman" w:hAnsi="Times New Roman" w:cs="Times New Roman"/>
          <w:b/>
          <w:sz w:val="32"/>
          <w:szCs w:val="32"/>
        </w:rPr>
        <w:t xml:space="preserve">шестого созыва </w:t>
      </w:r>
    </w:p>
    <w:p w:rsidR="00990BE8" w:rsidRPr="00990BE8" w:rsidRDefault="00990BE8" w:rsidP="00990BE8">
      <w:pPr>
        <w:spacing w:after="0" w:line="240" w:lineRule="auto"/>
        <w:ind w:right="180"/>
        <w:jc w:val="center"/>
        <w:rPr>
          <w:rFonts w:ascii="Times New Roman" w:eastAsia="Times New Roman" w:hAnsi="Times New Roman" w:cs="Times New Roman"/>
          <w:b/>
          <w:sz w:val="28"/>
          <w:szCs w:val="28"/>
        </w:rPr>
      </w:pPr>
    </w:p>
    <w:p w:rsidR="00990BE8" w:rsidRPr="00990BE8" w:rsidRDefault="00990BE8" w:rsidP="00990BE8">
      <w:pPr>
        <w:spacing w:after="0" w:line="240" w:lineRule="auto"/>
        <w:ind w:right="180"/>
        <w:jc w:val="center"/>
        <w:rPr>
          <w:rFonts w:ascii="Times New Roman" w:eastAsia="Times New Roman" w:hAnsi="Times New Roman" w:cs="Times New Roman"/>
          <w:b/>
          <w:sz w:val="28"/>
          <w:szCs w:val="28"/>
        </w:rPr>
      </w:pPr>
    </w:p>
    <w:p w:rsidR="00990BE8" w:rsidRPr="00990BE8" w:rsidRDefault="00990BE8" w:rsidP="00990BE8">
      <w:pPr>
        <w:spacing w:after="0" w:line="240" w:lineRule="auto"/>
        <w:ind w:right="180"/>
        <w:jc w:val="center"/>
        <w:rPr>
          <w:rFonts w:ascii="Times New Roman" w:eastAsia="Times New Roman" w:hAnsi="Times New Roman" w:cs="Times New Roman"/>
          <w:b/>
          <w:sz w:val="44"/>
          <w:szCs w:val="44"/>
        </w:rPr>
      </w:pPr>
      <w:r w:rsidRPr="00990BE8">
        <w:rPr>
          <w:rFonts w:ascii="Times New Roman" w:eastAsia="Times New Roman" w:hAnsi="Times New Roman" w:cs="Times New Roman"/>
          <w:b/>
          <w:sz w:val="44"/>
          <w:szCs w:val="44"/>
        </w:rPr>
        <w:t>Р Е Ш Е Н И Е</w:t>
      </w:r>
    </w:p>
    <w:p w:rsidR="00990BE8" w:rsidRPr="00990BE8" w:rsidRDefault="00990BE8" w:rsidP="00990BE8">
      <w:pPr>
        <w:spacing w:after="0" w:line="240" w:lineRule="auto"/>
        <w:ind w:right="180"/>
        <w:jc w:val="center"/>
        <w:rPr>
          <w:rFonts w:ascii="Times New Roman" w:eastAsia="Times New Roman" w:hAnsi="Times New Roman" w:cs="Times New Roman"/>
          <w:b/>
          <w:sz w:val="44"/>
          <w:szCs w:val="44"/>
        </w:rPr>
      </w:pPr>
    </w:p>
    <w:p w:rsidR="00990BE8" w:rsidRPr="00990BE8" w:rsidRDefault="00990BE8" w:rsidP="00990BE8">
      <w:pPr>
        <w:spacing w:after="0" w:line="240" w:lineRule="auto"/>
        <w:ind w:right="180"/>
        <w:jc w:val="center"/>
        <w:rPr>
          <w:rFonts w:ascii="Times New Roman" w:eastAsia="Times New Roman" w:hAnsi="Times New Roman" w:cs="Times New Roman"/>
          <w:sz w:val="28"/>
          <w:szCs w:val="28"/>
        </w:rPr>
      </w:pPr>
      <w:r w:rsidRPr="00990BE8">
        <w:rPr>
          <w:rFonts w:ascii="Times New Roman" w:eastAsia="Times New Roman" w:hAnsi="Times New Roman" w:cs="Times New Roman"/>
          <w:sz w:val="28"/>
          <w:szCs w:val="28"/>
        </w:rPr>
        <w:t>от 25.07.2018 г. № 322-р</w:t>
      </w:r>
    </w:p>
    <w:p w:rsidR="00990BE8" w:rsidRPr="00990BE8" w:rsidRDefault="00990BE8" w:rsidP="00990BE8">
      <w:pPr>
        <w:spacing w:after="0" w:line="240" w:lineRule="auto"/>
        <w:ind w:right="180"/>
        <w:jc w:val="center"/>
        <w:rPr>
          <w:rFonts w:ascii="Times New Roman" w:eastAsia="Times New Roman" w:hAnsi="Times New Roman" w:cs="Times New Roman"/>
          <w:sz w:val="28"/>
          <w:szCs w:val="28"/>
        </w:rPr>
      </w:pPr>
      <w:r w:rsidRPr="00990BE8">
        <w:rPr>
          <w:rFonts w:ascii="Times New Roman" w:eastAsia="Times New Roman" w:hAnsi="Times New Roman" w:cs="Times New Roman"/>
          <w:sz w:val="28"/>
          <w:szCs w:val="28"/>
        </w:rPr>
        <w:t>г. Тейково</w:t>
      </w:r>
    </w:p>
    <w:p w:rsidR="00990BE8" w:rsidRPr="00990BE8" w:rsidRDefault="00990BE8" w:rsidP="00990BE8">
      <w:pPr>
        <w:spacing w:after="0" w:line="240" w:lineRule="auto"/>
        <w:ind w:right="31"/>
        <w:jc w:val="center"/>
        <w:rPr>
          <w:rFonts w:ascii="Times New Roman" w:eastAsia="Times New Roman" w:hAnsi="Times New Roman" w:cs="Times New Roman"/>
          <w:b/>
          <w:sz w:val="28"/>
          <w:szCs w:val="28"/>
        </w:rPr>
      </w:pPr>
    </w:p>
    <w:p w:rsidR="00990BE8" w:rsidRPr="00990BE8" w:rsidRDefault="00990BE8" w:rsidP="00990BE8">
      <w:pPr>
        <w:spacing w:after="0" w:line="240" w:lineRule="auto"/>
        <w:ind w:right="31"/>
        <w:jc w:val="center"/>
        <w:rPr>
          <w:rFonts w:ascii="Times New Roman" w:eastAsia="Times New Roman" w:hAnsi="Times New Roman" w:cs="Times New Roman"/>
          <w:b/>
          <w:sz w:val="28"/>
          <w:szCs w:val="28"/>
        </w:rPr>
      </w:pPr>
      <w:proofErr w:type="gramStart"/>
      <w:r w:rsidRPr="00990BE8">
        <w:rPr>
          <w:rFonts w:ascii="Times New Roman" w:eastAsia="Times New Roman" w:hAnsi="Times New Roman" w:cs="Times New Roman"/>
          <w:b/>
          <w:sz w:val="28"/>
          <w:szCs w:val="28"/>
        </w:rPr>
        <w:t>О  внесении</w:t>
      </w:r>
      <w:proofErr w:type="gramEnd"/>
      <w:r w:rsidRPr="00990BE8">
        <w:rPr>
          <w:rFonts w:ascii="Times New Roman" w:eastAsia="Times New Roman" w:hAnsi="Times New Roman" w:cs="Times New Roman"/>
          <w:b/>
          <w:sz w:val="28"/>
          <w:szCs w:val="28"/>
        </w:rPr>
        <w:t xml:space="preserve">   изменений   и   дополнений в   решение Совета</w:t>
      </w:r>
    </w:p>
    <w:p w:rsidR="00990BE8" w:rsidRPr="00990BE8" w:rsidRDefault="00990BE8" w:rsidP="00990BE8">
      <w:pPr>
        <w:spacing w:after="0" w:line="240" w:lineRule="auto"/>
        <w:ind w:right="31"/>
        <w:jc w:val="center"/>
        <w:rPr>
          <w:rFonts w:ascii="Times New Roman" w:eastAsia="Times New Roman" w:hAnsi="Times New Roman" w:cs="Times New Roman"/>
          <w:b/>
          <w:sz w:val="28"/>
          <w:szCs w:val="28"/>
        </w:rPr>
      </w:pPr>
      <w:r w:rsidRPr="00990BE8">
        <w:rPr>
          <w:rFonts w:ascii="Times New Roman" w:eastAsia="Times New Roman" w:hAnsi="Times New Roman" w:cs="Times New Roman"/>
          <w:b/>
          <w:sz w:val="28"/>
          <w:szCs w:val="28"/>
        </w:rPr>
        <w:t xml:space="preserve"> Тейковского муниципального района от 12.12.2017 г.  № 262-р «О бюджете Тейковского муниципального района </w:t>
      </w:r>
      <w:proofErr w:type="gramStart"/>
      <w:r w:rsidRPr="00990BE8">
        <w:rPr>
          <w:rFonts w:ascii="Times New Roman" w:eastAsia="Times New Roman" w:hAnsi="Times New Roman" w:cs="Times New Roman"/>
          <w:b/>
          <w:sz w:val="28"/>
          <w:szCs w:val="28"/>
        </w:rPr>
        <w:t>на  2018</w:t>
      </w:r>
      <w:proofErr w:type="gramEnd"/>
      <w:r w:rsidRPr="00990BE8">
        <w:rPr>
          <w:rFonts w:ascii="Times New Roman" w:eastAsia="Times New Roman" w:hAnsi="Times New Roman" w:cs="Times New Roman"/>
          <w:b/>
          <w:sz w:val="28"/>
          <w:szCs w:val="28"/>
        </w:rPr>
        <w:t xml:space="preserve">  год  и </w:t>
      </w:r>
    </w:p>
    <w:p w:rsidR="00990BE8" w:rsidRPr="00990BE8" w:rsidRDefault="00990BE8" w:rsidP="00990BE8">
      <w:pPr>
        <w:spacing w:after="0" w:line="240" w:lineRule="auto"/>
        <w:ind w:right="31"/>
        <w:jc w:val="center"/>
        <w:rPr>
          <w:rFonts w:ascii="Times New Roman" w:eastAsia="Times New Roman" w:hAnsi="Times New Roman" w:cs="Times New Roman"/>
          <w:b/>
          <w:sz w:val="28"/>
          <w:szCs w:val="28"/>
        </w:rPr>
      </w:pPr>
      <w:r w:rsidRPr="00990BE8">
        <w:rPr>
          <w:rFonts w:ascii="Times New Roman" w:eastAsia="Times New Roman" w:hAnsi="Times New Roman" w:cs="Times New Roman"/>
          <w:b/>
          <w:sz w:val="28"/>
          <w:szCs w:val="28"/>
        </w:rPr>
        <w:t xml:space="preserve"> плановый период 2019 – 2020 годов»</w:t>
      </w: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ind w:firstLine="57"/>
        <w:jc w:val="both"/>
        <w:rPr>
          <w:rFonts w:ascii="Times New Roman" w:eastAsia="Times New Roman" w:hAnsi="Times New Roman" w:cs="Times New Roman"/>
          <w:sz w:val="28"/>
          <w:szCs w:val="28"/>
        </w:rPr>
      </w:pPr>
      <w:r w:rsidRPr="00990BE8">
        <w:rPr>
          <w:rFonts w:ascii="Times New Roman" w:eastAsia="Times New Roman" w:hAnsi="Times New Roman" w:cs="Times New Roman"/>
          <w:sz w:val="28"/>
          <w:szCs w:val="28"/>
        </w:rPr>
        <w:t xml:space="preserve">           В соответствии с Бюджетным кодексом РФ, Федеральным Законом </w:t>
      </w:r>
      <w:proofErr w:type="gramStart"/>
      <w:r w:rsidRPr="00990BE8">
        <w:rPr>
          <w:rFonts w:ascii="Times New Roman" w:eastAsia="Times New Roman" w:hAnsi="Times New Roman" w:cs="Times New Roman"/>
          <w:sz w:val="28"/>
          <w:szCs w:val="28"/>
        </w:rPr>
        <w:t>от  06.10.2003</w:t>
      </w:r>
      <w:proofErr w:type="gramEnd"/>
      <w:r w:rsidRPr="00990BE8">
        <w:rPr>
          <w:rFonts w:ascii="Times New Roman" w:eastAsia="Times New Roman" w:hAnsi="Times New Roman" w:cs="Times New Roman"/>
          <w:sz w:val="28"/>
          <w:szCs w:val="28"/>
        </w:rPr>
        <w:t xml:space="preserve"> г. № 131-ФЗ «Об общих принципах организации местного самоуправления в Российской Федерации», Уставом Тейковского муниципального района</w:t>
      </w:r>
    </w:p>
    <w:p w:rsidR="00990BE8" w:rsidRPr="00990BE8" w:rsidRDefault="00990BE8" w:rsidP="00990BE8">
      <w:pPr>
        <w:spacing w:after="0" w:line="240" w:lineRule="auto"/>
        <w:ind w:firstLine="57"/>
        <w:jc w:val="both"/>
        <w:rPr>
          <w:rFonts w:ascii="Times New Roman" w:eastAsia="Times New Roman" w:hAnsi="Times New Roman" w:cs="Times New Roman"/>
          <w:b/>
          <w:sz w:val="28"/>
          <w:szCs w:val="28"/>
        </w:rPr>
      </w:pPr>
    </w:p>
    <w:p w:rsidR="00990BE8" w:rsidRPr="00990BE8" w:rsidRDefault="00990BE8" w:rsidP="00990BE8">
      <w:pPr>
        <w:spacing w:after="0" w:line="240" w:lineRule="auto"/>
        <w:ind w:right="31" w:firstLine="57"/>
        <w:jc w:val="center"/>
        <w:rPr>
          <w:rFonts w:ascii="Times New Roman" w:eastAsia="Times New Roman" w:hAnsi="Times New Roman" w:cs="Times New Roman"/>
          <w:b/>
          <w:sz w:val="28"/>
          <w:szCs w:val="28"/>
        </w:rPr>
      </w:pPr>
      <w:r w:rsidRPr="00990BE8">
        <w:rPr>
          <w:rFonts w:ascii="Times New Roman" w:eastAsia="Times New Roman" w:hAnsi="Times New Roman" w:cs="Times New Roman"/>
          <w:b/>
          <w:sz w:val="28"/>
          <w:szCs w:val="28"/>
        </w:rPr>
        <w:t>Совет Тейковского муниципального района РЕШИЛ:</w:t>
      </w:r>
    </w:p>
    <w:p w:rsidR="00990BE8" w:rsidRPr="00990BE8" w:rsidRDefault="00990BE8" w:rsidP="00990BE8">
      <w:pPr>
        <w:spacing w:after="0" w:line="240" w:lineRule="auto"/>
        <w:ind w:right="31" w:firstLine="57"/>
        <w:jc w:val="center"/>
        <w:rPr>
          <w:rFonts w:ascii="Times New Roman" w:eastAsia="Times New Roman" w:hAnsi="Times New Roman" w:cs="Times New Roman"/>
          <w:sz w:val="28"/>
          <w:szCs w:val="28"/>
        </w:rPr>
      </w:pPr>
    </w:p>
    <w:p w:rsidR="00990BE8" w:rsidRPr="00990BE8" w:rsidRDefault="00990BE8" w:rsidP="00990BE8">
      <w:pPr>
        <w:spacing w:after="0" w:line="240" w:lineRule="auto"/>
        <w:ind w:right="31" w:firstLine="708"/>
        <w:contextualSpacing/>
        <w:jc w:val="both"/>
        <w:rPr>
          <w:rFonts w:ascii="Times New Roman" w:eastAsia="Times New Roman" w:hAnsi="Times New Roman" w:cs="Times New Roman"/>
          <w:sz w:val="28"/>
          <w:szCs w:val="28"/>
        </w:rPr>
      </w:pPr>
      <w:r w:rsidRPr="00990BE8">
        <w:rPr>
          <w:rFonts w:ascii="Times New Roman" w:eastAsia="Times New Roman" w:hAnsi="Times New Roman" w:cs="Times New Roman"/>
          <w:sz w:val="28"/>
          <w:szCs w:val="28"/>
        </w:rPr>
        <w:t xml:space="preserve">Внести в решение Совета Тейковского муниципального района </w:t>
      </w:r>
      <w:proofErr w:type="gramStart"/>
      <w:r w:rsidRPr="00990BE8">
        <w:rPr>
          <w:rFonts w:ascii="Times New Roman" w:eastAsia="Times New Roman" w:hAnsi="Times New Roman" w:cs="Times New Roman"/>
          <w:sz w:val="28"/>
          <w:szCs w:val="28"/>
        </w:rPr>
        <w:t>от  12.12.2017</w:t>
      </w:r>
      <w:proofErr w:type="gramEnd"/>
      <w:r w:rsidRPr="00990BE8">
        <w:rPr>
          <w:rFonts w:ascii="Times New Roman" w:eastAsia="Times New Roman" w:hAnsi="Times New Roman" w:cs="Times New Roman"/>
          <w:sz w:val="28"/>
          <w:szCs w:val="28"/>
        </w:rPr>
        <w:t xml:space="preserve"> г. № 262-р «О бюджете Тейковского муниципального района на 2018 год и плановый период 2019 – 2020 годов» (в действующей редакции) следующие изменения и дополнения:</w:t>
      </w:r>
    </w:p>
    <w:p w:rsidR="00990BE8" w:rsidRPr="00990BE8" w:rsidRDefault="00990BE8" w:rsidP="00990BE8">
      <w:pPr>
        <w:numPr>
          <w:ilvl w:val="0"/>
          <w:numId w:val="1"/>
        </w:numPr>
        <w:spacing w:after="0" w:line="240" w:lineRule="auto"/>
        <w:ind w:right="28"/>
        <w:contextualSpacing/>
        <w:jc w:val="both"/>
        <w:rPr>
          <w:rFonts w:ascii="Times New Roman" w:eastAsia="Times New Roman" w:hAnsi="Times New Roman" w:cs="Times New Roman"/>
          <w:sz w:val="28"/>
          <w:szCs w:val="28"/>
        </w:rPr>
      </w:pPr>
      <w:r w:rsidRPr="00990BE8">
        <w:rPr>
          <w:rFonts w:ascii="Times New Roman" w:eastAsia="Times New Roman" w:hAnsi="Times New Roman" w:cs="Times New Roman"/>
          <w:sz w:val="28"/>
          <w:szCs w:val="28"/>
        </w:rPr>
        <w:t>В пункте 1 решения:</w:t>
      </w:r>
    </w:p>
    <w:p w:rsidR="00990BE8" w:rsidRPr="00990BE8" w:rsidRDefault="00990BE8" w:rsidP="00990BE8">
      <w:pPr>
        <w:spacing w:after="0" w:line="240" w:lineRule="auto"/>
        <w:ind w:left="1069" w:right="28"/>
        <w:contextualSpacing/>
        <w:jc w:val="both"/>
        <w:rPr>
          <w:rFonts w:ascii="Times New Roman" w:eastAsia="Times New Roman" w:hAnsi="Times New Roman" w:cs="Times New Roman"/>
          <w:sz w:val="28"/>
          <w:szCs w:val="28"/>
        </w:rPr>
      </w:pPr>
      <w:r w:rsidRPr="00990BE8">
        <w:rPr>
          <w:rFonts w:ascii="Times New Roman" w:eastAsia="Times New Roman" w:hAnsi="Times New Roman" w:cs="Times New Roman"/>
          <w:sz w:val="28"/>
          <w:szCs w:val="28"/>
        </w:rPr>
        <w:t>в абзаце третьем цифры «200311,3» заменить цифрами «202537,1»;</w:t>
      </w:r>
    </w:p>
    <w:p w:rsidR="00990BE8" w:rsidRPr="00990BE8" w:rsidRDefault="00990BE8" w:rsidP="00990BE8">
      <w:pPr>
        <w:spacing w:after="0" w:line="240" w:lineRule="auto"/>
        <w:ind w:left="1069" w:right="28"/>
        <w:contextualSpacing/>
        <w:jc w:val="both"/>
        <w:rPr>
          <w:rFonts w:ascii="Times New Roman" w:eastAsia="Times New Roman" w:hAnsi="Times New Roman" w:cs="Times New Roman"/>
          <w:sz w:val="28"/>
          <w:szCs w:val="28"/>
        </w:rPr>
      </w:pPr>
      <w:r w:rsidRPr="00990BE8">
        <w:rPr>
          <w:rFonts w:ascii="Times New Roman" w:eastAsia="Times New Roman" w:hAnsi="Times New Roman" w:cs="Times New Roman"/>
          <w:sz w:val="28"/>
          <w:szCs w:val="28"/>
        </w:rPr>
        <w:t>в абзаце четвертом цифры «206774,0» заменить цифрами «209472,0»;</w:t>
      </w:r>
    </w:p>
    <w:p w:rsidR="00990BE8" w:rsidRPr="00990BE8" w:rsidRDefault="00990BE8" w:rsidP="00990BE8">
      <w:pPr>
        <w:spacing w:after="0" w:line="240" w:lineRule="auto"/>
        <w:ind w:left="1069" w:right="28"/>
        <w:contextualSpacing/>
        <w:jc w:val="both"/>
        <w:rPr>
          <w:rFonts w:ascii="Times New Roman" w:eastAsia="Times New Roman" w:hAnsi="Times New Roman" w:cs="Times New Roman"/>
          <w:sz w:val="28"/>
          <w:szCs w:val="28"/>
        </w:rPr>
      </w:pPr>
      <w:r w:rsidRPr="00990BE8">
        <w:rPr>
          <w:rFonts w:ascii="Times New Roman" w:eastAsia="Times New Roman" w:hAnsi="Times New Roman" w:cs="Times New Roman"/>
          <w:sz w:val="28"/>
          <w:szCs w:val="28"/>
        </w:rPr>
        <w:t>в абзаце пятом цифры «6462,7» заменить цифрами «6934,9».</w:t>
      </w:r>
    </w:p>
    <w:p w:rsidR="00990BE8" w:rsidRPr="00990BE8" w:rsidRDefault="00990BE8" w:rsidP="00990BE8">
      <w:pPr>
        <w:spacing w:after="0" w:line="240" w:lineRule="auto"/>
        <w:ind w:left="720"/>
        <w:contextualSpacing/>
        <w:rPr>
          <w:rFonts w:ascii="Times New Roman" w:eastAsia="Times New Roman" w:hAnsi="Times New Roman" w:cs="Times New Roman"/>
          <w:sz w:val="10"/>
          <w:szCs w:val="10"/>
        </w:rPr>
      </w:pPr>
    </w:p>
    <w:p w:rsidR="00990BE8" w:rsidRPr="00990BE8" w:rsidRDefault="00990BE8" w:rsidP="00990BE8">
      <w:pPr>
        <w:spacing w:after="0" w:line="240" w:lineRule="auto"/>
        <w:ind w:left="1069" w:right="28"/>
        <w:contextualSpacing/>
        <w:jc w:val="both"/>
        <w:rPr>
          <w:rFonts w:ascii="Times New Roman" w:eastAsia="Times New Roman" w:hAnsi="Times New Roman" w:cs="Times New Roman"/>
          <w:sz w:val="28"/>
          <w:szCs w:val="28"/>
        </w:rPr>
      </w:pPr>
    </w:p>
    <w:p w:rsidR="00990BE8" w:rsidRPr="00990BE8" w:rsidRDefault="00990BE8" w:rsidP="00990BE8">
      <w:pPr>
        <w:spacing w:after="0" w:line="240" w:lineRule="auto"/>
        <w:ind w:left="720"/>
        <w:contextualSpacing/>
        <w:rPr>
          <w:rFonts w:ascii="Times New Roman" w:eastAsia="Times New Roman" w:hAnsi="Times New Roman" w:cs="Times New Roman"/>
          <w:sz w:val="10"/>
          <w:szCs w:val="10"/>
        </w:rPr>
      </w:pPr>
    </w:p>
    <w:p w:rsidR="00990BE8" w:rsidRPr="00990BE8" w:rsidRDefault="00990BE8" w:rsidP="00990BE8">
      <w:pPr>
        <w:numPr>
          <w:ilvl w:val="0"/>
          <w:numId w:val="1"/>
        </w:numPr>
        <w:spacing w:after="0" w:line="240" w:lineRule="auto"/>
        <w:ind w:right="28"/>
        <w:contextualSpacing/>
        <w:jc w:val="both"/>
        <w:rPr>
          <w:rFonts w:ascii="Times New Roman" w:eastAsia="Times New Roman" w:hAnsi="Times New Roman" w:cs="Times New Roman"/>
          <w:sz w:val="28"/>
          <w:szCs w:val="28"/>
        </w:rPr>
      </w:pPr>
      <w:r w:rsidRPr="00990BE8">
        <w:rPr>
          <w:rFonts w:ascii="Times New Roman" w:eastAsia="Times New Roman" w:hAnsi="Times New Roman" w:cs="Times New Roman"/>
          <w:sz w:val="28"/>
          <w:szCs w:val="28"/>
        </w:rPr>
        <w:t>В пункте 4:</w:t>
      </w:r>
    </w:p>
    <w:p w:rsidR="00990BE8" w:rsidRPr="00990BE8" w:rsidRDefault="00990BE8" w:rsidP="00990BE8">
      <w:pPr>
        <w:spacing w:after="0" w:line="240" w:lineRule="auto"/>
        <w:ind w:left="1069" w:right="28"/>
        <w:contextualSpacing/>
        <w:jc w:val="both"/>
        <w:rPr>
          <w:rFonts w:ascii="Times New Roman" w:eastAsia="Times New Roman" w:hAnsi="Times New Roman" w:cs="Times New Roman"/>
          <w:sz w:val="28"/>
          <w:szCs w:val="28"/>
        </w:rPr>
      </w:pPr>
      <w:r w:rsidRPr="00990BE8">
        <w:rPr>
          <w:rFonts w:ascii="Times New Roman" w:eastAsia="Times New Roman" w:hAnsi="Times New Roman" w:cs="Times New Roman"/>
          <w:sz w:val="28"/>
          <w:szCs w:val="28"/>
        </w:rPr>
        <w:t>в абзаце 3 цифры «150742,1» заменить цифрами «152938,1».</w:t>
      </w:r>
    </w:p>
    <w:p w:rsidR="00990BE8" w:rsidRPr="00990BE8" w:rsidRDefault="00990BE8" w:rsidP="00990BE8">
      <w:pPr>
        <w:spacing w:after="0" w:line="240" w:lineRule="auto"/>
        <w:ind w:left="1069" w:right="28"/>
        <w:contextualSpacing/>
        <w:jc w:val="both"/>
        <w:rPr>
          <w:rFonts w:ascii="Times New Roman" w:eastAsia="Times New Roman" w:hAnsi="Times New Roman" w:cs="Times New Roman"/>
          <w:sz w:val="28"/>
          <w:szCs w:val="28"/>
        </w:rPr>
      </w:pPr>
    </w:p>
    <w:p w:rsidR="00990BE8" w:rsidRPr="00990BE8" w:rsidRDefault="00990BE8" w:rsidP="00990BE8">
      <w:pPr>
        <w:spacing w:after="0" w:line="240" w:lineRule="auto"/>
        <w:ind w:left="1069" w:right="28"/>
        <w:contextualSpacing/>
        <w:jc w:val="both"/>
        <w:rPr>
          <w:rFonts w:ascii="Times New Roman" w:eastAsia="Times New Roman" w:hAnsi="Times New Roman" w:cs="Times New Roman"/>
          <w:sz w:val="28"/>
          <w:szCs w:val="28"/>
        </w:rPr>
      </w:pPr>
    </w:p>
    <w:p w:rsidR="00990BE8" w:rsidRPr="00990BE8" w:rsidRDefault="00990BE8" w:rsidP="00990BE8">
      <w:pPr>
        <w:numPr>
          <w:ilvl w:val="0"/>
          <w:numId w:val="1"/>
        </w:numPr>
        <w:spacing w:after="0" w:line="240" w:lineRule="auto"/>
        <w:ind w:right="28"/>
        <w:contextualSpacing/>
        <w:jc w:val="both"/>
        <w:rPr>
          <w:rFonts w:ascii="Times New Roman" w:eastAsia="Times New Roman" w:hAnsi="Times New Roman" w:cs="Times New Roman"/>
          <w:sz w:val="28"/>
          <w:szCs w:val="28"/>
        </w:rPr>
      </w:pPr>
      <w:r w:rsidRPr="00990BE8">
        <w:rPr>
          <w:rFonts w:ascii="Times New Roman" w:eastAsia="Times New Roman" w:hAnsi="Times New Roman" w:cs="Times New Roman"/>
          <w:sz w:val="28"/>
          <w:szCs w:val="28"/>
        </w:rPr>
        <w:t>В абзаце втором пункта 13 цифры «6500,2» заменить цифрами «6530,0».</w:t>
      </w:r>
    </w:p>
    <w:p w:rsidR="00990BE8" w:rsidRPr="00990BE8" w:rsidRDefault="00990BE8" w:rsidP="00990BE8">
      <w:pPr>
        <w:spacing w:after="0" w:line="240" w:lineRule="auto"/>
        <w:ind w:left="1069" w:right="28"/>
        <w:contextualSpacing/>
        <w:jc w:val="both"/>
        <w:rPr>
          <w:rFonts w:ascii="Times New Roman" w:eastAsia="Times New Roman" w:hAnsi="Times New Roman" w:cs="Times New Roman"/>
          <w:sz w:val="28"/>
          <w:szCs w:val="28"/>
        </w:rPr>
      </w:pPr>
    </w:p>
    <w:p w:rsidR="00990BE8" w:rsidRPr="00990BE8" w:rsidRDefault="00990BE8" w:rsidP="00990BE8">
      <w:pPr>
        <w:numPr>
          <w:ilvl w:val="0"/>
          <w:numId w:val="1"/>
        </w:numPr>
        <w:spacing w:after="0" w:line="240" w:lineRule="auto"/>
        <w:ind w:right="28"/>
        <w:contextualSpacing/>
        <w:jc w:val="both"/>
        <w:rPr>
          <w:rFonts w:ascii="Times New Roman" w:eastAsia="Times New Roman" w:hAnsi="Times New Roman" w:cs="Times New Roman"/>
          <w:sz w:val="28"/>
          <w:szCs w:val="28"/>
        </w:rPr>
      </w:pPr>
      <w:r w:rsidRPr="00990BE8">
        <w:rPr>
          <w:rFonts w:ascii="Times New Roman" w:eastAsia="Times New Roman" w:hAnsi="Times New Roman" w:cs="Times New Roman"/>
          <w:sz w:val="28"/>
          <w:szCs w:val="28"/>
        </w:rPr>
        <w:t>В пункте 18 цифры «8801,0» заменить цифрами «9001,0».</w:t>
      </w:r>
    </w:p>
    <w:p w:rsidR="00990BE8" w:rsidRPr="00990BE8" w:rsidRDefault="00990BE8" w:rsidP="00990BE8">
      <w:pPr>
        <w:spacing w:after="0" w:line="240" w:lineRule="auto"/>
        <w:ind w:left="720"/>
        <w:contextualSpacing/>
        <w:rPr>
          <w:rFonts w:ascii="Times New Roman" w:eastAsia="Times New Roman" w:hAnsi="Times New Roman" w:cs="Times New Roman"/>
          <w:sz w:val="10"/>
          <w:szCs w:val="10"/>
        </w:rPr>
      </w:pPr>
    </w:p>
    <w:p w:rsidR="00990BE8" w:rsidRPr="00990BE8" w:rsidRDefault="00990BE8" w:rsidP="00990BE8">
      <w:pPr>
        <w:spacing w:after="0" w:line="240" w:lineRule="auto"/>
        <w:ind w:left="1069" w:right="28"/>
        <w:contextualSpacing/>
        <w:jc w:val="both"/>
        <w:rPr>
          <w:rFonts w:ascii="Times New Roman" w:eastAsia="Times New Roman" w:hAnsi="Times New Roman" w:cs="Times New Roman"/>
          <w:sz w:val="28"/>
          <w:szCs w:val="28"/>
        </w:rPr>
      </w:pPr>
    </w:p>
    <w:p w:rsidR="00990BE8" w:rsidRPr="00990BE8" w:rsidRDefault="00990BE8" w:rsidP="00990BE8">
      <w:pPr>
        <w:spacing w:after="0" w:line="240" w:lineRule="auto"/>
        <w:ind w:right="28" w:firstLine="709"/>
        <w:contextualSpacing/>
        <w:jc w:val="both"/>
        <w:rPr>
          <w:rFonts w:ascii="Times New Roman" w:eastAsia="Times New Roman" w:hAnsi="Times New Roman" w:cs="Times New Roman"/>
          <w:sz w:val="28"/>
          <w:szCs w:val="28"/>
        </w:rPr>
      </w:pPr>
      <w:r w:rsidRPr="00990BE8">
        <w:rPr>
          <w:rFonts w:ascii="Times New Roman" w:eastAsia="Times New Roman" w:hAnsi="Times New Roman" w:cs="Times New Roman"/>
          <w:sz w:val="28"/>
          <w:szCs w:val="28"/>
        </w:rPr>
        <w:t xml:space="preserve">5. Приложение 2 к </w:t>
      </w:r>
      <w:proofErr w:type="gramStart"/>
      <w:r w:rsidRPr="00990BE8">
        <w:rPr>
          <w:rFonts w:ascii="Times New Roman" w:eastAsia="Times New Roman" w:hAnsi="Times New Roman" w:cs="Times New Roman"/>
          <w:sz w:val="28"/>
          <w:szCs w:val="28"/>
        </w:rPr>
        <w:t>решению  изложить</w:t>
      </w:r>
      <w:proofErr w:type="gramEnd"/>
      <w:r w:rsidRPr="00990BE8">
        <w:rPr>
          <w:rFonts w:ascii="Times New Roman" w:eastAsia="Times New Roman" w:hAnsi="Times New Roman" w:cs="Times New Roman"/>
          <w:sz w:val="28"/>
          <w:szCs w:val="28"/>
        </w:rPr>
        <w:t xml:space="preserve"> в новой редакции согласно приложению 1.</w:t>
      </w:r>
    </w:p>
    <w:p w:rsidR="00990BE8" w:rsidRPr="00990BE8" w:rsidRDefault="00990BE8" w:rsidP="00990BE8">
      <w:pPr>
        <w:spacing w:after="0" w:line="240" w:lineRule="auto"/>
        <w:ind w:left="720"/>
        <w:contextualSpacing/>
        <w:rPr>
          <w:rFonts w:ascii="Times New Roman" w:eastAsia="Times New Roman" w:hAnsi="Times New Roman" w:cs="Times New Roman"/>
          <w:sz w:val="10"/>
          <w:szCs w:val="10"/>
        </w:rPr>
      </w:pPr>
    </w:p>
    <w:p w:rsidR="00990BE8" w:rsidRPr="00990BE8" w:rsidRDefault="00990BE8" w:rsidP="00990BE8">
      <w:pPr>
        <w:tabs>
          <w:tab w:val="left" w:pos="709"/>
        </w:tabs>
        <w:spacing w:after="0" w:line="240" w:lineRule="auto"/>
        <w:ind w:right="28" w:firstLine="57"/>
        <w:contextualSpacing/>
        <w:jc w:val="both"/>
        <w:rPr>
          <w:rFonts w:ascii="Times New Roman" w:eastAsia="Times New Roman" w:hAnsi="Times New Roman" w:cs="Times New Roman"/>
          <w:sz w:val="10"/>
          <w:szCs w:val="10"/>
        </w:rPr>
      </w:pPr>
      <w:r w:rsidRPr="00990BE8">
        <w:rPr>
          <w:rFonts w:ascii="Times New Roman" w:eastAsia="Times New Roman" w:hAnsi="Times New Roman" w:cs="Times New Roman"/>
          <w:sz w:val="28"/>
          <w:szCs w:val="28"/>
        </w:rPr>
        <w:t xml:space="preserve">        </w:t>
      </w:r>
    </w:p>
    <w:p w:rsidR="00990BE8" w:rsidRPr="00990BE8" w:rsidRDefault="00990BE8" w:rsidP="00990BE8">
      <w:pPr>
        <w:spacing w:after="0" w:line="240" w:lineRule="auto"/>
        <w:ind w:right="28" w:firstLine="57"/>
        <w:contextualSpacing/>
        <w:jc w:val="both"/>
        <w:rPr>
          <w:rFonts w:ascii="Times New Roman" w:eastAsia="Times New Roman" w:hAnsi="Times New Roman" w:cs="Times New Roman"/>
          <w:sz w:val="28"/>
          <w:szCs w:val="28"/>
        </w:rPr>
      </w:pPr>
      <w:r w:rsidRPr="00990BE8">
        <w:rPr>
          <w:rFonts w:ascii="Times New Roman" w:eastAsia="Times New Roman" w:hAnsi="Times New Roman" w:cs="Times New Roman"/>
          <w:sz w:val="28"/>
          <w:szCs w:val="28"/>
        </w:rPr>
        <w:t xml:space="preserve">        6. Приложение 5 к </w:t>
      </w:r>
      <w:proofErr w:type="gramStart"/>
      <w:r w:rsidRPr="00990BE8">
        <w:rPr>
          <w:rFonts w:ascii="Times New Roman" w:eastAsia="Times New Roman" w:hAnsi="Times New Roman" w:cs="Times New Roman"/>
          <w:sz w:val="28"/>
          <w:szCs w:val="28"/>
        </w:rPr>
        <w:t>решению  изложить</w:t>
      </w:r>
      <w:proofErr w:type="gramEnd"/>
      <w:r w:rsidRPr="00990BE8">
        <w:rPr>
          <w:rFonts w:ascii="Times New Roman" w:eastAsia="Times New Roman" w:hAnsi="Times New Roman" w:cs="Times New Roman"/>
          <w:sz w:val="28"/>
          <w:szCs w:val="28"/>
        </w:rPr>
        <w:t xml:space="preserve"> в новой редакции согласно приложению 2.</w:t>
      </w:r>
    </w:p>
    <w:p w:rsidR="00990BE8" w:rsidRPr="00990BE8" w:rsidRDefault="00990BE8" w:rsidP="00990BE8">
      <w:pPr>
        <w:spacing w:after="0" w:line="240" w:lineRule="auto"/>
        <w:ind w:right="28" w:firstLine="709"/>
        <w:contextualSpacing/>
        <w:jc w:val="both"/>
        <w:rPr>
          <w:rFonts w:ascii="Times New Roman" w:eastAsia="Times New Roman" w:hAnsi="Times New Roman" w:cs="Times New Roman"/>
          <w:sz w:val="10"/>
          <w:szCs w:val="10"/>
        </w:rPr>
      </w:pPr>
    </w:p>
    <w:p w:rsidR="00990BE8" w:rsidRPr="00990BE8" w:rsidRDefault="00990BE8" w:rsidP="00990BE8">
      <w:pPr>
        <w:tabs>
          <w:tab w:val="left" w:pos="709"/>
        </w:tabs>
        <w:spacing w:after="0" w:line="240" w:lineRule="auto"/>
        <w:ind w:right="28" w:firstLine="57"/>
        <w:contextualSpacing/>
        <w:jc w:val="both"/>
        <w:rPr>
          <w:rFonts w:ascii="Times New Roman" w:eastAsia="Times New Roman" w:hAnsi="Times New Roman" w:cs="Times New Roman"/>
          <w:sz w:val="10"/>
          <w:szCs w:val="10"/>
        </w:rPr>
      </w:pPr>
      <w:r w:rsidRPr="00990BE8">
        <w:rPr>
          <w:rFonts w:ascii="Times New Roman" w:eastAsia="Times New Roman" w:hAnsi="Times New Roman" w:cs="Times New Roman"/>
          <w:sz w:val="28"/>
          <w:szCs w:val="28"/>
        </w:rPr>
        <w:t xml:space="preserve">        7. Приложение 7 к </w:t>
      </w:r>
      <w:proofErr w:type="gramStart"/>
      <w:r w:rsidRPr="00990BE8">
        <w:rPr>
          <w:rFonts w:ascii="Times New Roman" w:eastAsia="Times New Roman" w:hAnsi="Times New Roman" w:cs="Times New Roman"/>
          <w:sz w:val="28"/>
          <w:szCs w:val="28"/>
        </w:rPr>
        <w:t>решению  изложить</w:t>
      </w:r>
      <w:proofErr w:type="gramEnd"/>
      <w:r w:rsidRPr="00990BE8">
        <w:rPr>
          <w:rFonts w:ascii="Times New Roman" w:eastAsia="Times New Roman" w:hAnsi="Times New Roman" w:cs="Times New Roman"/>
          <w:sz w:val="28"/>
          <w:szCs w:val="28"/>
        </w:rPr>
        <w:t xml:space="preserve"> в новой редакции согласно приложению 3.</w:t>
      </w:r>
    </w:p>
    <w:p w:rsidR="00990BE8" w:rsidRPr="00990BE8" w:rsidRDefault="00990BE8" w:rsidP="00990BE8">
      <w:pPr>
        <w:spacing w:after="0" w:line="240" w:lineRule="auto"/>
        <w:ind w:right="28" w:firstLine="57"/>
        <w:contextualSpacing/>
        <w:jc w:val="both"/>
        <w:rPr>
          <w:rFonts w:ascii="Times New Roman" w:eastAsia="Times New Roman" w:hAnsi="Times New Roman" w:cs="Times New Roman"/>
          <w:sz w:val="10"/>
          <w:szCs w:val="10"/>
        </w:rPr>
      </w:pPr>
    </w:p>
    <w:p w:rsidR="00990BE8" w:rsidRPr="00990BE8" w:rsidRDefault="00990BE8" w:rsidP="00990BE8">
      <w:pPr>
        <w:spacing w:after="0" w:line="240" w:lineRule="auto"/>
        <w:ind w:right="28"/>
        <w:contextualSpacing/>
        <w:jc w:val="both"/>
        <w:rPr>
          <w:rFonts w:ascii="Times New Roman" w:eastAsia="Times New Roman" w:hAnsi="Times New Roman" w:cs="Times New Roman"/>
          <w:sz w:val="28"/>
          <w:szCs w:val="28"/>
        </w:rPr>
      </w:pPr>
      <w:r w:rsidRPr="00990BE8">
        <w:rPr>
          <w:rFonts w:ascii="Times New Roman" w:eastAsia="Times New Roman" w:hAnsi="Times New Roman" w:cs="Times New Roman"/>
          <w:sz w:val="28"/>
          <w:szCs w:val="28"/>
        </w:rPr>
        <w:t xml:space="preserve">         8. Приложение 9 к </w:t>
      </w:r>
      <w:proofErr w:type="gramStart"/>
      <w:r w:rsidRPr="00990BE8">
        <w:rPr>
          <w:rFonts w:ascii="Times New Roman" w:eastAsia="Times New Roman" w:hAnsi="Times New Roman" w:cs="Times New Roman"/>
          <w:sz w:val="28"/>
          <w:szCs w:val="28"/>
        </w:rPr>
        <w:t>решению  изложить</w:t>
      </w:r>
      <w:proofErr w:type="gramEnd"/>
      <w:r w:rsidRPr="00990BE8">
        <w:rPr>
          <w:rFonts w:ascii="Times New Roman" w:eastAsia="Times New Roman" w:hAnsi="Times New Roman" w:cs="Times New Roman"/>
          <w:sz w:val="28"/>
          <w:szCs w:val="28"/>
        </w:rPr>
        <w:t xml:space="preserve"> в новой редакции согласно приложению 4.</w:t>
      </w:r>
    </w:p>
    <w:p w:rsidR="00990BE8" w:rsidRPr="00990BE8" w:rsidRDefault="00990BE8" w:rsidP="00990BE8">
      <w:pPr>
        <w:spacing w:after="0" w:line="240" w:lineRule="auto"/>
        <w:ind w:left="720"/>
        <w:contextualSpacing/>
        <w:rPr>
          <w:rFonts w:ascii="Times New Roman" w:eastAsia="Times New Roman" w:hAnsi="Times New Roman" w:cs="Times New Roman"/>
          <w:sz w:val="10"/>
          <w:szCs w:val="10"/>
        </w:rPr>
      </w:pPr>
    </w:p>
    <w:p w:rsidR="00990BE8" w:rsidRPr="00990BE8" w:rsidRDefault="00990BE8" w:rsidP="00990BE8">
      <w:pPr>
        <w:tabs>
          <w:tab w:val="left" w:pos="709"/>
        </w:tabs>
        <w:spacing w:after="0" w:line="240" w:lineRule="auto"/>
        <w:ind w:right="28" w:firstLine="57"/>
        <w:contextualSpacing/>
        <w:jc w:val="both"/>
        <w:rPr>
          <w:rFonts w:ascii="Times New Roman" w:eastAsia="Times New Roman" w:hAnsi="Times New Roman" w:cs="Times New Roman"/>
          <w:sz w:val="28"/>
          <w:szCs w:val="28"/>
        </w:rPr>
      </w:pPr>
      <w:r w:rsidRPr="00990BE8">
        <w:rPr>
          <w:rFonts w:ascii="Times New Roman" w:eastAsia="Times New Roman" w:hAnsi="Times New Roman" w:cs="Times New Roman"/>
          <w:sz w:val="28"/>
          <w:szCs w:val="28"/>
        </w:rPr>
        <w:t xml:space="preserve">        9. Приложение 11 к </w:t>
      </w:r>
      <w:proofErr w:type="gramStart"/>
      <w:r w:rsidRPr="00990BE8">
        <w:rPr>
          <w:rFonts w:ascii="Times New Roman" w:eastAsia="Times New Roman" w:hAnsi="Times New Roman" w:cs="Times New Roman"/>
          <w:sz w:val="28"/>
          <w:szCs w:val="28"/>
        </w:rPr>
        <w:t>решению  изложить</w:t>
      </w:r>
      <w:proofErr w:type="gramEnd"/>
      <w:r w:rsidRPr="00990BE8">
        <w:rPr>
          <w:rFonts w:ascii="Times New Roman" w:eastAsia="Times New Roman" w:hAnsi="Times New Roman" w:cs="Times New Roman"/>
          <w:sz w:val="28"/>
          <w:szCs w:val="28"/>
        </w:rPr>
        <w:t xml:space="preserve"> в новой редакции согласно приложению 5.</w:t>
      </w:r>
    </w:p>
    <w:p w:rsidR="00990BE8" w:rsidRPr="00990BE8" w:rsidRDefault="00990BE8" w:rsidP="00990BE8">
      <w:pPr>
        <w:tabs>
          <w:tab w:val="left" w:pos="709"/>
        </w:tabs>
        <w:spacing w:after="0" w:line="240" w:lineRule="auto"/>
        <w:ind w:right="28" w:firstLine="57"/>
        <w:contextualSpacing/>
        <w:jc w:val="both"/>
        <w:rPr>
          <w:rFonts w:ascii="Times New Roman" w:eastAsia="Times New Roman" w:hAnsi="Times New Roman" w:cs="Times New Roman"/>
          <w:sz w:val="28"/>
          <w:szCs w:val="28"/>
        </w:rPr>
      </w:pPr>
    </w:p>
    <w:p w:rsidR="00990BE8" w:rsidRPr="00990BE8" w:rsidRDefault="00990BE8" w:rsidP="00990BE8">
      <w:pPr>
        <w:tabs>
          <w:tab w:val="left" w:pos="709"/>
        </w:tabs>
        <w:spacing w:after="0" w:line="240" w:lineRule="auto"/>
        <w:ind w:right="28" w:firstLine="57"/>
        <w:contextualSpacing/>
        <w:jc w:val="both"/>
        <w:rPr>
          <w:rFonts w:ascii="Times New Roman" w:eastAsia="Times New Roman" w:hAnsi="Times New Roman" w:cs="Times New Roman"/>
          <w:sz w:val="28"/>
          <w:szCs w:val="28"/>
        </w:rPr>
      </w:pPr>
      <w:r w:rsidRPr="00990BE8">
        <w:rPr>
          <w:rFonts w:ascii="Times New Roman" w:eastAsia="Times New Roman" w:hAnsi="Times New Roman" w:cs="Times New Roman"/>
          <w:sz w:val="28"/>
          <w:szCs w:val="28"/>
        </w:rPr>
        <w:t xml:space="preserve">      10. Приложение 15 к </w:t>
      </w:r>
      <w:proofErr w:type="gramStart"/>
      <w:r w:rsidRPr="00990BE8">
        <w:rPr>
          <w:rFonts w:ascii="Times New Roman" w:eastAsia="Times New Roman" w:hAnsi="Times New Roman" w:cs="Times New Roman"/>
          <w:sz w:val="28"/>
          <w:szCs w:val="28"/>
        </w:rPr>
        <w:t>решению  изложить</w:t>
      </w:r>
      <w:proofErr w:type="gramEnd"/>
      <w:r w:rsidRPr="00990BE8">
        <w:rPr>
          <w:rFonts w:ascii="Times New Roman" w:eastAsia="Times New Roman" w:hAnsi="Times New Roman" w:cs="Times New Roman"/>
          <w:sz w:val="28"/>
          <w:szCs w:val="28"/>
        </w:rPr>
        <w:t xml:space="preserve"> в новой редакции согласно приложению 6.</w:t>
      </w:r>
    </w:p>
    <w:p w:rsidR="00990BE8" w:rsidRPr="00990BE8" w:rsidRDefault="00990BE8" w:rsidP="00990BE8">
      <w:pPr>
        <w:tabs>
          <w:tab w:val="left" w:pos="709"/>
        </w:tabs>
        <w:spacing w:after="0" w:line="240" w:lineRule="auto"/>
        <w:ind w:right="28" w:firstLine="57"/>
        <w:contextualSpacing/>
        <w:jc w:val="both"/>
        <w:rPr>
          <w:rFonts w:ascii="Times New Roman" w:eastAsia="Times New Roman" w:hAnsi="Times New Roman" w:cs="Times New Roman"/>
          <w:sz w:val="28"/>
          <w:szCs w:val="28"/>
        </w:rPr>
      </w:pPr>
    </w:p>
    <w:p w:rsidR="00990BE8" w:rsidRPr="00990BE8" w:rsidRDefault="00990BE8" w:rsidP="00990BE8">
      <w:pPr>
        <w:spacing w:after="0" w:line="240" w:lineRule="auto"/>
        <w:ind w:right="28" w:firstLine="57"/>
        <w:contextualSpacing/>
        <w:jc w:val="both"/>
        <w:rPr>
          <w:rFonts w:ascii="Times New Roman" w:eastAsia="Times New Roman" w:hAnsi="Times New Roman" w:cs="Times New Roman"/>
          <w:sz w:val="10"/>
          <w:szCs w:val="10"/>
        </w:rPr>
      </w:pPr>
    </w:p>
    <w:p w:rsidR="00990BE8" w:rsidRPr="00990BE8" w:rsidRDefault="00990BE8" w:rsidP="00990BE8">
      <w:pPr>
        <w:spacing w:after="0" w:line="240" w:lineRule="auto"/>
        <w:ind w:right="28" w:firstLine="709"/>
        <w:contextualSpacing/>
        <w:jc w:val="both"/>
        <w:rPr>
          <w:rFonts w:ascii="Times New Roman" w:eastAsia="Times New Roman" w:hAnsi="Times New Roman" w:cs="Times New Roman"/>
          <w:sz w:val="10"/>
          <w:szCs w:val="10"/>
        </w:rPr>
      </w:pPr>
    </w:p>
    <w:p w:rsidR="00990BE8" w:rsidRPr="00990BE8" w:rsidRDefault="00990BE8" w:rsidP="00990BE8">
      <w:pPr>
        <w:spacing w:after="0" w:line="240" w:lineRule="auto"/>
        <w:ind w:right="28" w:firstLine="709"/>
        <w:contextualSpacing/>
        <w:jc w:val="both"/>
        <w:rPr>
          <w:rFonts w:ascii="Times New Roman" w:eastAsia="Times New Roman" w:hAnsi="Times New Roman" w:cs="Times New Roman"/>
          <w:sz w:val="28"/>
          <w:szCs w:val="28"/>
        </w:rPr>
      </w:pPr>
    </w:p>
    <w:p w:rsidR="00990BE8" w:rsidRPr="00990BE8" w:rsidRDefault="00990BE8" w:rsidP="00990BE8">
      <w:pPr>
        <w:spacing w:after="0" w:line="240" w:lineRule="auto"/>
        <w:ind w:right="28" w:firstLine="709"/>
        <w:contextualSpacing/>
        <w:jc w:val="both"/>
        <w:rPr>
          <w:rFonts w:ascii="Times New Roman" w:eastAsia="Times New Roman" w:hAnsi="Times New Roman" w:cs="Times New Roman"/>
          <w:sz w:val="10"/>
          <w:szCs w:val="10"/>
        </w:rPr>
      </w:pPr>
    </w:p>
    <w:p w:rsidR="00990BE8" w:rsidRPr="00990BE8" w:rsidRDefault="00990BE8" w:rsidP="00990BE8">
      <w:pPr>
        <w:spacing w:after="0" w:line="240" w:lineRule="auto"/>
        <w:ind w:right="28" w:firstLine="709"/>
        <w:contextualSpacing/>
        <w:jc w:val="both"/>
        <w:rPr>
          <w:rFonts w:ascii="Times New Roman" w:eastAsia="Times New Roman" w:hAnsi="Times New Roman" w:cs="Times New Roman"/>
          <w:sz w:val="10"/>
          <w:szCs w:val="10"/>
        </w:rPr>
      </w:pPr>
    </w:p>
    <w:p w:rsidR="00990BE8" w:rsidRPr="00990BE8" w:rsidRDefault="00990BE8" w:rsidP="00990BE8">
      <w:pPr>
        <w:spacing w:after="0" w:line="240" w:lineRule="auto"/>
        <w:ind w:right="28" w:firstLine="709"/>
        <w:contextualSpacing/>
        <w:jc w:val="both"/>
        <w:rPr>
          <w:rFonts w:ascii="Times New Roman" w:eastAsia="Times New Roman" w:hAnsi="Times New Roman" w:cs="Times New Roman"/>
          <w:sz w:val="28"/>
          <w:szCs w:val="28"/>
        </w:rPr>
      </w:pPr>
    </w:p>
    <w:p w:rsidR="00990BE8" w:rsidRPr="00990BE8" w:rsidRDefault="00990BE8" w:rsidP="00990BE8">
      <w:pPr>
        <w:spacing w:after="0" w:line="240" w:lineRule="auto"/>
        <w:ind w:right="28" w:firstLine="57"/>
        <w:contextualSpacing/>
        <w:jc w:val="both"/>
        <w:rPr>
          <w:rFonts w:ascii="Times New Roman" w:eastAsia="Times New Roman" w:hAnsi="Times New Roman" w:cs="Times New Roman"/>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r w:rsidRPr="00990BE8">
        <w:rPr>
          <w:rFonts w:ascii="Times New Roman" w:eastAsia="Times New Roman" w:hAnsi="Times New Roman" w:cs="Times New Roman"/>
          <w:b/>
          <w:sz w:val="28"/>
          <w:szCs w:val="28"/>
        </w:rPr>
        <w:t>Глава Тейковского                                       Председатель Совета</w:t>
      </w:r>
    </w:p>
    <w:p w:rsidR="00990BE8" w:rsidRPr="00990BE8" w:rsidRDefault="00990BE8" w:rsidP="00990BE8">
      <w:pPr>
        <w:spacing w:after="0" w:line="240" w:lineRule="auto"/>
        <w:rPr>
          <w:rFonts w:ascii="Times New Roman" w:eastAsia="Times New Roman" w:hAnsi="Times New Roman" w:cs="Times New Roman"/>
          <w:b/>
          <w:sz w:val="28"/>
          <w:szCs w:val="28"/>
        </w:rPr>
      </w:pPr>
      <w:r w:rsidRPr="00990BE8">
        <w:rPr>
          <w:rFonts w:ascii="Times New Roman" w:eastAsia="Times New Roman" w:hAnsi="Times New Roman" w:cs="Times New Roman"/>
          <w:b/>
          <w:sz w:val="28"/>
          <w:szCs w:val="28"/>
        </w:rPr>
        <w:t>муниципального района</w:t>
      </w:r>
      <w:r w:rsidRPr="00990BE8">
        <w:rPr>
          <w:rFonts w:ascii="Times New Roman" w:eastAsia="Times New Roman" w:hAnsi="Times New Roman" w:cs="Times New Roman"/>
          <w:b/>
          <w:sz w:val="28"/>
          <w:szCs w:val="28"/>
        </w:rPr>
        <w:tab/>
      </w:r>
      <w:r w:rsidRPr="00990BE8">
        <w:rPr>
          <w:rFonts w:ascii="Times New Roman" w:eastAsia="Times New Roman" w:hAnsi="Times New Roman" w:cs="Times New Roman"/>
          <w:b/>
          <w:sz w:val="28"/>
          <w:szCs w:val="28"/>
        </w:rPr>
        <w:tab/>
        <w:t xml:space="preserve">              Тейковского муниципального района</w:t>
      </w:r>
      <w:r w:rsidRPr="00990BE8">
        <w:rPr>
          <w:rFonts w:ascii="Times New Roman" w:eastAsia="Times New Roman" w:hAnsi="Times New Roman" w:cs="Times New Roman"/>
          <w:b/>
          <w:sz w:val="28"/>
          <w:szCs w:val="28"/>
        </w:rPr>
        <w:tab/>
      </w:r>
      <w:r w:rsidRPr="00990BE8">
        <w:rPr>
          <w:rFonts w:ascii="Times New Roman" w:eastAsia="Times New Roman" w:hAnsi="Times New Roman" w:cs="Times New Roman"/>
          <w:b/>
          <w:sz w:val="28"/>
          <w:szCs w:val="28"/>
        </w:rPr>
        <w:tab/>
        <w:t xml:space="preserve">                  </w:t>
      </w:r>
    </w:p>
    <w:p w:rsidR="00990BE8" w:rsidRPr="00990BE8" w:rsidRDefault="00990BE8" w:rsidP="00990BE8">
      <w:pPr>
        <w:spacing w:after="0" w:line="240" w:lineRule="auto"/>
        <w:rPr>
          <w:rFonts w:ascii="Times New Roman" w:eastAsia="Times New Roman" w:hAnsi="Times New Roman" w:cs="Times New Roman"/>
          <w:b/>
          <w:sz w:val="28"/>
          <w:szCs w:val="28"/>
        </w:rPr>
      </w:pPr>
      <w:r w:rsidRPr="00990BE8">
        <w:rPr>
          <w:rFonts w:ascii="Times New Roman" w:eastAsia="Times New Roman" w:hAnsi="Times New Roman" w:cs="Times New Roman"/>
          <w:b/>
          <w:sz w:val="28"/>
          <w:szCs w:val="28"/>
        </w:rPr>
        <w:t xml:space="preserve">                                 С.А. Семенова                    </w:t>
      </w:r>
      <w:r w:rsidR="00BB07DC">
        <w:rPr>
          <w:rFonts w:ascii="Times New Roman" w:eastAsia="Times New Roman" w:hAnsi="Times New Roman" w:cs="Times New Roman"/>
          <w:b/>
          <w:sz w:val="28"/>
          <w:szCs w:val="28"/>
        </w:rPr>
        <w:t xml:space="preserve">                            </w:t>
      </w:r>
      <w:r w:rsidRPr="00990BE8">
        <w:rPr>
          <w:rFonts w:ascii="Times New Roman" w:eastAsia="Times New Roman" w:hAnsi="Times New Roman" w:cs="Times New Roman"/>
          <w:b/>
          <w:sz w:val="28"/>
          <w:szCs w:val="28"/>
        </w:rPr>
        <w:t xml:space="preserve">    Н.С. Смирнов</w:t>
      </w: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Default="00990BE8" w:rsidP="00990BE8">
      <w:pPr>
        <w:spacing w:after="0" w:line="240" w:lineRule="auto"/>
        <w:rPr>
          <w:rFonts w:ascii="Times New Roman" w:eastAsia="Times New Roman" w:hAnsi="Times New Roman" w:cs="Times New Roman"/>
          <w:b/>
          <w:sz w:val="28"/>
          <w:szCs w:val="28"/>
        </w:rPr>
      </w:pPr>
    </w:p>
    <w:p w:rsidR="00BB07DC" w:rsidRPr="00990BE8" w:rsidRDefault="00BB07DC"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tbl>
      <w:tblPr>
        <w:tblW w:w="10916" w:type="dxa"/>
        <w:tblInd w:w="-743" w:type="dxa"/>
        <w:tblLayout w:type="fixed"/>
        <w:tblLook w:val="04A0" w:firstRow="1" w:lastRow="0" w:firstColumn="1" w:lastColumn="0" w:noHBand="0" w:noVBand="1"/>
      </w:tblPr>
      <w:tblGrid>
        <w:gridCol w:w="1844"/>
        <w:gridCol w:w="5953"/>
        <w:gridCol w:w="993"/>
        <w:gridCol w:w="992"/>
        <w:gridCol w:w="1134"/>
      </w:tblGrid>
      <w:tr w:rsidR="00990BE8" w:rsidRPr="00990BE8" w:rsidTr="00BB07DC">
        <w:trPr>
          <w:trHeight w:val="315"/>
        </w:trPr>
        <w:tc>
          <w:tcPr>
            <w:tcW w:w="184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9072"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Приложение 1</w:t>
            </w:r>
          </w:p>
        </w:tc>
      </w:tr>
      <w:tr w:rsidR="00990BE8" w:rsidRPr="00990BE8" w:rsidTr="00BB07DC">
        <w:trPr>
          <w:trHeight w:val="315"/>
        </w:trPr>
        <w:tc>
          <w:tcPr>
            <w:tcW w:w="184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9072"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к решению Совета</w:t>
            </w:r>
          </w:p>
        </w:tc>
      </w:tr>
      <w:tr w:rsidR="00990BE8" w:rsidRPr="00990BE8" w:rsidTr="00BB07DC">
        <w:trPr>
          <w:trHeight w:val="315"/>
        </w:trPr>
        <w:tc>
          <w:tcPr>
            <w:tcW w:w="184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9072"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 xml:space="preserve">Тейковского </w:t>
            </w:r>
          </w:p>
        </w:tc>
      </w:tr>
      <w:tr w:rsidR="00990BE8" w:rsidRPr="00990BE8" w:rsidTr="00BB07DC">
        <w:trPr>
          <w:trHeight w:val="315"/>
        </w:trPr>
        <w:tc>
          <w:tcPr>
            <w:tcW w:w="184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9072"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муниципального района</w:t>
            </w:r>
          </w:p>
        </w:tc>
      </w:tr>
      <w:tr w:rsidR="00990BE8" w:rsidRPr="00990BE8" w:rsidTr="00BB07DC">
        <w:trPr>
          <w:trHeight w:val="315"/>
        </w:trPr>
        <w:tc>
          <w:tcPr>
            <w:tcW w:w="184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9072"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от 25.07.2018 г. № 322-р</w:t>
            </w:r>
          </w:p>
        </w:tc>
      </w:tr>
      <w:tr w:rsidR="00990BE8" w:rsidRPr="00990BE8" w:rsidTr="00BB07DC">
        <w:trPr>
          <w:trHeight w:val="315"/>
        </w:trPr>
        <w:tc>
          <w:tcPr>
            <w:tcW w:w="184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9072"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Приложение 2</w:t>
            </w:r>
          </w:p>
        </w:tc>
      </w:tr>
      <w:tr w:rsidR="00990BE8" w:rsidRPr="00990BE8" w:rsidTr="00BB07DC">
        <w:trPr>
          <w:trHeight w:val="315"/>
        </w:trPr>
        <w:tc>
          <w:tcPr>
            <w:tcW w:w="184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9072"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к решению Совета</w:t>
            </w:r>
          </w:p>
        </w:tc>
      </w:tr>
      <w:tr w:rsidR="00990BE8" w:rsidRPr="00990BE8" w:rsidTr="00BB07DC">
        <w:trPr>
          <w:trHeight w:val="315"/>
        </w:trPr>
        <w:tc>
          <w:tcPr>
            <w:tcW w:w="184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9072"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 xml:space="preserve">Тейковского </w:t>
            </w:r>
          </w:p>
        </w:tc>
      </w:tr>
      <w:tr w:rsidR="00990BE8" w:rsidRPr="00990BE8" w:rsidTr="00BB07DC">
        <w:trPr>
          <w:trHeight w:val="315"/>
        </w:trPr>
        <w:tc>
          <w:tcPr>
            <w:tcW w:w="184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9072"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муниципального района</w:t>
            </w:r>
          </w:p>
        </w:tc>
      </w:tr>
      <w:tr w:rsidR="00990BE8" w:rsidRPr="00990BE8" w:rsidTr="00BB07DC">
        <w:trPr>
          <w:trHeight w:val="315"/>
        </w:trPr>
        <w:tc>
          <w:tcPr>
            <w:tcW w:w="184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9072"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от 12.12.2017 г. № 262-р</w:t>
            </w:r>
          </w:p>
        </w:tc>
      </w:tr>
      <w:tr w:rsidR="00990BE8" w:rsidRPr="00990BE8" w:rsidTr="00BB07DC">
        <w:trPr>
          <w:trHeight w:val="315"/>
        </w:trPr>
        <w:tc>
          <w:tcPr>
            <w:tcW w:w="10916" w:type="dxa"/>
            <w:gridSpan w:val="5"/>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r>
      <w:tr w:rsidR="00990BE8" w:rsidRPr="00990BE8" w:rsidTr="00BB07DC">
        <w:trPr>
          <w:trHeight w:val="300"/>
        </w:trPr>
        <w:tc>
          <w:tcPr>
            <w:tcW w:w="10916" w:type="dxa"/>
            <w:gridSpan w:val="5"/>
            <w:tcBorders>
              <w:top w:val="nil"/>
              <w:left w:val="nil"/>
              <w:bottom w:val="nil"/>
              <w:right w:val="nil"/>
            </w:tcBorders>
            <w:shd w:val="clear" w:color="auto" w:fill="auto"/>
            <w:vAlign w:val="bottom"/>
            <w:hideMark/>
          </w:tcPr>
          <w:p w:rsidR="00990BE8" w:rsidRPr="00990BE8" w:rsidRDefault="00990BE8" w:rsidP="00990BE8">
            <w:pPr>
              <w:spacing w:after="0" w:line="240" w:lineRule="auto"/>
              <w:jc w:val="center"/>
              <w:rPr>
                <w:rFonts w:ascii="Times New Roman" w:eastAsia="Times New Roman" w:hAnsi="Times New Roman" w:cs="Times New Roman"/>
                <w:b/>
                <w:bCs/>
                <w:color w:val="000000"/>
              </w:rPr>
            </w:pPr>
            <w:r w:rsidRPr="00990BE8">
              <w:rPr>
                <w:rFonts w:ascii="Times New Roman" w:eastAsia="Times New Roman" w:hAnsi="Times New Roman" w:cs="Times New Roman"/>
                <w:b/>
                <w:bCs/>
                <w:color w:val="000000"/>
              </w:rPr>
              <w:t>ДОХОДЫ</w:t>
            </w:r>
          </w:p>
        </w:tc>
      </w:tr>
      <w:tr w:rsidR="00990BE8" w:rsidRPr="00990BE8" w:rsidTr="00BB07DC">
        <w:trPr>
          <w:trHeight w:val="705"/>
        </w:trPr>
        <w:tc>
          <w:tcPr>
            <w:tcW w:w="10916" w:type="dxa"/>
            <w:gridSpan w:val="5"/>
            <w:tcBorders>
              <w:top w:val="nil"/>
              <w:left w:val="nil"/>
              <w:bottom w:val="nil"/>
              <w:right w:val="nil"/>
            </w:tcBorders>
            <w:shd w:val="clear" w:color="auto" w:fill="auto"/>
            <w:vAlign w:val="bottom"/>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26"/>
                <w:szCs w:val="26"/>
              </w:rPr>
            </w:pPr>
            <w:r w:rsidRPr="00990BE8">
              <w:rPr>
                <w:rFonts w:ascii="Times New Roman" w:eastAsia="Times New Roman" w:hAnsi="Times New Roman" w:cs="Times New Roman"/>
                <w:b/>
                <w:bCs/>
                <w:color w:val="000000"/>
                <w:sz w:val="26"/>
                <w:szCs w:val="26"/>
              </w:rPr>
              <w:t xml:space="preserve">   бюджета Тейковского муниципального района по кодам классификации доходов бюджетов на 2018 год</w:t>
            </w:r>
          </w:p>
        </w:tc>
      </w:tr>
      <w:tr w:rsidR="00990BE8" w:rsidRPr="00990BE8" w:rsidTr="00BB07DC">
        <w:trPr>
          <w:trHeight w:val="315"/>
        </w:trPr>
        <w:tc>
          <w:tcPr>
            <w:tcW w:w="184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26"/>
                <w:szCs w:val="26"/>
              </w:rPr>
            </w:pPr>
          </w:p>
        </w:tc>
        <w:tc>
          <w:tcPr>
            <w:tcW w:w="5953"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993"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r>
      <w:tr w:rsidR="00990BE8" w:rsidRPr="00990BE8" w:rsidTr="00BB07DC">
        <w:trPr>
          <w:trHeight w:val="405"/>
        </w:trPr>
        <w:tc>
          <w:tcPr>
            <w:tcW w:w="184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9072"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(тыс. руб.)</w:t>
            </w:r>
          </w:p>
        </w:tc>
      </w:tr>
      <w:tr w:rsidR="00990BE8" w:rsidRPr="00990BE8" w:rsidTr="00BB07DC">
        <w:trPr>
          <w:trHeight w:val="20"/>
        </w:trPr>
        <w:tc>
          <w:tcPr>
            <w:tcW w:w="18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Код классификации доходов бюджетов Российской Федерации</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Наименование показателя</w:t>
            </w:r>
          </w:p>
        </w:tc>
        <w:tc>
          <w:tcPr>
            <w:tcW w:w="993" w:type="dxa"/>
            <w:tcBorders>
              <w:top w:val="single" w:sz="4" w:space="0" w:color="auto"/>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Утверждено по бюджету на 2018г.</w:t>
            </w:r>
          </w:p>
        </w:tc>
        <w:tc>
          <w:tcPr>
            <w:tcW w:w="992" w:type="dxa"/>
            <w:tcBorders>
              <w:top w:val="single" w:sz="4" w:space="0" w:color="auto"/>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Внесенные изменения</w:t>
            </w:r>
          </w:p>
        </w:tc>
        <w:tc>
          <w:tcPr>
            <w:tcW w:w="1134" w:type="dxa"/>
            <w:tcBorders>
              <w:top w:val="single" w:sz="4" w:space="0" w:color="auto"/>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Уточненный бюджет на 2018 год</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000 1000000000 0000 000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НАЛОГОВЫЕ И НЕНАЛОГОВЫЕ ДОХОДЫ</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49067,3</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29,8</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49097,1</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000 1010000000 0000 000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НАЛОГИ НА ПРИБЫЛЬ, ДОХОДЫ</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34795,6</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34795,6</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000 1010200001 0000 110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Налог на доходы физических лиц</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34795,6</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34795,6</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182 1010201001 0000 110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34480,0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34480,0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182 1010202001 0000 110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27,1</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27,1</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182 1010203001 0000 110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Налог на доходы физических лиц с </w:t>
            </w:r>
            <w:proofErr w:type="gramStart"/>
            <w:r w:rsidRPr="00990BE8">
              <w:rPr>
                <w:rFonts w:ascii="Times New Roman" w:eastAsia="Times New Roman" w:hAnsi="Times New Roman" w:cs="Times New Roman"/>
                <w:color w:val="000000"/>
                <w:sz w:val="18"/>
                <w:szCs w:val="20"/>
              </w:rPr>
              <w:t>доходов,  полученных</w:t>
            </w:r>
            <w:proofErr w:type="gramEnd"/>
            <w:r w:rsidRPr="00990BE8">
              <w:rPr>
                <w:rFonts w:ascii="Times New Roman" w:eastAsia="Times New Roman" w:hAnsi="Times New Roman" w:cs="Times New Roman"/>
                <w:color w:val="000000"/>
                <w:sz w:val="18"/>
                <w:szCs w:val="20"/>
              </w:rPr>
              <w:t xml:space="preserve"> физическими лицами в соответствии со статьей 228 Налогового Кодекса Российской Федерации</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158,5</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158,5</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182 1010204001 0000 110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w:t>
            </w:r>
            <w:proofErr w:type="gramStart"/>
            <w:r w:rsidRPr="00990BE8">
              <w:rPr>
                <w:rFonts w:ascii="Times New Roman" w:eastAsia="Times New Roman" w:hAnsi="Times New Roman" w:cs="Times New Roman"/>
                <w:color w:val="000000"/>
                <w:sz w:val="18"/>
                <w:szCs w:val="20"/>
              </w:rPr>
              <w:t>соответствии  со</w:t>
            </w:r>
            <w:proofErr w:type="gramEnd"/>
            <w:r w:rsidRPr="00990BE8">
              <w:rPr>
                <w:rFonts w:ascii="Times New Roman" w:eastAsia="Times New Roman" w:hAnsi="Times New Roman" w:cs="Times New Roman"/>
                <w:color w:val="000000"/>
                <w:sz w:val="18"/>
                <w:szCs w:val="20"/>
              </w:rPr>
              <w:t xml:space="preserve"> статьей 227.1 Налогового кодекса Российской Федерации</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130,0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130,0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000 1030000000 0000 000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НАЛОГИ НА ТОВАРЫ (РАБОТЫ, УСЛУГИ), РЕАЛИЗУЕМЫЕ НА ТЕРРИТОРИИ РОССИЙСКОЙ ФЕДЕРАЦИИ</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5096,9</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29,8</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5126,7</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000 1030200001 0000 110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Акцизы по подакцизным товарам (продукции), производимым на территории Российской Федерации</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5096,9</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29,8</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5126,7</w:t>
            </w:r>
          </w:p>
        </w:tc>
      </w:tr>
      <w:tr w:rsidR="00990BE8" w:rsidRPr="00990BE8" w:rsidTr="00BB07DC">
        <w:trPr>
          <w:trHeight w:val="207"/>
        </w:trPr>
        <w:tc>
          <w:tcPr>
            <w:tcW w:w="1844" w:type="dxa"/>
            <w:vMerge w:val="restart"/>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100 1030223001 0000 110</w:t>
            </w:r>
          </w:p>
        </w:tc>
        <w:tc>
          <w:tcPr>
            <w:tcW w:w="5953" w:type="dxa"/>
            <w:vMerge w:val="restart"/>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3" w:type="dxa"/>
            <w:vMerge w:val="restart"/>
            <w:tcBorders>
              <w:top w:val="nil"/>
              <w:left w:val="single" w:sz="4" w:space="0" w:color="auto"/>
              <w:bottom w:val="single" w:sz="4" w:space="0" w:color="000000"/>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1901,2</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38,2</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1939,4</w:t>
            </w:r>
          </w:p>
        </w:tc>
      </w:tr>
      <w:tr w:rsidR="00990BE8" w:rsidRPr="00990BE8" w:rsidTr="00BB07DC">
        <w:trPr>
          <w:trHeight w:val="207"/>
        </w:trPr>
        <w:tc>
          <w:tcPr>
            <w:tcW w:w="1844" w:type="dxa"/>
            <w:vMerge/>
            <w:tcBorders>
              <w:top w:val="nil"/>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p>
        </w:tc>
        <w:tc>
          <w:tcPr>
            <w:tcW w:w="5953" w:type="dxa"/>
            <w:vMerge/>
            <w:tcBorders>
              <w:top w:val="nil"/>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p>
        </w:tc>
        <w:tc>
          <w:tcPr>
            <w:tcW w:w="993" w:type="dxa"/>
            <w:vMerge/>
            <w:tcBorders>
              <w:top w:val="nil"/>
              <w:left w:val="single" w:sz="4" w:space="0" w:color="auto"/>
              <w:bottom w:val="single" w:sz="4" w:space="0" w:color="000000"/>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p>
        </w:tc>
        <w:tc>
          <w:tcPr>
            <w:tcW w:w="992" w:type="dxa"/>
            <w:vMerge/>
            <w:tcBorders>
              <w:top w:val="nil"/>
              <w:left w:val="single" w:sz="4" w:space="0" w:color="auto"/>
              <w:bottom w:val="single" w:sz="4" w:space="0" w:color="000000"/>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p>
        </w:tc>
        <w:tc>
          <w:tcPr>
            <w:tcW w:w="1134" w:type="dxa"/>
            <w:vMerge/>
            <w:tcBorders>
              <w:top w:val="nil"/>
              <w:left w:val="single" w:sz="4" w:space="0" w:color="auto"/>
              <w:bottom w:val="single" w:sz="4" w:space="0" w:color="000000"/>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p>
        </w:tc>
      </w:tr>
      <w:tr w:rsidR="00990BE8" w:rsidRPr="00990BE8" w:rsidTr="00BB07DC">
        <w:trPr>
          <w:trHeight w:val="20"/>
        </w:trPr>
        <w:tc>
          <w:tcPr>
            <w:tcW w:w="1844" w:type="dxa"/>
            <w:tcBorders>
              <w:top w:val="nil"/>
              <w:left w:val="single" w:sz="4" w:space="0" w:color="auto"/>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100 1030224001 0000 110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Доходы от уплаты акцизов на моторные масла для дизельных и (или) карбюраторных (</w:t>
            </w:r>
            <w:proofErr w:type="spellStart"/>
            <w:r w:rsidRPr="00990BE8">
              <w:rPr>
                <w:rFonts w:ascii="Times New Roman" w:eastAsia="Times New Roman" w:hAnsi="Times New Roman" w:cs="Times New Roman"/>
                <w:color w:val="000000"/>
                <w:sz w:val="18"/>
                <w:szCs w:val="20"/>
              </w:rPr>
              <w:t>инжекторных</w:t>
            </w:r>
            <w:proofErr w:type="spellEnd"/>
            <w:r w:rsidRPr="00990BE8">
              <w:rPr>
                <w:rFonts w:ascii="Times New Roman" w:eastAsia="Times New Roman" w:hAnsi="Times New Roman" w:cs="Times New Roman"/>
                <w:color w:val="000000"/>
                <w:sz w:val="18"/>
                <w:szCs w:val="2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3"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14,6</w:t>
            </w:r>
          </w:p>
        </w:tc>
        <w:tc>
          <w:tcPr>
            <w:tcW w:w="992"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-0,6</w:t>
            </w:r>
          </w:p>
        </w:tc>
        <w:tc>
          <w:tcPr>
            <w:tcW w:w="1134"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14,0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100 1030225001 0000 110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3"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3475,1</w:t>
            </w:r>
          </w:p>
        </w:tc>
        <w:tc>
          <w:tcPr>
            <w:tcW w:w="992"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72,9</w:t>
            </w:r>
          </w:p>
        </w:tc>
        <w:tc>
          <w:tcPr>
            <w:tcW w:w="1134"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3548,0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lastRenderedPageBreak/>
              <w:t>100 1030226001 0000 110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3"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-294,0</w:t>
            </w:r>
          </w:p>
        </w:tc>
        <w:tc>
          <w:tcPr>
            <w:tcW w:w="992"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-80,7</w:t>
            </w:r>
          </w:p>
        </w:tc>
        <w:tc>
          <w:tcPr>
            <w:tcW w:w="1134"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-374,7</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000 1050000000 0000 000</w:t>
            </w:r>
          </w:p>
        </w:tc>
        <w:tc>
          <w:tcPr>
            <w:tcW w:w="595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НАЛОГИ НА СОВОКУПНЫЙ ДОХОД</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2004,4</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2004,4</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000 1050200002 0000 110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Единый налог на вмененный доход для отдельных видов деятельности</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1603,0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1603,0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182 1050201002 0000 110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Единый налог на вмененный доход для отдельных видов деятельности</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1600,0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1600,0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182 1050202002 0000 110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Единый налог на вмененный доход для отдельных видов деятельности (за налоговые периоды, истекшие до 1 января 2011 года)</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000 1050300001 0000 110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Единый сельскохозяйственный налог</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339,4</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339,4</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182 1050301001 0000 110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Единый сельскохозяйственный налог</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339,4</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339,4</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000 1050400002 0000 110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Налог, взимаемый в связи с применением патентной системы налогообложения</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62,0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62,0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182 1050402002 0000 110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Налог, взимаемый в связи с применением патентной системы налогообложения, зачисляемый в бюджеты муниципальных районов</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62,0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62,0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000 1070000000 0000 000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НАЛОГИ, СБОРЫ И РЕГУЛЯРНЫЕ ПЛАТЕЖИ ЗА ПОЛЬЗОВАНИЕ ПРИРОДНЫМИ РЕСУРСАМИ</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160,0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160,0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000 1070100001 0000 110</w:t>
            </w:r>
          </w:p>
        </w:tc>
        <w:tc>
          <w:tcPr>
            <w:tcW w:w="595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Налог на добычу полезных ископаемых</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160,0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160,0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182 1070102001 0000 110</w:t>
            </w:r>
          </w:p>
        </w:tc>
        <w:tc>
          <w:tcPr>
            <w:tcW w:w="595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Налог на добычу общераспространенных полезных ископаемых</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160,0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160,0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000 1110000000 0000 000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ДОХОДЫ ОТ ИСПОЛЬЗОВАНИЯ ИМУЩЕСТВА, НАХОДЯЩЕГОСЯ В ГОСУДАРСТВЕННОЙ И МУНИЦИПАЛЬНОЙ СОБСТВЕННОСТИ</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3098,4</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3098,4</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000 1110500000 0000 120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3097,3</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3097,3</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000 1110501000 0000 120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2958,0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2958,0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040 1110501305 0000 120</w:t>
            </w:r>
          </w:p>
        </w:tc>
        <w:tc>
          <w:tcPr>
            <w:tcW w:w="595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2717,3</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2717,3</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040 1110501313 0000 120</w:t>
            </w:r>
          </w:p>
        </w:tc>
        <w:tc>
          <w:tcPr>
            <w:tcW w:w="595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240,7</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240,7</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000 1110503000 0000 120</w:t>
            </w:r>
          </w:p>
        </w:tc>
        <w:tc>
          <w:tcPr>
            <w:tcW w:w="595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139,3</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139,3</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040 1110503505 0000 120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139,3</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139,3</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000 1110700000 0000 120</w:t>
            </w:r>
          </w:p>
        </w:tc>
        <w:tc>
          <w:tcPr>
            <w:tcW w:w="595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Платежи от государственных и муниципальных унитарных предприятий</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000 1110701000 0000 120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040 1110701505 0000 120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000 1120000000 0000 000</w:t>
            </w:r>
          </w:p>
        </w:tc>
        <w:tc>
          <w:tcPr>
            <w:tcW w:w="595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ПЛАТЕЖИ ПРИ ПОЛЬЗОВАНИИ ПРИРОДНЫМИ РЕСУРСАМИ</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176,8</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176,8</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000 1120100001 0000 120</w:t>
            </w:r>
          </w:p>
        </w:tc>
        <w:tc>
          <w:tcPr>
            <w:tcW w:w="595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Плата за негативное воздействие на окружающую среду</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176,8</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176,8</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048 1120101001 0000 120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Плата за выбросы загрязняющих веществ в атмосферный воздух стационарными объектами</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23,1</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23,1</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lastRenderedPageBreak/>
              <w:t>048 1120102001 0000 120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Плата за выбросы загрязняющих веществ в атмосферный воздух передвижными объектами</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048 1120103001 0000 120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Плата за сбросы загрязняющих веществ в водные объекты</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2,6</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2,6</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048 1120104001 0000 120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Плата за размещение отходов производства и потребления</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048 1120104101 6000 120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Плата за размещение отходов производства</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151,1</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151,1</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000 1130000000 0000 000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ДОХОДЫ ОТ ОКАЗАНИЯ ПЛАТНЫХ УСЛУГ (РАБОТ) И КОМПЕНСАЦИИ ЗАТРАТ ГОСУДАРСТВА</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1887,4</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1887,4</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000 1130100000 0000 130</w:t>
            </w:r>
          </w:p>
        </w:tc>
        <w:tc>
          <w:tcPr>
            <w:tcW w:w="595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Доходы от оказания платных услуг (работ)</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1887,4</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1887,4</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000 1130199000 0000 130</w:t>
            </w:r>
          </w:p>
        </w:tc>
        <w:tc>
          <w:tcPr>
            <w:tcW w:w="595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Прочие доходы от оказания платных услуг (работ)</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1887,4</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1887,4</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040 1130199505 0000 130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Прочие доходы от оказания платных услуг (работ) получателями средств бюджетов муниципальных районов</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15,0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15,0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042 1130199505 0000 130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Прочие доходы от оказания платных услуг (работ) получателями средств бюджетов муниципальных районов</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1872,4</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1872,4</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000 1140000000 0000 000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ДОХОДЫ ОТ ПРОДАЖИ МАТЕРИАЛЬНЫХ И НЕМАТЕРИАЛЬНЫХ АКТИВОВ</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1367,5</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1367,5</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000 1140200000 0000 000</w:t>
            </w:r>
          </w:p>
        </w:tc>
        <w:tc>
          <w:tcPr>
            <w:tcW w:w="595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000 1140205005 0000 440</w:t>
            </w:r>
          </w:p>
        </w:tc>
        <w:tc>
          <w:tcPr>
            <w:tcW w:w="595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Доходы от реализации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040 1140205305 0000 440 </w:t>
            </w:r>
          </w:p>
        </w:tc>
        <w:tc>
          <w:tcPr>
            <w:tcW w:w="595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100,0</w:t>
            </w:r>
          </w:p>
        </w:tc>
      </w:tr>
      <w:tr w:rsidR="00990BE8" w:rsidRPr="00990BE8" w:rsidTr="00BB07DC">
        <w:trPr>
          <w:trHeight w:val="20"/>
        </w:trPr>
        <w:tc>
          <w:tcPr>
            <w:tcW w:w="1844" w:type="dxa"/>
            <w:tcBorders>
              <w:top w:val="nil"/>
              <w:left w:val="single" w:sz="4" w:space="0" w:color="auto"/>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000 1140600000 0000 430</w:t>
            </w:r>
          </w:p>
        </w:tc>
        <w:tc>
          <w:tcPr>
            <w:tcW w:w="5953"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Доходы от продажи земельных участков, находящихся в государственной и муниципальной собственности </w:t>
            </w:r>
          </w:p>
        </w:tc>
        <w:tc>
          <w:tcPr>
            <w:tcW w:w="993"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1267,5</w:t>
            </w:r>
          </w:p>
        </w:tc>
        <w:tc>
          <w:tcPr>
            <w:tcW w:w="992"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1267,5</w:t>
            </w:r>
          </w:p>
        </w:tc>
      </w:tr>
      <w:tr w:rsidR="00990BE8" w:rsidRPr="00990BE8" w:rsidTr="00BB07DC">
        <w:trPr>
          <w:trHeight w:val="20"/>
        </w:trPr>
        <w:tc>
          <w:tcPr>
            <w:tcW w:w="1844" w:type="dxa"/>
            <w:tcBorders>
              <w:top w:val="single" w:sz="4" w:space="0" w:color="auto"/>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000 1140601000 0000 430</w:t>
            </w:r>
          </w:p>
        </w:tc>
        <w:tc>
          <w:tcPr>
            <w:tcW w:w="5953" w:type="dxa"/>
            <w:tcBorders>
              <w:top w:val="single" w:sz="4" w:space="0" w:color="auto"/>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Доходы от продажи земельных участков, государственная собственность на которые не разграничена</w:t>
            </w:r>
          </w:p>
        </w:tc>
        <w:tc>
          <w:tcPr>
            <w:tcW w:w="993" w:type="dxa"/>
            <w:tcBorders>
              <w:top w:val="single" w:sz="4" w:space="0" w:color="auto"/>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1267,5</w:t>
            </w:r>
          </w:p>
        </w:tc>
        <w:tc>
          <w:tcPr>
            <w:tcW w:w="992" w:type="dxa"/>
            <w:tcBorders>
              <w:top w:val="single" w:sz="4" w:space="0" w:color="auto"/>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single" w:sz="4" w:space="0" w:color="auto"/>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1267,5</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040 1140601305 0000 430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1114,6</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1114,6</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040 1140601313 0000 430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152,9</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152,9</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000 1160000000 0000 000</w:t>
            </w:r>
          </w:p>
        </w:tc>
        <w:tc>
          <w:tcPr>
            <w:tcW w:w="595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ШТРАФЫ, САНКЦИИ, ВОЗМЕЩЕНИЕ УЩЕРБА</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100,3</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100,3</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000 1160300000 0000 140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Денежные взыскания (штрафы) за нарушение законодательства о налогах и сборах</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25,0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25,0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182 1160301001 0000 140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Денежные взыскания (штрафы) за нарушение законодательства о налогах и сборах, предусмотренные </w:t>
            </w:r>
            <w:r w:rsidRPr="00990BE8">
              <w:rPr>
                <w:rFonts w:ascii="Times New Roman" w:eastAsia="Times New Roman" w:hAnsi="Times New Roman" w:cs="Times New Roman"/>
                <w:sz w:val="18"/>
                <w:szCs w:val="20"/>
              </w:rPr>
              <w:t>статьями 116</w:t>
            </w:r>
            <w:r w:rsidRPr="00990BE8">
              <w:rPr>
                <w:rFonts w:ascii="Times New Roman" w:eastAsia="Times New Roman" w:hAnsi="Times New Roman" w:cs="Times New Roman"/>
                <w:color w:val="000000"/>
                <w:sz w:val="18"/>
                <w:szCs w:val="20"/>
              </w:rPr>
              <w:t xml:space="preserve">, </w:t>
            </w:r>
            <w:r w:rsidRPr="00990BE8">
              <w:rPr>
                <w:rFonts w:ascii="Times New Roman" w:eastAsia="Times New Roman" w:hAnsi="Times New Roman" w:cs="Times New Roman"/>
                <w:sz w:val="18"/>
                <w:szCs w:val="20"/>
              </w:rPr>
              <w:t>118</w:t>
            </w:r>
            <w:r w:rsidRPr="00990BE8">
              <w:rPr>
                <w:rFonts w:ascii="Times New Roman" w:eastAsia="Times New Roman" w:hAnsi="Times New Roman" w:cs="Times New Roman"/>
                <w:color w:val="000000"/>
                <w:sz w:val="18"/>
                <w:szCs w:val="20"/>
              </w:rPr>
              <w:t xml:space="preserve">, </w:t>
            </w:r>
            <w:r w:rsidRPr="00990BE8">
              <w:rPr>
                <w:rFonts w:ascii="Times New Roman" w:eastAsia="Times New Roman" w:hAnsi="Times New Roman" w:cs="Times New Roman"/>
                <w:sz w:val="18"/>
                <w:szCs w:val="20"/>
              </w:rPr>
              <w:t>статьей 119.1</w:t>
            </w:r>
            <w:r w:rsidRPr="00990BE8">
              <w:rPr>
                <w:rFonts w:ascii="Times New Roman" w:eastAsia="Times New Roman" w:hAnsi="Times New Roman" w:cs="Times New Roman"/>
                <w:color w:val="000000"/>
                <w:sz w:val="18"/>
                <w:szCs w:val="20"/>
              </w:rPr>
              <w:t xml:space="preserve">, </w:t>
            </w:r>
            <w:r w:rsidRPr="00990BE8">
              <w:rPr>
                <w:rFonts w:ascii="Times New Roman" w:eastAsia="Times New Roman" w:hAnsi="Times New Roman" w:cs="Times New Roman"/>
                <w:sz w:val="18"/>
                <w:szCs w:val="20"/>
              </w:rPr>
              <w:t>пунктами 1</w:t>
            </w:r>
            <w:r w:rsidRPr="00990BE8">
              <w:rPr>
                <w:rFonts w:ascii="Times New Roman" w:eastAsia="Times New Roman" w:hAnsi="Times New Roman" w:cs="Times New Roman"/>
                <w:color w:val="000000"/>
                <w:sz w:val="18"/>
                <w:szCs w:val="20"/>
              </w:rPr>
              <w:t xml:space="preserve"> и </w:t>
            </w:r>
            <w:r w:rsidRPr="00990BE8">
              <w:rPr>
                <w:rFonts w:ascii="Times New Roman" w:eastAsia="Times New Roman" w:hAnsi="Times New Roman" w:cs="Times New Roman"/>
                <w:sz w:val="18"/>
                <w:szCs w:val="20"/>
              </w:rPr>
              <w:t>2 статьи 120</w:t>
            </w:r>
            <w:r w:rsidRPr="00990BE8">
              <w:rPr>
                <w:rFonts w:ascii="Times New Roman" w:eastAsia="Times New Roman" w:hAnsi="Times New Roman" w:cs="Times New Roman"/>
                <w:color w:val="000000"/>
                <w:sz w:val="18"/>
                <w:szCs w:val="20"/>
              </w:rPr>
              <w:t xml:space="preserve">, </w:t>
            </w:r>
            <w:r w:rsidRPr="00990BE8">
              <w:rPr>
                <w:rFonts w:ascii="Times New Roman" w:eastAsia="Times New Roman" w:hAnsi="Times New Roman" w:cs="Times New Roman"/>
                <w:sz w:val="18"/>
                <w:szCs w:val="20"/>
              </w:rPr>
              <w:t>статьями 125</w:t>
            </w:r>
            <w:r w:rsidRPr="00990BE8">
              <w:rPr>
                <w:rFonts w:ascii="Times New Roman" w:eastAsia="Times New Roman" w:hAnsi="Times New Roman" w:cs="Times New Roman"/>
                <w:color w:val="000000"/>
                <w:sz w:val="18"/>
                <w:szCs w:val="20"/>
              </w:rPr>
              <w:t xml:space="preserve">, </w:t>
            </w:r>
            <w:r w:rsidRPr="00990BE8">
              <w:rPr>
                <w:rFonts w:ascii="Times New Roman" w:eastAsia="Times New Roman" w:hAnsi="Times New Roman" w:cs="Times New Roman"/>
                <w:sz w:val="18"/>
                <w:szCs w:val="20"/>
              </w:rPr>
              <w:t>126</w:t>
            </w:r>
            <w:r w:rsidRPr="00990BE8">
              <w:rPr>
                <w:rFonts w:ascii="Times New Roman" w:eastAsia="Times New Roman" w:hAnsi="Times New Roman" w:cs="Times New Roman"/>
                <w:color w:val="000000"/>
                <w:sz w:val="18"/>
                <w:szCs w:val="20"/>
              </w:rPr>
              <w:t xml:space="preserve">, </w:t>
            </w:r>
            <w:r w:rsidRPr="00990BE8">
              <w:rPr>
                <w:rFonts w:ascii="Times New Roman" w:eastAsia="Times New Roman" w:hAnsi="Times New Roman" w:cs="Times New Roman"/>
                <w:sz w:val="18"/>
                <w:szCs w:val="20"/>
              </w:rPr>
              <w:t>128</w:t>
            </w:r>
            <w:r w:rsidRPr="00990BE8">
              <w:rPr>
                <w:rFonts w:ascii="Times New Roman" w:eastAsia="Times New Roman" w:hAnsi="Times New Roman" w:cs="Times New Roman"/>
                <w:color w:val="000000"/>
                <w:sz w:val="18"/>
                <w:szCs w:val="20"/>
              </w:rPr>
              <w:t xml:space="preserve">, </w:t>
            </w:r>
            <w:r w:rsidRPr="00990BE8">
              <w:rPr>
                <w:rFonts w:ascii="Times New Roman" w:eastAsia="Times New Roman" w:hAnsi="Times New Roman" w:cs="Times New Roman"/>
                <w:sz w:val="18"/>
                <w:szCs w:val="20"/>
              </w:rPr>
              <w:t>129</w:t>
            </w:r>
            <w:r w:rsidRPr="00990BE8">
              <w:rPr>
                <w:rFonts w:ascii="Times New Roman" w:eastAsia="Times New Roman" w:hAnsi="Times New Roman" w:cs="Times New Roman"/>
                <w:color w:val="000000"/>
                <w:sz w:val="18"/>
                <w:szCs w:val="20"/>
              </w:rPr>
              <w:t xml:space="preserve">, </w:t>
            </w:r>
            <w:r w:rsidRPr="00990BE8">
              <w:rPr>
                <w:rFonts w:ascii="Times New Roman" w:eastAsia="Times New Roman" w:hAnsi="Times New Roman" w:cs="Times New Roman"/>
                <w:sz w:val="18"/>
                <w:szCs w:val="20"/>
              </w:rPr>
              <w:t>129.1</w:t>
            </w:r>
            <w:r w:rsidRPr="00990BE8">
              <w:rPr>
                <w:rFonts w:ascii="Times New Roman" w:eastAsia="Times New Roman" w:hAnsi="Times New Roman" w:cs="Times New Roman"/>
                <w:color w:val="000000"/>
                <w:sz w:val="18"/>
                <w:szCs w:val="20"/>
              </w:rPr>
              <w:t xml:space="preserve">, </w:t>
            </w:r>
            <w:r w:rsidRPr="00990BE8">
              <w:rPr>
                <w:rFonts w:ascii="Times New Roman" w:eastAsia="Times New Roman" w:hAnsi="Times New Roman" w:cs="Times New Roman"/>
                <w:sz w:val="18"/>
                <w:szCs w:val="20"/>
              </w:rPr>
              <w:t>132</w:t>
            </w:r>
            <w:r w:rsidRPr="00990BE8">
              <w:rPr>
                <w:rFonts w:ascii="Times New Roman" w:eastAsia="Times New Roman" w:hAnsi="Times New Roman" w:cs="Times New Roman"/>
                <w:color w:val="000000"/>
                <w:sz w:val="18"/>
                <w:szCs w:val="20"/>
              </w:rPr>
              <w:t xml:space="preserve">, </w:t>
            </w:r>
            <w:r w:rsidRPr="00990BE8">
              <w:rPr>
                <w:rFonts w:ascii="Times New Roman" w:eastAsia="Times New Roman" w:hAnsi="Times New Roman" w:cs="Times New Roman"/>
                <w:sz w:val="18"/>
                <w:szCs w:val="20"/>
              </w:rPr>
              <w:t>133</w:t>
            </w:r>
            <w:r w:rsidRPr="00990BE8">
              <w:rPr>
                <w:rFonts w:ascii="Times New Roman" w:eastAsia="Times New Roman" w:hAnsi="Times New Roman" w:cs="Times New Roman"/>
                <w:color w:val="000000"/>
                <w:sz w:val="18"/>
                <w:szCs w:val="20"/>
              </w:rPr>
              <w:t xml:space="preserve">, </w:t>
            </w:r>
            <w:r w:rsidRPr="00990BE8">
              <w:rPr>
                <w:rFonts w:ascii="Times New Roman" w:eastAsia="Times New Roman" w:hAnsi="Times New Roman" w:cs="Times New Roman"/>
                <w:sz w:val="18"/>
                <w:szCs w:val="20"/>
              </w:rPr>
              <w:t>134</w:t>
            </w:r>
            <w:r w:rsidRPr="00990BE8">
              <w:rPr>
                <w:rFonts w:ascii="Times New Roman" w:eastAsia="Times New Roman" w:hAnsi="Times New Roman" w:cs="Times New Roman"/>
                <w:color w:val="000000"/>
                <w:sz w:val="18"/>
                <w:szCs w:val="20"/>
              </w:rPr>
              <w:t xml:space="preserve">, </w:t>
            </w:r>
            <w:r w:rsidRPr="00990BE8">
              <w:rPr>
                <w:rFonts w:ascii="Times New Roman" w:eastAsia="Times New Roman" w:hAnsi="Times New Roman" w:cs="Times New Roman"/>
                <w:sz w:val="18"/>
                <w:szCs w:val="20"/>
              </w:rPr>
              <w:t>135</w:t>
            </w:r>
            <w:r w:rsidRPr="00990BE8">
              <w:rPr>
                <w:rFonts w:ascii="Times New Roman" w:eastAsia="Times New Roman" w:hAnsi="Times New Roman" w:cs="Times New Roman"/>
                <w:color w:val="000000"/>
                <w:sz w:val="18"/>
                <w:szCs w:val="20"/>
              </w:rPr>
              <w:t xml:space="preserve">, </w:t>
            </w:r>
            <w:r w:rsidRPr="00990BE8">
              <w:rPr>
                <w:rFonts w:ascii="Times New Roman" w:eastAsia="Times New Roman" w:hAnsi="Times New Roman" w:cs="Times New Roman"/>
                <w:sz w:val="18"/>
                <w:szCs w:val="20"/>
              </w:rPr>
              <w:t>135.1</w:t>
            </w:r>
            <w:r w:rsidRPr="00990BE8">
              <w:rPr>
                <w:rFonts w:ascii="Times New Roman" w:eastAsia="Times New Roman" w:hAnsi="Times New Roman" w:cs="Times New Roman"/>
                <w:color w:val="000000"/>
                <w:sz w:val="18"/>
                <w:szCs w:val="20"/>
              </w:rPr>
              <w:t xml:space="preserve"> Налогового кодекса Российской Федерации</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25,0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25,0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000 1162500000 0000 140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50,0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50,0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321 1162506001 0000 140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Денежные взыскания (штрафы) за нарушение земельного законодательства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50,0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50,0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000 1169000000 0000 140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Прочие поступления от денежных взысканий (штрафов) и иных сумм в возмещение ущерба</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25,3</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25,3</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010 1169005005 0000 140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3,8</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3,8</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040 1169005005 0000 140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21,5</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21,5</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000 1170000000 0000 000</w:t>
            </w:r>
          </w:p>
        </w:tc>
        <w:tc>
          <w:tcPr>
            <w:tcW w:w="595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ПРОЧИЕ НЕНАЛОГОВЫЕ ДОХОДЫ</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380,0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380,0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000 1170500000 </w:t>
            </w:r>
            <w:r w:rsidRPr="00990BE8">
              <w:rPr>
                <w:rFonts w:ascii="Times New Roman" w:eastAsia="Times New Roman" w:hAnsi="Times New Roman" w:cs="Times New Roman"/>
                <w:color w:val="000000"/>
                <w:sz w:val="18"/>
                <w:szCs w:val="20"/>
              </w:rPr>
              <w:lastRenderedPageBreak/>
              <w:t>0000 180</w:t>
            </w:r>
          </w:p>
        </w:tc>
        <w:tc>
          <w:tcPr>
            <w:tcW w:w="595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lastRenderedPageBreak/>
              <w:t xml:space="preserve">  Прочие неналоговые доходы</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380,0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380,0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040 1170505005 0000 180</w:t>
            </w:r>
          </w:p>
        </w:tc>
        <w:tc>
          <w:tcPr>
            <w:tcW w:w="595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Прочие неналоговые доходы бюджетов муниципальных районов</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380,0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380,0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xml:space="preserve"> 000 2000000000 0000 000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xml:space="preserve">  БЕЗВОЗМЕЗДНЫЕ ПОСТУПЛЕНИЯ</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151244,0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2196,0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153440,0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000 2020000000 0000 000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БЕЗВОЗМЕЗДНЫЕ ПОСТУПЛЕНИЯ ОТ ДРУГИХ БЮДЖЕТОВ БЮДЖЕТНОЙ СИСТЕМЫ РОССИЙСКОЙ ФЕДЕРАЦИИ</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151172,1</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2196,0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153368,1</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xml:space="preserve"> 000 2021000000 0000 151</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xml:space="preserve">  Дотации бюджетам бюджетной системы Российской Федерации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73953,0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73953,0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000 2021500100 0000 151</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Дотации на выравнивание бюджетной обеспеченности</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73953,0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73953,0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040 2021500105 0000 151</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Дотации бюджетам муниципальных районов на </w:t>
            </w:r>
            <w:proofErr w:type="gramStart"/>
            <w:r w:rsidRPr="00990BE8">
              <w:rPr>
                <w:rFonts w:ascii="Times New Roman" w:eastAsia="Times New Roman" w:hAnsi="Times New Roman" w:cs="Times New Roman"/>
                <w:color w:val="000000"/>
                <w:sz w:val="18"/>
                <w:szCs w:val="20"/>
              </w:rPr>
              <w:t>выравнивание  бюджетной</w:t>
            </w:r>
            <w:proofErr w:type="gramEnd"/>
            <w:r w:rsidRPr="00990BE8">
              <w:rPr>
                <w:rFonts w:ascii="Times New Roman" w:eastAsia="Times New Roman" w:hAnsi="Times New Roman" w:cs="Times New Roman"/>
                <w:color w:val="000000"/>
                <w:sz w:val="18"/>
                <w:szCs w:val="20"/>
              </w:rPr>
              <w:t xml:space="preserve"> обеспеченности</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72050,1</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72050,1</w:t>
            </w:r>
          </w:p>
        </w:tc>
      </w:tr>
      <w:tr w:rsidR="00990BE8" w:rsidRPr="00990BE8" w:rsidTr="00BB07DC">
        <w:trPr>
          <w:trHeight w:val="20"/>
        </w:trPr>
        <w:tc>
          <w:tcPr>
            <w:tcW w:w="1844" w:type="dxa"/>
            <w:tcBorders>
              <w:top w:val="nil"/>
              <w:left w:val="single" w:sz="4" w:space="0" w:color="auto"/>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000 2021500200 0000 151</w:t>
            </w:r>
          </w:p>
        </w:tc>
        <w:tc>
          <w:tcPr>
            <w:tcW w:w="5953" w:type="dxa"/>
            <w:tcBorders>
              <w:top w:val="nil"/>
              <w:left w:val="nil"/>
              <w:bottom w:val="nil"/>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Дотации бюджетам на поддержку мер по обеспечению сбалансированности бюджетов</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1902,9</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1902,9</w:t>
            </w:r>
          </w:p>
        </w:tc>
      </w:tr>
      <w:tr w:rsidR="00990BE8" w:rsidRPr="00990BE8" w:rsidTr="00BB07DC">
        <w:trPr>
          <w:trHeight w:val="20"/>
        </w:trPr>
        <w:tc>
          <w:tcPr>
            <w:tcW w:w="1844" w:type="dxa"/>
            <w:tcBorders>
              <w:top w:val="single" w:sz="4" w:space="0" w:color="auto"/>
              <w:left w:val="single" w:sz="4" w:space="0" w:color="auto"/>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040 2021500205 0000 151</w:t>
            </w:r>
          </w:p>
        </w:tc>
        <w:tc>
          <w:tcPr>
            <w:tcW w:w="5953" w:type="dxa"/>
            <w:tcBorders>
              <w:top w:val="single" w:sz="4" w:space="0" w:color="auto"/>
              <w:left w:val="nil"/>
              <w:bottom w:val="nil"/>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Дотации бюджетам муниципальных районов на поддержку мер по обеспечению сбалансированности бюджетов</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1902,9</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1902,9</w:t>
            </w:r>
          </w:p>
        </w:tc>
      </w:tr>
      <w:tr w:rsidR="00990BE8" w:rsidRPr="00990BE8" w:rsidTr="00BB07DC">
        <w:trPr>
          <w:trHeight w:val="20"/>
        </w:trPr>
        <w:tc>
          <w:tcPr>
            <w:tcW w:w="1844" w:type="dxa"/>
            <w:tcBorders>
              <w:top w:val="single" w:sz="4" w:space="0" w:color="auto"/>
              <w:left w:val="single" w:sz="4" w:space="0" w:color="auto"/>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xml:space="preserve"> 000 2022000000 0000 151</w:t>
            </w:r>
          </w:p>
        </w:tc>
        <w:tc>
          <w:tcPr>
            <w:tcW w:w="5953" w:type="dxa"/>
            <w:tcBorders>
              <w:top w:val="single" w:sz="4" w:space="0" w:color="auto"/>
              <w:left w:val="nil"/>
              <w:bottom w:val="nil"/>
              <w:right w:val="single" w:sz="4" w:space="0" w:color="auto"/>
            </w:tcBorders>
            <w:shd w:val="clear" w:color="auto" w:fill="auto"/>
            <w:vAlign w:val="bottom"/>
            <w:hideMark/>
          </w:tcPr>
          <w:p w:rsidR="00990BE8" w:rsidRPr="00990BE8" w:rsidRDefault="00990BE8" w:rsidP="00990BE8">
            <w:pPr>
              <w:spacing w:after="0" w:line="240" w:lineRule="auto"/>
              <w:jc w:val="both"/>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xml:space="preserve">  Субсидии бюджетам бюджетной системы Российской Федерации (межбюджетные субсидии)</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11117,8</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2196,0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13313,8</w:t>
            </w:r>
          </w:p>
        </w:tc>
      </w:tr>
      <w:tr w:rsidR="00990BE8" w:rsidRPr="00990BE8" w:rsidTr="00BB07DC">
        <w:trPr>
          <w:trHeight w:val="20"/>
        </w:trPr>
        <w:tc>
          <w:tcPr>
            <w:tcW w:w="1844" w:type="dxa"/>
            <w:tcBorders>
              <w:top w:val="single" w:sz="4" w:space="0" w:color="auto"/>
              <w:left w:val="single" w:sz="4" w:space="0" w:color="auto"/>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000 20225497 00 0000 151</w:t>
            </w:r>
          </w:p>
        </w:tc>
        <w:tc>
          <w:tcPr>
            <w:tcW w:w="5953" w:type="dxa"/>
            <w:tcBorders>
              <w:top w:val="single" w:sz="4" w:space="0" w:color="auto"/>
              <w:left w:val="nil"/>
              <w:bottom w:val="nil"/>
              <w:right w:val="single" w:sz="4" w:space="0" w:color="auto"/>
            </w:tcBorders>
            <w:shd w:val="clear" w:color="auto" w:fill="auto"/>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Субсидии на реализацию мероприятий по обеспечению жильем молодых семей</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781,3</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781,3</w:t>
            </w:r>
          </w:p>
        </w:tc>
      </w:tr>
      <w:tr w:rsidR="00990BE8" w:rsidRPr="00990BE8" w:rsidTr="00BB07DC">
        <w:trPr>
          <w:trHeight w:val="20"/>
        </w:trPr>
        <w:tc>
          <w:tcPr>
            <w:tcW w:w="1844" w:type="dxa"/>
            <w:tcBorders>
              <w:top w:val="single" w:sz="4" w:space="0" w:color="auto"/>
              <w:left w:val="single" w:sz="4" w:space="0" w:color="auto"/>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040 20225497 05 0000 151</w:t>
            </w:r>
          </w:p>
        </w:tc>
        <w:tc>
          <w:tcPr>
            <w:tcW w:w="5953" w:type="dxa"/>
            <w:tcBorders>
              <w:top w:val="single" w:sz="4" w:space="0" w:color="auto"/>
              <w:left w:val="nil"/>
              <w:bottom w:val="nil"/>
              <w:right w:val="single" w:sz="4" w:space="0" w:color="auto"/>
            </w:tcBorders>
            <w:shd w:val="clear" w:color="auto" w:fill="auto"/>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Субсидии бюджетам муниципальных районов на реализацию мероприятий по обеспечению жильем молодых семей</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781,3</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781,3</w:t>
            </w:r>
          </w:p>
        </w:tc>
      </w:tr>
      <w:tr w:rsidR="00990BE8" w:rsidRPr="00990BE8" w:rsidTr="00BB07DC">
        <w:trPr>
          <w:trHeight w:val="20"/>
        </w:trPr>
        <w:tc>
          <w:tcPr>
            <w:tcW w:w="1844" w:type="dxa"/>
            <w:tcBorders>
              <w:top w:val="single" w:sz="4" w:space="0" w:color="auto"/>
              <w:left w:val="single" w:sz="4" w:space="0" w:color="auto"/>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000 2022021600 0000 151</w:t>
            </w:r>
          </w:p>
        </w:tc>
        <w:tc>
          <w:tcPr>
            <w:tcW w:w="5953" w:type="dxa"/>
            <w:tcBorders>
              <w:top w:val="single" w:sz="4" w:space="0" w:color="auto"/>
              <w:left w:val="nil"/>
              <w:bottom w:val="nil"/>
              <w:right w:val="single" w:sz="4" w:space="0" w:color="auto"/>
            </w:tcBorders>
            <w:shd w:val="clear" w:color="auto" w:fill="auto"/>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3000,0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3000,0</w:t>
            </w:r>
          </w:p>
        </w:tc>
      </w:tr>
      <w:tr w:rsidR="00990BE8" w:rsidRPr="00990BE8" w:rsidTr="00BB07DC">
        <w:trPr>
          <w:trHeight w:val="20"/>
        </w:trPr>
        <w:tc>
          <w:tcPr>
            <w:tcW w:w="1844" w:type="dxa"/>
            <w:tcBorders>
              <w:top w:val="single" w:sz="4" w:space="0" w:color="auto"/>
              <w:left w:val="single" w:sz="4" w:space="0" w:color="auto"/>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040 2022021605 0000 151</w:t>
            </w:r>
          </w:p>
        </w:tc>
        <w:tc>
          <w:tcPr>
            <w:tcW w:w="5953" w:type="dxa"/>
            <w:tcBorders>
              <w:top w:val="single" w:sz="4" w:space="0" w:color="auto"/>
              <w:left w:val="nil"/>
              <w:bottom w:val="nil"/>
              <w:right w:val="single" w:sz="4" w:space="0" w:color="auto"/>
            </w:tcBorders>
            <w:shd w:val="clear" w:color="auto" w:fill="auto"/>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3000,0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3000,0</w:t>
            </w:r>
          </w:p>
        </w:tc>
      </w:tr>
      <w:tr w:rsidR="00990BE8" w:rsidRPr="00990BE8" w:rsidTr="00BB07DC">
        <w:trPr>
          <w:trHeight w:val="20"/>
        </w:trPr>
        <w:tc>
          <w:tcPr>
            <w:tcW w:w="1844" w:type="dxa"/>
            <w:tcBorders>
              <w:top w:val="single" w:sz="4" w:space="0" w:color="auto"/>
              <w:left w:val="single" w:sz="4" w:space="0" w:color="auto"/>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000 2022509700 0000 151</w:t>
            </w:r>
          </w:p>
        </w:tc>
        <w:tc>
          <w:tcPr>
            <w:tcW w:w="5953" w:type="dxa"/>
            <w:tcBorders>
              <w:top w:val="single" w:sz="4" w:space="0" w:color="auto"/>
              <w:left w:val="nil"/>
              <w:bottom w:val="nil"/>
              <w:right w:val="single" w:sz="4" w:space="0" w:color="auto"/>
            </w:tcBorders>
            <w:shd w:val="clear" w:color="auto" w:fill="auto"/>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Субсидии бюджетам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1914,0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1914,0</w:t>
            </w:r>
          </w:p>
        </w:tc>
      </w:tr>
      <w:tr w:rsidR="00990BE8" w:rsidRPr="00990BE8" w:rsidTr="00BB07DC">
        <w:trPr>
          <w:trHeight w:val="20"/>
        </w:trPr>
        <w:tc>
          <w:tcPr>
            <w:tcW w:w="1844" w:type="dxa"/>
            <w:tcBorders>
              <w:top w:val="single" w:sz="4" w:space="0" w:color="auto"/>
              <w:left w:val="single" w:sz="4" w:space="0" w:color="auto"/>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040 2022509705 0000 151</w:t>
            </w:r>
          </w:p>
        </w:tc>
        <w:tc>
          <w:tcPr>
            <w:tcW w:w="5953" w:type="dxa"/>
            <w:tcBorders>
              <w:top w:val="single" w:sz="4" w:space="0" w:color="auto"/>
              <w:left w:val="nil"/>
              <w:bottom w:val="nil"/>
              <w:right w:val="single" w:sz="4" w:space="0" w:color="auto"/>
            </w:tcBorders>
            <w:shd w:val="clear" w:color="auto" w:fill="auto"/>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1914,0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1914,0</w:t>
            </w:r>
          </w:p>
        </w:tc>
      </w:tr>
      <w:tr w:rsidR="00990BE8" w:rsidRPr="00990BE8" w:rsidTr="00BB07DC">
        <w:trPr>
          <w:trHeight w:val="20"/>
        </w:trPr>
        <w:tc>
          <w:tcPr>
            <w:tcW w:w="1844" w:type="dxa"/>
            <w:tcBorders>
              <w:top w:val="single" w:sz="4" w:space="0" w:color="auto"/>
              <w:left w:val="single" w:sz="4" w:space="0" w:color="auto"/>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000 2022546700 0000 151</w:t>
            </w:r>
          </w:p>
        </w:tc>
        <w:tc>
          <w:tcPr>
            <w:tcW w:w="5953" w:type="dxa"/>
            <w:tcBorders>
              <w:top w:val="single" w:sz="4" w:space="0" w:color="auto"/>
              <w:left w:val="nil"/>
              <w:bottom w:val="nil"/>
              <w:right w:val="single" w:sz="4" w:space="0" w:color="auto"/>
            </w:tcBorders>
            <w:shd w:val="clear" w:color="auto" w:fill="auto"/>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1358,0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1358,0</w:t>
            </w:r>
          </w:p>
        </w:tc>
      </w:tr>
      <w:tr w:rsidR="00990BE8" w:rsidRPr="00990BE8" w:rsidTr="00BB07DC">
        <w:trPr>
          <w:trHeight w:val="20"/>
        </w:trPr>
        <w:tc>
          <w:tcPr>
            <w:tcW w:w="1844" w:type="dxa"/>
            <w:tcBorders>
              <w:top w:val="single" w:sz="4" w:space="0" w:color="auto"/>
              <w:left w:val="single" w:sz="4" w:space="0" w:color="auto"/>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040 2022546705 0000 151</w:t>
            </w:r>
          </w:p>
        </w:tc>
        <w:tc>
          <w:tcPr>
            <w:tcW w:w="5953" w:type="dxa"/>
            <w:tcBorders>
              <w:top w:val="single" w:sz="4" w:space="0" w:color="auto"/>
              <w:left w:val="nil"/>
              <w:bottom w:val="nil"/>
              <w:right w:val="single" w:sz="4" w:space="0" w:color="auto"/>
            </w:tcBorders>
            <w:shd w:val="clear" w:color="auto" w:fill="auto"/>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1358,0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1358,0</w:t>
            </w:r>
          </w:p>
        </w:tc>
      </w:tr>
      <w:tr w:rsidR="00990BE8" w:rsidRPr="00990BE8" w:rsidTr="00BB07DC">
        <w:trPr>
          <w:trHeight w:val="20"/>
        </w:trPr>
        <w:tc>
          <w:tcPr>
            <w:tcW w:w="1844" w:type="dxa"/>
            <w:tcBorders>
              <w:top w:val="single" w:sz="4" w:space="0" w:color="auto"/>
              <w:left w:val="single" w:sz="4" w:space="0" w:color="auto"/>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000 2022551900 0000 151</w:t>
            </w:r>
          </w:p>
        </w:tc>
        <w:tc>
          <w:tcPr>
            <w:tcW w:w="5953" w:type="dxa"/>
            <w:tcBorders>
              <w:top w:val="single" w:sz="4" w:space="0" w:color="auto"/>
              <w:left w:val="nil"/>
              <w:bottom w:val="nil"/>
              <w:right w:val="single" w:sz="4" w:space="0" w:color="auto"/>
            </w:tcBorders>
            <w:shd w:val="clear" w:color="auto" w:fill="auto"/>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Субсидия бюджетам на поддержку отрасли культуры</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w:t>
            </w:r>
          </w:p>
        </w:tc>
      </w:tr>
      <w:tr w:rsidR="00990BE8" w:rsidRPr="00990BE8" w:rsidTr="00BB07DC">
        <w:trPr>
          <w:trHeight w:val="20"/>
        </w:trPr>
        <w:tc>
          <w:tcPr>
            <w:tcW w:w="1844" w:type="dxa"/>
            <w:tcBorders>
              <w:top w:val="single" w:sz="4" w:space="0" w:color="auto"/>
              <w:left w:val="single" w:sz="4" w:space="0" w:color="auto"/>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040 2022551905 0000 151</w:t>
            </w:r>
            <w:r w:rsidRPr="00990BE8">
              <w:rPr>
                <w:rFonts w:ascii="Times New Roman" w:eastAsia="Times New Roman" w:hAnsi="Times New Roman" w:cs="Times New Roman"/>
                <w:color w:val="000000"/>
                <w:sz w:val="18"/>
                <w:szCs w:val="20"/>
              </w:rPr>
              <w:br w:type="page"/>
            </w:r>
          </w:p>
        </w:tc>
        <w:tc>
          <w:tcPr>
            <w:tcW w:w="5953" w:type="dxa"/>
            <w:tcBorders>
              <w:top w:val="single" w:sz="4" w:space="0" w:color="auto"/>
              <w:left w:val="nil"/>
              <w:bottom w:val="nil"/>
              <w:right w:val="single" w:sz="4" w:space="0" w:color="auto"/>
            </w:tcBorders>
            <w:shd w:val="clear" w:color="auto" w:fill="auto"/>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Субсидия бюджетам муниципальных районов на поддержку отрасли культуры</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w:t>
            </w:r>
          </w:p>
        </w:tc>
      </w:tr>
      <w:tr w:rsidR="00990BE8" w:rsidRPr="00990BE8" w:rsidTr="00BB07DC">
        <w:trPr>
          <w:trHeight w:val="20"/>
        </w:trPr>
        <w:tc>
          <w:tcPr>
            <w:tcW w:w="1844" w:type="dxa"/>
            <w:tcBorders>
              <w:top w:val="single" w:sz="4" w:space="0" w:color="auto"/>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000 2022999900 0000 151</w:t>
            </w:r>
          </w:p>
        </w:tc>
        <w:tc>
          <w:tcPr>
            <w:tcW w:w="5953" w:type="dxa"/>
            <w:tcBorders>
              <w:top w:val="single" w:sz="4" w:space="0" w:color="auto"/>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Прочие субсидии</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4061,5</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2196,0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6257,5</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040 2022999905 0000 151</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Прочие субсидии бюджетам муниципальных районов</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4061,5</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2196,0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6257,5</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xml:space="preserve"> 000 2023000000 0000 151</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xml:space="preserve">  Субвенции бюджетам бюджетной системы Российской Федерации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65671,3</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65671,3</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000 202 3512000 0000 151</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13,4</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13,4</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040 202 3512005 0000 151</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13,4</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13,4</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000 2023508200 0000 151</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1012,7</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1012,7</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040 2023508205 0000 151</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1012,7</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1012,7</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lastRenderedPageBreak/>
              <w:t xml:space="preserve"> 000 2023002400 0000 151</w:t>
            </w:r>
          </w:p>
        </w:tc>
        <w:tc>
          <w:tcPr>
            <w:tcW w:w="595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Субвенции местным бюджетам на выполнение передаваемых полномочий субъектов Российской Федерации</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1375,0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1375,0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040 2023002405 0000 151</w:t>
            </w:r>
          </w:p>
        </w:tc>
        <w:tc>
          <w:tcPr>
            <w:tcW w:w="595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Субвенции бюджетам муниципальных районов на выполнение передаваемых полномочий субъектов Российской Федерации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1375,0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1375,0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000 2023999900 0000 151</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Прочие субвенции</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63270,2</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63270,2</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040 2023999905 0000 151</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Прочие субвенции бюджетам муниципальных районов</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63270,2</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63270,2</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xml:space="preserve"> 000 2024000000 0000 151</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xml:space="preserve">  Иные межбюджетные трансферты</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430,0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430,0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000 2024001400 0000 151</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430,0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430,0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040 2024001405 0000 151</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430,0</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430,0</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000 2180000000 0000 000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94,4</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94,4</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000 2180000005 0000 151</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94,4</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94,4</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040 2186001005 0000 151</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94,4</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94,4</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000 2190000000 0000 000</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ВОЗВРАТ ОСТАТКОВ СУБСИДИЙ, СУБВЕНЦИЙ И ИНЫХ МЕЖБЮДЖЕТНЫХ ТРАНСФЕРТОВ, ИМЕЮЩИХ ЦЕЛЕВОЕ НАЗНАЧЕНИЕ, ПРОШЛЫХ ЛЕТ</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-22,5</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-22,5</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000 2190000005 0000 151</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-22,5</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-22,5</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040 2196001005 0000 151</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-22,5</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-22,5</w:t>
            </w:r>
          </w:p>
        </w:tc>
      </w:tr>
      <w:tr w:rsidR="00990BE8" w:rsidRPr="00990BE8" w:rsidTr="00BB07DC">
        <w:trPr>
          <w:trHeight w:val="20"/>
        </w:trPr>
        <w:tc>
          <w:tcPr>
            <w:tcW w:w="1844"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5953" w:type="dxa"/>
            <w:tcBorders>
              <w:top w:val="nil"/>
              <w:left w:val="nil"/>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xml:space="preserve">  Итого доходов</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200311,3</w:t>
            </w:r>
          </w:p>
        </w:tc>
        <w:tc>
          <w:tcPr>
            <w:tcW w:w="99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2225,8</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202537,1</w:t>
            </w:r>
          </w:p>
        </w:tc>
      </w:tr>
    </w:tbl>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tbl>
      <w:tblPr>
        <w:tblW w:w="10708" w:type="dxa"/>
        <w:tblInd w:w="-459" w:type="dxa"/>
        <w:tblLook w:val="04A0" w:firstRow="1" w:lastRow="0" w:firstColumn="1" w:lastColumn="0" w:noHBand="0" w:noVBand="1"/>
      </w:tblPr>
      <w:tblGrid>
        <w:gridCol w:w="2600"/>
        <w:gridCol w:w="4771"/>
        <w:gridCol w:w="1069"/>
        <w:gridCol w:w="1134"/>
        <w:gridCol w:w="1134"/>
      </w:tblGrid>
      <w:tr w:rsidR="00990BE8" w:rsidRPr="00990BE8" w:rsidTr="00BB07DC">
        <w:trPr>
          <w:trHeight w:val="20"/>
        </w:trPr>
        <w:tc>
          <w:tcPr>
            <w:tcW w:w="2600"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8108"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Приложение 2</w:t>
            </w:r>
          </w:p>
        </w:tc>
      </w:tr>
      <w:tr w:rsidR="00990BE8" w:rsidRPr="00990BE8" w:rsidTr="00BB07DC">
        <w:trPr>
          <w:trHeight w:val="20"/>
        </w:trPr>
        <w:tc>
          <w:tcPr>
            <w:tcW w:w="2600"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8108"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к решению Совета</w:t>
            </w:r>
          </w:p>
        </w:tc>
      </w:tr>
      <w:tr w:rsidR="00990BE8" w:rsidRPr="00990BE8" w:rsidTr="00BB07DC">
        <w:trPr>
          <w:trHeight w:val="20"/>
        </w:trPr>
        <w:tc>
          <w:tcPr>
            <w:tcW w:w="2600"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8108"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Тейковского</w:t>
            </w:r>
          </w:p>
        </w:tc>
      </w:tr>
      <w:tr w:rsidR="00990BE8" w:rsidRPr="00990BE8" w:rsidTr="00BB07DC">
        <w:trPr>
          <w:trHeight w:val="20"/>
        </w:trPr>
        <w:tc>
          <w:tcPr>
            <w:tcW w:w="2600"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8108"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муниципального района</w:t>
            </w:r>
          </w:p>
        </w:tc>
      </w:tr>
      <w:tr w:rsidR="00990BE8" w:rsidRPr="00990BE8" w:rsidTr="00BB07DC">
        <w:trPr>
          <w:trHeight w:val="20"/>
        </w:trPr>
        <w:tc>
          <w:tcPr>
            <w:tcW w:w="2600"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8108"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от 25.07.2018 г. № 322-р</w:t>
            </w:r>
          </w:p>
        </w:tc>
      </w:tr>
      <w:tr w:rsidR="00990BE8" w:rsidRPr="00990BE8" w:rsidTr="00BB07DC">
        <w:trPr>
          <w:trHeight w:val="20"/>
        </w:trPr>
        <w:tc>
          <w:tcPr>
            <w:tcW w:w="10708" w:type="dxa"/>
            <w:gridSpan w:val="5"/>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Приложение 5</w:t>
            </w:r>
          </w:p>
        </w:tc>
      </w:tr>
      <w:tr w:rsidR="00990BE8" w:rsidRPr="00990BE8" w:rsidTr="00BB07DC">
        <w:trPr>
          <w:trHeight w:val="20"/>
        </w:trPr>
        <w:tc>
          <w:tcPr>
            <w:tcW w:w="10708" w:type="dxa"/>
            <w:gridSpan w:val="5"/>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 xml:space="preserve">к решению Совета </w:t>
            </w:r>
          </w:p>
        </w:tc>
      </w:tr>
      <w:tr w:rsidR="00990BE8" w:rsidRPr="00990BE8" w:rsidTr="00BB07DC">
        <w:trPr>
          <w:trHeight w:val="20"/>
        </w:trPr>
        <w:tc>
          <w:tcPr>
            <w:tcW w:w="2600"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8108"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Тейковского</w:t>
            </w:r>
          </w:p>
        </w:tc>
      </w:tr>
      <w:tr w:rsidR="00990BE8" w:rsidRPr="00990BE8" w:rsidTr="00BB07DC">
        <w:trPr>
          <w:trHeight w:val="20"/>
        </w:trPr>
        <w:tc>
          <w:tcPr>
            <w:tcW w:w="2600"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8108"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муниципального района</w:t>
            </w:r>
          </w:p>
        </w:tc>
      </w:tr>
      <w:tr w:rsidR="00990BE8" w:rsidRPr="00990BE8" w:rsidTr="00BB07DC">
        <w:trPr>
          <w:trHeight w:val="20"/>
        </w:trPr>
        <w:tc>
          <w:tcPr>
            <w:tcW w:w="2600"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8108"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от 12.12.2017 г. № 262-р</w:t>
            </w:r>
          </w:p>
        </w:tc>
      </w:tr>
      <w:tr w:rsidR="00990BE8" w:rsidRPr="00990BE8" w:rsidTr="00BB07DC">
        <w:trPr>
          <w:trHeight w:val="20"/>
        </w:trPr>
        <w:tc>
          <w:tcPr>
            <w:tcW w:w="2600"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4771" w:type="dxa"/>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sz w:val="20"/>
                <w:szCs w:val="20"/>
              </w:rPr>
            </w:pPr>
          </w:p>
        </w:tc>
        <w:tc>
          <w:tcPr>
            <w:tcW w:w="1069" w:type="dxa"/>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sz w:val="20"/>
                <w:szCs w:val="20"/>
              </w:rPr>
            </w:pPr>
          </w:p>
        </w:tc>
      </w:tr>
      <w:tr w:rsidR="00990BE8" w:rsidRPr="00990BE8" w:rsidTr="00BB07DC">
        <w:trPr>
          <w:trHeight w:val="20"/>
        </w:trPr>
        <w:tc>
          <w:tcPr>
            <w:tcW w:w="10708" w:type="dxa"/>
            <w:gridSpan w:val="5"/>
            <w:tcBorders>
              <w:top w:val="nil"/>
              <w:left w:val="nil"/>
              <w:bottom w:val="nil"/>
              <w:right w:val="nil"/>
            </w:tcBorders>
            <w:shd w:val="clear" w:color="auto" w:fill="auto"/>
            <w:vAlign w:val="bottom"/>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24"/>
                <w:szCs w:val="24"/>
              </w:rPr>
            </w:pPr>
            <w:r w:rsidRPr="00990BE8">
              <w:rPr>
                <w:rFonts w:ascii="Times New Roman" w:eastAsia="Times New Roman" w:hAnsi="Times New Roman" w:cs="Times New Roman"/>
                <w:b/>
                <w:bCs/>
                <w:color w:val="000000"/>
                <w:sz w:val="24"/>
                <w:szCs w:val="24"/>
              </w:rPr>
              <w:t>Источники внутреннего финансирования дефицита</w:t>
            </w:r>
          </w:p>
        </w:tc>
      </w:tr>
      <w:tr w:rsidR="00990BE8" w:rsidRPr="00990BE8" w:rsidTr="00BB07DC">
        <w:trPr>
          <w:trHeight w:val="20"/>
        </w:trPr>
        <w:tc>
          <w:tcPr>
            <w:tcW w:w="10708" w:type="dxa"/>
            <w:gridSpan w:val="5"/>
            <w:tcBorders>
              <w:top w:val="nil"/>
              <w:left w:val="nil"/>
              <w:bottom w:val="nil"/>
              <w:right w:val="nil"/>
            </w:tcBorders>
            <w:shd w:val="clear" w:color="auto" w:fill="auto"/>
            <w:vAlign w:val="bottom"/>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24"/>
                <w:szCs w:val="24"/>
              </w:rPr>
            </w:pPr>
            <w:r w:rsidRPr="00990BE8">
              <w:rPr>
                <w:rFonts w:ascii="Times New Roman" w:eastAsia="Times New Roman" w:hAnsi="Times New Roman" w:cs="Times New Roman"/>
                <w:b/>
                <w:bCs/>
                <w:color w:val="000000"/>
                <w:sz w:val="24"/>
                <w:szCs w:val="24"/>
              </w:rPr>
              <w:t xml:space="preserve">бюджета Тейковского муниципального района на 2018 год                                             </w:t>
            </w:r>
          </w:p>
        </w:tc>
      </w:tr>
      <w:tr w:rsidR="00990BE8" w:rsidRPr="00990BE8" w:rsidTr="00BB07DC">
        <w:trPr>
          <w:trHeight w:val="20"/>
        </w:trPr>
        <w:tc>
          <w:tcPr>
            <w:tcW w:w="10708" w:type="dxa"/>
            <w:gridSpan w:val="5"/>
            <w:tcBorders>
              <w:top w:val="nil"/>
              <w:left w:val="nil"/>
              <w:bottom w:val="nil"/>
              <w:right w:val="nil"/>
            </w:tcBorders>
            <w:shd w:val="clear" w:color="auto" w:fill="auto"/>
            <w:vAlign w:val="bottom"/>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24"/>
                <w:szCs w:val="24"/>
              </w:rPr>
            </w:pPr>
            <w:r w:rsidRPr="00990BE8">
              <w:rPr>
                <w:rFonts w:ascii="Times New Roman" w:eastAsia="Times New Roman" w:hAnsi="Times New Roman" w:cs="Times New Roman"/>
                <w:b/>
                <w:bCs/>
                <w:color w:val="000000"/>
                <w:sz w:val="24"/>
                <w:szCs w:val="24"/>
              </w:rPr>
              <w:t xml:space="preserve">и плановый период 2019 - 2020 </w:t>
            </w:r>
            <w:proofErr w:type="spellStart"/>
            <w:r w:rsidRPr="00990BE8">
              <w:rPr>
                <w:rFonts w:ascii="Times New Roman" w:eastAsia="Times New Roman" w:hAnsi="Times New Roman" w:cs="Times New Roman"/>
                <w:b/>
                <w:bCs/>
                <w:color w:val="000000"/>
                <w:sz w:val="24"/>
                <w:szCs w:val="24"/>
              </w:rPr>
              <w:t>г.г</w:t>
            </w:r>
            <w:proofErr w:type="spellEnd"/>
            <w:r w:rsidRPr="00990BE8">
              <w:rPr>
                <w:rFonts w:ascii="Times New Roman" w:eastAsia="Times New Roman" w:hAnsi="Times New Roman" w:cs="Times New Roman"/>
                <w:b/>
                <w:bCs/>
                <w:color w:val="000000"/>
                <w:sz w:val="24"/>
                <w:szCs w:val="24"/>
              </w:rPr>
              <w:t>.</w:t>
            </w:r>
          </w:p>
        </w:tc>
      </w:tr>
      <w:tr w:rsidR="00990BE8" w:rsidRPr="00990BE8" w:rsidTr="00BB07DC">
        <w:trPr>
          <w:trHeight w:val="20"/>
        </w:trPr>
        <w:tc>
          <w:tcPr>
            <w:tcW w:w="10708" w:type="dxa"/>
            <w:gridSpan w:val="5"/>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 xml:space="preserve">           (тыс. руб.)</w:t>
            </w:r>
          </w:p>
        </w:tc>
      </w:tr>
      <w:tr w:rsidR="00990BE8" w:rsidRPr="00990BE8" w:rsidTr="00BB07DC">
        <w:trPr>
          <w:trHeight w:val="20"/>
        </w:trPr>
        <w:tc>
          <w:tcPr>
            <w:tcW w:w="26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Код классификации источников финансирования дефицитов бюджетов</w:t>
            </w:r>
          </w:p>
        </w:tc>
        <w:tc>
          <w:tcPr>
            <w:tcW w:w="47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Наименование кода классификации источников финансирования дефицитов бюджетов</w:t>
            </w:r>
          </w:p>
        </w:tc>
        <w:tc>
          <w:tcPr>
            <w:tcW w:w="1069" w:type="dxa"/>
            <w:tcBorders>
              <w:top w:val="single" w:sz="4" w:space="0" w:color="auto"/>
              <w:left w:val="nil"/>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2018 год</w:t>
            </w:r>
          </w:p>
        </w:tc>
        <w:tc>
          <w:tcPr>
            <w:tcW w:w="1134" w:type="dxa"/>
            <w:tcBorders>
              <w:top w:val="single" w:sz="4" w:space="0" w:color="auto"/>
              <w:left w:val="nil"/>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2019 год</w:t>
            </w:r>
          </w:p>
        </w:tc>
        <w:tc>
          <w:tcPr>
            <w:tcW w:w="1134" w:type="dxa"/>
            <w:vMerge w:val="restart"/>
            <w:tcBorders>
              <w:top w:val="single" w:sz="4" w:space="0" w:color="auto"/>
              <w:left w:val="nil"/>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2020 год</w:t>
            </w:r>
          </w:p>
        </w:tc>
      </w:tr>
      <w:tr w:rsidR="00990BE8" w:rsidRPr="00990BE8" w:rsidTr="00BB07DC">
        <w:trPr>
          <w:trHeight w:val="20"/>
        </w:trPr>
        <w:tc>
          <w:tcPr>
            <w:tcW w:w="2600" w:type="dxa"/>
            <w:vMerge/>
            <w:tcBorders>
              <w:top w:val="single" w:sz="4" w:space="0" w:color="auto"/>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20"/>
                <w:szCs w:val="20"/>
              </w:rPr>
            </w:pPr>
          </w:p>
        </w:tc>
        <w:tc>
          <w:tcPr>
            <w:tcW w:w="4771" w:type="dxa"/>
            <w:vMerge/>
            <w:tcBorders>
              <w:top w:val="single" w:sz="4" w:space="0" w:color="auto"/>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20"/>
                <w:szCs w:val="20"/>
              </w:rPr>
            </w:pPr>
          </w:p>
        </w:tc>
        <w:tc>
          <w:tcPr>
            <w:tcW w:w="1069"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 </w:t>
            </w:r>
          </w:p>
        </w:tc>
        <w:tc>
          <w:tcPr>
            <w:tcW w:w="1134"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 </w:t>
            </w:r>
          </w:p>
        </w:tc>
        <w:tc>
          <w:tcPr>
            <w:tcW w:w="1134" w:type="dxa"/>
            <w:vMerge/>
            <w:tcBorders>
              <w:top w:val="single" w:sz="4" w:space="0" w:color="auto"/>
              <w:left w:val="nil"/>
              <w:bottom w:val="nil"/>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20"/>
                <w:szCs w:val="20"/>
              </w:rPr>
            </w:pPr>
          </w:p>
        </w:tc>
      </w:tr>
      <w:tr w:rsidR="00990BE8" w:rsidRPr="00990BE8" w:rsidTr="00BB07DC">
        <w:trPr>
          <w:trHeight w:val="230"/>
        </w:trPr>
        <w:tc>
          <w:tcPr>
            <w:tcW w:w="2600" w:type="dxa"/>
            <w:vMerge w:val="restart"/>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20"/>
                <w:szCs w:val="20"/>
              </w:rPr>
            </w:pPr>
            <w:r w:rsidRPr="00990BE8">
              <w:rPr>
                <w:rFonts w:ascii="Times New Roman" w:eastAsia="Times New Roman" w:hAnsi="Times New Roman" w:cs="Times New Roman"/>
                <w:b/>
                <w:bCs/>
                <w:color w:val="000000"/>
                <w:sz w:val="20"/>
                <w:szCs w:val="20"/>
              </w:rPr>
              <w:t>000 01 00 00 00 00 0000 000</w:t>
            </w:r>
          </w:p>
        </w:tc>
        <w:tc>
          <w:tcPr>
            <w:tcW w:w="4771" w:type="dxa"/>
            <w:vMerge w:val="restart"/>
            <w:tcBorders>
              <w:top w:val="nil"/>
              <w:left w:val="single" w:sz="4" w:space="0" w:color="auto"/>
              <w:bottom w:val="single" w:sz="4" w:space="0" w:color="auto"/>
              <w:right w:val="nil"/>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color w:val="000000"/>
                <w:sz w:val="20"/>
                <w:szCs w:val="20"/>
              </w:rPr>
            </w:pPr>
            <w:r w:rsidRPr="00990BE8">
              <w:rPr>
                <w:rFonts w:ascii="Times New Roman" w:eastAsia="Times New Roman" w:hAnsi="Times New Roman" w:cs="Times New Roman"/>
                <w:b/>
                <w:bCs/>
                <w:color w:val="000000"/>
                <w:sz w:val="20"/>
                <w:szCs w:val="20"/>
              </w:rPr>
              <w:t>Источники внутреннего финансирования дефицитов бюджетов – всего:</w:t>
            </w:r>
          </w:p>
        </w:tc>
        <w:tc>
          <w:tcPr>
            <w:tcW w:w="106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20"/>
                <w:szCs w:val="20"/>
              </w:rPr>
            </w:pPr>
            <w:r w:rsidRPr="00990BE8">
              <w:rPr>
                <w:rFonts w:ascii="Times New Roman" w:eastAsia="Times New Roman" w:hAnsi="Times New Roman" w:cs="Times New Roman"/>
                <w:b/>
                <w:bCs/>
                <w:color w:val="000000"/>
                <w:sz w:val="20"/>
                <w:szCs w:val="20"/>
              </w:rPr>
              <w:t>6934,9</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20"/>
                <w:szCs w:val="20"/>
              </w:rPr>
            </w:pPr>
            <w:r w:rsidRPr="00990BE8">
              <w:rPr>
                <w:rFonts w:ascii="Times New Roman" w:eastAsia="Times New Roman" w:hAnsi="Times New Roman" w:cs="Times New Roman"/>
                <w:b/>
                <w:bCs/>
                <w:color w:val="000000"/>
                <w:sz w:val="20"/>
                <w:szCs w:val="20"/>
              </w:rPr>
              <w:t>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20"/>
                <w:szCs w:val="20"/>
              </w:rPr>
            </w:pPr>
            <w:r w:rsidRPr="00990BE8">
              <w:rPr>
                <w:rFonts w:ascii="Times New Roman" w:eastAsia="Times New Roman" w:hAnsi="Times New Roman" w:cs="Times New Roman"/>
                <w:b/>
                <w:bCs/>
                <w:color w:val="000000"/>
                <w:sz w:val="20"/>
                <w:szCs w:val="20"/>
              </w:rPr>
              <w:t>0</w:t>
            </w:r>
          </w:p>
        </w:tc>
      </w:tr>
      <w:tr w:rsidR="00990BE8" w:rsidRPr="00990BE8" w:rsidTr="00BB07DC">
        <w:trPr>
          <w:trHeight w:val="230"/>
        </w:trPr>
        <w:tc>
          <w:tcPr>
            <w:tcW w:w="2600" w:type="dxa"/>
            <w:vMerge/>
            <w:tcBorders>
              <w:top w:val="nil"/>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b/>
                <w:bCs/>
                <w:color w:val="000000"/>
                <w:sz w:val="20"/>
                <w:szCs w:val="20"/>
              </w:rPr>
            </w:pPr>
          </w:p>
        </w:tc>
        <w:tc>
          <w:tcPr>
            <w:tcW w:w="4771" w:type="dxa"/>
            <w:vMerge/>
            <w:tcBorders>
              <w:top w:val="nil"/>
              <w:left w:val="single" w:sz="4" w:space="0" w:color="auto"/>
              <w:bottom w:val="single" w:sz="4" w:space="0" w:color="auto"/>
              <w:right w:val="nil"/>
            </w:tcBorders>
            <w:vAlign w:val="center"/>
            <w:hideMark/>
          </w:tcPr>
          <w:p w:rsidR="00990BE8" w:rsidRPr="00990BE8" w:rsidRDefault="00990BE8" w:rsidP="00990BE8">
            <w:pPr>
              <w:spacing w:after="0" w:line="240" w:lineRule="auto"/>
              <w:rPr>
                <w:rFonts w:ascii="Times New Roman" w:eastAsia="Times New Roman" w:hAnsi="Times New Roman" w:cs="Times New Roman"/>
                <w:b/>
                <w:bCs/>
                <w:color w:val="000000"/>
                <w:sz w:val="20"/>
                <w:szCs w:val="20"/>
              </w:rPr>
            </w:pPr>
          </w:p>
        </w:tc>
        <w:tc>
          <w:tcPr>
            <w:tcW w:w="1069" w:type="dxa"/>
            <w:vMerge/>
            <w:tcBorders>
              <w:top w:val="single" w:sz="4" w:space="0" w:color="auto"/>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b/>
                <w:bCs/>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b/>
                <w:bCs/>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b/>
                <w:bCs/>
                <w:color w:val="000000"/>
                <w:sz w:val="20"/>
                <w:szCs w:val="20"/>
              </w:rPr>
            </w:pPr>
          </w:p>
        </w:tc>
      </w:tr>
      <w:tr w:rsidR="00990BE8" w:rsidRPr="00990BE8" w:rsidTr="00BB07DC">
        <w:trPr>
          <w:trHeight w:val="230"/>
        </w:trPr>
        <w:tc>
          <w:tcPr>
            <w:tcW w:w="2600" w:type="dxa"/>
            <w:vMerge w:val="restart"/>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20"/>
                <w:szCs w:val="20"/>
              </w:rPr>
            </w:pPr>
            <w:r w:rsidRPr="00990BE8">
              <w:rPr>
                <w:rFonts w:ascii="Times New Roman" w:eastAsia="Times New Roman" w:hAnsi="Times New Roman" w:cs="Times New Roman"/>
                <w:b/>
                <w:bCs/>
                <w:color w:val="000000"/>
                <w:sz w:val="20"/>
                <w:szCs w:val="20"/>
              </w:rPr>
              <w:t>000 01 05 00 00 00 0000 000</w:t>
            </w:r>
          </w:p>
        </w:tc>
        <w:tc>
          <w:tcPr>
            <w:tcW w:w="4771" w:type="dxa"/>
            <w:vMerge w:val="restart"/>
            <w:tcBorders>
              <w:top w:val="nil"/>
              <w:left w:val="single" w:sz="4" w:space="0" w:color="auto"/>
              <w:bottom w:val="single" w:sz="4" w:space="0" w:color="auto"/>
              <w:right w:val="nil"/>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color w:val="000000"/>
                <w:sz w:val="20"/>
                <w:szCs w:val="20"/>
              </w:rPr>
            </w:pPr>
            <w:r w:rsidRPr="00990BE8">
              <w:rPr>
                <w:rFonts w:ascii="Times New Roman" w:eastAsia="Times New Roman" w:hAnsi="Times New Roman" w:cs="Times New Roman"/>
                <w:b/>
                <w:bCs/>
                <w:color w:val="000000"/>
                <w:sz w:val="20"/>
                <w:szCs w:val="20"/>
              </w:rPr>
              <w:t>Изменение остатков средств на счетах по учету средств бюджета</w:t>
            </w:r>
          </w:p>
        </w:tc>
        <w:tc>
          <w:tcPr>
            <w:tcW w:w="1069" w:type="dxa"/>
            <w:vMerge w:val="restart"/>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20"/>
                <w:szCs w:val="20"/>
              </w:rPr>
            </w:pPr>
            <w:r w:rsidRPr="00990BE8">
              <w:rPr>
                <w:rFonts w:ascii="Times New Roman" w:eastAsia="Times New Roman" w:hAnsi="Times New Roman" w:cs="Times New Roman"/>
                <w:b/>
                <w:bCs/>
                <w:color w:val="000000"/>
                <w:sz w:val="20"/>
                <w:szCs w:val="20"/>
              </w:rPr>
              <w:t>6934,9</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20"/>
                <w:szCs w:val="20"/>
              </w:rPr>
            </w:pPr>
            <w:r w:rsidRPr="00990BE8">
              <w:rPr>
                <w:rFonts w:ascii="Times New Roman" w:eastAsia="Times New Roman" w:hAnsi="Times New Roman" w:cs="Times New Roman"/>
                <w:b/>
                <w:bCs/>
                <w:color w:val="000000"/>
                <w:sz w:val="20"/>
                <w:szCs w:val="20"/>
              </w:rPr>
              <w:t>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20"/>
                <w:szCs w:val="20"/>
              </w:rPr>
            </w:pPr>
            <w:r w:rsidRPr="00990BE8">
              <w:rPr>
                <w:rFonts w:ascii="Times New Roman" w:eastAsia="Times New Roman" w:hAnsi="Times New Roman" w:cs="Times New Roman"/>
                <w:b/>
                <w:bCs/>
                <w:color w:val="000000"/>
                <w:sz w:val="20"/>
                <w:szCs w:val="20"/>
              </w:rPr>
              <w:t>0</w:t>
            </w:r>
          </w:p>
        </w:tc>
      </w:tr>
      <w:tr w:rsidR="00990BE8" w:rsidRPr="00990BE8" w:rsidTr="00BB07DC">
        <w:trPr>
          <w:trHeight w:val="230"/>
        </w:trPr>
        <w:tc>
          <w:tcPr>
            <w:tcW w:w="2600" w:type="dxa"/>
            <w:vMerge/>
            <w:tcBorders>
              <w:top w:val="nil"/>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b/>
                <w:bCs/>
                <w:color w:val="000000"/>
                <w:sz w:val="20"/>
                <w:szCs w:val="20"/>
              </w:rPr>
            </w:pPr>
          </w:p>
        </w:tc>
        <w:tc>
          <w:tcPr>
            <w:tcW w:w="4771" w:type="dxa"/>
            <w:vMerge/>
            <w:tcBorders>
              <w:top w:val="nil"/>
              <w:left w:val="single" w:sz="4" w:space="0" w:color="auto"/>
              <w:bottom w:val="single" w:sz="4" w:space="0" w:color="auto"/>
              <w:right w:val="nil"/>
            </w:tcBorders>
            <w:vAlign w:val="center"/>
            <w:hideMark/>
          </w:tcPr>
          <w:p w:rsidR="00990BE8" w:rsidRPr="00990BE8" w:rsidRDefault="00990BE8" w:rsidP="00990BE8">
            <w:pPr>
              <w:spacing w:after="0" w:line="240" w:lineRule="auto"/>
              <w:rPr>
                <w:rFonts w:ascii="Times New Roman" w:eastAsia="Times New Roman" w:hAnsi="Times New Roman" w:cs="Times New Roman"/>
                <w:b/>
                <w:bCs/>
                <w:color w:val="000000"/>
                <w:sz w:val="20"/>
                <w:szCs w:val="20"/>
              </w:rPr>
            </w:pPr>
          </w:p>
        </w:tc>
        <w:tc>
          <w:tcPr>
            <w:tcW w:w="1069" w:type="dxa"/>
            <w:vMerge/>
            <w:tcBorders>
              <w:top w:val="nil"/>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b/>
                <w:bCs/>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b/>
                <w:bCs/>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b/>
                <w:bCs/>
                <w:color w:val="000000"/>
                <w:sz w:val="20"/>
                <w:szCs w:val="20"/>
              </w:rPr>
            </w:pPr>
          </w:p>
        </w:tc>
      </w:tr>
      <w:tr w:rsidR="00990BE8" w:rsidRPr="00990BE8" w:rsidTr="00BB07DC">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000 01 05 00 00 00 0000 500</w:t>
            </w:r>
          </w:p>
        </w:tc>
        <w:tc>
          <w:tcPr>
            <w:tcW w:w="4771" w:type="dxa"/>
            <w:tcBorders>
              <w:top w:val="nil"/>
              <w:left w:val="nil"/>
              <w:bottom w:val="single" w:sz="4" w:space="0" w:color="auto"/>
              <w:right w:val="nil"/>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Увеличение остатков средств бюджетов</w:t>
            </w:r>
          </w:p>
        </w:tc>
        <w:tc>
          <w:tcPr>
            <w:tcW w:w="1069"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-202897,1</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-126048,5</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-125692,9</w:t>
            </w:r>
          </w:p>
        </w:tc>
      </w:tr>
      <w:tr w:rsidR="00990BE8" w:rsidRPr="00990BE8" w:rsidTr="00BB07DC">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000 01 05 02 00 00 0000 500</w:t>
            </w:r>
          </w:p>
        </w:tc>
        <w:tc>
          <w:tcPr>
            <w:tcW w:w="4771" w:type="dxa"/>
            <w:tcBorders>
              <w:top w:val="nil"/>
              <w:left w:val="nil"/>
              <w:bottom w:val="single" w:sz="4" w:space="0" w:color="auto"/>
              <w:right w:val="nil"/>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Увеличение прочих остатков средств бюджетов</w:t>
            </w:r>
          </w:p>
        </w:tc>
        <w:tc>
          <w:tcPr>
            <w:tcW w:w="1069"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-202897,1</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-126048,5</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-125692,9</w:t>
            </w:r>
          </w:p>
        </w:tc>
      </w:tr>
      <w:tr w:rsidR="00990BE8" w:rsidRPr="00990BE8" w:rsidTr="00BB07DC">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000 01 05 02 01 00 0000 510</w:t>
            </w:r>
          </w:p>
        </w:tc>
        <w:tc>
          <w:tcPr>
            <w:tcW w:w="4771" w:type="dxa"/>
            <w:tcBorders>
              <w:top w:val="nil"/>
              <w:left w:val="nil"/>
              <w:bottom w:val="single" w:sz="4" w:space="0" w:color="auto"/>
              <w:right w:val="nil"/>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Увеличение прочих остатков денежных средств бюджетов</w:t>
            </w:r>
          </w:p>
        </w:tc>
        <w:tc>
          <w:tcPr>
            <w:tcW w:w="1069"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-202897,1</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-126048,5</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-125692,9</w:t>
            </w:r>
          </w:p>
        </w:tc>
      </w:tr>
      <w:tr w:rsidR="00990BE8" w:rsidRPr="00990BE8" w:rsidTr="00BB07DC">
        <w:trPr>
          <w:trHeight w:val="230"/>
        </w:trPr>
        <w:tc>
          <w:tcPr>
            <w:tcW w:w="2600" w:type="dxa"/>
            <w:vMerge w:val="restart"/>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040 01 05 02 01 05 0000 510</w:t>
            </w:r>
          </w:p>
        </w:tc>
        <w:tc>
          <w:tcPr>
            <w:tcW w:w="4771" w:type="dxa"/>
            <w:vMerge w:val="restart"/>
            <w:tcBorders>
              <w:top w:val="nil"/>
              <w:left w:val="single" w:sz="4" w:space="0" w:color="auto"/>
              <w:bottom w:val="single" w:sz="4" w:space="0" w:color="auto"/>
              <w:right w:val="nil"/>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Увеличение прочих остатков денежных средств бюджетов муниципальных районов</w:t>
            </w:r>
          </w:p>
        </w:tc>
        <w:tc>
          <w:tcPr>
            <w:tcW w:w="1069" w:type="dxa"/>
            <w:vMerge w:val="restart"/>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-202897,1</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-126048,5</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-125692,9</w:t>
            </w:r>
          </w:p>
        </w:tc>
      </w:tr>
      <w:tr w:rsidR="00990BE8" w:rsidRPr="00990BE8" w:rsidTr="00BB07DC">
        <w:trPr>
          <w:trHeight w:val="230"/>
        </w:trPr>
        <w:tc>
          <w:tcPr>
            <w:tcW w:w="2600" w:type="dxa"/>
            <w:vMerge/>
            <w:tcBorders>
              <w:top w:val="nil"/>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20"/>
                <w:szCs w:val="20"/>
              </w:rPr>
            </w:pPr>
          </w:p>
        </w:tc>
        <w:tc>
          <w:tcPr>
            <w:tcW w:w="4771" w:type="dxa"/>
            <w:vMerge/>
            <w:tcBorders>
              <w:top w:val="nil"/>
              <w:left w:val="single" w:sz="4" w:space="0" w:color="auto"/>
              <w:bottom w:val="single" w:sz="4" w:space="0" w:color="auto"/>
              <w:right w:val="nil"/>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20"/>
                <w:szCs w:val="20"/>
              </w:rPr>
            </w:pPr>
          </w:p>
        </w:tc>
        <w:tc>
          <w:tcPr>
            <w:tcW w:w="1069" w:type="dxa"/>
            <w:vMerge/>
            <w:tcBorders>
              <w:top w:val="nil"/>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20"/>
                <w:szCs w:val="20"/>
              </w:rPr>
            </w:pPr>
          </w:p>
        </w:tc>
      </w:tr>
      <w:tr w:rsidR="00990BE8" w:rsidRPr="00990BE8" w:rsidTr="00BB07DC">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000 01 05 00 00 00 0000 600</w:t>
            </w:r>
          </w:p>
        </w:tc>
        <w:tc>
          <w:tcPr>
            <w:tcW w:w="4771" w:type="dxa"/>
            <w:tcBorders>
              <w:top w:val="nil"/>
              <w:left w:val="nil"/>
              <w:bottom w:val="single" w:sz="4" w:space="0" w:color="auto"/>
              <w:right w:val="nil"/>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Уменьшение остатков средств бюджетов</w:t>
            </w:r>
          </w:p>
        </w:tc>
        <w:tc>
          <w:tcPr>
            <w:tcW w:w="1069"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209832,0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126048,5</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125692,9</w:t>
            </w:r>
          </w:p>
        </w:tc>
      </w:tr>
      <w:tr w:rsidR="00990BE8" w:rsidRPr="00990BE8" w:rsidTr="00BB07DC">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000 01 05 02 00 00 0000 600</w:t>
            </w:r>
          </w:p>
        </w:tc>
        <w:tc>
          <w:tcPr>
            <w:tcW w:w="4771" w:type="dxa"/>
            <w:tcBorders>
              <w:top w:val="nil"/>
              <w:left w:val="nil"/>
              <w:bottom w:val="single" w:sz="4" w:space="0" w:color="auto"/>
              <w:right w:val="nil"/>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Уменьшение прочих остатков средств бюджетов</w:t>
            </w:r>
          </w:p>
        </w:tc>
        <w:tc>
          <w:tcPr>
            <w:tcW w:w="1069"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209832,0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126048,5</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125692,9</w:t>
            </w:r>
          </w:p>
        </w:tc>
      </w:tr>
      <w:tr w:rsidR="00990BE8" w:rsidRPr="00990BE8" w:rsidTr="00BB07DC">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000 01 05 02 01 00 0000 610</w:t>
            </w:r>
          </w:p>
        </w:tc>
        <w:tc>
          <w:tcPr>
            <w:tcW w:w="4771" w:type="dxa"/>
            <w:tcBorders>
              <w:top w:val="nil"/>
              <w:left w:val="nil"/>
              <w:bottom w:val="single" w:sz="4" w:space="0" w:color="auto"/>
              <w:right w:val="nil"/>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Уменьшение прочих остатков денежных средств бюджетов</w:t>
            </w:r>
          </w:p>
        </w:tc>
        <w:tc>
          <w:tcPr>
            <w:tcW w:w="1069"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209832,0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126048,5</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125692,9</w:t>
            </w:r>
          </w:p>
        </w:tc>
      </w:tr>
      <w:tr w:rsidR="00990BE8" w:rsidRPr="00990BE8" w:rsidTr="00BB07DC">
        <w:trPr>
          <w:trHeight w:val="230"/>
        </w:trPr>
        <w:tc>
          <w:tcPr>
            <w:tcW w:w="2600" w:type="dxa"/>
            <w:vMerge w:val="restart"/>
            <w:tcBorders>
              <w:top w:val="nil"/>
              <w:left w:val="single" w:sz="4" w:space="0" w:color="auto"/>
              <w:bottom w:val="single" w:sz="4" w:space="0" w:color="000000"/>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040 01 05 02 01 05 0000 610</w:t>
            </w:r>
          </w:p>
        </w:tc>
        <w:tc>
          <w:tcPr>
            <w:tcW w:w="4771" w:type="dxa"/>
            <w:vMerge w:val="restart"/>
            <w:tcBorders>
              <w:top w:val="nil"/>
              <w:left w:val="single" w:sz="4" w:space="0" w:color="auto"/>
              <w:bottom w:val="single" w:sz="4" w:space="0" w:color="000000"/>
              <w:right w:val="nil"/>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Уменьшение прочих остатков денежных средств бюджетов муниципальных районов</w:t>
            </w:r>
          </w:p>
        </w:tc>
        <w:tc>
          <w:tcPr>
            <w:tcW w:w="1069" w:type="dxa"/>
            <w:vMerge w:val="restart"/>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209832,0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126048,5</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125692,9</w:t>
            </w:r>
          </w:p>
        </w:tc>
      </w:tr>
      <w:tr w:rsidR="00990BE8" w:rsidRPr="00990BE8" w:rsidTr="00BB07DC">
        <w:trPr>
          <w:trHeight w:val="230"/>
        </w:trPr>
        <w:tc>
          <w:tcPr>
            <w:tcW w:w="2600" w:type="dxa"/>
            <w:vMerge/>
            <w:tcBorders>
              <w:top w:val="nil"/>
              <w:left w:val="single" w:sz="4" w:space="0" w:color="auto"/>
              <w:bottom w:val="single" w:sz="4" w:space="0" w:color="000000"/>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20"/>
                <w:szCs w:val="20"/>
              </w:rPr>
            </w:pPr>
          </w:p>
        </w:tc>
        <w:tc>
          <w:tcPr>
            <w:tcW w:w="4771" w:type="dxa"/>
            <w:vMerge/>
            <w:tcBorders>
              <w:top w:val="nil"/>
              <w:left w:val="single" w:sz="4" w:space="0" w:color="auto"/>
              <w:bottom w:val="single" w:sz="4" w:space="0" w:color="000000"/>
              <w:right w:val="nil"/>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20"/>
                <w:szCs w:val="20"/>
              </w:rPr>
            </w:pPr>
          </w:p>
        </w:tc>
        <w:tc>
          <w:tcPr>
            <w:tcW w:w="1069" w:type="dxa"/>
            <w:vMerge/>
            <w:tcBorders>
              <w:top w:val="nil"/>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20"/>
                <w:szCs w:val="20"/>
              </w:rPr>
            </w:pPr>
          </w:p>
        </w:tc>
      </w:tr>
      <w:tr w:rsidR="00990BE8" w:rsidRPr="00990BE8" w:rsidTr="00BB07DC">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000 01 06 01 00 00 0000 000</w:t>
            </w:r>
          </w:p>
        </w:tc>
        <w:tc>
          <w:tcPr>
            <w:tcW w:w="4771" w:type="dxa"/>
            <w:tcBorders>
              <w:top w:val="nil"/>
              <w:left w:val="nil"/>
              <w:bottom w:val="single" w:sz="4" w:space="0" w:color="auto"/>
              <w:right w:val="nil"/>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Акции и иные формы участия в капитале, находящиеся в государственной и муниципальной собственности</w:t>
            </w:r>
          </w:p>
        </w:tc>
        <w:tc>
          <w:tcPr>
            <w:tcW w:w="1069"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w:t>
            </w:r>
          </w:p>
        </w:tc>
      </w:tr>
      <w:tr w:rsidR="00990BE8" w:rsidRPr="00990BE8" w:rsidTr="00BB07DC">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000 01 06 01 00 00 0000 630</w:t>
            </w:r>
          </w:p>
        </w:tc>
        <w:tc>
          <w:tcPr>
            <w:tcW w:w="4771" w:type="dxa"/>
            <w:tcBorders>
              <w:top w:val="nil"/>
              <w:left w:val="nil"/>
              <w:bottom w:val="single" w:sz="4" w:space="0" w:color="auto"/>
              <w:right w:val="nil"/>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Средства от продажи акций и иных форм участия в капитале, находящихся в государственной и муниципальной собственности</w:t>
            </w:r>
          </w:p>
        </w:tc>
        <w:tc>
          <w:tcPr>
            <w:tcW w:w="1069"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w:t>
            </w:r>
          </w:p>
        </w:tc>
      </w:tr>
      <w:tr w:rsidR="00990BE8" w:rsidRPr="00990BE8" w:rsidTr="00BB07DC">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000 01 06 01 00 05 0000 630</w:t>
            </w:r>
          </w:p>
        </w:tc>
        <w:tc>
          <w:tcPr>
            <w:tcW w:w="4771" w:type="dxa"/>
            <w:tcBorders>
              <w:top w:val="nil"/>
              <w:left w:val="nil"/>
              <w:bottom w:val="single" w:sz="4" w:space="0" w:color="auto"/>
              <w:right w:val="nil"/>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Средства от продажи акций и иных форм участия в капитале, находящихся в собственности муниципальных районов</w:t>
            </w:r>
          </w:p>
        </w:tc>
        <w:tc>
          <w:tcPr>
            <w:tcW w:w="1069"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w:t>
            </w:r>
          </w:p>
        </w:tc>
      </w:tr>
      <w:tr w:rsidR="00990BE8" w:rsidRPr="00990BE8" w:rsidTr="00BB07DC">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040 01 06 01 00 05 0000 630</w:t>
            </w:r>
          </w:p>
        </w:tc>
        <w:tc>
          <w:tcPr>
            <w:tcW w:w="4771" w:type="dxa"/>
            <w:tcBorders>
              <w:top w:val="nil"/>
              <w:left w:val="nil"/>
              <w:bottom w:val="single" w:sz="4" w:space="0" w:color="auto"/>
              <w:right w:val="nil"/>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Средства от продажи акций и иных форм участия в капитале, находящихся в собственности муниципальных районов</w:t>
            </w:r>
          </w:p>
        </w:tc>
        <w:tc>
          <w:tcPr>
            <w:tcW w:w="1069"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 </w:t>
            </w:r>
          </w:p>
        </w:tc>
      </w:tr>
      <w:tr w:rsidR="00990BE8" w:rsidRPr="00990BE8" w:rsidTr="00BB07DC">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20"/>
                <w:szCs w:val="20"/>
              </w:rPr>
            </w:pPr>
            <w:r w:rsidRPr="00990BE8">
              <w:rPr>
                <w:rFonts w:ascii="Times New Roman" w:eastAsia="Times New Roman" w:hAnsi="Times New Roman" w:cs="Times New Roman"/>
                <w:b/>
                <w:bCs/>
                <w:color w:val="000000"/>
                <w:sz w:val="20"/>
                <w:szCs w:val="20"/>
              </w:rPr>
              <w:t>000 01 06 05 00 00 0000 000</w:t>
            </w:r>
          </w:p>
        </w:tc>
        <w:tc>
          <w:tcPr>
            <w:tcW w:w="477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color w:val="000000"/>
                <w:sz w:val="20"/>
                <w:szCs w:val="20"/>
              </w:rPr>
            </w:pPr>
            <w:r w:rsidRPr="00990BE8">
              <w:rPr>
                <w:rFonts w:ascii="Times New Roman" w:eastAsia="Times New Roman" w:hAnsi="Times New Roman" w:cs="Times New Roman"/>
                <w:b/>
                <w:bCs/>
                <w:color w:val="000000"/>
                <w:sz w:val="20"/>
                <w:szCs w:val="20"/>
              </w:rPr>
              <w:t>Бюджетные кредиты, предоставленные внутри страны в валюте Российской Федерации</w:t>
            </w:r>
          </w:p>
        </w:tc>
        <w:tc>
          <w:tcPr>
            <w:tcW w:w="1069"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20"/>
                <w:szCs w:val="20"/>
              </w:rPr>
            </w:pPr>
            <w:r w:rsidRPr="00990BE8">
              <w:rPr>
                <w:rFonts w:ascii="Times New Roman" w:eastAsia="Times New Roman" w:hAnsi="Times New Roman" w:cs="Times New Roman"/>
                <w:b/>
                <w:bCs/>
                <w:color w:val="000000"/>
                <w:sz w:val="20"/>
                <w:szCs w:val="20"/>
              </w:rPr>
              <w:t>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20"/>
                <w:szCs w:val="20"/>
              </w:rPr>
            </w:pPr>
            <w:r w:rsidRPr="00990BE8">
              <w:rPr>
                <w:rFonts w:ascii="Times New Roman" w:eastAsia="Times New Roman" w:hAnsi="Times New Roman" w:cs="Times New Roman"/>
                <w:b/>
                <w:bCs/>
                <w:color w:val="000000"/>
                <w:sz w:val="20"/>
                <w:szCs w:val="20"/>
              </w:rPr>
              <w:t>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20"/>
                <w:szCs w:val="20"/>
              </w:rPr>
            </w:pPr>
            <w:r w:rsidRPr="00990BE8">
              <w:rPr>
                <w:rFonts w:ascii="Times New Roman" w:eastAsia="Times New Roman" w:hAnsi="Times New Roman" w:cs="Times New Roman"/>
                <w:b/>
                <w:bCs/>
                <w:color w:val="000000"/>
                <w:sz w:val="20"/>
                <w:szCs w:val="20"/>
              </w:rPr>
              <w:t>0</w:t>
            </w:r>
          </w:p>
        </w:tc>
      </w:tr>
      <w:tr w:rsidR="00990BE8" w:rsidRPr="00990BE8" w:rsidTr="00BB07DC">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000 01 06 05 00 00 0000 000</w:t>
            </w:r>
          </w:p>
        </w:tc>
        <w:tc>
          <w:tcPr>
            <w:tcW w:w="477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Предоставление бюджетных кредитов внутри страны в валюте Российской Федерации</w:t>
            </w:r>
          </w:p>
        </w:tc>
        <w:tc>
          <w:tcPr>
            <w:tcW w:w="1069"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-360,0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w:t>
            </w:r>
          </w:p>
        </w:tc>
      </w:tr>
      <w:tr w:rsidR="00990BE8" w:rsidRPr="00990BE8" w:rsidTr="00BB07DC">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000 01 06 05 02 00 0000 500</w:t>
            </w:r>
          </w:p>
        </w:tc>
        <w:tc>
          <w:tcPr>
            <w:tcW w:w="477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 xml:space="preserve">Предоставление бюджетных кредитов другим </w:t>
            </w:r>
            <w:proofErr w:type="gramStart"/>
            <w:r w:rsidRPr="00990BE8">
              <w:rPr>
                <w:rFonts w:ascii="Times New Roman" w:eastAsia="Times New Roman" w:hAnsi="Times New Roman" w:cs="Times New Roman"/>
                <w:color w:val="000000"/>
                <w:sz w:val="20"/>
                <w:szCs w:val="20"/>
              </w:rPr>
              <w:t>бюджетам  бюджетной</w:t>
            </w:r>
            <w:proofErr w:type="gramEnd"/>
            <w:r w:rsidRPr="00990BE8">
              <w:rPr>
                <w:rFonts w:ascii="Times New Roman" w:eastAsia="Times New Roman" w:hAnsi="Times New Roman" w:cs="Times New Roman"/>
                <w:color w:val="000000"/>
                <w:sz w:val="20"/>
                <w:szCs w:val="20"/>
              </w:rPr>
              <w:t xml:space="preserve"> системы Российской Федерации в валюте Российской Федерации</w:t>
            </w:r>
          </w:p>
        </w:tc>
        <w:tc>
          <w:tcPr>
            <w:tcW w:w="1069"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-360,0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w:t>
            </w:r>
          </w:p>
        </w:tc>
      </w:tr>
      <w:tr w:rsidR="00990BE8" w:rsidRPr="00990BE8" w:rsidTr="00BB07DC">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000 01 06 05 02 05 0000 540</w:t>
            </w:r>
          </w:p>
        </w:tc>
        <w:tc>
          <w:tcPr>
            <w:tcW w:w="477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 xml:space="preserve">Предоставление бюджетных кредитов другим </w:t>
            </w:r>
            <w:proofErr w:type="gramStart"/>
            <w:r w:rsidRPr="00990BE8">
              <w:rPr>
                <w:rFonts w:ascii="Times New Roman" w:eastAsia="Times New Roman" w:hAnsi="Times New Roman" w:cs="Times New Roman"/>
                <w:color w:val="000000"/>
                <w:sz w:val="20"/>
                <w:szCs w:val="20"/>
              </w:rPr>
              <w:t>бюджетам  бюджетной</w:t>
            </w:r>
            <w:proofErr w:type="gramEnd"/>
            <w:r w:rsidRPr="00990BE8">
              <w:rPr>
                <w:rFonts w:ascii="Times New Roman" w:eastAsia="Times New Roman" w:hAnsi="Times New Roman" w:cs="Times New Roman"/>
                <w:color w:val="000000"/>
                <w:sz w:val="20"/>
                <w:szCs w:val="20"/>
              </w:rPr>
              <w:t xml:space="preserve"> системы Российской Федерации из бюджетов муниципальных районов в валюте Российской Федерации</w:t>
            </w:r>
          </w:p>
        </w:tc>
        <w:tc>
          <w:tcPr>
            <w:tcW w:w="1069"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-360,0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w:t>
            </w:r>
          </w:p>
        </w:tc>
      </w:tr>
      <w:tr w:rsidR="00990BE8" w:rsidRPr="00990BE8" w:rsidTr="00BB07DC">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040 01 06 05 02 05 0000 540</w:t>
            </w:r>
          </w:p>
        </w:tc>
        <w:tc>
          <w:tcPr>
            <w:tcW w:w="477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 xml:space="preserve">Предоставление бюджетных кредитов другим </w:t>
            </w:r>
            <w:proofErr w:type="gramStart"/>
            <w:r w:rsidRPr="00990BE8">
              <w:rPr>
                <w:rFonts w:ascii="Times New Roman" w:eastAsia="Times New Roman" w:hAnsi="Times New Roman" w:cs="Times New Roman"/>
                <w:color w:val="000000"/>
                <w:sz w:val="20"/>
                <w:szCs w:val="20"/>
              </w:rPr>
              <w:t>бюджетам  бюджетной</w:t>
            </w:r>
            <w:proofErr w:type="gramEnd"/>
            <w:r w:rsidRPr="00990BE8">
              <w:rPr>
                <w:rFonts w:ascii="Times New Roman" w:eastAsia="Times New Roman" w:hAnsi="Times New Roman" w:cs="Times New Roman"/>
                <w:color w:val="000000"/>
                <w:sz w:val="20"/>
                <w:szCs w:val="20"/>
              </w:rPr>
              <w:t xml:space="preserve"> системы Российской Федерации из бюджетов муниципальных районов в </w:t>
            </w:r>
            <w:r w:rsidRPr="00990BE8">
              <w:rPr>
                <w:rFonts w:ascii="Times New Roman" w:eastAsia="Times New Roman" w:hAnsi="Times New Roman" w:cs="Times New Roman"/>
                <w:color w:val="000000"/>
                <w:sz w:val="20"/>
                <w:szCs w:val="20"/>
              </w:rPr>
              <w:lastRenderedPageBreak/>
              <w:t>валюте Российской Федерации</w:t>
            </w:r>
          </w:p>
        </w:tc>
        <w:tc>
          <w:tcPr>
            <w:tcW w:w="1069"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lastRenderedPageBreak/>
              <w:t>-360,0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 </w:t>
            </w:r>
          </w:p>
        </w:tc>
      </w:tr>
      <w:tr w:rsidR="00990BE8" w:rsidRPr="00990BE8" w:rsidTr="00BB07DC">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000 01 06 05 00 00 0000 600</w:t>
            </w:r>
          </w:p>
        </w:tc>
        <w:tc>
          <w:tcPr>
            <w:tcW w:w="477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Возврат бюджетных кредитов, предоставленных внутри страны в валюте Российской Федерации</w:t>
            </w:r>
          </w:p>
        </w:tc>
        <w:tc>
          <w:tcPr>
            <w:tcW w:w="1069"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360,0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w:t>
            </w:r>
          </w:p>
        </w:tc>
      </w:tr>
      <w:tr w:rsidR="00990BE8" w:rsidRPr="00990BE8" w:rsidTr="00BB07DC">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000 01 06 05 02 00 0000 640</w:t>
            </w:r>
          </w:p>
        </w:tc>
        <w:tc>
          <w:tcPr>
            <w:tcW w:w="477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 xml:space="preserve">Возврат бюджетных кредитов, </w:t>
            </w:r>
            <w:proofErr w:type="gramStart"/>
            <w:r w:rsidRPr="00990BE8">
              <w:rPr>
                <w:rFonts w:ascii="Times New Roman" w:eastAsia="Times New Roman" w:hAnsi="Times New Roman" w:cs="Times New Roman"/>
                <w:color w:val="000000"/>
                <w:sz w:val="20"/>
                <w:szCs w:val="20"/>
              </w:rPr>
              <w:t>предоставленных  другим</w:t>
            </w:r>
            <w:proofErr w:type="gramEnd"/>
            <w:r w:rsidRPr="00990BE8">
              <w:rPr>
                <w:rFonts w:ascii="Times New Roman" w:eastAsia="Times New Roman" w:hAnsi="Times New Roman" w:cs="Times New Roman"/>
                <w:color w:val="000000"/>
                <w:sz w:val="20"/>
                <w:szCs w:val="20"/>
              </w:rPr>
              <w:t xml:space="preserve"> бюджетам бюджетной системы Российской Федерации в валюте Российской Федерации</w:t>
            </w:r>
          </w:p>
        </w:tc>
        <w:tc>
          <w:tcPr>
            <w:tcW w:w="1069"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360,0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0,0</w:t>
            </w:r>
          </w:p>
        </w:tc>
      </w:tr>
      <w:tr w:rsidR="00990BE8" w:rsidRPr="00990BE8" w:rsidTr="00BB07DC">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040 01 06 05 02 05 0000 640</w:t>
            </w:r>
          </w:p>
        </w:tc>
        <w:tc>
          <w:tcPr>
            <w:tcW w:w="477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 xml:space="preserve">Возврат бюджетных кредитов, </w:t>
            </w:r>
            <w:proofErr w:type="gramStart"/>
            <w:r w:rsidRPr="00990BE8">
              <w:rPr>
                <w:rFonts w:ascii="Times New Roman" w:eastAsia="Times New Roman" w:hAnsi="Times New Roman" w:cs="Times New Roman"/>
                <w:color w:val="000000"/>
                <w:sz w:val="20"/>
                <w:szCs w:val="20"/>
              </w:rPr>
              <w:t>предоставленных  другим</w:t>
            </w:r>
            <w:proofErr w:type="gramEnd"/>
            <w:r w:rsidRPr="00990BE8">
              <w:rPr>
                <w:rFonts w:ascii="Times New Roman" w:eastAsia="Times New Roman" w:hAnsi="Times New Roman" w:cs="Times New Roman"/>
                <w:color w:val="000000"/>
                <w:sz w:val="20"/>
                <w:szCs w:val="20"/>
              </w:rPr>
              <w:t xml:space="preserve"> бюджетам бюджетной системы Российской Федерации в бюджеты муниципальных районов в валюте Российской Федерации</w:t>
            </w:r>
          </w:p>
        </w:tc>
        <w:tc>
          <w:tcPr>
            <w:tcW w:w="1069"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360,0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 </w:t>
            </w:r>
          </w:p>
        </w:tc>
      </w:tr>
    </w:tbl>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Default="00990BE8" w:rsidP="00990BE8">
      <w:pPr>
        <w:spacing w:after="0" w:line="240" w:lineRule="auto"/>
        <w:rPr>
          <w:rFonts w:ascii="Times New Roman" w:eastAsia="Times New Roman" w:hAnsi="Times New Roman" w:cs="Times New Roman"/>
          <w:b/>
          <w:sz w:val="28"/>
          <w:szCs w:val="28"/>
        </w:rPr>
      </w:pPr>
    </w:p>
    <w:p w:rsidR="00BB07DC" w:rsidRPr="00990BE8" w:rsidRDefault="00BB07DC"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jc w:val="right"/>
        <w:rPr>
          <w:rFonts w:ascii="Times New Roman" w:eastAsia="Times New Roman" w:hAnsi="Times New Roman" w:cs="Times New Roman"/>
          <w:sz w:val="24"/>
          <w:szCs w:val="28"/>
        </w:rPr>
      </w:pPr>
      <w:r w:rsidRPr="00990BE8">
        <w:rPr>
          <w:rFonts w:ascii="Times New Roman" w:eastAsia="Times New Roman" w:hAnsi="Times New Roman" w:cs="Times New Roman"/>
          <w:sz w:val="24"/>
          <w:szCs w:val="28"/>
        </w:rPr>
        <w:t>Приложение 3</w:t>
      </w:r>
    </w:p>
    <w:p w:rsidR="00990BE8" w:rsidRPr="00990BE8" w:rsidRDefault="00990BE8" w:rsidP="00990BE8">
      <w:pPr>
        <w:spacing w:after="0" w:line="240" w:lineRule="auto"/>
        <w:jc w:val="right"/>
        <w:rPr>
          <w:rFonts w:ascii="Times New Roman" w:eastAsia="Times New Roman" w:hAnsi="Times New Roman" w:cs="Times New Roman"/>
          <w:sz w:val="24"/>
          <w:szCs w:val="28"/>
        </w:rPr>
      </w:pPr>
      <w:r w:rsidRPr="00990BE8">
        <w:rPr>
          <w:rFonts w:ascii="Times New Roman" w:eastAsia="Times New Roman" w:hAnsi="Times New Roman" w:cs="Times New Roman"/>
          <w:sz w:val="24"/>
          <w:szCs w:val="28"/>
        </w:rPr>
        <w:t>к решению Совета</w:t>
      </w:r>
    </w:p>
    <w:p w:rsidR="00990BE8" w:rsidRPr="00990BE8" w:rsidRDefault="00990BE8" w:rsidP="00990BE8">
      <w:pPr>
        <w:spacing w:after="0" w:line="240" w:lineRule="auto"/>
        <w:jc w:val="right"/>
        <w:rPr>
          <w:rFonts w:ascii="Times New Roman" w:eastAsia="Times New Roman" w:hAnsi="Times New Roman" w:cs="Times New Roman"/>
          <w:sz w:val="24"/>
          <w:szCs w:val="28"/>
        </w:rPr>
      </w:pPr>
      <w:r w:rsidRPr="00990BE8">
        <w:rPr>
          <w:rFonts w:ascii="Times New Roman" w:eastAsia="Times New Roman" w:hAnsi="Times New Roman" w:cs="Times New Roman"/>
          <w:sz w:val="24"/>
          <w:szCs w:val="28"/>
        </w:rPr>
        <w:tab/>
        <w:t>Тейковского</w:t>
      </w:r>
    </w:p>
    <w:p w:rsidR="00990BE8" w:rsidRPr="00990BE8" w:rsidRDefault="00990BE8" w:rsidP="00990BE8">
      <w:pPr>
        <w:spacing w:after="0" w:line="240" w:lineRule="auto"/>
        <w:jc w:val="right"/>
        <w:rPr>
          <w:rFonts w:ascii="Times New Roman" w:eastAsia="Times New Roman" w:hAnsi="Times New Roman" w:cs="Times New Roman"/>
          <w:sz w:val="24"/>
          <w:szCs w:val="28"/>
        </w:rPr>
      </w:pPr>
      <w:r w:rsidRPr="00990BE8">
        <w:rPr>
          <w:rFonts w:ascii="Times New Roman" w:eastAsia="Times New Roman" w:hAnsi="Times New Roman" w:cs="Times New Roman"/>
          <w:sz w:val="24"/>
          <w:szCs w:val="28"/>
        </w:rPr>
        <w:tab/>
        <w:t>муниципального района</w:t>
      </w:r>
    </w:p>
    <w:p w:rsidR="00990BE8" w:rsidRPr="00990BE8" w:rsidRDefault="00990BE8" w:rsidP="00990BE8">
      <w:pPr>
        <w:spacing w:after="0" w:line="240" w:lineRule="auto"/>
        <w:jc w:val="right"/>
        <w:rPr>
          <w:rFonts w:ascii="Times New Roman" w:eastAsia="Times New Roman" w:hAnsi="Times New Roman" w:cs="Times New Roman"/>
          <w:sz w:val="24"/>
          <w:szCs w:val="28"/>
        </w:rPr>
      </w:pPr>
      <w:r w:rsidRPr="00990BE8">
        <w:rPr>
          <w:rFonts w:ascii="Times New Roman" w:eastAsia="Times New Roman" w:hAnsi="Times New Roman" w:cs="Times New Roman"/>
          <w:sz w:val="24"/>
          <w:szCs w:val="28"/>
        </w:rPr>
        <w:t>от 25.07.2018 г. № 322-р</w:t>
      </w:r>
    </w:p>
    <w:p w:rsidR="00990BE8" w:rsidRPr="00990BE8" w:rsidRDefault="00990BE8" w:rsidP="00990BE8">
      <w:pPr>
        <w:spacing w:after="0" w:line="240" w:lineRule="auto"/>
        <w:jc w:val="right"/>
        <w:rPr>
          <w:rFonts w:ascii="Times New Roman" w:eastAsia="Times New Roman" w:hAnsi="Times New Roman" w:cs="Times New Roman"/>
          <w:sz w:val="24"/>
          <w:szCs w:val="28"/>
        </w:rPr>
      </w:pPr>
      <w:r w:rsidRPr="00990BE8">
        <w:rPr>
          <w:rFonts w:ascii="Times New Roman" w:eastAsia="Times New Roman" w:hAnsi="Times New Roman" w:cs="Times New Roman"/>
          <w:sz w:val="24"/>
          <w:szCs w:val="28"/>
        </w:rPr>
        <w:t>Приложение 7</w:t>
      </w:r>
    </w:p>
    <w:p w:rsidR="00990BE8" w:rsidRPr="00990BE8" w:rsidRDefault="00990BE8" w:rsidP="00990BE8">
      <w:pPr>
        <w:spacing w:after="0" w:line="240" w:lineRule="auto"/>
        <w:jc w:val="right"/>
        <w:rPr>
          <w:rFonts w:ascii="Times New Roman" w:eastAsia="Times New Roman" w:hAnsi="Times New Roman" w:cs="Times New Roman"/>
          <w:sz w:val="24"/>
          <w:szCs w:val="28"/>
        </w:rPr>
      </w:pPr>
      <w:r w:rsidRPr="00990BE8">
        <w:rPr>
          <w:rFonts w:ascii="Times New Roman" w:eastAsia="Times New Roman" w:hAnsi="Times New Roman" w:cs="Times New Roman"/>
          <w:sz w:val="24"/>
          <w:szCs w:val="28"/>
        </w:rPr>
        <w:t>к решению Совета</w:t>
      </w:r>
    </w:p>
    <w:p w:rsidR="00990BE8" w:rsidRPr="00990BE8" w:rsidRDefault="00990BE8" w:rsidP="00990BE8">
      <w:pPr>
        <w:spacing w:after="0" w:line="240" w:lineRule="auto"/>
        <w:jc w:val="right"/>
        <w:rPr>
          <w:rFonts w:ascii="Times New Roman" w:eastAsia="Times New Roman" w:hAnsi="Times New Roman" w:cs="Times New Roman"/>
          <w:sz w:val="24"/>
          <w:szCs w:val="28"/>
        </w:rPr>
      </w:pPr>
      <w:r w:rsidRPr="00990BE8">
        <w:rPr>
          <w:rFonts w:ascii="Times New Roman" w:eastAsia="Times New Roman" w:hAnsi="Times New Roman" w:cs="Times New Roman"/>
          <w:sz w:val="24"/>
          <w:szCs w:val="28"/>
        </w:rPr>
        <w:tab/>
        <w:t>Тейковского</w:t>
      </w:r>
    </w:p>
    <w:p w:rsidR="00990BE8" w:rsidRPr="00990BE8" w:rsidRDefault="00990BE8" w:rsidP="00990BE8">
      <w:pPr>
        <w:spacing w:after="0" w:line="240" w:lineRule="auto"/>
        <w:jc w:val="right"/>
        <w:rPr>
          <w:rFonts w:ascii="Times New Roman" w:eastAsia="Times New Roman" w:hAnsi="Times New Roman" w:cs="Times New Roman"/>
          <w:sz w:val="24"/>
          <w:szCs w:val="28"/>
        </w:rPr>
      </w:pPr>
      <w:r w:rsidRPr="00990BE8">
        <w:rPr>
          <w:rFonts w:ascii="Times New Roman" w:eastAsia="Times New Roman" w:hAnsi="Times New Roman" w:cs="Times New Roman"/>
          <w:sz w:val="24"/>
          <w:szCs w:val="28"/>
        </w:rPr>
        <w:tab/>
        <w:t>муниципального района</w:t>
      </w:r>
    </w:p>
    <w:p w:rsidR="00990BE8" w:rsidRPr="00990BE8" w:rsidRDefault="00990BE8" w:rsidP="00990BE8">
      <w:pPr>
        <w:spacing w:after="0" w:line="240" w:lineRule="auto"/>
        <w:jc w:val="right"/>
        <w:rPr>
          <w:rFonts w:ascii="Times New Roman" w:eastAsia="Times New Roman" w:hAnsi="Times New Roman" w:cs="Times New Roman"/>
          <w:sz w:val="24"/>
          <w:szCs w:val="28"/>
        </w:rPr>
      </w:pPr>
      <w:r w:rsidRPr="00990BE8">
        <w:rPr>
          <w:rFonts w:ascii="Times New Roman" w:eastAsia="Times New Roman" w:hAnsi="Times New Roman" w:cs="Times New Roman"/>
          <w:sz w:val="24"/>
          <w:szCs w:val="28"/>
        </w:rPr>
        <w:t>от 12.12.2017 г. № 262-р</w:t>
      </w:r>
    </w:p>
    <w:p w:rsidR="00990BE8" w:rsidRPr="00990BE8" w:rsidRDefault="00990BE8" w:rsidP="00990BE8">
      <w:pPr>
        <w:spacing w:after="0" w:line="240" w:lineRule="auto"/>
        <w:jc w:val="right"/>
        <w:rPr>
          <w:rFonts w:ascii="Times New Roman" w:eastAsia="Times New Roman" w:hAnsi="Times New Roman" w:cs="Times New Roman"/>
          <w:sz w:val="24"/>
          <w:szCs w:val="28"/>
        </w:rPr>
      </w:pPr>
      <w:r w:rsidRPr="00990BE8">
        <w:rPr>
          <w:rFonts w:ascii="Times New Roman" w:eastAsia="Times New Roman" w:hAnsi="Times New Roman" w:cs="Times New Roman"/>
          <w:sz w:val="24"/>
          <w:szCs w:val="28"/>
        </w:rPr>
        <w:tab/>
      </w:r>
      <w:r w:rsidRPr="00990BE8">
        <w:rPr>
          <w:rFonts w:ascii="Times New Roman" w:eastAsia="Times New Roman" w:hAnsi="Times New Roman" w:cs="Times New Roman"/>
          <w:sz w:val="24"/>
          <w:szCs w:val="28"/>
        </w:rPr>
        <w:tab/>
      </w:r>
      <w:r w:rsidRPr="00990BE8">
        <w:rPr>
          <w:rFonts w:ascii="Times New Roman" w:eastAsia="Times New Roman" w:hAnsi="Times New Roman" w:cs="Times New Roman"/>
          <w:sz w:val="24"/>
          <w:szCs w:val="28"/>
        </w:rPr>
        <w:tab/>
      </w:r>
      <w:r w:rsidRPr="00990BE8">
        <w:rPr>
          <w:rFonts w:ascii="Times New Roman" w:eastAsia="Times New Roman" w:hAnsi="Times New Roman" w:cs="Times New Roman"/>
          <w:sz w:val="24"/>
          <w:szCs w:val="28"/>
        </w:rPr>
        <w:tab/>
      </w:r>
    </w:p>
    <w:p w:rsidR="00990BE8" w:rsidRPr="00990BE8" w:rsidRDefault="00990BE8" w:rsidP="00990BE8">
      <w:pPr>
        <w:spacing w:after="0" w:line="240" w:lineRule="auto"/>
        <w:jc w:val="center"/>
        <w:rPr>
          <w:rFonts w:ascii="Times New Roman" w:eastAsia="Times New Roman" w:hAnsi="Times New Roman" w:cs="Times New Roman"/>
          <w:b/>
          <w:sz w:val="24"/>
          <w:szCs w:val="28"/>
        </w:rPr>
      </w:pPr>
      <w:r w:rsidRPr="00990BE8">
        <w:rPr>
          <w:rFonts w:ascii="Times New Roman" w:eastAsia="Times New Roman" w:hAnsi="Times New Roman" w:cs="Times New Roman"/>
          <w:b/>
          <w:sz w:val="24"/>
          <w:szCs w:val="28"/>
        </w:rPr>
        <w:t>Распределение бюджетных ассигнований по целевым статьям</w:t>
      </w:r>
    </w:p>
    <w:p w:rsidR="00990BE8" w:rsidRPr="00990BE8" w:rsidRDefault="00990BE8" w:rsidP="00990BE8">
      <w:pPr>
        <w:spacing w:after="0" w:line="240" w:lineRule="auto"/>
        <w:jc w:val="center"/>
        <w:rPr>
          <w:rFonts w:ascii="Times New Roman" w:eastAsia="Times New Roman" w:hAnsi="Times New Roman" w:cs="Times New Roman"/>
          <w:b/>
          <w:sz w:val="24"/>
          <w:szCs w:val="28"/>
        </w:rPr>
      </w:pPr>
      <w:r w:rsidRPr="00990BE8">
        <w:rPr>
          <w:rFonts w:ascii="Times New Roman" w:eastAsia="Times New Roman" w:hAnsi="Times New Roman" w:cs="Times New Roman"/>
          <w:b/>
          <w:sz w:val="24"/>
          <w:szCs w:val="28"/>
        </w:rPr>
        <w:t>(муниципальным программам Тейковского муниципального района и</w:t>
      </w:r>
    </w:p>
    <w:p w:rsidR="00990BE8" w:rsidRPr="00990BE8" w:rsidRDefault="00990BE8" w:rsidP="00990BE8">
      <w:pPr>
        <w:spacing w:after="0" w:line="240" w:lineRule="auto"/>
        <w:jc w:val="center"/>
        <w:rPr>
          <w:rFonts w:ascii="Times New Roman" w:eastAsia="Times New Roman" w:hAnsi="Times New Roman" w:cs="Times New Roman"/>
          <w:b/>
          <w:sz w:val="24"/>
          <w:szCs w:val="28"/>
        </w:rPr>
      </w:pPr>
      <w:r w:rsidRPr="00990BE8">
        <w:rPr>
          <w:rFonts w:ascii="Times New Roman" w:eastAsia="Times New Roman" w:hAnsi="Times New Roman" w:cs="Times New Roman"/>
          <w:b/>
          <w:sz w:val="24"/>
          <w:szCs w:val="28"/>
        </w:rPr>
        <w:t>не включенным в муниципальные программы Тейковского муниципального</w:t>
      </w:r>
    </w:p>
    <w:p w:rsidR="00990BE8" w:rsidRPr="00990BE8" w:rsidRDefault="00990BE8" w:rsidP="00990BE8">
      <w:pPr>
        <w:spacing w:after="0" w:line="240" w:lineRule="auto"/>
        <w:jc w:val="center"/>
        <w:rPr>
          <w:rFonts w:ascii="Times New Roman" w:eastAsia="Times New Roman" w:hAnsi="Times New Roman" w:cs="Times New Roman"/>
          <w:b/>
          <w:sz w:val="24"/>
          <w:szCs w:val="28"/>
        </w:rPr>
      </w:pPr>
      <w:r w:rsidRPr="00990BE8">
        <w:rPr>
          <w:rFonts w:ascii="Times New Roman" w:eastAsia="Times New Roman" w:hAnsi="Times New Roman" w:cs="Times New Roman"/>
          <w:b/>
          <w:sz w:val="24"/>
          <w:szCs w:val="28"/>
        </w:rPr>
        <w:t>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 на 2018 год</w:t>
      </w: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tbl>
      <w:tblPr>
        <w:tblW w:w="10917" w:type="dxa"/>
        <w:tblInd w:w="-743" w:type="dxa"/>
        <w:tblLayout w:type="fixed"/>
        <w:tblLook w:val="04A0" w:firstRow="1" w:lastRow="0" w:firstColumn="1" w:lastColumn="0" w:noHBand="0" w:noVBand="1"/>
      </w:tblPr>
      <w:tblGrid>
        <w:gridCol w:w="6521"/>
        <w:gridCol w:w="1135"/>
        <w:gridCol w:w="567"/>
        <w:gridCol w:w="993"/>
        <w:gridCol w:w="707"/>
        <w:gridCol w:w="994"/>
      </w:tblGrid>
      <w:tr w:rsidR="00990BE8" w:rsidRPr="00990BE8" w:rsidTr="00BB07DC">
        <w:trPr>
          <w:trHeight w:val="207"/>
        </w:trPr>
        <w:tc>
          <w:tcPr>
            <w:tcW w:w="652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Наименование</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Целевая статья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Вид расходов</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Утверждено по бюджету на 2018г.</w:t>
            </w:r>
          </w:p>
        </w:tc>
        <w:tc>
          <w:tcPr>
            <w:tcW w:w="70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Внесенные изменения</w:t>
            </w:r>
          </w:p>
        </w:tc>
        <w:tc>
          <w:tcPr>
            <w:tcW w:w="99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Уточненный бюджет на 2018 год</w:t>
            </w:r>
          </w:p>
        </w:tc>
      </w:tr>
      <w:tr w:rsidR="00990BE8" w:rsidRPr="00990BE8" w:rsidTr="00BB07DC">
        <w:trPr>
          <w:trHeight w:val="207"/>
        </w:trPr>
        <w:tc>
          <w:tcPr>
            <w:tcW w:w="6521" w:type="dxa"/>
            <w:vMerge/>
            <w:tcBorders>
              <w:top w:val="single" w:sz="4" w:space="0" w:color="auto"/>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20"/>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20"/>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20"/>
              </w:rPr>
            </w:pPr>
          </w:p>
        </w:tc>
        <w:tc>
          <w:tcPr>
            <w:tcW w:w="707" w:type="dxa"/>
            <w:vMerge/>
            <w:tcBorders>
              <w:top w:val="single" w:sz="4" w:space="0" w:color="auto"/>
              <w:left w:val="single" w:sz="4" w:space="0" w:color="auto"/>
              <w:bottom w:val="single" w:sz="4" w:space="0" w:color="000000"/>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20"/>
              </w:rPr>
            </w:pPr>
          </w:p>
        </w:tc>
        <w:tc>
          <w:tcPr>
            <w:tcW w:w="994" w:type="dxa"/>
            <w:vMerge/>
            <w:tcBorders>
              <w:top w:val="single" w:sz="4" w:space="0" w:color="auto"/>
              <w:left w:val="single" w:sz="4" w:space="0" w:color="auto"/>
              <w:bottom w:val="single" w:sz="4" w:space="0" w:color="000000"/>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20"/>
              </w:rPr>
            </w:pP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Муниципальная программа «Развитие образования Тейковского муниципального района»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0100000000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129196,5</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370,0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129566,5</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xml:space="preserve">Подпрограмма «Развитие общего образования»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0110000000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11392,8</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370,0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11762,8</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«Укрепление материально-технической базы учреждений образования»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0110100000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11297,7</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370,0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11667,7</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0110100020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1964,7</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1964,7</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0110100020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3435,0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370,0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3805,0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0110100030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804,0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804,0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На укрепление материально-технической базы муниципальных образовательных организаций Ивановской области</w:t>
            </w:r>
            <w:proofErr w:type="gramStart"/>
            <w:r w:rsidRPr="00990BE8">
              <w:rPr>
                <w:rFonts w:ascii="Times New Roman" w:eastAsia="Times New Roman" w:hAnsi="Times New Roman" w:cs="Times New Roman"/>
                <w:color w:val="000000"/>
                <w:sz w:val="18"/>
                <w:szCs w:val="20"/>
              </w:rPr>
              <w:t xml:space="preserve">   (</w:t>
            </w:r>
            <w:proofErr w:type="gramEnd"/>
            <w:r w:rsidRPr="00990BE8">
              <w:rPr>
                <w:rFonts w:ascii="Times New Roman" w:eastAsia="Times New Roman" w:hAnsi="Times New Roman" w:cs="Times New Roman"/>
                <w:color w:val="000000"/>
                <w:sz w:val="18"/>
                <w:szCs w:val="20"/>
              </w:rPr>
              <w:t xml:space="preserve">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0110181950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На укрепление материально-технической базы муниципальных образовательных организаций Ивановской </w:t>
            </w:r>
            <w:proofErr w:type="gramStart"/>
            <w:r w:rsidRPr="00990BE8">
              <w:rPr>
                <w:rFonts w:ascii="Times New Roman" w:eastAsia="Times New Roman" w:hAnsi="Times New Roman" w:cs="Times New Roman"/>
                <w:color w:val="000000"/>
                <w:sz w:val="18"/>
                <w:szCs w:val="20"/>
              </w:rPr>
              <w:t>области  (</w:t>
            </w:r>
            <w:proofErr w:type="gramEnd"/>
            <w:r w:rsidRPr="00990BE8">
              <w:rPr>
                <w:rFonts w:ascii="Times New Roman" w:eastAsia="Times New Roman" w:hAnsi="Times New Roman" w:cs="Times New Roman"/>
                <w:color w:val="000000"/>
                <w:sz w:val="18"/>
                <w:szCs w:val="20"/>
              </w:rPr>
              <w:t>Предоставление субсидий бюджетным, автономным учреждениям и иным некоммерческим организациям)</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0110181950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750,0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750,0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Софинансирование расходов на укрепление материально-технической базы муниципальных образовательных </w:t>
            </w:r>
            <w:proofErr w:type="gramStart"/>
            <w:r w:rsidRPr="00990BE8">
              <w:rPr>
                <w:rFonts w:ascii="Times New Roman" w:eastAsia="Times New Roman" w:hAnsi="Times New Roman" w:cs="Times New Roman"/>
                <w:color w:val="000000"/>
                <w:sz w:val="18"/>
                <w:szCs w:val="20"/>
              </w:rPr>
              <w:t>организаций  (</w:t>
            </w:r>
            <w:proofErr w:type="gramEnd"/>
            <w:r w:rsidRPr="00990BE8">
              <w:rPr>
                <w:rFonts w:ascii="Times New Roman" w:eastAsia="Times New Roman" w:hAnsi="Times New Roman" w:cs="Times New Roman"/>
                <w:color w:val="000000"/>
                <w:sz w:val="18"/>
                <w:szCs w:val="20"/>
              </w:rPr>
              <w:t xml:space="preserve">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01101S1950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1480,0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1480,0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Софинансирование расходов на укрепление материально-технической базы муниципальных образовательных </w:t>
            </w:r>
            <w:proofErr w:type="gramStart"/>
            <w:r w:rsidRPr="00990BE8">
              <w:rPr>
                <w:rFonts w:ascii="Times New Roman" w:eastAsia="Times New Roman" w:hAnsi="Times New Roman" w:cs="Times New Roman"/>
                <w:color w:val="000000"/>
                <w:sz w:val="18"/>
                <w:szCs w:val="20"/>
              </w:rPr>
              <w:t>организаций  (</w:t>
            </w:r>
            <w:proofErr w:type="gramEnd"/>
            <w:r w:rsidRPr="00990BE8">
              <w:rPr>
                <w:rFonts w:ascii="Times New Roman" w:eastAsia="Times New Roman" w:hAnsi="Times New Roman" w:cs="Times New Roman"/>
                <w:color w:val="000000"/>
                <w:sz w:val="18"/>
                <w:szCs w:val="20"/>
              </w:rPr>
              <w:t>Предоставление субсидий бюджетным, автономным учреждениям и иным некоммерческим организациям)</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01101S1950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Создание в общеобразовательных организациях, расположенных в сельской местности, условий для занятий физической культурой и спортом в 2018 году (Предоставление субсидий бюджетным, автономным учреждениям и иным некоммерческим организациям)</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01101R0970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Расходы по созданию в общеобразовательных организациях, расположенных в сельской местности, условий для занятий физической культурой и спортом (Предоставление субсидий бюджетным, автономным учреждениям и иным некоммерческим организациям)</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0110100971</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230,7</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230,7</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Создание в общеобразовательных организациях, расположенных в сельской местности, условий для занятий физической культурой и спортом в 2018 году (Предоставление субсидий бюджетным, автономным учреждениям и иным некоммерческим организациям)</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01101R0971</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lastRenderedPageBreak/>
              <w:t>Мероприятия по созданию в общеобразовательных организациях, расположенных в сельской местности, условий для занятий физической культурой и спортом (Предоставление субсидий бюджетным, автономным учреждениям и иным некоммерческим организациям)</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01101L0971</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1933,3</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1933,3</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«Развитие кадрового потенциала системы образования»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0110200000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95,1</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95,1</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0110200050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45,1</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45,1</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Совершенствование учительского корпуса (Социальное обеспечение и иные выплаты населению)</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0110200050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sz w:val="18"/>
                <w:szCs w:val="20"/>
              </w:rPr>
            </w:pPr>
            <w:r w:rsidRPr="00990BE8">
              <w:rPr>
                <w:rFonts w:ascii="Times New Roman" w:eastAsia="Times New Roman" w:hAnsi="Times New Roman" w:cs="Times New Roman"/>
                <w:b/>
                <w:bCs/>
                <w:sz w:val="18"/>
                <w:szCs w:val="20"/>
              </w:rPr>
              <w:t xml:space="preserve">Подпрограмма «Финансовое обеспечение предоставления мер социальной поддержки в сфере образования»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0120000000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1367,5</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1367,5</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«Финансовое обеспечение предоставления мер социальной поддержки в сфере образования»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0120100000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1367,5</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1367,5</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Питание детей </w:t>
            </w:r>
            <w:proofErr w:type="gramStart"/>
            <w:r w:rsidRPr="00990BE8">
              <w:rPr>
                <w:rFonts w:ascii="Times New Roman" w:eastAsia="Times New Roman" w:hAnsi="Times New Roman" w:cs="Times New Roman"/>
                <w:color w:val="000000"/>
                <w:sz w:val="18"/>
                <w:szCs w:val="20"/>
              </w:rPr>
              <w:t>из семей</w:t>
            </w:r>
            <w:proofErr w:type="gramEnd"/>
            <w:r w:rsidRPr="00990BE8">
              <w:rPr>
                <w:rFonts w:ascii="Times New Roman" w:eastAsia="Times New Roman" w:hAnsi="Times New Roman" w:cs="Times New Roman"/>
                <w:color w:val="000000"/>
                <w:sz w:val="18"/>
                <w:szCs w:val="20"/>
              </w:rPr>
              <w:t xml:space="preserve"> находящихся в трудной жизненной ситуации, обучающихся в муниципальных общеобразовательных организациях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0120100140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174,9</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174,9</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Питание детей </w:t>
            </w:r>
            <w:proofErr w:type="gramStart"/>
            <w:r w:rsidRPr="00990BE8">
              <w:rPr>
                <w:rFonts w:ascii="Times New Roman" w:eastAsia="Times New Roman" w:hAnsi="Times New Roman" w:cs="Times New Roman"/>
                <w:color w:val="000000"/>
                <w:sz w:val="18"/>
                <w:szCs w:val="20"/>
              </w:rPr>
              <w:t>из семей</w:t>
            </w:r>
            <w:proofErr w:type="gramEnd"/>
            <w:r w:rsidRPr="00990BE8">
              <w:rPr>
                <w:rFonts w:ascii="Times New Roman" w:eastAsia="Times New Roman" w:hAnsi="Times New Roman" w:cs="Times New Roman"/>
                <w:color w:val="000000"/>
                <w:sz w:val="18"/>
                <w:szCs w:val="20"/>
              </w:rPr>
              <w:t xml:space="preserve">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0120100140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461,7</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461,7</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0120180090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34,7</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34,7</w:t>
            </w:r>
          </w:p>
        </w:tc>
      </w:tr>
      <w:tr w:rsidR="00990BE8" w:rsidRPr="00990BE8" w:rsidTr="00BB07DC">
        <w:trPr>
          <w:trHeight w:val="207"/>
        </w:trPr>
        <w:tc>
          <w:tcPr>
            <w:tcW w:w="6521" w:type="dxa"/>
            <w:vMerge w:val="restart"/>
            <w:tcBorders>
              <w:top w:val="nil"/>
              <w:left w:val="single" w:sz="4" w:space="0" w:color="auto"/>
              <w:bottom w:val="single" w:sz="4" w:space="0" w:color="000000"/>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1135" w:type="dxa"/>
            <w:vMerge w:val="restart"/>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0120180100</w:t>
            </w:r>
          </w:p>
        </w:tc>
        <w:tc>
          <w:tcPr>
            <w:tcW w:w="567" w:type="dxa"/>
            <w:vMerge w:val="restart"/>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vMerge w:val="restart"/>
            <w:tcBorders>
              <w:top w:val="nil"/>
              <w:left w:val="single" w:sz="4" w:space="0" w:color="auto"/>
              <w:bottom w:val="single" w:sz="4" w:space="0" w:color="000000"/>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204,0</w:t>
            </w:r>
          </w:p>
        </w:tc>
        <w:tc>
          <w:tcPr>
            <w:tcW w:w="707" w:type="dxa"/>
            <w:vMerge w:val="restart"/>
            <w:tcBorders>
              <w:top w:val="nil"/>
              <w:left w:val="single" w:sz="4" w:space="0" w:color="auto"/>
              <w:bottom w:val="single" w:sz="4" w:space="0" w:color="000000"/>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vMerge w:val="restart"/>
            <w:tcBorders>
              <w:top w:val="nil"/>
              <w:left w:val="single" w:sz="4" w:space="0" w:color="auto"/>
              <w:bottom w:val="single" w:sz="4" w:space="0" w:color="000000"/>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204,0</w:t>
            </w:r>
          </w:p>
        </w:tc>
      </w:tr>
      <w:tr w:rsidR="00990BE8" w:rsidRPr="00990BE8" w:rsidTr="00BB07DC">
        <w:trPr>
          <w:trHeight w:val="207"/>
        </w:trPr>
        <w:tc>
          <w:tcPr>
            <w:tcW w:w="6521" w:type="dxa"/>
            <w:vMerge/>
            <w:tcBorders>
              <w:top w:val="nil"/>
              <w:left w:val="single" w:sz="4" w:space="0" w:color="auto"/>
              <w:bottom w:val="single" w:sz="4" w:space="0" w:color="000000"/>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p>
        </w:tc>
        <w:tc>
          <w:tcPr>
            <w:tcW w:w="567" w:type="dxa"/>
            <w:vMerge/>
            <w:tcBorders>
              <w:top w:val="nil"/>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p>
        </w:tc>
        <w:tc>
          <w:tcPr>
            <w:tcW w:w="993" w:type="dxa"/>
            <w:vMerge/>
            <w:tcBorders>
              <w:top w:val="nil"/>
              <w:left w:val="single" w:sz="4" w:space="0" w:color="auto"/>
              <w:bottom w:val="single" w:sz="4" w:space="0" w:color="000000"/>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p>
        </w:tc>
        <w:tc>
          <w:tcPr>
            <w:tcW w:w="707" w:type="dxa"/>
            <w:vMerge/>
            <w:tcBorders>
              <w:top w:val="nil"/>
              <w:left w:val="single" w:sz="4" w:space="0" w:color="auto"/>
              <w:bottom w:val="single" w:sz="4" w:space="0" w:color="000000"/>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p>
        </w:tc>
        <w:tc>
          <w:tcPr>
            <w:tcW w:w="994" w:type="dxa"/>
            <w:vMerge/>
            <w:tcBorders>
              <w:top w:val="nil"/>
              <w:left w:val="single" w:sz="4" w:space="0" w:color="auto"/>
              <w:bottom w:val="single" w:sz="4" w:space="0" w:color="000000"/>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0120180110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492,2</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492,2</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xml:space="preserve">Подпрограмма «Выявление и поддержка одаренных детей»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0130000000</w:t>
            </w:r>
          </w:p>
        </w:tc>
        <w:tc>
          <w:tcPr>
            <w:tcW w:w="567"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476,4</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476,4</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«Выявление и поддержка одаренных детей и молодежи»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0130100000</w:t>
            </w:r>
          </w:p>
        </w:tc>
        <w:tc>
          <w:tcPr>
            <w:tcW w:w="567" w:type="dxa"/>
            <w:tcBorders>
              <w:top w:val="single" w:sz="4" w:space="0" w:color="auto"/>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476,4</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476,4</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0130100070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436,4</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436,4</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0130100070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xml:space="preserve">Подпрограмма “Реализация основных общеобразовательных программ»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0140000000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47182,2</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47182,2</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«Развитие дошкольного образования»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0140100000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8082,3</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8082,3</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0140100080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1838,4</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1838,4</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0140100080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3346,6</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3346,6</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0140100080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29,5</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29,5</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0140100110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1212,7</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1212,7</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Расходы на питание детей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0140100060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1008,7</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1008,7</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w:t>
            </w:r>
            <w:r w:rsidRPr="00990BE8">
              <w:rPr>
                <w:rFonts w:ascii="Times New Roman" w:eastAsia="Times New Roman" w:hAnsi="Times New Roman" w:cs="Times New Roman"/>
                <w:color w:val="000000"/>
                <w:sz w:val="18"/>
                <w:szCs w:val="20"/>
              </w:rPr>
              <w:lastRenderedPageBreak/>
              <w:t>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lastRenderedPageBreak/>
              <w:t>0140182181</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570,8</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570,8</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0140182182</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75,6</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75,6</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Основное мероприятие «Развитие общего образования»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0140200000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39099,9</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39099,9</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0140200090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738,0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738,0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0140200090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10145,6</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10145,6</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0140200090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18916,9</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18916,9</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0140200090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135,2</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135,2</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0140200100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6447,1</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6447,1</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0140200100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967,9</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967,9</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Содержание прочих учреждений образования (Иные бюджетные ассигнования)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0140200100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0140200110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659,7</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659,7</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Расходы на питание детей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0140200060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629,2</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629,2</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0140282181</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154,3</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154,3</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0140282182</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304,1</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304,1</w:t>
            </w:r>
          </w:p>
        </w:tc>
      </w:tr>
      <w:tr w:rsidR="00990BE8" w:rsidRPr="00990BE8" w:rsidTr="00BB07DC">
        <w:trPr>
          <w:trHeight w:val="20"/>
        </w:trPr>
        <w:tc>
          <w:tcPr>
            <w:tcW w:w="6521" w:type="dxa"/>
            <w:tcBorders>
              <w:top w:val="nil"/>
              <w:left w:val="single" w:sz="4" w:space="0" w:color="auto"/>
              <w:bottom w:val="nil"/>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sz w:val="18"/>
                <w:szCs w:val="20"/>
              </w:rPr>
            </w:pPr>
            <w:r w:rsidRPr="00990BE8">
              <w:rPr>
                <w:rFonts w:ascii="Times New Roman" w:eastAsia="Times New Roman" w:hAnsi="Times New Roman" w:cs="Times New Roman"/>
                <w:b/>
                <w:bCs/>
                <w:sz w:val="18"/>
                <w:szCs w:val="20"/>
              </w:rPr>
              <w:t xml:space="preserve">Подпрограмма «Финансовое обеспечение предоставления общедоступного и бесплатного </w:t>
            </w:r>
            <w:proofErr w:type="gramStart"/>
            <w:r w:rsidRPr="00990BE8">
              <w:rPr>
                <w:rFonts w:ascii="Times New Roman" w:eastAsia="Times New Roman" w:hAnsi="Times New Roman" w:cs="Times New Roman"/>
                <w:b/>
                <w:bCs/>
                <w:sz w:val="18"/>
                <w:szCs w:val="20"/>
              </w:rPr>
              <w:t>образования  в</w:t>
            </w:r>
            <w:proofErr w:type="gramEnd"/>
            <w:r w:rsidRPr="00990BE8">
              <w:rPr>
                <w:rFonts w:ascii="Times New Roman" w:eastAsia="Times New Roman" w:hAnsi="Times New Roman" w:cs="Times New Roman"/>
                <w:b/>
                <w:bCs/>
                <w:sz w:val="18"/>
                <w:szCs w:val="20"/>
              </w:rPr>
              <w:t xml:space="preserve"> муниципальных образовательных учреждениях» </w:t>
            </w:r>
          </w:p>
        </w:tc>
        <w:tc>
          <w:tcPr>
            <w:tcW w:w="1135"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0150000000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63270,2</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63270,2</w:t>
            </w:r>
          </w:p>
        </w:tc>
      </w:tr>
      <w:tr w:rsidR="00990BE8" w:rsidRPr="00990BE8" w:rsidTr="00BB07DC">
        <w:trPr>
          <w:trHeight w:val="20"/>
        </w:trPr>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«Развитие дошкольного образования»</w:t>
            </w:r>
          </w:p>
        </w:tc>
        <w:tc>
          <w:tcPr>
            <w:tcW w:w="1135" w:type="dxa"/>
            <w:tcBorders>
              <w:top w:val="single" w:sz="4" w:space="0" w:color="auto"/>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0150100000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7573,6</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7573,6</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0150180170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7549,8</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7549,8</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0150180170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23,8</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23,8</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«Развитие общего образования»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0150200000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55696,6</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55696,6</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w:t>
            </w:r>
            <w:r w:rsidRPr="00990BE8">
              <w:rPr>
                <w:rFonts w:ascii="Times New Roman" w:eastAsia="Times New Roman" w:hAnsi="Times New Roman" w:cs="Times New Roman"/>
                <w:color w:val="000000"/>
                <w:sz w:val="18"/>
                <w:szCs w:val="20"/>
              </w:rPr>
              <w:lastRenderedPageBreak/>
              <w:t>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lastRenderedPageBreak/>
              <w:t>0150280150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14840,2</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14840,2</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0150280150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156,9</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156,9</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услуг)(Предоставление субсидий бюджетным, автономным учреждениям и иным некоммерческим организациям)</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0150280150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40699,5</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40699,5</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sz w:val="18"/>
                <w:szCs w:val="20"/>
              </w:rPr>
            </w:pPr>
            <w:r w:rsidRPr="00990BE8">
              <w:rPr>
                <w:rFonts w:ascii="Times New Roman" w:eastAsia="Times New Roman" w:hAnsi="Times New Roman" w:cs="Times New Roman"/>
                <w:b/>
                <w:bCs/>
                <w:sz w:val="18"/>
                <w:szCs w:val="20"/>
              </w:rPr>
              <w:t xml:space="preserve">Подпрограмма «Реализация дополнительных общеобразовательных программ»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0160000000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4351,8</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4351,8</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«Развитие дополнительного образования»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0160100000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4351,8</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4351,8</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0160100120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3154,2</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3154,2</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0160100120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685,2</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685,2</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Предоставление муниципальной услуги «организация дополнительного образования детей» (Иные бюджетные ассигнования)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0160100120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88,3</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88,3</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01601S1420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2,3</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2,3</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0160181420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194,8</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194,8</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01601S1440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14,3</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14,3</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0160181440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36,1</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36,1</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0160182181</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77,9</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77,9</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Поддержка мер по обеспечению сбалансированности местных бюджетов </w:t>
            </w:r>
            <w:r w:rsidRPr="00990BE8">
              <w:rPr>
                <w:rFonts w:ascii="Times New Roman" w:eastAsia="Times New Roman" w:hAnsi="Times New Roman" w:cs="Times New Roman"/>
                <w:color w:val="000000"/>
                <w:sz w:val="18"/>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lastRenderedPageBreak/>
              <w:t>0160182182</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98,7</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98,7</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sz w:val="18"/>
                <w:szCs w:val="20"/>
              </w:rPr>
            </w:pPr>
            <w:r w:rsidRPr="00990BE8">
              <w:rPr>
                <w:rFonts w:ascii="Times New Roman" w:eastAsia="Times New Roman" w:hAnsi="Times New Roman" w:cs="Times New Roman"/>
                <w:b/>
                <w:bCs/>
                <w:sz w:val="18"/>
                <w:szCs w:val="20"/>
              </w:rPr>
              <w:t xml:space="preserve">Подпрограмма «Организация отдыха и оздоровления детей»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0170000000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667,6</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667,6</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«Организация отдыха и оздоровления детей»</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0170100000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667,6</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667,6</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0170180190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0170180190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0170180200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23,1</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23,1</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01701S0190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194,0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194,0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01701S0190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450,5</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450,5</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sz w:val="18"/>
                <w:szCs w:val="20"/>
              </w:rPr>
            </w:pPr>
            <w:r w:rsidRPr="00990BE8">
              <w:rPr>
                <w:rFonts w:ascii="Times New Roman" w:eastAsia="Times New Roman" w:hAnsi="Times New Roman" w:cs="Times New Roman"/>
                <w:b/>
                <w:bCs/>
                <w:sz w:val="18"/>
                <w:szCs w:val="20"/>
              </w:rPr>
              <w:t xml:space="preserve">Подпрограмма «Реализация молодежной политики на территории Тейковского муниципального района»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0190000000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110,0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110,0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«Реализация молодежной политики»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0190100000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Предоставление </w:t>
            </w:r>
            <w:proofErr w:type="gramStart"/>
            <w:r w:rsidRPr="00990BE8">
              <w:rPr>
                <w:rFonts w:ascii="Times New Roman" w:eastAsia="Times New Roman" w:hAnsi="Times New Roman" w:cs="Times New Roman"/>
                <w:color w:val="000000"/>
                <w:sz w:val="18"/>
                <w:szCs w:val="20"/>
              </w:rPr>
              <w:t>муниципальной  услуги</w:t>
            </w:r>
            <w:proofErr w:type="gramEnd"/>
            <w:r w:rsidRPr="00990BE8">
              <w:rPr>
                <w:rFonts w:ascii="Times New Roman" w:eastAsia="Times New Roman" w:hAnsi="Times New Roman" w:cs="Times New Roman"/>
                <w:color w:val="000000"/>
                <w:sz w:val="18"/>
                <w:szCs w:val="20"/>
              </w:rPr>
              <w:t xml:space="preserve"> «Проведение мероприятий </w:t>
            </w:r>
            <w:proofErr w:type="spellStart"/>
            <w:r w:rsidRPr="00990BE8">
              <w:rPr>
                <w:rFonts w:ascii="Times New Roman" w:eastAsia="Times New Roman" w:hAnsi="Times New Roman" w:cs="Times New Roman"/>
                <w:color w:val="000000"/>
                <w:sz w:val="18"/>
                <w:szCs w:val="20"/>
              </w:rPr>
              <w:t>межпоселенческого</w:t>
            </w:r>
            <w:proofErr w:type="spellEnd"/>
            <w:r w:rsidRPr="00990BE8">
              <w:rPr>
                <w:rFonts w:ascii="Times New Roman" w:eastAsia="Times New Roman" w:hAnsi="Times New Roman" w:cs="Times New Roman"/>
                <w:color w:val="000000"/>
                <w:sz w:val="18"/>
                <w:szCs w:val="20"/>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0190100150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85,0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85,0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Предоставление </w:t>
            </w:r>
            <w:proofErr w:type="gramStart"/>
            <w:r w:rsidRPr="00990BE8">
              <w:rPr>
                <w:rFonts w:ascii="Times New Roman" w:eastAsia="Times New Roman" w:hAnsi="Times New Roman" w:cs="Times New Roman"/>
                <w:color w:val="000000"/>
                <w:sz w:val="18"/>
                <w:szCs w:val="20"/>
              </w:rPr>
              <w:t>муниципальной  услуги</w:t>
            </w:r>
            <w:proofErr w:type="gramEnd"/>
            <w:r w:rsidRPr="00990BE8">
              <w:rPr>
                <w:rFonts w:ascii="Times New Roman" w:eastAsia="Times New Roman" w:hAnsi="Times New Roman" w:cs="Times New Roman"/>
                <w:color w:val="000000"/>
                <w:sz w:val="18"/>
                <w:szCs w:val="20"/>
              </w:rPr>
              <w:t xml:space="preserve"> «Проведение мероприятий </w:t>
            </w:r>
            <w:proofErr w:type="spellStart"/>
            <w:r w:rsidRPr="00990BE8">
              <w:rPr>
                <w:rFonts w:ascii="Times New Roman" w:eastAsia="Times New Roman" w:hAnsi="Times New Roman" w:cs="Times New Roman"/>
                <w:color w:val="000000"/>
                <w:sz w:val="18"/>
                <w:szCs w:val="20"/>
              </w:rPr>
              <w:t>межпоселенческого</w:t>
            </w:r>
            <w:proofErr w:type="spellEnd"/>
            <w:r w:rsidRPr="00990BE8">
              <w:rPr>
                <w:rFonts w:ascii="Times New Roman" w:eastAsia="Times New Roman" w:hAnsi="Times New Roman" w:cs="Times New Roman"/>
                <w:color w:val="000000"/>
                <w:sz w:val="18"/>
                <w:szCs w:val="20"/>
              </w:rPr>
              <w:t xml:space="preserve"> характера по работе с детьми и молодежью» (Предоставление субсидий бюджетным, автономным учреждениям и иным некоммерческим организациям)</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0190100150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25,0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25,0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xml:space="preserve">Подпрограмма "Меры социально-экономической поддержки молодых специалистов муниципальных организаций системы образования"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01Б000000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164,9</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164,9</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«Развитие кадрового потенциала системы образования»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01Б0100000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164,9</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164,9</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01Б0100400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16,0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16,0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Ежемесячные муниципальные компенсации молодым специалистам (Социальное обеспечение и иные выплаты населению)</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01Б0100410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108,0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108,0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Единовременные муниципальные компенсации молодым специалистам (Социальное обеспечение и иные выплаты населению)</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01Б0100420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40,9</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40,9</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xml:space="preserve">Подпрограмма "Организация целевой подготовки педагогов для работы в муниципальных образовательных организациях Тейковского муниципального района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01Г0000000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213,1</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213,1</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«Развитие кадрового потенциала системы образования»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01Г0100000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213,1</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213,1</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Организация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01Г01S2700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Денежная выплата в виде дополнительной стипендии студентам, обучающимся по программам высшего профессионального педагогического образования (</w:t>
            </w:r>
            <w:proofErr w:type="spellStart"/>
            <w:r w:rsidRPr="00990BE8">
              <w:rPr>
                <w:rFonts w:ascii="Times New Roman" w:eastAsia="Times New Roman" w:hAnsi="Times New Roman" w:cs="Times New Roman"/>
                <w:color w:val="000000"/>
                <w:sz w:val="18"/>
                <w:szCs w:val="20"/>
              </w:rPr>
              <w:t>бакалавриат</w:t>
            </w:r>
            <w:proofErr w:type="spellEnd"/>
            <w:r w:rsidRPr="00990BE8">
              <w:rPr>
                <w:rFonts w:ascii="Times New Roman" w:eastAsia="Times New Roman" w:hAnsi="Times New Roman" w:cs="Times New Roman"/>
                <w:color w:val="000000"/>
                <w:sz w:val="18"/>
                <w:szCs w:val="20"/>
              </w:rPr>
              <w:t>), по очной форме обучения на основании заключенных договоров о целевом обучении (Социальное обеспечение и иные выплаты населению)</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01Г0100440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14,0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14,0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01Г0183110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91,0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91,0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Организация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01Г01S3110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108,1</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108,1</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w:t>
            </w:r>
            <w:r w:rsidRPr="00990BE8">
              <w:rPr>
                <w:rFonts w:ascii="Times New Roman" w:eastAsia="Times New Roman" w:hAnsi="Times New Roman" w:cs="Times New Roman"/>
                <w:b/>
                <w:bCs/>
                <w:color w:val="000000"/>
                <w:sz w:val="18"/>
                <w:szCs w:val="20"/>
              </w:rPr>
              <w:t>Муниципальная программа «</w:t>
            </w:r>
            <w:proofErr w:type="gramStart"/>
            <w:r w:rsidRPr="00990BE8">
              <w:rPr>
                <w:rFonts w:ascii="Times New Roman" w:eastAsia="Times New Roman" w:hAnsi="Times New Roman" w:cs="Times New Roman"/>
                <w:b/>
                <w:bCs/>
                <w:color w:val="000000"/>
                <w:sz w:val="18"/>
                <w:szCs w:val="20"/>
              </w:rPr>
              <w:t>Культура  Тейковского</w:t>
            </w:r>
            <w:proofErr w:type="gramEnd"/>
            <w:r w:rsidRPr="00990BE8">
              <w:rPr>
                <w:rFonts w:ascii="Times New Roman" w:eastAsia="Times New Roman" w:hAnsi="Times New Roman" w:cs="Times New Roman"/>
                <w:b/>
                <w:bCs/>
                <w:color w:val="000000"/>
                <w:sz w:val="18"/>
                <w:szCs w:val="20"/>
              </w:rPr>
              <w:t xml:space="preserve"> муниципального района»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0200000000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15974,8</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1918,2</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17893,0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sz w:val="18"/>
                <w:szCs w:val="20"/>
              </w:rPr>
            </w:pPr>
            <w:r w:rsidRPr="00990BE8">
              <w:rPr>
                <w:rFonts w:ascii="Times New Roman" w:eastAsia="Times New Roman" w:hAnsi="Times New Roman" w:cs="Times New Roman"/>
                <w:sz w:val="18"/>
                <w:szCs w:val="20"/>
              </w:rPr>
              <w:t xml:space="preserve">Подпрограмма «Развитие </w:t>
            </w:r>
            <w:proofErr w:type="gramStart"/>
            <w:r w:rsidRPr="00990BE8">
              <w:rPr>
                <w:rFonts w:ascii="Times New Roman" w:eastAsia="Times New Roman" w:hAnsi="Times New Roman" w:cs="Times New Roman"/>
                <w:sz w:val="18"/>
                <w:szCs w:val="20"/>
              </w:rPr>
              <w:t>культуры  Тейковского</w:t>
            </w:r>
            <w:proofErr w:type="gramEnd"/>
            <w:r w:rsidRPr="00990BE8">
              <w:rPr>
                <w:rFonts w:ascii="Times New Roman" w:eastAsia="Times New Roman" w:hAnsi="Times New Roman" w:cs="Times New Roman"/>
                <w:sz w:val="18"/>
                <w:szCs w:val="20"/>
              </w:rPr>
              <w:t xml:space="preserve"> муниципального района»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0210000000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10385,4</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1918,2</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12303,6</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«Развитие культуры»</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0210100000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4483,9</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64,5</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4548,4</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Предоставление муниципальной услуги «Организация досуга и обеспечение </w:t>
            </w:r>
            <w:r w:rsidRPr="00990BE8">
              <w:rPr>
                <w:rFonts w:ascii="Times New Roman" w:eastAsia="Times New Roman" w:hAnsi="Times New Roman" w:cs="Times New Roman"/>
                <w:color w:val="000000"/>
                <w:sz w:val="18"/>
                <w:szCs w:val="20"/>
              </w:rPr>
              <w:lastRenderedPageBreak/>
              <w:t>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lastRenderedPageBreak/>
              <w:t>0210100170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2325,4</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2325,4</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0210100170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1963,5</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95,5</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2059,0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Предоставление муниципальной услуги «Организация досуга и обеспечение населения услугами организаций культуры» (Социальное обеспечение и иные выплаты населению)</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0210100170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-31,0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29,0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0210100170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r>
      <w:tr w:rsidR="00990BE8" w:rsidRPr="00990BE8" w:rsidTr="00BB07DC">
        <w:trPr>
          <w:trHeight w:val="20"/>
        </w:trPr>
        <w:tc>
          <w:tcPr>
            <w:tcW w:w="6521" w:type="dxa"/>
            <w:tcBorders>
              <w:top w:val="nil"/>
              <w:left w:val="single" w:sz="4" w:space="0" w:color="auto"/>
              <w:bottom w:val="nil"/>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Содержание учреждений </w:t>
            </w:r>
            <w:proofErr w:type="gramStart"/>
            <w:r w:rsidRPr="00990BE8">
              <w:rPr>
                <w:rFonts w:ascii="Times New Roman" w:eastAsia="Times New Roman" w:hAnsi="Times New Roman" w:cs="Times New Roman"/>
                <w:color w:val="000000"/>
                <w:sz w:val="18"/>
                <w:szCs w:val="20"/>
              </w:rPr>
              <w:t>культуры  за</w:t>
            </w:r>
            <w:proofErr w:type="gramEnd"/>
            <w:r w:rsidRPr="00990BE8">
              <w:rPr>
                <w:rFonts w:ascii="Times New Roman" w:eastAsia="Times New Roman" w:hAnsi="Times New Roman" w:cs="Times New Roman"/>
                <w:color w:val="000000"/>
                <w:sz w:val="18"/>
                <w:szCs w:val="20"/>
              </w:rPr>
              <w:t xml:space="preserve"> счет иных источников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0210100180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115,0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115,0</w:t>
            </w:r>
          </w:p>
        </w:tc>
      </w:tr>
      <w:tr w:rsidR="00990BE8" w:rsidRPr="00990BE8" w:rsidTr="00BB07DC">
        <w:trPr>
          <w:trHeight w:val="20"/>
        </w:trPr>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«Укрепление материально-технической базы учреждений культуры»</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0210200000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1411,7</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1818,2</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3229,9</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Укрепление материально-технической базы муниципальных учреждений культуры Ивановской области в 2018 году</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0210281980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1800,0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Софинансирование на укрепление материально-технической базы муниципальных учреждений культуры Ивановской области в 2018 году</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02102S1981</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18,2</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18,2</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0210200190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Обеспечение развития и укрепления материально-технической базы домов культуры в населенных пунктах с числом жителей до 50 тысяч человек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02102L4670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1371,7</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1371,7</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«Повышение средней заработной платы работникам муниципальных учреждений культуры»</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0210300000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2574,3</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2574,3</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0210380340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2042,8</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2042,8</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02103S0340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253,2</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253,2</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0210382181</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226,9</w:t>
            </w:r>
          </w:p>
        </w:tc>
        <w:tc>
          <w:tcPr>
            <w:tcW w:w="7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226,9</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0210382182</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51,4</w:t>
            </w:r>
          </w:p>
        </w:tc>
        <w:tc>
          <w:tcPr>
            <w:tcW w:w="7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51,4</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"Организация библиотечного обслуживания населения"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0210400000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1909,6</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35,5</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1945,1</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0210400220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1441,1</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1441,1</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0210400220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237,6</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35,5</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273,1</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фондов"(Межбюджетные трансферты)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0210408070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230,9</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230,9</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"Комплектование книжных фондов библиотек Тейковского муниципального района"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0210500000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5,9</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5,9</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Комплектование книжных фондов библиотек муниципальных образований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02105R5191</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Софинансирование расходов на комплектование книжных фондов библиотек Тейковского муниципального района (Закупка товаров, работ и услуг для </w:t>
            </w:r>
            <w:r w:rsidRPr="00990BE8">
              <w:rPr>
                <w:rFonts w:ascii="Times New Roman" w:eastAsia="Times New Roman" w:hAnsi="Times New Roman" w:cs="Times New Roman"/>
                <w:color w:val="000000"/>
                <w:sz w:val="18"/>
                <w:szCs w:val="20"/>
              </w:rPr>
              <w:lastRenderedPageBreak/>
              <w:t xml:space="preserve">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lastRenderedPageBreak/>
              <w:t>02105L5191</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5,9</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5,9</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sz w:val="18"/>
                <w:szCs w:val="20"/>
              </w:rPr>
            </w:pPr>
            <w:r w:rsidRPr="00990BE8">
              <w:rPr>
                <w:rFonts w:ascii="Times New Roman" w:eastAsia="Times New Roman" w:hAnsi="Times New Roman" w:cs="Times New Roman"/>
                <w:b/>
                <w:bCs/>
                <w:sz w:val="18"/>
                <w:szCs w:val="20"/>
              </w:rPr>
              <w:t xml:space="preserve">Подпрограмма «Предоставление дополнительного образования в сфере культуры и искусства»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0220000000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1889,4</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1889,4</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«Развитие дополнительного образования»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0220100000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1889,4</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1889,4</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Предоставление муниципальной услуги «</w:t>
            </w:r>
            <w:proofErr w:type="gramStart"/>
            <w:r w:rsidRPr="00990BE8">
              <w:rPr>
                <w:rFonts w:ascii="Times New Roman" w:eastAsia="Times New Roman" w:hAnsi="Times New Roman" w:cs="Times New Roman"/>
                <w:color w:val="000000"/>
                <w:sz w:val="18"/>
                <w:szCs w:val="20"/>
              </w:rPr>
              <w:t>Организация  предоставления</w:t>
            </w:r>
            <w:proofErr w:type="gramEnd"/>
            <w:r w:rsidRPr="00990BE8">
              <w:rPr>
                <w:rFonts w:ascii="Times New Roman" w:eastAsia="Times New Roman" w:hAnsi="Times New Roman" w:cs="Times New Roman"/>
                <w:color w:val="000000"/>
                <w:sz w:val="18"/>
                <w:szCs w:val="20"/>
              </w:rPr>
              <w:t xml:space="preserve">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0220100210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1294,2</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1294,2</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Предоставление муниципальной услуги «</w:t>
            </w:r>
            <w:proofErr w:type="gramStart"/>
            <w:r w:rsidRPr="00990BE8">
              <w:rPr>
                <w:rFonts w:ascii="Times New Roman" w:eastAsia="Times New Roman" w:hAnsi="Times New Roman" w:cs="Times New Roman"/>
                <w:color w:val="000000"/>
                <w:sz w:val="18"/>
                <w:szCs w:val="20"/>
              </w:rPr>
              <w:t>Организация  предоставления</w:t>
            </w:r>
            <w:proofErr w:type="gramEnd"/>
            <w:r w:rsidRPr="00990BE8">
              <w:rPr>
                <w:rFonts w:ascii="Times New Roman" w:eastAsia="Times New Roman" w:hAnsi="Times New Roman" w:cs="Times New Roman"/>
                <w:color w:val="000000"/>
                <w:sz w:val="18"/>
                <w:szCs w:val="20"/>
              </w:rPr>
              <w:t xml:space="preserve">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0220100210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235,1</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235,1</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Предоставление муниципальной услуги «</w:t>
            </w:r>
            <w:proofErr w:type="gramStart"/>
            <w:r w:rsidRPr="00990BE8">
              <w:rPr>
                <w:rFonts w:ascii="Times New Roman" w:eastAsia="Times New Roman" w:hAnsi="Times New Roman" w:cs="Times New Roman"/>
                <w:color w:val="000000"/>
                <w:sz w:val="18"/>
                <w:szCs w:val="20"/>
              </w:rPr>
              <w:t>Организация  предоставления</w:t>
            </w:r>
            <w:proofErr w:type="gramEnd"/>
            <w:r w:rsidRPr="00990BE8">
              <w:rPr>
                <w:rFonts w:ascii="Times New Roman" w:eastAsia="Times New Roman" w:hAnsi="Times New Roman" w:cs="Times New Roman"/>
                <w:color w:val="000000"/>
                <w:sz w:val="18"/>
                <w:szCs w:val="20"/>
              </w:rPr>
              <w:t xml:space="preserve"> дополнительного образования детей в сфере культуры и искусства» (Иные бюджетные ассигнования)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0220100210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0,8</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0,8</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02201S1430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104,1</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104,1</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0220181430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192,7</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192,7</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0220182181</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38,9</w:t>
            </w:r>
          </w:p>
        </w:tc>
        <w:tc>
          <w:tcPr>
            <w:tcW w:w="7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38,9</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0220182182</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23,6</w:t>
            </w:r>
          </w:p>
        </w:tc>
        <w:tc>
          <w:tcPr>
            <w:tcW w:w="7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23,6</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Подпрограмма "Сохранение, использование, популяризация и государственная охрана объектов культурного наследия (памятников истории культуры) Тейковского муниципального района на 2018 - 2020 годы"</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0230000000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3700,0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3700,0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"Сохранение, использование, популяризация объектов культурного наследия (памятников истории культуры) Тейковского муниципального района"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0230100000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3700,0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3700,0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Проведение ремонтно-реставрационных работ на объекте культурного наследия регионального значения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0230100990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3700,0</w:t>
            </w:r>
          </w:p>
        </w:tc>
        <w:tc>
          <w:tcPr>
            <w:tcW w:w="7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3700,0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Муниципальная программа «Развитие физической культуры и спорта в Тейковском муниципальном районе»</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0300000000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247,8</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247,8</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sz w:val="18"/>
                <w:szCs w:val="20"/>
              </w:rPr>
            </w:pPr>
            <w:r w:rsidRPr="00990BE8">
              <w:rPr>
                <w:rFonts w:ascii="Times New Roman" w:eastAsia="Times New Roman" w:hAnsi="Times New Roman" w:cs="Times New Roman"/>
                <w:sz w:val="18"/>
                <w:szCs w:val="20"/>
              </w:rPr>
              <w:t xml:space="preserve">Подпрограмма «Организация физкультурных мероприятий, спортивных мероприятий и участие спортсменов Тейковского муниципального района в </w:t>
            </w:r>
            <w:proofErr w:type="gramStart"/>
            <w:r w:rsidRPr="00990BE8">
              <w:rPr>
                <w:rFonts w:ascii="Times New Roman" w:eastAsia="Times New Roman" w:hAnsi="Times New Roman" w:cs="Times New Roman"/>
                <w:sz w:val="18"/>
                <w:szCs w:val="20"/>
              </w:rPr>
              <w:t xml:space="preserve">соревнованиях»  </w:t>
            </w:r>
            <w:proofErr w:type="gramEnd"/>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0310000000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247,8</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247,8</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«Физическое воспитание и обеспечение организации и проведения физкультурных мероприятий и массовых спортивных мероприятий»</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0310100000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247,8</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247,8</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0310100240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247,8</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247,8</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Муниципальная программа «Поддержка населения в Тейковском муниципальном районе»</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0400000000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1182,7</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40,0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1222,7</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sz w:val="18"/>
                <w:szCs w:val="20"/>
              </w:rPr>
            </w:pPr>
            <w:r w:rsidRPr="00990BE8">
              <w:rPr>
                <w:rFonts w:ascii="Times New Roman" w:eastAsia="Times New Roman" w:hAnsi="Times New Roman" w:cs="Times New Roman"/>
                <w:sz w:val="18"/>
                <w:szCs w:val="20"/>
              </w:rPr>
              <w:t xml:space="preserve">Подпрограмма «Повышение качества жизни граждан пожилого </w:t>
            </w:r>
            <w:proofErr w:type="gramStart"/>
            <w:r w:rsidRPr="00990BE8">
              <w:rPr>
                <w:rFonts w:ascii="Times New Roman" w:eastAsia="Times New Roman" w:hAnsi="Times New Roman" w:cs="Times New Roman"/>
                <w:sz w:val="18"/>
                <w:szCs w:val="20"/>
              </w:rPr>
              <w:t>возраста  Тейковского</w:t>
            </w:r>
            <w:proofErr w:type="gramEnd"/>
            <w:r w:rsidRPr="00990BE8">
              <w:rPr>
                <w:rFonts w:ascii="Times New Roman" w:eastAsia="Times New Roman" w:hAnsi="Times New Roman" w:cs="Times New Roman"/>
                <w:sz w:val="18"/>
                <w:szCs w:val="20"/>
              </w:rPr>
              <w:t xml:space="preserve"> муниципального района»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0410000000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170,0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210,0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«Организация мероприятий и акций, направленных на повышение качества жизни граждан пожилого возраста»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0410100000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170,0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210,0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Организация и проведение мероприятий для граждан пожилого возраста, направленная на повышение качества жизни и активного долголетия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0410100320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Проведение ремонта жилых помещений ветеранам Великой Отечественной войны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0410100810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140,0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lastRenderedPageBreak/>
              <w:t xml:space="preserve">Подпрограмма «Повышения качества жизни детей – сирот Тейковского муниципального района»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0420000000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1012,7</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1012,7</w:t>
            </w:r>
          </w:p>
        </w:tc>
      </w:tr>
      <w:tr w:rsidR="00990BE8" w:rsidRPr="00990BE8" w:rsidTr="00BB07DC">
        <w:trPr>
          <w:trHeight w:val="20"/>
        </w:trPr>
        <w:tc>
          <w:tcPr>
            <w:tcW w:w="6521" w:type="dxa"/>
            <w:tcBorders>
              <w:top w:val="nil"/>
              <w:left w:val="nil"/>
              <w:bottom w:val="nil"/>
              <w:right w:val="nil"/>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«Предоставление мер социальной поддержки детям-сиротам и детям, оставшимся без попечения родителей, лицам из числа указанной категории детей»</w:t>
            </w:r>
          </w:p>
        </w:tc>
        <w:tc>
          <w:tcPr>
            <w:tcW w:w="1135"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0420100000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1012,7</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1012,7</w:t>
            </w:r>
          </w:p>
        </w:tc>
      </w:tr>
      <w:tr w:rsidR="00990BE8" w:rsidRPr="00990BE8" w:rsidTr="00BB07DC">
        <w:trPr>
          <w:trHeight w:val="20"/>
        </w:trPr>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990BE8" w:rsidRPr="00990BE8" w:rsidRDefault="00990BE8" w:rsidP="00BB07DC">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Расходы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на 2018 год и на плановый период 2019 и 2020 годо</w:t>
            </w:r>
            <w:r w:rsidR="00BB07DC">
              <w:rPr>
                <w:rFonts w:ascii="Times New Roman" w:eastAsia="Times New Roman" w:hAnsi="Times New Roman" w:cs="Times New Roman"/>
                <w:color w:val="000000"/>
                <w:sz w:val="18"/>
                <w:szCs w:val="20"/>
              </w:rPr>
              <w:t>в (Капитальные вложения)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04201R0820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1012,7</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1012,7</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w:t>
            </w:r>
            <w:r w:rsidRPr="00990BE8">
              <w:rPr>
                <w:rFonts w:ascii="Times New Roman" w:eastAsia="Times New Roman" w:hAnsi="Times New Roman" w:cs="Times New Roman"/>
                <w:b/>
                <w:bCs/>
                <w:color w:val="000000"/>
                <w:sz w:val="18"/>
                <w:szCs w:val="20"/>
              </w:rPr>
              <w:t>Муниципальная программа «</w:t>
            </w:r>
            <w:proofErr w:type="gramStart"/>
            <w:r w:rsidRPr="00990BE8">
              <w:rPr>
                <w:rFonts w:ascii="Times New Roman" w:eastAsia="Times New Roman" w:hAnsi="Times New Roman" w:cs="Times New Roman"/>
                <w:b/>
                <w:bCs/>
                <w:color w:val="000000"/>
                <w:sz w:val="18"/>
                <w:szCs w:val="20"/>
              </w:rPr>
              <w:t>Обеспечение  доступным</w:t>
            </w:r>
            <w:proofErr w:type="gramEnd"/>
            <w:r w:rsidRPr="00990BE8">
              <w:rPr>
                <w:rFonts w:ascii="Times New Roman" w:eastAsia="Times New Roman" w:hAnsi="Times New Roman" w:cs="Times New Roman"/>
                <w:b/>
                <w:bCs/>
                <w:color w:val="000000"/>
                <w:sz w:val="18"/>
                <w:szCs w:val="20"/>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0500000000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11513,3</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1000,0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12513,3</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Подпрограмма «Обеспечение жильем молодых семей в Тейковском муниципальном районе»</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0510000000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1353,3</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1353,3</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«Обеспечение жильем молодых семей»</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0510100000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1353,3</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1353,3</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proofErr w:type="spellStart"/>
            <w:r w:rsidRPr="00990BE8">
              <w:rPr>
                <w:rFonts w:ascii="Times New Roman" w:eastAsia="Times New Roman" w:hAnsi="Times New Roman" w:cs="Times New Roman"/>
                <w:color w:val="000000"/>
                <w:sz w:val="18"/>
                <w:szCs w:val="20"/>
              </w:rPr>
              <w:t>Предоствавление</w:t>
            </w:r>
            <w:proofErr w:type="spellEnd"/>
            <w:r w:rsidRPr="00990BE8">
              <w:rPr>
                <w:rFonts w:ascii="Times New Roman" w:eastAsia="Times New Roman" w:hAnsi="Times New Roman" w:cs="Times New Roman"/>
                <w:color w:val="000000"/>
                <w:sz w:val="18"/>
                <w:szCs w:val="20"/>
              </w:rPr>
              <w:t xml:space="preserve"> социальных выплат молодым семьям на приобретение (строительство) жилого помещения (Социальное обеспечение и иные выплаты населению)</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05101L4970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1353,3</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1353,3</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proofErr w:type="spellStart"/>
            <w:r w:rsidRPr="00990BE8">
              <w:rPr>
                <w:rFonts w:ascii="Times New Roman" w:eastAsia="Times New Roman" w:hAnsi="Times New Roman" w:cs="Times New Roman"/>
                <w:color w:val="000000"/>
                <w:sz w:val="18"/>
                <w:szCs w:val="20"/>
              </w:rPr>
              <w:t>Предоствавление</w:t>
            </w:r>
            <w:proofErr w:type="spellEnd"/>
            <w:r w:rsidRPr="00990BE8">
              <w:rPr>
                <w:rFonts w:ascii="Times New Roman" w:eastAsia="Times New Roman" w:hAnsi="Times New Roman" w:cs="Times New Roman"/>
                <w:color w:val="000000"/>
                <w:sz w:val="18"/>
                <w:szCs w:val="20"/>
              </w:rPr>
              <w:t xml:space="preserve"> социальных выплат молодым семьям на приобретение (строительство) жилого помещения (Социальное обеспечение и иные выплаты населению)</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05101L0200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1353,3</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-1353,3</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Подпрограмма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w:t>
            </w:r>
          </w:p>
        </w:tc>
        <w:tc>
          <w:tcPr>
            <w:tcW w:w="1135"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0530000000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"Обеспечение инженерной инфраструктурой земельных участков, предназначенных для бесплатного предоставления семьям с тремя и более детьми"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0530100000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Мероприятия по обеспечению инженерной инфраструктурой земельных участков, предназначенных для бесплатного предоставления семьям с тремя и более детьми, в том числе на подготовку </w:t>
            </w:r>
            <w:proofErr w:type="spellStart"/>
            <w:r w:rsidRPr="00990BE8">
              <w:rPr>
                <w:rFonts w:ascii="Times New Roman" w:eastAsia="Times New Roman" w:hAnsi="Times New Roman" w:cs="Times New Roman"/>
                <w:color w:val="000000"/>
                <w:sz w:val="18"/>
                <w:szCs w:val="20"/>
              </w:rPr>
              <w:t>документапции</w:t>
            </w:r>
            <w:proofErr w:type="spellEnd"/>
            <w:r w:rsidRPr="00990BE8">
              <w:rPr>
                <w:rFonts w:ascii="Times New Roman" w:eastAsia="Times New Roman" w:hAnsi="Times New Roman" w:cs="Times New Roman"/>
                <w:color w:val="000000"/>
                <w:sz w:val="18"/>
                <w:szCs w:val="20"/>
              </w:rPr>
              <w:t xml:space="preserve"> по планировке территории, разработку проектной документации, проведение экспертизы проектной документации, создание инженерной инфраструктуры на земельных участках, предназначенных для бесплатного предоставления семьям с тремя и более детьми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0530120030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600,0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Мероприятия по проведению государственной регистрации прав на объекты инженерной инфраструктуры (Закупка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0530120310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-600,0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Подпрограмма «Развитие газификации Тейковского муниципального района»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0540000000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508,4</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-330,0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178,4</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«Обеспечение газоснабжения в границах муниципального района»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0540100000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508,4</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-330,0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178,4</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Межбюджетные трансферты на организацию в границах поселения газоснабжения населения (Межбюджетные трансферты)</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0540108120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25,0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75,0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Разработка </w:t>
            </w:r>
            <w:proofErr w:type="spellStart"/>
            <w:r w:rsidRPr="00990BE8">
              <w:rPr>
                <w:rFonts w:ascii="Times New Roman" w:eastAsia="Times New Roman" w:hAnsi="Times New Roman" w:cs="Times New Roman"/>
                <w:color w:val="000000"/>
                <w:sz w:val="18"/>
                <w:szCs w:val="20"/>
              </w:rPr>
              <w:t>проектно</w:t>
            </w:r>
            <w:proofErr w:type="spellEnd"/>
            <w:r w:rsidRPr="00990BE8">
              <w:rPr>
                <w:rFonts w:ascii="Times New Roman" w:eastAsia="Times New Roman" w:hAnsi="Times New Roman" w:cs="Times New Roman"/>
                <w:color w:val="000000"/>
                <w:sz w:val="18"/>
                <w:szCs w:val="20"/>
              </w:rPr>
              <w:t xml:space="preserve"> - сметной документации и газификации населенных пунктов Тейковского муниципального района (Капитальные вложения в объекты государственной (муниципальной) собственности)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0540140020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483,4</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-380,0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103,4</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Подпрограмма «Проведение капитального ремонта общего имущества в </w:t>
            </w:r>
            <w:proofErr w:type="gramStart"/>
            <w:r w:rsidRPr="00990BE8">
              <w:rPr>
                <w:rFonts w:ascii="Times New Roman" w:eastAsia="Times New Roman" w:hAnsi="Times New Roman" w:cs="Times New Roman"/>
                <w:color w:val="000000"/>
                <w:sz w:val="18"/>
                <w:szCs w:val="20"/>
              </w:rPr>
              <w:t>много-квартирных</w:t>
            </w:r>
            <w:proofErr w:type="gramEnd"/>
            <w:r w:rsidRPr="00990BE8">
              <w:rPr>
                <w:rFonts w:ascii="Times New Roman" w:eastAsia="Times New Roman" w:hAnsi="Times New Roman" w:cs="Times New Roman"/>
                <w:color w:val="000000"/>
                <w:sz w:val="18"/>
                <w:szCs w:val="20"/>
              </w:rPr>
              <w:t xml:space="preserve"> домах, расположенных на территории Тейковского муниципального района»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0560000000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1023,1</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1023,1</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«Проведение капитального ремонта жилфонда»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0560100000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1023,1</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1023,1</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Взносы региональному </w:t>
            </w:r>
            <w:proofErr w:type="gramStart"/>
            <w:r w:rsidRPr="00990BE8">
              <w:rPr>
                <w:rFonts w:ascii="Times New Roman" w:eastAsia="Times New Roman" w:hAnsi="Times New Roman" w:cs="Times New Roman"/>
                <w:color w:val="000000"/>
                <w:sz w:val="18"/>
                <w:szCs w:val="20"/>
              </w:rPr>
              <w:t>оператору  на</w:t>
            </w:r>
            <w:proofErr w:type="gramEnd"/>
            <w:r w:rsidRPr="00990BE8">
              <w:rPr>
                <w:rFonts w:ascii="Times New Roman" w:eastAsia="Times New Roman" w:hAnsi="Times New Roman" w:cs="Times New Roman"/>
                <w:color w:val="000000"/>
                <w:sz w:val="18"/>
                <w:szCs w:val="20"/>
              </w:rPr>
              <w:t xml:space="preserve">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0560120200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879,9</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879,9</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0560120210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97,0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97,0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Межбюджетные трансферты на осуществление переданных полномочий сельским поселениям в части содержания муниципального жилого фонда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0560108040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46,2</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46,2</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Подпрограмма «Обеспечение </w:t>
            </w:r>
            <w:proofErr w:type="gramStart"/>
            <w:r w:rsidRPr="00990BE8">
              <w:rPr>
                <w:rFonts w:ascii="Times New Roman" w:eastAsia="Times New Roman" w:hAnsi="Times New Roman" w:cs="Times New Roman"/>
                <w:color w:val="000000"/>
                <w:sz w:val="18"/>
                <w:szCs w:val="20"/>
              </w:rPr>
              <w:t>водоснабжением  жителей</w:t>
            </w:r>
            <w:proofErr w:type="gramEnd"/>
            <w:r w:rsidRPr="00990BE8">
              <w:rPr>
                <w:rFonts w:ascii="Times New Roman" w:eastAsia="Times New Roman" w:hAnsi="Times New Roman" w:cs="Times New Roman"/>
                <w:color w:val="000000"/>
                <w:sz w:val="18"/>
                <w:szCs w:val="20"/>
              </w:rPr>
              <w:t xml:space="preserve"> Тейковского муниципального района»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0570000000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887,9</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887,9</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"Обеспечение водоснабжения в границах муниципального района"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0570100000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887,9</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887,9</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0570120220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230,8</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-150,0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80,8</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Межбюджетные трансферты на осуществление переданных полномочий сельским поселениям на организацию в границах поселений водоснабжения населения (Межбюджетные трансферты)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0570108050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657,1</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150,0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807,1</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Подпрограмма «Обеспечение населения Тейковского муниципального района теплоснабжением»</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0580000000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6180,0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1130,0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7310,0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lastRenderedPageBreak/>
              <w:t>Основное мероприятие "Обеспечение теплоснабжения в границах муниципального района"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0580100000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6180,0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1130,0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7310,0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w:t>
            </w:r>
            <w:proofErr w:type="gramStart"/>
            <w:r w:rsidRPr="00990BE8">
              <w:rPr>
                <w:rFonts w:ascii="Times New Roman" w:eastAsia="Times New Roman" w:hAnsi="Times New Roman" w:cs="Times New Roman"/>
                <w:color w:val="000000"/>
                <w:sz w:val="18"/>
                <w:szCs w:val="20"/>
              </w:rPr>
              <w:t>периода  (</w:t>
            </w:r>
            <w:proofErr w:type="gramEnd"/>
            <w:r w:rsidRPr="00990BE8">
              <w:rPr>
                <w:rFonts w:ascii="Times New Roman" w:eastAsia="Times New Roman" w:hAnsi="Times New Roman" w:cs="Times New Roman"/>
                <w:color w:val="000000"/>
                <w:sz w:val="18"/>
                <w:szCs w:val="20"/>
              </w:rPr>
              <w:t>Иные бюджетные ассигнования)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0580160050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3180,0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1130,0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4310,0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Субсидии организациям коммунального комплекса Тейковского муниципального района на создание резервного запаса каменного </w:t>
            </w:r>
            <w:proofErr w:type="gramStart"/>
            <w:r w:rsidRPr="00990BE8">
              <w:rPr>
                <w:rFonts w:ascii="Times New Roman" w:eastAsia="Times New Roman" w:hAnsi="Times New Roman" w:cs="Times New Roman"/>
                <w:color w:val="000000"/>
                <w:sz w:val="18"/>
                <w:szCs w:val="20"/>
              </w:rPr>
              <w:t>угля  (</w:t>
            </w:r>
            <w:proofErr w:type="gramEnd"/>
            <w:r w:rsidRPr="00990BE8">
              <w:rPr>
                <w:rFonts w:ascii="Times New Roman" w:eastAsia="Times New Roman" w:hAnsi="Times New Roman" w:cs="Times New Roman"/>
                <w:color w:val="000000"/>
                <w:sz w:val="18"/>
                <w:szCs w:val="20"/>
              </w:rPr>
              <w:t>Иные бюджетные ассигнования)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0580160080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2131,0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2131,0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0580108030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869,0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869,0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Подпрограмма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0590000000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360,6</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360,6</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"Участие в организации деятельности по сбору и транспортированию твердых коммунальных отходов"</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0590100000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360,6</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360,6</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Обустройство дополнительных контейнерных площадок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0590120550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54,7</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54,7</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Межбюджетные трансферты на исполнение переданных полномочий сельским поселениям на участие в организации деятельности по сбору </w:t>
            </w:r>
            <w:proofErr w:type="gramStart"/>
            <w:r w:rsidRPr="00990BE8">
              <w:rPr>
                <w:rFonts w:ascii="Times New Roman" w:eastAsia="Times New Roman" w:hAnsi="Times New Roman" w:cs="Times New Roman"/>
                <w:color w:val="000000"/>
                <w:sz w:val="18"/>
                <w:szCs w:val="20"/>
              </w:rPr>
              <w:t>( в</w:t>
            </w:r>
            <w:proofErr w:type="gramEnd"/>
            <w:r w:rsidRPr="00990BE8">
              <w:rPr>
                <w:rFonts w:ascii="Times New Roman" w:eastAsia="Times New Roman" w:hAnsi="Times New Roman" w:cs="Times New Roman"/>
                <w:color w:val="000000"/>
                <w:sz w:val="18"/>
                <w:szCs w:val="20"/>
              </w:rPr>
              <w:t xml:space="preserve"> том числе раздельному сбору) и транспортированию твердых коммунальных отходов сельских поселений (Межбюджетные трансферты)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0590108060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305,9</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305,9</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Подпрограмма «Содержание территорий сельских кладбищ Тейковского муниципального района»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05Б0000000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"Организация ритуальных услуг и содержание мест захоронения"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05Б0100000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(Межбюджетные трансферты)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05Б0108110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Подпрограмма "Подготовка проектов внесения изменений в документы территориального планирования, правила землепользования и застройки"</w:t>
            </w:r>
          </w:p>
        </w:tc>
        <w:tc>
          <w:tcPr>
            <w:tcW w:w="1135" w:type="dxa"/>
            <w:tcBorders>
              <w:top w:val="nil"/>
              <w:left w:val="nil"/>
              <w:bottom w:val="single" w:sz="4" w:space="0" w:color="auto"/>
              <w:right w:val="single" w:sz="4" w:space="0" w:color="auto"/>
            </w:tcBorders>
            <w:shd w:val="clear" w:color="auto" w:fill="auto"/>
            <w:hideMark/>
          </w:tcPr>
          <w:p w:rsidR="00990BE8" w:rsidRPr="002A32FD" w:rsidRDefault="00990BE8" w:rsidP="00990BE8">
            <w:pPr>
              <w:spacing w:after="0" w:line="240" w:lineRule="auto"/>
              <w:jc w:val="center"/>
              <w:rPr>
                <w:rFonts w:ascii="Times New Roman" w:eastAsia="Times New Roman" w:hAnsi="Times New Roman" w:cs="Times New Roman"/>
                <w:color w:val="000000"/>
                <w:sz w:val="16"/>
                <w:szCs w:val="20"/>
              </w:rPr>
            </w:pPr>
            <w:r w:rsidRPr="002A32FD">
              <w:rPr>
                <w:rFonts w:ascii="Times New Roman" w:eastAsia="Times New Roman" w:hAnsi="Times New Roman" w:cs="Times New Roman"/>
                <w:color w:val="000000"/>
                <w:sz w:val="16"/>
                <w:szCs w:val="20"/>
              </w:rPr>
              <w:t>05В0000000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BB07DC">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"Подготовка проектов планировки территории"</w:t>
            </w:r>
          </w:p>
        </w:tc>
        <w:tc>
          <w:tcPr>
            <w:tcW w:w="1135" w:type="dxa"/>
            <w:tcBorders>
              <w:top w:val="nil"/>
              <w:left w:val="nil"/>
              <w:bottom w:val="single" w:sz="4" w:space="0" w:color="auto"/>
              <w:right w:val="single" w:sz="4" w:space="0" w:color="auto"/>
            </w:tcBorders>
            <w:shd w:val="clear" w:color="auto" w:fill="auto"/>
            <w:hideMark/>
          </w:tcPr>
          <w:p w:rsidR="00990BE8" w:rsidRPr="002A32FD" w:rsidRDefault="00990BE8" w:rsidP="00990BE8">
            <w:pPr>
              <w:spacing w:after="0" w:line="240" w:lineRule="auto"/>
              <w:jc w:val="center"/>
              <w:rPr>
                <w:rFonts w:ascii="Times New Roman" w:eastAsia="Times New Roman" w:hAnsi="Times New Roman" w:cs="Times New Roman"/>
                <w:color w:val="000000"/>
                <w:sz w:val="16"/>
                <w:szCs w:val="20"/>
              </w:rPr>
            </w:pPr>
            <w:r w:rsidRPr="002A32FD">
              <w:rPr>
                <w:rFonts w:ascii="Times New Roman" w:eastAsia="Times New Roman" w:hAnsi="Times New Roman" w:cs="Times New Roman"/>
                <w:color w:val="000000"/>
                <w:sz w:val="16"/>
                <w:szCs w:val="20"/>
              </w:rPr>
              <w:t>05В0100000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05В0120410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 </w:t>
            </w:r>
            <w:r w:rsidRPr="00990BE8">
              <w:rPr>
                <w:rFonts w:ascii="Times New Roman" w:eastAsia="Times New Roman" w:hAnsi="Times New Roman" w:cs="Times New Roman"/>
                <w:b/>
                <w:bCs/>
                <w:color w:val="000000"/>
                <w:sz w:val="18"/>
                <w:szCs w:val="20"/>
              </w:rPr>
              <w:t xml:space="preserve">Муниципальная программа «Экономическое </w:t>
            </w:r>
            <w:proofErr w:type="gramStart"/>
            <w:r w:rsidRPr="00990BE8">
              <w:rPr>
                <w:rFonts w:ascii="Times New Roman" w:eastAsia="Times New Roman" w:hAnsi="Times New Roman" w:cs="Times New Roman"/>
                <w:b/>
                <w:bCs/>
                <w:color w:val="000000"/>
                <w:sz w:val="18"/>
                <w:szCs w:val="20"/>
              </w:rPr>
              <w:t>развитие  Тейковского</w:t>
            </w:r>
            <w:proofErr w:type="gramEnd"/>
            <w:r w:rsidRPr="00990BE8">
              <w:rPr>
                <w:rFonts w:ascii="Times New Roman" w:eastAsia="Times New Roman" w:hAnsi="Times New Roman" w:cs="Times New Roman"/>
                <w:b/>
                <w:bCs/>
                <w:color w:val="000000"/>
                <w:sz w:val="18"/>
                <w:szCs w:val="20"/>
              </w:rPr>
              <w:t xml:space="preserve"> муниципального района»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0600000000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400,0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400,0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Подпрограмма «Развитие малого и среднего предпринимательства в Тейковском муниципальном районе»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0610000000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«Поддержка малого и среднего предпринимательства»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0610100000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Финансовая поддержка субъектов малого и среднего предпринимательства (Иные бюджетные ассигнования)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0610160020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Муниципальная программа «Информатизация и информационная безопасность Тейковского муниципального района»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0700000000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1330,0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-100,0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1230,0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Подпрограмма «Информатизация и информационная безопасность Тейковского муниципального района»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0710000000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830,0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830,0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Основное мероприятие «Текущее обслуживание информационной и телекоммуникационной инфраструктуры Тейковского муниципального района»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0710100000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830,0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830,0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0710120080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630,0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630,0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0710120070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Подпрограмма «Информирование населения о деятельности органов местного самоуправления Тейковского муниципального района»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0720000000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«Обеспечение информационной открытости органов местного самоуправления Тейковского муниципального района»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0720100000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Официальное опубликование нормативных правовых актов и иной информации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0720120750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0720120190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460,0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360,0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xml:space="preserve">Муниципальная программа "Развитие сельского хозяйства и регулирование рынков сельскохозяйственной продукции, сырья и </w:t>
            </w:r>
            <w:r w:rsidRPr="00990BE8">
              <w:rPr>
                <w:rFonts w:ascii="Times New Roman" w:eastAsia="Times New Roman" w:hAnsi="Times New Roman" w:cs="Times New Roman"/>
                <w:b/>
                <w:bCs/>
                <w:color w:val="000000"/>
                <w:sz w:val="18"/>
                <w:szCs w:val="20"/>
              </w:rPr>
              <w:lastRenderedPageBreak/>
              <w:t xml:space="preserve">продовольствия </w:t>
            </w:r>
            <w:proofErr w:type="gramStart"/>
            <w:r w:rsidRPr="00990BE8">
              <w:rPr>
                <w:rFonts w:ascii="Times New Roman" w:eastAsia="Times New Roman" w:hAnsi="Times New Roman" w:cs="Times New Roman"/>
                <w:b/>
                <w:bCs/>
                <w:color w:val="000000"/>
                <w:sz w:val="18"/>
                <w:szCs w:val="20"/>
              </w:rPr>
              <w:t>в  Тейковском</w:t>
            </w:r>
            <w:proofErr w:type="gramEnd"/>
            <w:r w:rsidRPr="00990BE8">
              <w:rPr>
                <w:rFonts w:ascii="Times New Roman" w:eastAsia="Times New Roman" w:hAnsi="Times New Roman" w:cs="Times New Roman"/>
                <w:b/>
                <w:bCs/>
                <w:color w:val="000000"/>
                <w:sz w:val="18"/>
                <w:szCs w:val="20"/>
              </w:rPr>
              <w:t xml:space="preserve"> муниципальном районе"</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lastRenderedPageBreak/>
              <w:t>0900000000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770,0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770,0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Подпрограмма "Устойчивое развитие сельских территорий Тейковского муниципального района"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0920000000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"Устойчивое развитие сельских территорий Тейковского муниципального района"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0920100000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Комплексное обустройство объектами социальной и инженерной инфраструктуры населенных пунктов, расположенных в сельской </w:t>
            </w:r>
            <w:proofErr w:type="gramStart"/>
            <w:r w:rsidRPr="00990BE8">
              <w:rPr>
                <w:rFonts w:ascii="Times New Roman" w:eastAsia="Times New Roman" w:hAnsi="Times New Roman" w:cs="Times New Roman"/>
                <w:color w:val="000000"/>
                <w:sz w:val="18"/>
                <w:szCs w:val="20"/>
              </w:rPr>
              <w:t>местности  (</w:t>
            </w:r>
            <w:proofErr w:type="gramEnd"/>
            <w:r w:rsidRPr="00990BE8">
              <w:rPr>
                <w:rFonts w:ascii="Times New Roman" w:eastAsia="Times New Roman" w:hAnsi="Times New Roman" w:cs="Times New Roman"/>
                <w:color w:val="000000"/>
                <w:sz w:val="18"/>
                <w:szCs w:val="20"/>
              </w:rPr>
              <w:t xml:space="preserve">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0920120360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Комплексное обустройство объектами социальной и инженерной инфраструктуры населенных пунктов, расположенных в сельской </w:t>
            </w:r>
            <w:proofErr w:type="gramStart"/>
            <w:r w:rsidRPr="00990BE8">
              <w:rPr>
                <w:rFonts w:ascii="Times New Roman" w:eastAsia="Times New Roman" w:hAnsi="Times New Roman" w:cs="Times New Roman"/>
                <w:color w:val="000000"/>
                <w:sz w:val="18"/>
                <w:szCs w:val="20"/>
              </w:rPr>
              <w:t>местности  (</w:t>
            </w:r>
            <w:proofErr w:type="gramEnd"/>
            <w:r w:rsidRPr="00990BE8">
              <w:rPr>
                <w:rFonts w:ascii="Times New Roman" w:eastAsia="Times New Roman" w:hAnsi="Times New Roman" w:cs="Times New Roman"/>
                <w:color w:val="000000"/>
                <w:sz w:val="18"/>
                <w:szCs w:val="20"/>
              </w:rPr>
              <w:t xml:space="preserve">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09201R5672</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Софинансирование расходов на комплексное обустройство объектами социальной и инженерной инфраструктуры населенных пунктов, расположенных в сельской </w:t>
            </w:r>
            <w:proofErr w:type="gramStart"/>
            <w:r w:rsidRPr="00990BE8">
              <w:rPr>
                <w:rFonts w:ascii="Times New Roman" w:eastAsia="Times New Roman" w:hAnsi="Times New Roman" w:cs="Times New Roman"/>
                <w:color w:val="000000"/>
                <w:sz w:val="18"/>
                <w:szCs w:val="20"/>
              </w:rPr>
              <w:t>местности  (</w:t>
            </w:r>
            <w:proofErr w:type="gramEnd"/>
            <w:r w:rsidRPr="00990BE8">
              <w:rPr>
                <w:rFonts w:ascii="Times New Roman" w:eastAsia="Times New Roman" w:hAnsi="Times New Roman" w:cs="Times New Roman"/>
                <w:color w:val="000000"/>
                <w:sz w:val="18"/>
                <w:szCs w:val="20"/>
              </w:rPr>
              <w:t xml:space="preserve">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09201L5672</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На разработку проектно-сметной документации объектов социальной и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0920183160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396,0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396,0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Софинансирование расходов на разработку проектно-сметной документации объектов социальной и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09201S3161</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Разработка проектной документации на объект "Строительство плоскостного спортивного сооружения в </w:t>
            </w:r>
            <w:proofErr w:type="spellStart"/>
            <w:r w:rsidRPr="00990BE8">
              <w:rPr>
                <w:rFonts w:ascii="Times New Roman" w:eastAsia="Times New Roman" w:hAnsi="Times New Roman" w:cs="Times New Roman"/>
                <w:color w:val="000000"/>
                <w:sz w:val="18"/>
                <w:szCs w:val="20"/>
              </w:rPr>
              <w:t>с.Новое</w:t>
            </w:r>
            <w:proofErr w:type="spellEnd"/>
            <w:r w:rsidRPr="00990BE8">
              <w:rPr>
                <w:rFonts w:ascii="Times New Roman" w:eastAsia="Times New Roman" w:hAnsi="Times New Roman" w:cs="Times New Roman"/>
                <w:color w:val="000000"/>
                <w:sz w:val="18"/>
                <w:szCs w:val="20"/>
              </w:rPr>
              <w:t xml:space="preserve"> </w:t>
            </w:r>
            <w:proofErr w:type="spellStart"/>
            <w:r w:rsidRPr="00990BE8">
              <w:rPr>
                <w:rFonts w:ascii="Times New Roman" w:eastAsia="Times New Roman" w:hAnsi="Times New Roman" w:cs="Times New Roman"/>
                <w:color w:val="000000"/>
                <w:sz w:val="18"/>
                <w:szCs w:val="20"/>
              </w:rPr>
              <w:t>Горяново</w:t>
            </w:r>
            <w:proofErr w:type="spellEnd"/>
            <w:r w:rsidRPr="00990BE8">
              <w:rPr>
                <w:rFonts w:ascii="Times New Roman" w:eastAsia="Times New Roman" w:hAnsi="Times New Roman" w:cs="Times New Roman"/>
                <w:color w:val="000000"/>
                <w:sz w:val="18"/>
                <w:szCs w:val="20"/>
              </w:rPr>
              <w:t xml:space="preserve"> Тейковского муниципального района"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0920100672</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396,0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-396,0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Развитие газификации в сельской местности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0920120570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Подпрограмма "Планировка территории и проведение комплексных кадастровых работ на территории Тейковского муниципального района"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0930000000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370,0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370,0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"Планировка территории и проведение комплексных кадастровых работ"</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0930100000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370,0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370,0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0930120390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370,0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370,0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Муниципальная программа "Обеспечение безопасности граждан и профилактика правонарушений в Тейковском муниципальном районе"</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1100000000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525,6</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525,6</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Подпрограмма "Профилактика правонарушений, борьба с преступностью и обеспечения безопасности граждан</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1110000000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525,6</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525,6</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«Обеспечение общественного порядка и профилактика правонарушений»</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1110100000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525,6</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525,6</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Профилактика правонарушений, борьба с преступностью и обеспечение безопасности </w:t>
            </w:r>
            <w:proofErr w:type="gramStart"/>
            <w:r w:rsidRPr="00990BE8">
              <w:rPr>
                <w:rFonts w:ascii="Times New Roman" w:eastAsia="Times New Roman" w:hAnsi="Times New Roman" w:cs="Times New Roman"/>
                <w:color w:val="000000"/>
                <w:sz w:val="18"/>
                <w:szCs w:val="20"/>
              </w:rPr>
              <w:t>граждан  (</w:t>
            </w:r>
            <w:proofErr w:type="gramEnd"/>
            <w:r w:rsidRPr="00990BE8">
              <w:rPr>
                <w:rFonts w:ascii="Times New Roman" w:eastAsia="Times New Roman" w:hAnsi="Times New Roman" w:cs="Times New Roman"/>
                <w:color w:val="000000"/>
                <w:sz w:val="18"/>
                <w:szCs w:val="20"/>
              </w:rPr>
              <w:t xml:space="preserve">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1110100310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90,0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90,0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Профилактика правонарушений,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1110100310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1110180360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327,3</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327,3</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Осуществление полномочий по созданию и организации деятельности комиссий по делам несовершеннолетних и защите их </w:t>
            </w:r>
            <w:proofErr w:type="gramStart"/>
            <w:r w:rsidRPr="00990BE8">
              <w:rPr>
                <w:rFonts w:ascii="Times New Roman" w:eastAsia="Times New Roman" w:hAnsi="Times New Roman" w:cs="Times New Roman"/>
                <w:color w:val="000000"/>
                <w:sz w:val="18"/>
                <w:szCs w:val="20"/>
              </w:rPr>
              <w:t>прав  (</w:t>
            </w:r>
            <w:proofErr w:type="gramEnd"/>
            <w:r w:rsidRPr="00990BE8">
              <w:rPr>
                <w:rFonts w:ascii="Times New Roman" w:eastAsia="Times New Roman" w:hAnsi="Times New Roman" w:cs="Times New Roman"/>
                <w:color w:val="000000"/>
                <w:sz w:val="18"/>
                <w:szCs w:val="20"/>
              </w:rPr>
              <w:t xml:space="preserve">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1110180360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48,3</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48,3</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Муниципальная программа "Патриотическое воспитание детей и молодежи и подготовка молодежи Тейковского муниципального района к военной службе"</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1200000000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Подпрограмма "Патриотическое воспитание детей и молодежи и подготовка молодежи Тейковского муниципального района к военной службе"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1210000000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«Реализация государственной молодежной политики»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1210100000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1210100500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1210100510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Мероприятия по гражданско-патриотическому воспитанию детей и молодежи (Предоставление субсидий бюджетным, автономным учреждениям и иным </w:t>
            </w:r>
            <w:r w:rsidRPr="00990BE8">
              <w:rPr>
                <w:rFonts w:ascii="Times New Roman" w:eastAsia="Times New Roman" w:hAnsi="Times New Roman" w:cs="Times New Roman"/>
                <w:color w:val="000000"/>
                <w:sz w:val="18"/>
                <w:szCs w:val="20"/>
              </w:rPr>
              <w:lastRenderedPageBreak/>
              <w:t>некоммерческим организациям)</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lastRenderedPageBreak/>
              <w:t>1210100510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Мероприятия, направленные на популяризацию службы в Вооруженных Силах Российской Федерации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1210100520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xml:space="preserve">Муниципальная программа "Улучшение условий и охраны труда в Тейковском муниципальном районе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1400000000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300,0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300,0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Подпрограмма "Улучшение условий и охраны труда в администрации Тейковского муниципального района, структурных подразделениях администрации и муниципальных учреждениях Тейковского муниципального района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1410000000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Основное мероприятие "Соблюдение требований охраны труда"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1410100000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Обеспечение организации и проведения специальной оценки условий </w:t>
            </w:r>
            <w:proofErr w:type="gramStart"/>
            <w:r w:rsidRPr="00990BE8">
              <w:rPr>
                <w:rFonts w:ascii="Times New Roman" w:eastAsia="Times New Roman" w:hAnsi="Times New Roman" w:cs="Times New Roman"/>
                <w:color w:val="000000"/>
                <w:sz w:val="18"/>
                <w:szCs w:val="20"/>
              </w:rPr>
              <w:t>труда  (</w:t>
            </w:r>
            <w:proofErr w:type="gramEnd"/>
            <w:r w:rsidRPr="00990BE8">
              <w:rPr>
                <w:rFonts w:ascii="Times New Roman" w:eastAsia="Times New Roman" w:hAnsi="Times New Roman" w:cs="Times New Roman"/>
                <w:color w:val="000000"/>
                <w:sz w:val="18"/>
                <w:szCs w:val="20"/>
              </w:rPr>
              <w:t xml:space="preserve">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1410100700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1410100710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Муниципальная программа «Повышение безопасности дорожного движения на территории Тейковского муниципального района на 2017-2020 годы»</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1600000000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250,0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250,0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Подпрограмма «Развитие системы организации движения транспортных средств и пешеходов, повышение безопасности дорожных условий»</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1620000000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250,0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250,0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«Организация движения транспортных средств и пешеходов, повышение безопасности дорожных условий»</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1620100000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250,0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250,0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w:t>
            </w:r>
            <w:proofErr w:type="gramStart"/>
            <w:r w:rsidRPr="00990BE8">
              <w:rPr>
                <w:rFonts w:ascii="Times New Roman" w:eastAsia="Times New Roman" w:hAnsi="Times New Roman" w:cs="Times New Roman"/>
                <w:color w:val="000000"/>
                <w:sz w:val="18"/>
                <w:szCs w:val="20"/>
              </w:rPr>
              <w:t>Тейковского  муниципального</w:t>
            </w:r>
            <w:proofErr w:type="gramEnd"/>
            <w:r w:rsidRPr="00990BE8">
              <w:rPr>
                <w:rFonts w:ascii="Times New Roman" w:eastAsia="Times New Roman" w:hAnsi="Times New Roman" w:cs="Times New Roman"/>
                <w:color w:val="000000"/>
                <w:sz w:val="18"/>
                <w:szCs w:val="20"/>
              </w:rPr>
              <w:t xml:space="preserve"> района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1620120300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250,0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250,0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xml:space="preserve">Муниципальная программа «Развитие сети муниципальных </w:t>
            </w:r>
            <w:proofErr w:type="gramStart"/>
            <w:r w:rsidRPr="00990BE8">
              <w:rPr>
                <w:rFonts w:ascii="Times New Roman" w:eastAsia="Times New Roman" w:hAnsi="Times New Roman" w:cs="Times New Roman"/>
                <w:b/>
                <w:bCs/>
                <w:color w:val="000000"/>
                <w:sz w:val="18"/>
                <w:szCs w:val="20"/>
              </w:rPr>
              <w:t>автомобильных  дорог</w:t>
            </w:r>
            <w:proofErr w:type="gramEnd"/>
            <w:r w:rsidRPr="00990BE8">
              <w:rPr>
                <w:rFonts w:ascii="Times New Roman" w:eastAsia="Times New Roman" w:hAnsi="Times New Roman" w:cs="Times New Roman"/>
                <w:b/>
                <w:bCs/>
                <w:color w:val="000000"/>
                <w:sz w:val="18"/>
                <w:szCs w:val="20"/>
              </w:rPr>
              <w:t xml:space="preserve"> общего пользования местного значения Тейковского  муниципального района и дорог внутри населенных пунктов»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1700000000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10750,2</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29,8</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10780,0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Подпрограмма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1710000000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3706,3</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29,8</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3736,1</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«Содержание автомобильных дорог общего пользования местного значения и дорог внутри населенных пунктов»</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1710100000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3706,3</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29,8</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3736,1</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1710120400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212,4</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29,8</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242,2</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(Межбюджетные трансферты)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1710108010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3493,9</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3493,9</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1720000000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7043,9</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7043,9</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Основное мероприятие «Текущий и капитальный ремонт автомобильных дорог общего пользования местного значения и дорог внутри населенных пунктов»</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1720100000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7043,9</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7043,9</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w:t>
            </w:r>
            <w:proofErr w:type="gramStart"/>
            <w:r w:rsidRPr="00990BE8">
              <w:rPr>
                <w:rFonts w:ascii="Times New Roman" w:eastAsia="Times New Roman" w:hAnsi="Times New Roman" w:cs="Times New Roman"/>
                <w:color w:val="000000"/>
                <w:sz w:val="18"/>
                <w:szCs w:val="20"/>
              </w:rPr>
              <w:t>пунктов  (</w:t>
            </w:r>
            <w:proofErr w:type="gramEnd"/>
            <w:r w:rsidRPr="00990BE8">
              <w:rPr>
                <w:rFonts w:ascii="Times New Roman" w:eastAsia="Times New Roman" w:hAnsi="Times New Roman" w:cs="Times New Roman"/>
                <w:color w:val="000000"/>
                <w:sz w:val="18"/>
                <w:szCs w:val="20"/>
              </w:rPr>
              <w:t xml:space="preserve">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1720120410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1956,7</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1956,7</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w:t>
            </w:r>
            <w:proofErr w:type="gramStart"/>
            <w:r w:rsidRPr="00990BE8">
              <w:rPr>
                <w:rFonts w:ascii="Times New Roman" w:eastAsia="Times New Roman" w:hAnsi="Times New Roman" w:cs="Times New Roman"/>
                <w:color w:val="000000"/>
                <w:sz w:val="18"/>
                <w:szCs w:val="20"/>
              </w:rPr>
              <w:t>пунктов  (</w:t>
            </w:r>
            <w:proofErr w:type="gramEnd"/>
            <w:r w:rsidRPr="00990BE8">
              <w:rPr>
                <w:rFonts w:ascii="Times New Roman" w:eastAsia="Times New Roman" w:hAnsi="Times New Roman" w:cs="Times New Roman"/>
                <w:color w:val="000000"/>
                <w:sz w:val="18"/>
                <w:szCs w:val="20"/>
              </w:rPr>
              <w:t>Межбюджетные трансферты)</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1720108020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2056,7</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2056,7</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Софинансирование расходов на строительство (реконструкция), капитальный ремонт, ремонт и содержание автомобильных дорог общего пользования местного значения, в </w:t>
            </w:r>
            <w:proofErr w:type="spellStart"/>
            <w:r w:rsidRPr="00990BE8">
              <w:rPr>
                <w:rFonts w:ascii="Times New Roman" w:eastAsia="Times New Roman" w:hAnsi="Times New Roman" w:cs="Times New Roman"/>
                <w:color w:val="000000"/>
                <w:sz w:val="18"/>
                <w:szCs w:val="20"/>
              </w:rPr>
              <w:t>т.ч</w:t>
            </w:r>
            <w:proofErr w:type="spellEnd"/>
            <w:r w:rsidRPr="00990BE8">
              <w:rPr>
                <w:rFonts w:ascii="Times New Roman" w:eastAsia="Times New Roman" w:hAnsi="Times New Roman" w:cs="Times New Roman"/>
                <w:color w:val="000000"/>
                <w:sz w:val="18"/>
                <w:szCs w:val="20"/>
              </w:rPr>
              <w:t xml:space="preserve">. на формирование муниципальных дорожных фондов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17201S0510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30,5</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30,5</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Строительство (реконструкция), капитальный ремонт, ремонт и содержание автомобильных дорог общего пользования местного значения, в </w:t>
            </w:r>
            <w:proofErr w:type="spellStart"/>
            <w:r w:rsidRPr="00990BE8">
              <w:rPr>
                <w:rFonts w:ascii="Times New Roman" w:eastAsia="Times New Roman" w:hAnsi="Times New Roman" w:cs="Times New Roman"/>
                <w:color w:val="000000"/>
                <w:sz w:val="18"/>
                <w:szCs w:val="20"/>
              </w:rPr>
              <w:t>т.ч</w:t>
            </w:r>
            <w:proofErr w:type="spellEnd"/>
            <w:r w:rsidRPr="00990BE8">
              <w:rPr>
                <w:rFonts w:ascii="Times New Roman" w:eastAsia="Times New Roman" w:hAnsi="Times New Roman" w:cs="Times New Roman"/>
                <w:color w:val="000000"/>
                <w:sz w:val="18"/>
                <w:szCs w:val="20"/>
              </w:rPr>
              <w:t xml:space="preserve">. на формирование муниципальных дорожных фондов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1720180510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xml:space="preserve">Муниципальная программа «Создание условий для развития туризма </w:t>
            </w:r>
            <w:proofErr w:type="gramStart"/>
            <w:r w:rsidRPr="00990BE8">
              <w:rPr>
                <w:rFonts w:ascii="Times New Roman" w:eastAsia="Times New Roman" w:hAnsi="Times New Roman" w:cs="Times New Roman"/>
                <w:b/>
                <w:bCs/>
                <w:color w:val="000000"/>
                <w:sz w:val="18"/>
                <w:szCs w:val="20"/>
              </w:rPr>
              <w:t>в  Тейковском</w:t>
            </w:r>
            <w:proofErr w:type="gramEnd"/>
            <w:r w:rsidRPr="00990BE8">
              <w:rPr>
                <w:rFonts w:ascii="Times New Roman" w:eastAsia="Times New Roman" w:hAnsi="Times New Roman" w:cs="Times New Roman"/>
                <w:b/>
                <w:bCs/>
                <w:color w:val="000000"/>
                <w:sz w:val="18"/>
                <w:szCs w:val="20"/>
              </w:rPr>
              <w:t xml:space="preserve"> муниципальном  районе»</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1900000000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150,0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150,0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Подпрограмма "Повышение туристической привлекательности Тейковского </w:t>
            </w:r>
            <w:r w:rsidRPr="00990BE8">
              <w:rPr>
                <w:rFonts w:ascii="Times New Roman" w:eastAsia="Times New Roman" w:hAnsi="Times New Roman" w:cs="Times New Roman"/>
                <w:color w:val="000000"/>
                <w:sz w:val="18"/>
                <w:szCs w:val="20"/>
              </w:rPr>
              <w:lastRenderedPageBreak/>
              <w:t>района"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lastRenderedPageBreak/>
              <w:t>1910000000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150,0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150,0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Основное мероприятие "Создание и продвижение конкурентоспособного туристского продукта"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1910100000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150,0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150,0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Повышение туристической привлекательности Тейковского района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1910100550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150,0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150,0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Непрограммные направления деятельности органов местного самоуправления Тейковского муниципального района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4000000000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34083,1</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-560,0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33523,1</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Непрограммные направления деятельности представительного органа Тейковского муниципального района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4090000000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1171,0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1171,0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4090000270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1074,6</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1074,6</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4090000270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96,4</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96,4</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xml:space="preserve">Непрограммные направления деятельности исполнительных органов местного </w:t>
            </w:r>
            <w:proofErr w:type="gramStart"/>
            <w:r w:rsidRPr="00990BE8">
              <w:rPr>
                <w:rFonts w:ascii="Times New Roman" w:eastAsia="Times New Roman" w:hAnsi="Times New Roman" w:cs="Times New Roman"/>
                <w:b/>
                <w:bCs/>
                <w:color w:val="000000"/>
                <w:sz w:val="18"/>
                <w:szCs w:val="20"/>
              </w:rPr>
              <w:t>самоуправления  Тейковского</w:t>
            </w:r>
            <w:proofErr w:type="gramEnd"/>
            <w:r w:rsidRPr="00990BE8">
              <w:rPr>
                <w:rFonts w:ascii="Times New Roman" w:eastAsia="Times New Roman" w:hAnsi="Times New Roman" w:cs="Times New Roman"/>
                <w:b/>
                <w:bCs/>
                <w:color w:val="000000"/>
                <w:sz w:val="18"/>
                <w:szCs w:val="20"/>
              </w:rPr>
              <w:t xml:space="preserve"> муниципального района</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4100000000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23171,8</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-260,0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22911,8</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4190000250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1417,8</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1417,8</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4190000280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12570,8</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-260,0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12310,8</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4190000280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2227,6</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2227,6</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Обеспечение функций администрации Тейковского муниципального района (Иные бюджетные ассигнования)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4190000280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25,4</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25,4</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4190000260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1355,5</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1355,5</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4190000260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189,3</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189,3</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Обеспечение функций отделов администрации Тейковского муниципального района (Иные бюджетные ассигнования)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4190000260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4190000290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3757,3</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3757,3</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4190000290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205,4</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205,4</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Обеспечение функций финансового органа администрации Тейковского муниципального района (Иные бюджетные ассигнования)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4190000290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4190000270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1307,7</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1307,7</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4190000270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Обеспечение функций отдела образования администрации Тейковского муниципального </w:t>
            </w:r>
            <w:proofErr w:type="gramStart"/>
            <w:r w:rsidRPr="00990BE8">
              <w:rPr>
                <w:rFonts w:ascii="Times New Roman" w:eastAsia="Times New Roman" w:hAnsi="Times New Roman" w:cs="Times New Roman"/>
                <w:color w:val="000000"/>
                <w:sz w:val="18"/>
                <w:szCs w:val="20"/>
              </w:rPr>
              <w:t>района  (</w:t>
            </w:r>
            <w:proofErr w:type="gramEnd"/>
            <w:r w:rsidRPr="00990BE8">
              <w:rPr>
                <w:rFonts w:ascii="Times New Roman" w:eastAsia="Times New Roman" w:hAnsi="Times New Roman" w:cs="Times New Roman"/>
                <w:color w:val="000000"/>
                <w:sz w:val="18"/>
                <w:szCs w:val="20"/>
              </w:rPr>
              <w:t>Иные бюджетные ассигнования)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4190000270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Иные непрограммные мероприятия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4290000000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9481,5</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-300,0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9181,5</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Резервный фонд администрации Тейковского муниципального района (Иные бюджетные ассигнования)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4290020090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134,7</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134,7</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Оценка недвижимости, признание прав и регулирование отношений по муниципальной собственности (Закупка товаров, работ и услуг для государственных (муниципальных) нужд)</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4290020100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260,0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260,0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Расходы на уплату членских взносов в Ассоциацию «Совет муниципальных </w:t>
            </w:r>
            <w:r w:rsidRPr="00990BE8">
              <w:rPr>
                <w:rFonts w:ascii="Times New Roman" w:eastAsia="Times New Roman" w:hAnsi="Times New Roman" w:cs="Times New Roman"/>
                <w:color w:val="000000"/>
                <w:sz w:val="18"/>
                <w:szCs w:val="20"/>
              </w:rPr>
              <w:lastRenderedPageBreak/>
              <w:t>образований» (Иные бюджетные ассигнования)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lastRenderedPageBreak/>
              <w:t>4290020120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28,6</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28,6</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4290020140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236,5</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236,5</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4290020150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380,0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280,0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Межбюджетные трансферты бюджетам сельских поселений на исполнение </w:t>
            </w:r>
            <w:proofErr w:type="gramStart"/>
            <w:r w:rsidRPr="00990BE8">
              <w:rPr>
                <w:rFonts w:ascii="Times New Roman" w:eastAsia="Times New Roman" w:hAnsi="Times New Roman" w:cs="Times New Roman"/>
                <w:color w:val="000000"/>
                <w:sz w:val="18"/>
                <w:szCs w:val="20"/>
              </w:rPr>
              <w:t>полномочий  по</w:t>
            </w:r>
            <w:proofErr w:type="gramEnd"/>
            <w:r w:rsidRPr="00990BE8">
              <w:rPr>
                <w:rFonts w:ascii="Times New Roman" w:eastAsia="Times New Roman" w:hAnsi="Times New Roman" w:cs="Times New Roman"/>
                <w:color w:val="000000"/>
                <w:sz w:val="18"/>
                <w:szCs w:val="20"/>
              </w:rPr>
              <w:t xml:space="preserve">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4290008100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500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916,3</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916,3</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4290000300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2896,5</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2896,5</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4290000300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1720,1</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-8,3</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1711,8</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4290000300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24,5</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8,3</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32,8</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4290082181</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160,2</w:t>
            </w:r>
          </w:p>
        </w:tc>
        <w:tc>
          <w:tcPr>
            <w:tcW w:w="7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160,2</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4290082182</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120,6</w:t>
            </w:r>
          </w:p>
        </w:tc>
        <w:tc>
          <w:tcPr>
            <w:tcW w:w="7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120,6</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4290020160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393,5</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393,5</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w:t>
            </w:r>
            <w:proofErr w:type="gramStart"/>
            <w:r w:rsidRPr="00990BE8">
              <w:rPr>
                <w:rFonts w:ascii="Times New Roman" w:eastAsia="Times New Roman" w:hAnsi="Times New Roman" w:cs="Times New Roman"/>
                <w:color w:val="000000"/>
                <w:sz w:val="18"/>
                <w:szCs w:val="20"/>
              </w:rPr>
              <w:t>района  (</w:t>
            </w:r>
            <w:proofErr w:type="gramEnd"/>
            <w:r w:rsidRPr="00990BE8">
              <w:rPr>
                <w:rFonts w:ascii="Times New Roman" w:eastAsia="Times New Roman" w:hAnsi="Times New Roman" w:cs="Times New Roman"/>
                <w:color w:val="000000"/>
                <w:sz w:val="18"/>
                <w:szCs w:val="20"/>
              </w:rPr>
              <w:t>Предоставление субсидий бюджетным, автономным учреждениям и иным некоммерческим организациям)</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4290020160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6,5</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6,5</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sz w:val="18"/>
                <w:szCs w:val="20"/>
              </w:rPr>
            </w:pPr>
            <w:r w:rsidRPr="00990BE8">
              <w:rPr>
                <w:rFonts w:ascii="Times New Roman" w:eastAsia="Times New Roman" w:hAnsi="Times New Roman" w:cs="Times New Roman"/>
                <w:sz w:val="18"/>
                <w:szCs w:val="20"/>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sz w:val="18"/>
                <w:szCs w:val="20"/>
              </w:rPr>
            </w:pPr>
            <w:r w:rsidRPr="00990BE8">
              <w:rPr>
                <w:rFonts w:ascii="Times New Roman" w:eastAsia="Times New Roman" w:hAnsi="Times New Roman" w:cs="Times New Roman"/>
                <w:sz w:val="18"/>
                <w:szCs w:val="20"/>
              </w:rPr>
              <w:t>4290020180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sz w:val="18"/>
                <w:szCs w:val="20"/>
              </w:rPr>
            </w:pPr>
            <w:r w:rsidRPr="00990BE8">
              <w:rPr>
                <w:rFonts w:ascii="Times New Roman" w:eastAsia="Times New Roman" w:hAnsi="Times New Roman" w:cs="Times New Roman"/>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sz w:val="18"/>
                <w:szCs w:val="20"/>
              </w:rPr>
            </w:pPr>
            <w:r w:rsidRPr="00990BE8">
              <w:rPr>
                <w:rFonts w:ascii="Times New Roman" w:eastAsia="Times New Roman" w:hAnsi="Times New Roman" w:cs="Times New Roman"/>
                <w:sz w:val="18"/>
                <w:szCs w:val="20"/>
              </w:rPr>
              <w:t>200,0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sz w:val="18"/>
                <w:szCs w:val="20"/>
              </w:rPr>
            </w:pPr>
            <w:r w:rsidRPr="00990BE8">
              <w:rPr>
                <w:rFonts w:ascii="Times New Roman" w:eastAsia="Times New Roman" w:hAnsi="Times New Roman" w:cs="Times New Roman"/>
                <w:sz w:val="18"/>
                <w:szCs w:val="20"/>
              </w:rPr>
              <w:t>-200,0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sz w:val="18"/>
                <w:szCs w:val="20"/>
              </w:rPr>
            </w:pPr>
            <w:r w:rsidRPr="00990BE8">
              <w:rPr>
                <w:rFonts w:ascii="Times New Roman" w:eastAsia="Times New Roman" w:hAnsi="Times New Roman" w:cs="Times New Roman"/>
                <w:sz w:val="18"/>
                <w:szCs w:val="20"/>
              </w:rPr>
              <w:t>0,0</w:t>
            </w:r>
          </w:p>
        </w:tc>
      </w:tr>
      <w:tr w:rsidR="00990BE8" w:rsidRPr="00990BE8" w:rsidTr="00BB07DC">
        <w:trPr>
          <w:trHeight w:val="20"/>
        </w:trPr>
        <w:tc>
          <w:tcPr>
            <w:tcW w:w="6521" w:type="dxa"/>
            <w:tcBorders>
              <w:top w:val="nil"/>
              <w:left w:val="single" w:sz="4" w:space="0" w:color="auto"/>
              <w:bottom w:val="nil"/>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w:t>
            </w:r>
          </w:p>
        </w:tc>
        <w:tc>
          <w:tcPr>
            <w:tcW w:w="1135"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4290021000</w:t>
            </w:r>
          </w:p>
        </w:tc>
        <w:tc>
          <w:tcPr>
            <w:tcW w:w="567"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420,0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420,0</w:t>
            </w:r>
          </w:p>
        </w:tc>
      </w:tr>
      <w:tr w:rsidR="00990BE8" w:rsidRPr="00990BE8" w:rsidTr="00BB07DC">
        <w:trPr>
          <w:trHeight w:val="20"/>
        </w:trPr>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1135" w:type="dxa"/>
            <w:tcBorders>
              <w:top w:val="single" w:sz="4" w:space="0" w:color="auto"/>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4290007010</w:t>
            </w:r>
          </w:p>
        </w:tc>
        <w:tc>
          <w:tcPr>
            <w:tcW w:w="567" w:type="dxa"/>
            <w:tcBorders>
              <w:top w:val="single" w:sz="4" w:space="0" w:color="auto"/>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1373,5</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1373,5</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Выплата вознаграждений к наградам администрации Тейковского муниципального района,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(Социальное обеспечение и иные выплаты населению)</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4290007030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Мероприятия по демонтажу (сносу) аварийных зданий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4290020560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200,0</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Реализация полномочий Ивановской области на осуществление переданных органам местного самоуправления государственных полномочий Ивановской области</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4300000000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245,4</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245,4</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Иные непрограммные мероприятия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4390000000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245,4</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245,4</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4390080350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6,8</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6,8</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4390080370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10,5</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10,5</w:t>
            </w:r>
          </w:p>
        </w:tc>
      </w:tr>
      <w:tr w:rsidR="00990BE8" w:rsidRPr="00990BE8" w:rsidTr="00BB07DC">
        <w:trPr>
          <w:trHeight w:val="20"/>
        </w:trPr>
        <w:tc>
          <w:tcPr>
            <w:tcW w:w="6521" w:type="dxa"/>
            <w:tcBorders>
              <w:top w:val="nil"/>
              <w:left w:val="single" w:sz="4" w:space="0" w:color="auto"/>
              <w:bottom w:val="nil"/>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Осуществление отдельных государственных полномочий по организации проведения на территории Ивановской области мероприятий по </w:t>
            </w:r>
            <w:r w:rsidRPr="00990BE8">
              <w:rPr>
                <w:rFonts w:ascii="Times New Roman" w:eastAsia="Times New Roman" w:hAnsi="Times New Roman" w:cs="Times New Roman"/>
                <w:color w:val="000000"/>
                <w:sz w:val="18"/>
                <w:szCs w:val="20"/>
              </w:rPr>
              <w:lastRenderedPageBreak/>
              <w:t xml:space="preserve">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135"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lastRenderedPageBreak/>
              <w:t>4390082400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228,1</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228,1</w:t>
            </w:r>
          </w:p>
        </w:tc>
      </w:tr>
      <w:tr w:rsidR="00990BE8" w:rsidRPr="00990BE8" w:rsidTr="00BB07DC">
        <w:trPr>
          <w:trHeight w:val="20"/>
        </w:trPr>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Реализация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135" w:type="dxa"/>
            <w:tcBorders>
              <w:top w:val="single" w:sz="4" w:space="0" w:color="auto"/>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4400000000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13,4</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13,4</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Иные непрограммные мероприятия</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4490000000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13,4</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13,4</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4490051200</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13,4</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13,4</w:t>
            </w:r>
          </w:p>
        </w:tc>
      </w:tr>
      <w:tr w:rsidR="00990BE8" w:rsidRPr="00990BE8" w:rsidTr="00BB07DC">
        <w:trPr>
          <w:trHeight w:val="20"/>
        </w:trPr>
        <w:tc>
          <w:tcPr>
            <w:tcW w:w="6521"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ВСЕГО</w:t>
            </w:r>
          </w:p>
        </w:tc>
        <w:tc>
          <w:tcPr>
            <w:tcW w:w="1135"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56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99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206774,0</w:t>
            </w:r>
          </w:p>
        </w:tc>
        <w:tc>
          <w:tcPr>
            <w:tcW w:w="7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2698,0</w:t>
            </w:r>
          </w:p>
        </w:tc>
        <w:tc>
          <w:tcPr>
            <w:tcW w:w="99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209472,0</w:t>
            </w:r>
          </w:p>
        </w:tc>
      </w:tr>
    </w:tbl>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Default="00990BE8" w:rsidP="00990BE8">
      <w:pPr>
        <w:spacing w:after="0" w:line="240" w:lineRule="auto"/>
        <w:rPr>
          <w:rFonts w:ascii="Times New Roman" w:eastAsia="Times New Roman" w:hAnsi="Times New Roman" w:cs="Times New Roman"/>
          <w:b/>
          <w:sz w:val="28"/>
          <w:szCs w:val="28"/>
        </w:rPr>
      </w:pPr>
    </w:p>
    <w:p w:rsidR="002A32FD" w:rsidRDefault="002A32FD" w:rsidP="00990BE8">
      <w:pPr>
        <w:spacing w:after="0" w:line="240" w:lineRule="auto"/>
        <w:rPr>
          <w:rFonts w:ascii="Times New Roman" w:eastAsia="Times New Roman" w:hAnsi="Times New Roman" w:cs="Times New Roman"/>
          <w:b/>
          <w:sz w:val="28"/>
          <w:szCs w:val="28"/>
        </w:rPr>
      </w:pPr>
    </w:p>
    <w:p w:rsidR="002A32FD" w:rsidRDefault="002A32FD" w:rsidP="00990BE8">
      <w:pPr>
        <w:spacing w:after="0" w:line="240" w:lineRule="auto"/>
        <w:rPr>
          <w:rFonts w:ascii="Times New Roman" w:eastAsia="Times New Roman" w:hAnsi="Times New Roman" w:cs="Times New Roman"/>
          <w:b/>
          <w:sz w:val="28"/>
          <w:szCs w:val="28"/>
        </w:rPr>
      </w:pPr>
    </w:p>
    <w:p w:rsidR="002A32FD" w:rsidRDefault="002A32FD" w:rsidP="00990BE8">
      <w:pPr>
        <w:spacing w:after="0" w:line="240" w:lineRule="auto"/>
        <w:rPr>
          <w:rFonts w:ascii="Times New Roman" w:eastAsia="Times New Roman" w:hAnsi="Times New Roman" w:cs="Times New Roman"/>
          <w:b/>
          <w:sz w:val="28"/>
          <w:szCs w:val="28"/>
        </w:rPr>
      </w:pPr>
    </w:p>
    <w:p w:rsidR="002A32FD" w:rsidRPr="00990BE8" w:rsidRDefault="002A32FD"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tbl>
      <w:tblPr>
        <w:tblW w:w="10570" w:type="dxa"/>
        <w:tblInd w:w="-459" w:type="dxa"/>
        <w:tblLook w:val="04A0" w:firstRow="1" w:lastRow="0" w:firstColumn="1" w:lastColumn="0" w:noHBand="0" w:noVBand="1"/>
      </w:tblPr>
      <w:tblGrid>
        <w:gridCol w:w="993"/>
        <w:gridCol w:w="5670"/>
        <w:gridCol w:w="1320"/>
        <w:gridCol w:w="1207"/>
        <w:gridCol w:w="1380"/>
      </w:tblGrid>
      <w:tr w:rsidR="00990BE8" w:rsidRPr="00990BE8" w:rsidTr="002A32FD">
        <w:trPr>
          <w:trHeight w:val="20"/>
        </w:trPr>
        <w:tc>
          <w:tcPr>
            <w:tcW w:w="993"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9577"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Приложение 4</w:t>
            </w:r>
          </w:p>
        </w:tc>
      </w:tr>
      <w:tr w:rsidR="00990BE8" w:rsidRPr="00990BE8" w:rsidTr="002A32FD">
        <w:trPr>
          <w:trHeight w:val="20"/>
        </w:trPr>
        <w:tc>
          <w:tcPr>
            <w:tcW w:w="993"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9577"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к решению Совета</w:t>
            </w:r>
          </w:p>
        </w:tc>
      </w:tr>
      <w:tr w:rsidR="00990BE8" w:rsidRPr="00990BE8" w:rsidTr="002A32FD">
        <w:trPr>
          <w:trHeight w:val="20"/>
        </w:trPr>
        <w:tc>
          <w:tcPr>
            <w:tcW w:w="993"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9577"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Тейковского</w:t>
            </w:r>
          </w:p>
        </w:tc>
      </w:tr>
      <w:tr w:rsidR="00990BE8" w:rsidRPr="00990BE8" w:rsidTr="002A32FD">
        <w:trPr>
          <w:trHeight w:val="20"/>
        </w:trPr>
        <w:tc>
          <w:tcPr>
            <w:tcW w:w="993"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9577"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муниципального района</w:t>
            </w:r>
          </w:p>
        </w:tc>
      </w:tr>
      <w:tr w:rsidR="00990BE8" w:rsidRPr="00990BE8" w:rsidTr="002A32FD">
        <w:trPr>
          <w:trHeight w:val="20"/>
        </w:trPr>
        <w:tc>
          <w:tcPr>
            <w:tcW w:w="993"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9577"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от 25.07.2018 г. № 322-р</w:t>
            </w:r>
          </w:p>
        </w:tc>
      </w:tr>
      <w:tr w:rsidR="00990BE8" w:rsidRPr="00990BE8" w:rsidTr="002A32FD">
        <w:trPr>
          <w:trHeight w:val="20"/>
        </w:trPr>
        <w:tc>
          <w:tcPr>
            <w:tcW w:w="993"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9577"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Приложение 9</w:t>
            </w:r>
          </w:p>
        </w:tc>
      </w:tr>
      <w:tr w:rsidR="00990BE8" w:rsidRPr="00990BE8" w:rsidTr="002A32FD">
        <w:trPr>
          <w:trHeight w:val="20"/>
        </w:trPr>
        <w:tc>
          <w:tcPr>
            <w:tcW w:w="993"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9577"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к решению Совета</w:t>
            </w:r>
          </w:p>
        </w:tc>
      </w:tr>
      <w:tr w:rsidR="00990BE8" w:rsidRPr="00990BE8" w:rsidTr="002A32FD">
        <w:trPr>
          <w:trHeight w:val="20"/>
        </w:trPr>
        <w:tc>
          <w:tcPr>
            <w:tcW w:w="993"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9577"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Тейковского</w:t>
            </w:r>
          </w:p>
        </w:tc>
      </w:tr>
      <w:tr w:rsidR="00990BE8" w:rsidRPr="00990BE8" w:rsidTr="002A32FD">
        <w:trPr>
          <w:trHeight w:val="20"/>
        </w:trPr>
        <w:tc>
          <w:tcPr>
            <w:tcW w:w="993"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9577"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муниципального района</w:t>
            </w:r>
          </w:p>
        </w:tc>
      </w:tr>
      <w:tr w:rsidR="00990BE8" w:rsidRPr="00990BE8" w:rsidTr="002A32FD">
        <w:trPr>
          <w:trHeight w:val="20"/>
        </w:trPr>
        <w:tc>
          <w:tcPr>
            <w:tcW w:w="993"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9577"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от 12.12.2017 г. № 262-р</w:t>
            </w:r>
          </w:p>
        </w:tc>
      </w:tr>
      <w:tr w:rsidR="00990BE8" w:rsidRPr="00990BE8" w:rsidTr="002A32FD">
        <w:trPr>
          <w:trHeight w:val="20"/>
        </w:trPr>
        <w:tc>
          <w:tcPr>
            <w:tcW w:w="993"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5670" w:type="dxa"/>
            <w:tcBorders>
              <w:top w:val="nil"/>
              <w:left w:val="nil"/>
              <w:bottom w:val="nil"/>
              <w:right w:val="nil"/>
            </w:tcBorders>
            <w:shd w:val="clear" w:color="auto" w:fill="auto"/>
            <w:vAlign w:val="bottom"/>
            <w:hideMark/>
          </w:tcPr>
          <w:p w:rsidR="00990BE8" w:rsidRPr="00990BE8" w:rsidRDefault="00990BE8" w:rsidP="00990BE8">
            <w:pPr>
              <w:spacing w:after="0" w:line="240" w:lineRule="auto"/>
              <w:ind w:firstLineChars="1500" w:firstLine="3000"/>
              <w:jc w:val="right"/>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207" w:type="dxa"/>
            <w:tcBorders>
              <w:top w:val="nil"/>
              <w:left w:val="nil"/>
              <w:bottom w:val="nil"/>
              <w:right w:val="nil"/>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380"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r>
      <w:tr w:rsidR="00990BE8" w:rsidRPr="00990BE8" w:rsidTr="002A32FD">
        <w:trPr>
          <w:trHeight w:val="20"/>
        </w:trPr>
        <w:tc>
          <w:tcPr>
            <w:tcW w:w="10570" w:type="dxa"/>
            <w:gridSpan w:val="5"/>
            <w:tcBorders>
              <w:top w:val="nil"/>
              <w:left w:val="nil"/>
              <w:right w:val="nil"/>
            </w:tcBorders>
            <w:shd w:val="clear" w:color="auto" w:fill="auto"/>
            <w:vAlign w:val="bottom"/>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24"/>
                <w:szCs w:val="24"/>
              </w:rPr>
            </w:pPr>
            <w:r w:rsidRPr="00990BE8">
              <w:rPr>
                <w:rFonts w:ascii="Times New Roman" w:eastAsia="Times New Roman" w:hAnsi="Times New Roman" w:cs="Times New Roman"/>
                <w:b/>
                <w:bCs/>
                <w:color w:val="000000"/>
                <w:sz w:val="24"/>
                <w:szCs w:val="24"/>
              </w:rPr>
              <w:t>РАСПРЕДЕЛЕНИЕ РАСХОДОВ</w:t>
            </w:r>
          </w:p>
          <w:p w:rsidR="00990BE8" w:rsidRPr="00990BE8" w:rsidRDefault="00990BE8" w:rsidP="00990BE8">
            <w:pPr>
              <w:spacing w:after="0" w:line="240" w:lineRule="auto"/>
              <w:rPr>
                <w:rFonts w:ascii="Times New Roman" w:eastAsia="Times New Roman" w:hAnsi="Times New Roman" w:cs="Times New Roman"/>
                <w:sz w:val="20"/>
                <w:szCs w:val="20"/>
              </w:rPr>
            </w:pPr>
            <w:r w:rsidRPr="00990BE8">
              <w:rPr>
                <w:rFonts w:ascii="Times New Roman" w:eastAsia="Times New Roman" w:hAnsi="Times New Roman" w:cs="Times New Roman"/>
                <w:b/>
                <w:bCs/>
                <w:color w:val="000000"/>
                <w:sz w:val="24"/>
                <w:szCs w:val="24"/>
              </w:rPr>
              <w:t>бюджета Тейковского муниципального района на 2018 год по разделам и подразделам функциональной классификации расходов Российской Федерации</w:t>
            </w:r>
          </w:p>
        </w:tc>
      </w:tr>
      <w:tr w:rsidR="00990BE8" w:rsidRPr="00990BE8" w:rsidTr="002A32FD">
        <w:trPr>
          <w:trHeight w:val="20"/>
        </w:trPr>
        <w:tc>
          <w:tcPr>
            <w:tcW w:w="10570" w:type="dxa"/>
            <w:gridSpan w:val="5"/>
            <w:tcBorders>
              <w:top w:val="nil"/>
              <w:left w:val="nil"/>
              <w:bottom w:val="single" w:sz="4" w:space="0" w:color="auto"/>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(тыс. руб.)</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 </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Наименование показателя</w:t>
            </w:r>
          </w:p>
        </w:tc>
        <w:tc>
          <w:tcPr>
            <w:tcW w:w="132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Утверждено по бюджету на 2018г.</w:t>
            </w:r>
          </w:p>
        </w:tc>
        <w:tc>
          <w:tcPr>
            <w:tcW w:w="12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Внесенные изменения</w:t>
            </w:r>
          </w:p>
        </w:tc>
        <w:tc>
          <w:tcPr>
            <w:tcW w:w="138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Уточненный бюджет на 2018 год</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rPr>
            </w:pPr>
            <w:r w:rsidRPr="00990BE8">
              <w:rPr>
                <w:rFonts w:ascii="Times New Roman" w:eastAsia="Times New Roman" w:hAnsi="Times New Roman" w:cs="Times New Roman"/>
                <w:b/>
                <w:bCs/>
                <w:color w:val="000000"/>
                <w:sz w:val="18"/>
              </w:rPr>
              <w:t>0100</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xml:space="preserve">Общегосударственные вопросы  </w:t>
            </w:r>
          </w:p>
        </w:tc>
        <w:tc>
          <w:tcPr>
            <w:tcW w:w="132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24792,9</w:t>
            </w:r>
          </w:p>
        </w:tc>
        <w:tc>
          <w:tcPr>
            <w:tcW w:w="12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-168,0</w:t>
            </w:r>
          </w:p>
        </w:tc>
        <w:tc>
          <w:tcPr>
            <w:tcW w:w="138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24624,9</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0102</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Функционирование высшего должностного лица субъекта Российской Федерации и муниципального образования</w:t>
            </w:r>
          </w:p>
        </w:tc>
        <w:tc>
          <w:tcPr>
            <w:tcW w:w="132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1417,8</w:t>
            </w:r>
          </w:p>
        </w:tc>
        <w:tc>
          <w:tcPr>
            <w:tcW w:w="12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1417,8</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0103</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1171,0</w:t>
            </w:r>
          </w:p>
        </w:tc>
        <w:tc>
          <w:tcPr>
            <w:tcW w:w="12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1171,0</w:t>
            </w:r>
          </w:p>
        </w:tc>
      </w:tr>
      <w:tr w:rsidR="00990BE8" w:rsidRPr="00990BE8" w:rsidTr="002A32FD">
        <w:trPr>
          <w:trHeight w:val="20"/>
        </w:trPr>
        <w:tc>
          <w:tcPr>
            <w:tcW w:w="993" w:type="dxa"/>
            <w:tcBorders>
              <w:top w:val="nil"/>
              <w:left w:val="single" w:sz="4" w:space="0" w:color="auto"/>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0104</w:t>
            </w:r>
          </w:p>
        </w:tc>
        <w:tc>
          <w:tcPr>
            <w:tcW w:w="5670"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20" w:type="dxa"/>
            <w:tcBorders>
              <w:top w:val="nil"/>
              <w:left w:val="nil"/>
              <w:bottom w:val="nil"/>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15199,4</w:t>
            </w:r>
          </w:p>
        </w:tc>
        <w:tc>
          <w:tcPr>
            <w:tcW w:w="1207" w:type="dxa"/>
            <w:tcBorders>
              <w:top w:val="nil"/>
              <w:left w:val="nil"/>
              <w:bottom w:val="nil"/>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-260,0</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14939,4</w:t>
            </w:r>
          </w:p>
        </w:tc>
      </w:tr>
      <w:tr w:rsidR="00990BE8" w:rsidRPr="00990BE8" w:rsidTr="002A32FD">
        <w:trPr>
          <w:trHeight w:val="20"/>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0105</w:t>
            </w:r>
          </w:p>
        </w:tc>
        <w:tc>
          <w:tcPr>
            <w:tcW w:w="5670" w:type="dxa"/>
            <w:tcBorders>
              <w:top w:val="single" w:sz="4" w:space="0" w:color="auto"/>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Судебная система</w:t>
            </w:r>
          </w:p>
        </w:tc>
        <w:tc>
          <w:tcPr>
            <w:tcW w:w="1320" w:type="dxa"/>
            <w:tcBorders>
              <w:top w:val="single" w:sz="4" w:space="0" w:color="auto"/>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13,4</w:t>
            </w:r>
          </w:p>
        </w:tc>
        <w:tc>
          <w:tcPr>
            <w:tcW w:w="1207" w:type="dxa"/>
            <w:tcBorders>
              <w:top w:val="single" w:sz="4" w:space="0" w:color="auto"/>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13,4</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0106</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Обеспечение деятельности финансовых, налоговых и таможенных органов и органов финансового (финансово-бюджетного) надзора</w:t>
            </w:r>
          </w:p>
        </w:tc>
        <w:tc>
          <w:tcPr>
            <w:tcW w:w="132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3964,7</w:t>
            </w:r>
          </w:p>
        </w:tc>
        <w:tc>
          <w:tcPr>
            <w:tcW w:w="12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3964,7</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0111</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Резервные фонды</w:t>
            </w:r>
          </w:p>
        </w:tc>
        <w:tc>
          <w:tcPr>
            <w:tcW w:w="132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134,7</w:t>
            </w:r>
          </w:p>
        </w:tc>
        <w:tc>
          <w:tcPr>
            <w:tcW w:w="12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134,7</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0113</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Другие общегосударственные вопросы </w:t>
            </w:r>
          </w:p>
        </w:tc>
        <w:tc>
          <w:tcPr>
            <w:tcW w:w="132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2891,9</w:t>
            </w:r>
          </w:p>
        </w:tc>
        <w:tc>
          <w:tcPr>
            <w:tcW w:w="12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92,0</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2983,9</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rPr>
            </w:pPr>
            <w:r w:rsidRPr="00990BE8">
              <w:rPr>
                <w:rFonts w:ascii="Times New Roman" w:eastAsia="Times New Roman" w:hAnsi="Times New Roman" w:cs="Times New Roman"/>
                <w:b/>
                <w:bCs/>
                <w:color w:val="000000"/>
                <w:sz w:val="18"/>
              </w:rPr>
              <w:t>0300</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Национальная безопасность и правоохранительная деятельность</w:t>
            </w:r>
          </w:p>
        </w:tc>
        <w:tc>
          <w:tcPr>
            <w:tcW w:w="132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6218,2</w:t>
            </w:r>
          </w:p>
        </w:tc>
        <w:tc>
          <w:tcPr>
            <w:tcW w:w="12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-100,0</w:t>
            </w:r>
          </w:p>
        </w:tc>
        <w:tc>
          <w:tcPr>
            <w:tcW w:w="138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6118,2</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0309</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Защита населения и территории от чрезвычайных ситуаций природного и техногенного характера, гражданская оборона</w:t>
            </w:r>
          </w:p>
        </w:tc>
        <w:tc>
          <w:tcPr>
            <w:tcW w:w="132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6218,2</w:t>
            </w:r>
          </w:p>
        </w:tc>
        <w:tc>
          <w:tcPr>
            <w:tcW w:w="12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-100,0</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6118,2</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rPr>
            </w:pPr>
            <w:r w:rsidRPr="00990BE8">
              <w:rPr>
                <w:rFonts w:ascii="Times New Roman" w:eastAsia="Times New Roman" w:hAnsi="Times New Roman" w:cs="Times New Roman"/>
                <w:b/>
                <w:bCs/>
                <w:color w:val="000000"/>
                <w:sz w:val="18"/>
              </w:rPr>
              <w:t>0400</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xml:space="preserve">Национальная экономика </w:t>
            </w:r>
          </w:p>
        </w:tc>
        <w:tc>
          <w:tcPr>
            <w:tcW w:w="132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13008,8</w:t>
            </w:r>
          </w:p>
        </w:tc>
        <w:tc>
          <w:tcPr>
            <w:tcW w:w="12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29,8</w:t>
            </w:r>
          </w:p>
        </w:tc>
        <w:tc>
          <w:tcPr>
            <w:tcW w:w="138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13038,6</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0405</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Сельское хозяйство и рыболовство </w:t>
            </w:r>
          </w:p>
        </w:tc>
        <w:tc>
          <w:tcPr>
            <w:tcW w:w="132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238,6</w:t>
            </w:r>
          </w:p>
        </w:tc>
        <w:tc>
          <w:tcPr>
            <w:tcW w:w="12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238,6</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0409</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Дорожное хозяйство (дорожные фонды)</w:t>
            </w:r>
          </w:p>
        </w:tc>
        <w:tc>
          <w:tcPr>
            <w:tcW w:w="132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11000,2</w:t>
            </w:r>
          </w:p>
        </w:tc>
        <w:tc>
          <w:tcPr>
            <w:tcW w:w="12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629,8</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11630,0</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0412</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Другие вопросы в области национальной экономики </w:t>
            </w:r>
          </w:p>
        </w:tc>
        <w:tc>
          <w:tcPr>
            <w:tcW w:w="132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1770,0</w:t>
            </w:r>
          </w:p>
        </w:tc>
        <w:tc>
          <w:tcPr>
            <w:tcW w:w="12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-600,0</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1170,0</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rPr>
            </w:pPr>
            <w:r w:rsidRPr="00990BE8">
              <w:rPr>
                <w:rFonts w:ascii="Times New Roman" w:eastAsia="Times New Roman" w:hAnsi="Times New Roman" w:cs="Times New Roman"/>
                <w:b/>
                <w:bCs/>
                <w:color w:val="000000"/>
                <w:sz w:val="18"/>
              </w:rPr>
              <w:t>0500</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Жилищно-коммунальное хозяйство</w:t>
            </w:r>
          </w:p>
        </w:tc>
        <w:tc>
          <w:tcPr>
            <w:tcW w:w="132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10380,0</w:t>
            </w:r>
          </w:p>
        </w:tc>
        <w:tc>
          <w:tcPr>
            <w:tcW w:w="12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200,0</w:t>
            </w:r>
          </w:p>
        </w:tc>
        <w:tc>
          <w:tcPr>
            <w:tcW w:w="138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10580,0</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0501</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Жилищное хозяйство</w:t>
            </w:r>
          </w:p>
        </w:tc>
        <w:tc>
          <w:tcPr>
            <w:tcW w:w="132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1023,1</w:t>
            </w:r>
          </w:p>
        </w:tc>
        <w:tc>
          <w:tcPr>
            <w:tcW w:w="12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1023,1</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0502</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Коммунальное хозяйство</w:t>
            </w:r>
          </w:p>
        </w:tc>
        <w:tc>
          <w:tcPr>
            <w:tcW w:w="132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7488,4</w:t>
            </w:r>
          </w:p>
        </w:tc>
        <w:tc>
          <w:tcPr>
            <w:tcW w:w="12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200,0</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7688,4</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0503</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Благоустройство</w:t>
            </w:r>
          </w:p>
        </w:tc>
        <w:tc>
          <w:tcPr>
            <w:tcW w:w="132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1868,5</w:t>
            </w:r>
          </w:p>
        </w:tc>
        <w:tc>
          <w:tcPr>
            <w:tcW w:w="12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1868,5</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rPr>
            </w:pPr>
            <w:r w:rsidRPr="00990BE8">
              <w:rPr>
                <w:rFonts w:ascii="Times New Roman" w:eastAsia="Times New Roman" w:hAnsi="Times New Roman" w:cs="Times New Roman"/>
                <w:b/>
                <w:bCs/>
                <w:color w:val="000000"/>
                <w:sz w:val="18"/>
              </w:rPr>
              <w:t>0700</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Образование</w:t>
            </w:r>
            <w:r w:rsidRPr="00990BE8">
              <w:rPr>
                <w:rFonts w:ascii="Times New Roman" w:eastAsia="Times New Roman" w:hAnsi="Times New Roman" w:cs="Times New Roman"/>
                <w:color w:val="000000"/>
                <w:sz w:val="18"/>
                <w:szCs w:val="20"/>
              </w:rPr>
              <w:t xml:space="preserve"> </w:t>
            </w:r>
          </w:p>
        </w:tc>
        <w:tc>
          <w:tcPr>
            <w:tcW w:w="132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132261,4</w:t>
            </w:r>
          </w:p>
        </w:tc>
        <w:tc>
          <w:tcPr>
            <w:tcW w:w="12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370,0</w:t>
            </w:r>
          </w:p>
        </w:tc>
        <w:tc>
          <w:tcPr>
            <w:tcW w:w="138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132631,4</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0701</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Дошкольное образование</w:t>
            </w:r>
          </w:p>
        </w:tc>
        <w:tc>
          <w:tcPr>
            <w:tcW w:w="132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16663,9</w:t>
            </w:r>
          </w:p>
        </w:tc>
        <w:tc>
          <w:tcPr>
            <w:tcW w:w="12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16663,9</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0702</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Общее образование</w:t>
            </w:r>
          </w:p>
        </w:tc>
        <w:tc>
          <w:tcPr>
            <w:tcW w:w="132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98168,6</w:t>
            </w:r>
          </w:p>
        </w:tc>
        <w:tc>
          <w:tcPr>
            <w:tcW w:w="12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370,0</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98538,6</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0703</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Дополнительное образование детей</w:t>
            </w:r>
          </w:p>
        </w:tc>
        <w:tc>
          <w:tcPr>
            <w:tcW w:w="132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6241,2</w:t>
            </w:r>
          </w:p>
        </w:tc>
        <w:tc>
          <w:tcPr>
            <w:tcW w:w="12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6241,2</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0707</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Молодежная политика</w:t>
            </w:r>
          </w:p>
        </w:tc>
        <w:tc>
          <w:tcPr>
            <w:tcW w:w="132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877,6</w:t>
            </w:r>
          </w:p>
        </w:tc>
        <w:tc>
          <w:tcPr>
            <w:tcW w:w="12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877,6</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0709</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Другие вопросы в области образования</w:t>
            </w:r>
          </w:p>
        </w:tc>
        <w:tc>
          <w:tcPr>
            <w:tcW w:w="132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10310,1</w:t>
            </w:r>
          </w:p>
        </w:tc>
        <w:tc>
          <w:tcPr>
            <w:tcW w:w="12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10310,1</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rPr>
            </w:pPr>
            <w:r w:rsidRPr="00990BE8">
              <w:rPr>
                <w:rFonts w:ascii="Times New Roman" w:eastAsia="Times New Roman" w:hAnsi="Times New Roman" w:cs="Times New Roman"/>
                <w:b/>
                <w:bCs/>
                <w:color w:val="000000"/>
                <w:sz w:val="18"/>
              </w:rPr>
              <w:t>0800</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Культура, кинематография</w:t>
            </w:r>
          </w:p>
        </w:tc>
        <w:tc>
          <w:tcPr>
            <w:tcW w:w="132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15633,2</w:t>
            </w:r>
          </w:p>
        </w:tc>
        <w:tc>
          <w:tcPr>
            <w:tcW w:w="12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1966,2</w:t>
            </w:r>
          </w:p>
        </w:tc>
        <w:tc>
          <w:tcPr>
            <w:tcW w:w="138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17599,4</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0801</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Культура</w:t>
            </w:r>
          </w:p>
        </w:tc>
        <w:tc>
          <w:tcPr>
            <w:tcW w:w="132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14085,4</w:t>
            </w:r>
          </w:p>
        </w:tc>
        <w:tc>
          <w:tcPr>
            <w:tcW w:w="12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1966,2</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16051,6</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0804</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Другие вопросы в области культуры, кинематографии</w:t>
            </w:r>
          </w:p>
        </w:tc>
        <w:tc>
          <w:tcPr>
            <w:tcW w:w="132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1547,8</w:t>
            </w:r>
          </w:p>
        </w:tc>
        <w:tc>
          <w:tcPr>
            <w:tcW w:w="12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1547,8</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rPr>
            </w:pPr>
            <w:r w:rsidRPr="00990BE8">
              <w:rPr>
                <w:rFonts w:ascii="Times New Roman" w:eastAsia="Times New Roman" w:hAnsi="Times New Roman" w:cs="Times New Roman"/>
                <w:b/>
                <w:bCs/>
                <w:color w:val="000000"/>
                <w:sz w:val="18"/>
              </w:rPr>
              <w:t>0900</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Здравоохранение</w:t>
            </w:r>
          </w:p>
        </w:tc>
        <w:tc>
          <w:tcPr>
            <w:tcW w:w="132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c>
          <w:tcPr>
            <w:tcW w:w="12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0902</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Амбулаторная помощь</w:t>
            </w:r>
          </w:p>
        </w:tc>
        <w:tc>
          <w:tcPr>
            <w:tcW w:w="132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c>
          <w:tcPr>
            <w:tcW w:w="12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0,0</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rPr>
            </w:pPr>
            <w:r w:rsidRPr="00990BE8">
              <w:rPr>
                <w:rFonts w:ascii="Times New Roman" w:eastAsia="Times New Roman" w:hAnsi="Times New Roman" w:cs="Times New Roman"/>
                <w:b/>
                <w:bCs/>
                <w:color w:val="000000"/>
                <w:sz w:val="18"/>
              </w:rPr>
              <w:t>1000</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Социальная политика</w:t>
            </w:r>
          </w:p>
        </w:tc>
        <w:tc>
          <w:tcPr>
            <w:tcW w:w="132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4231,7</w:t>
            </w:r>
          </w:p>
        </w:tc>
        <w:tc>
          <w:tcPr>
            <w:tcW w:w="12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0,0</w:t>
            </w:r>
          </w:p>
        </w:tc>
        <w:tc>
          <w:tcPr>
            <w:tcW w:w="138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4231,7</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1001</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Пенсионное обеспечение </w:t>
            </w:r>
          </w:p>
        </w:tc>
        <w:tc>
          <w:tcPr>
            <w:tcW w:w="132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1373,5</w:t>
            </w:r>
          </w:p>
        </w:tc>
        <w:tc>
          <w:tcPr>
            <w:tcW w:w="12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1373,5</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1003</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Социальное обеспечение населения</w:t>
            </w:r>
          </w:p>
        </w:tc>
        <w:tc>
          <w:tcPr>
            <w:tcW w:w="132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1353,3</w:t>
            </w:r>
          </w:p>
        </w:tc>
        <w:tc>
          <w:tcPr>
            <w:tcW w:w="12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1353,3</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1004</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Охрана семьи и детства </w:t>
            </w:r>
          </w:p>
        </w:tc>
        <w:tc>
          <w:tcPr>
            <w:tcW w:w="132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1504,9</w:t>
            </w:r>
          </w:p>
        </w:tc>
        <w:tc>
          <w:tcPr>
            <w:tcW w:w="12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1504,9</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rPr>
            </w:pPr>
            <w:r w:rsidRPr="00990BE8">
              <w:rPr>
                <w:rFonts w:ascii="Times New Roman" w:eastAsia="Times New Roman" w:hAnsi="Times New Roman" w:cs="Times New Roman"/>
                <w:b/>
                <w:bCs/>
                <w:color w:val="000000"/>
                <w:sz w:val="18"/>
              </w:rPr>
              <w:t>1100</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Физическая культура и спорт</w:t>
            </w:r>
          </w:p>
        </w:tc>
        <w:tc>
          <w:tcPr>
            <w:tcW w:w="132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247,8</w:t>
            </w:r>
          </w:p>
        </w:tc>
        <w:tc>
          <w:tcPr>
            <w:tcW w:w="12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400,0</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647,8</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1101</w:t>
            </w:r>
          </w:p>
        </w:tc>
        <w:tc>
          <w:tcPr>
            <w:tcW w:w="5670"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xml:space="preserve">Физическая культура </w:t>
            </w:r>
          </w:p>
        </w:tc>
        <w:tc>
          <w:tcPr>
            <w:tcW w:w="1320" w:type="dxa"/>
            <w:tcBorders>
              <w:top w:val="nil"/>
              <w:left w:val="nil"/>
              <w:bottom w:val="single" w:sz="4" w:space="0" w:color="auto"/>
              <w:right w:val="single" w:sz="4" w:space="0" w:color="auto"/>
            </w:tcBorders>
            <w:shd w:val="clear" w:color="000000" w:fill="FFFFFF"/>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207" w:type="dxa"/>
            <w:tcBorders>
              <w:top w:val="nil"/>
              <w:left w:val="nil"/>
              <w:bottom w:val="single" w:sz="4" w:space="0" w:color="auto"/>
              <w:right w:val="single" w:sz="4" w:space="0" w:color="auto"/>
            </w:tcBorders>
            <w:shd w:val="clear" w:color="000000" w:fill="FFFFFF"/>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400,0</w:t>
            </w:r>
          </w:p>
        </w:tc>
        <w:tc>
          <w:tcPr>
            <w:tcW w:w="1380" w:type="dxa"/>
            <w:tcBorders>
              <w:top w:val="nil"/>
              <w:left w:val="nil"/>
              <w:bottom w:val="single" w:sz="4" w:space="0" w:color="auto"/>
              <w:right w:val="single" w:sz="4" w:space="0" w:color="auto"/>
            </w:tcBorders>
            <w:shd w:val="clear" w:color="000000" w:fill="FFFFFF"/>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400,0</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rPr>
            </w:pPr>
            <w:r w:rsidRPr="00990BE8">
              <w:rPr>
                <w:rFonts w:ascii="Times New Roman" w:eastAsia="Times New Roman" w:hAnsi="Times New Roman" w:cs="Times New Roman"/>
                <w:color w:val="000000"/>
                <w:sz w:val="18"/>
              </w:rPr>
              <w:t>1102</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Массовый спорт</w:t>
            </w:r>
          </w:p>
        </w:tc>
        <w:tc>
          <w:tcPr>
            <w:tcW w:w="132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247,8</w:t>
            </w:r>
          </w:p>
        </w:tc>
        <w:tc>
          <w:tcPr>
            <w:tcW w:w="1207"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 </w:t>
            </w:r>
          </w:p>
        </w:tc>
        <w:tc>
          <w:tcPr>
            <w:tcW w:w="1380"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20"/>
              </w:rPr>
            </w:pPr>
            <w:r w:rsidRPr="00990BE8">
              <w:rPr>
                <w:rFonts w:ascii="Times New Roman" w:eastAsia="Times New Roman" w:hAnsi="Times New Roman" w:cs="Times New Roman"/>
                <w:color w:val="000000"/>
                <w:sz w:val="18"/>
                <w:szCs w:val="20"/>
              </w:rPr>
              <w:t>247,8</w:t>
            </w:r>
          </w:p>
        </w:tc>
      </w:tr>
      <w:tr w:rsidR="00990BE8" w:rsidRPr="00990BE8" w:rsidTr="002A32FD">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rPr>
            </w:pPr>
            <w:r w:rsidRPr="00990BE8">
              <w:rPr>
                <w:rFonts w:ascii="Times New Roman" w:eastAsia="Times New Roman" w:hAnsi="Times New Roman" w:cs="Times New Roman"/>
                <w:b/>
                <w:bCs/>
                <w:color w:val="000000"/>
                <w:sz w:val="18"/>
              </w:rPr>
              <w:t> </w:t>
            </w:r>
          </w:p>
        </w:tc>
        <w:tc>
          <w:tcPr>
            <w:tcW w:w="567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 xml:space="preserve">Итого расходов </w:t>
            </w:r>
          </w:p>
        </w:tc>
        <w:tc>
          <w:tcPr>
            <w:tcW w:w="132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206774,0</w:t>
            </w:r>
          </w:p>
        </w:tc>
        <w:tc>
          <w:tcPr>
            <w:tcW w:w="1207"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2698,0</w:t>
            </w:r>
          </w:p>
        </w:tc>
        <w:tc>
          <w:tcPr>
            <w:tcW w:w="138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20"/>
              </w:rPr>
            </w:pPr>
            <w:r w:rsidRPr="00990BE8">
              <w:rPr>
                <w:rFonts w:ascii="Times New Roman" w:eastAsia="Times New Roman" w:hAnsi="Times New Roman" w:cs="Times New Roman"/>
                <w:b/>
                <w:bCs/>
                <w:color w:val="000000"/>
                <w:sz w:val="18"/>
                <w:szCs w:val="20"/>
              </w:rPr>
              <w:t>209472,0</w:t>
            </w:r>
          </w:p>
        </w:tc>
      </w:tr>
    </w:tbl>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jc w:val="right"/>
        <w:rPr>
          <w:rFonts w:ascii="Times New Roman" w:eastAsia="Times New Roman" w:hAnsi="Times New Roman" w:cs="Times New Roman"/>
          <w:sz w:val="24"/>
          <w:szCs w:val="28"/>
        </w:rPr>
      </w:pPr>
      <w:r w:rsidRPr="00990BE8">
        <w:rPr>
          <w:rFonts w:ascii="Times New Roman" w:eastAsia="Times New Roman" w:hAnsi="Times New Roman" w:cs="Times New Roman"/>
          <w:b/>
          <w:sz w:val="28"/>
          <w:szCs w:val="28"/>
        </w:rPr>
        <w:tab/>
      </w:r>
      <w:r w:rsidRPr="00990BE8">
        <w:rPr>
          <w:rFonts w:ascii="Times New Roman" w:eastAsia="Times New Roman" w:hAnsi="Times New Roman" w:cs="Times New Roman"/>
          <w:b/>
          <w:sz w:val="28"/>
          <w:szCs w:val="28"/>
        </w:rPr>
        <w:tab/>
      </w:r>
      <w:r w:rsidRPr="00990BE8">
        <w:rPr>
          <w:rFonts w:ascii="Times New Roman" w:eastAsia="Times New Roman" w:hAnsi="Times New Roman" w:cs="Times New Roman"/>
          <w:b/>
          <w:sz w:val="28"/>
          <w:szCs w:val="28"/>
        </w:rPr>
        <w:tab/>
      </w:r>
      <w:r w:rsidRPr="00990BE8">
        <w:rPr>
          <w:rFonts w:ascii="Times New Roman" w:eastAsia="Times New Roman" w:hAnsi="Times New Roman" w:cs="Times New Roman"/>
          <w:sz w:val="24"/>
          <w:szCs w:val="28"/>
        </w:rPr>
        <w:t>Приложение 5</w:t>
      </w:r>
    </w:p>
    <w:p w:rsidR="00990BE8" w:rsidRPr="00990BE8" w:rsidRDefault="00990BE8" w:rsidP="00990BE8">
      <w:pPr>
        <w:spacing w:after="0" w:line="240" w:lineRule="auto"/>
        <w:jc w:val="right"/>
        <w:rPr>
          <w:rFonts w:ascii="Times New Roman" w:eastAsia="Times New Roman" w:hAnsi="Times New Roman" w:cs="Times New Roman"/>
          <w:sz w:val="24"/>
          <w:szCs w:val="28"/>
        </w:rPr>
      </w:pPr>
      <w:r w:rsidRPr="00990BE8">
        <w:rPr>
          <w:rFonts w:ascii="Times New Roman" w:eastAsia="Times New Roman" w:hAnsi="Times New Roman" w:cs="Times New Roman"/>
          <w:sz w:val="24"/>
          <w:szCs w:val="28"/>
        </w:rPr>
        <w:tab/>
      </w:r>
      <w:r w:rsidRPr="00990BE8">
        <w:rPr>
          <w:rFonts w:ascii="Times New Roman" w:eastAsia="Times New Roman" w:hAnsi="Times New Roman" w:cs="Times New Roman"/>
          <w:sz w:val="24"/>
          <w:szCs w:val="28"/>
        </w:rPr>
        <w:tab/>
      </w:r>
      <w:r w:rsidRPr="00990BE8">
        <w:rPr>
          <w:rFonts w:ascii="Times New Roman" w:eastAsia="Times New Roman" w:hAnsi="Times New Roman" w:cs="Times New Roman"/>
          <w:sz w:val="24"/>
          <w:szCs w:val="28"/>
        </w:rPr>
        <w:tab/>
        <w:t>к решению Совета</w:t>
      </w:r>
    </w:p>
    <w:p w:rsidR="00990BE8" w:rsidRPr="00990BE8" w:rsidRDefault="00990BE8" w:rsidP="00990BE8">
      <w:pPr>
        <w:spacing w:after="0" w:line="240" w:lineRule="auto"/>
        <w:jc w:val="right"/>
        <w:rPr>
          <w:rFonts w:ascii="Times New Roman" w:eastAsia="Times New Roman" w:hAnsi="Times New Roman" w:cs="Times New Roman"/>
          <w:sz w:val="24"/>
          <w:szCs w:val="28"/>
        </w:rPr>
      </w:pPr>
      <w:r w:rsidRPr="00990BE8">
        <w:rPr>
          <w:rFonts w:ascii="Times New Roman" w:eastAsia="Times New Roman" w:hAnsi="Times New Roman" w:cs="Times New Roman"/>
          <w:sz w:val="24"/>
          <w:szCs w:val="28"/>
        </w:rPr>
        <w:tab/>
      </w:r>
      <w:r w:rsidRPr="00990BE8">
        <w:rPr>
          <w:rFonts w:ascii="Times New Roman" w:eastAsia="Times New Roman" w:hAnsi="Times New Roman" w:cs="Times New Roman"/>
          <w:sz w:val="24"/>
          <w:szCs w:val="28"/>
        </w:rPr>
        <w:tab/>
      </w:r>
      <w:r w:rsidRPr="00990BE8">
        <w:rPr>
          <w:rFonts w:ascii="Times New Roman" w:eastAsia="Times New Roman" w:hAnsi="Times New Roman" w:cs="Times New Roman"/>
          <w:sz w:val="24"/>
          <w:szCs w:val="28"/>
        </w:rPr>
        <w:tab/>
        <w:t>Тейковского</w:t>
      </w:r>
    </w:p>
    <w:p w:rsidR="00990BE8" w:rsidRPr="00990BE8" w:rsidRDefault="00990BE8" w:rsidP="00990BE8">
      <w:pPr>
        <w:spacing w:after="0" w:line="240" w:lineRule="auto"/>
        <w:jc w:val="right"/>
        <w:rPr>
          <w:rFonts w:ascii="Times New Roman" w:eastAsia="Times New Roman" w:hAnsi="Times New Roman" w:cs="Times New Roman"/>
          <w:sz w:val="24"/>
          <w:szCs w:val="28"/>
        </w:rPr>
      </w:pPr>
      <w:r w:rsidRPr="00990BE8">
        <w:rPr>
          <w:rFonts w:ascii="Times New Roman" w:eastAsia="Times New Roman" w:hAnsi="Times New Roman" w:cs="Times New Roman"/>
          <w:sz w:val="24"/>
          <w:szCs w:val="28"/>
        </w:rPr>
        <w:tab/>
      </w:r>
      <w:r w:rsidRPr="00990BE8">
        <w:rPr>
          <w:rFonts w:ascii="Times New Roman" w:eastAsia="Times New Roman" w:hAnsi="Times New Roman" w:cs="Times New Roman"/>
          <w:sz w:val="24"/>
          <w:szCs w:val="28"/>
        </w:rPr>
        <w:tab/>
      </w:r>
      <w:r w:rsidRPr="00990BE8">
        <w:rPr>
          <w:rFonts w:ascii="Times New Roman" w:eastAsia="Times New Roman" w:hAnsi="Times New Roman" w:cs="Times New Roman"/>
          <w:sz w:val="24"/>
          <w:szCs w:val="28"/>
        </w:rPr>
        <w:tab/>
        <w:t>муниципального района</w:t>
      </w:r>
    </w:p>
    <w:p w:rsidR="00990BE8" w:rsidRPr="00990BE8" w:rsidRDefault="00990BE8" w:rsidP="00990BE8">
      <w:pPr>
        <w:spacing w:after="0" w:line="240" w:lineRule="auto"/>
        <w:jc w:val="right"/>
        <w:rPr>
          <w:rFonts w:ascii="Times New Roman" w:eastAsia="Times New Roman" w:hAnsi="Times New Roman" w:cs="Times New Roman"/>
          <w:sz w:val="24"/>
          <w:szCs w:val="28"/>
        </w:rPr>
      </w:pPr>
      <w:r w:rsidRPr="00990BE8">
        <w:rPr>
          <w:rFonts w:ascii="Times New Roman" w:eastAsia="Times New Roman" w:hAnsi="Times New Roman" w:cs="Times New Roman"/>
          <w:sz w:val="24"/>
          <w:szCs w:val="28"/>
        </w:rPr>
        <w:tab/>
      </w:r>
      <w:r w:rsidRPr="00990BE8">
        <w:rPr>
          <w:rFonts w:ascii="Times New Roman" w:eastAsia="Times New Roman" w:hAnsi="Times New Roman" w:cs="Times New Roman"/>
          <w:sz w:val="24"/>
          <w:szCs w:val="28"/>
        </w:rPr>
        <w:tab/>
        <w:t>от 25.07.2018 г. № 322-р</w:t>
      </w:r>
    </w:p>
    <w:p w:rsidR="00990BE8" w:rsidRPr="00990BE8" w:rsidRDefault="00990BE8" w:rsidP="00990BE8">
      <w:pPr>
        <w:spacing w:after="0" w:line="240" w:lineRule="auto"/>
        <w:jc w:val="right"/>
        <w:rPr>
          <w:rFonts w:ascii="Times New Roman" w:eastAsia="Times New Roman" w:hAnsi="Times New Roman" w:cs="Times New Roman"/>
          <w:sz w:val="24"/>
          <w:szCs w:val="28"/>
        </w:rPr>
      </w:pPr>
      <w:r w:rsidRPr="00990BE8">
        <w:rPr>
          <w:rFonts w:ascii="Times New Roman" w:eastAsia="Times New Roman" w:hAnsi="Times New Roman" w:cs="Times New Roman"/>
          <w:sz w:val="24"/>
          <w:szCs w:val="28"/>
        </w:rPr>
        <w:tab/>
      </w:r>
      <w:r w:rsidRPr="00990BE8">
        <w:rPr>
          <w:rFonts w:ascii="Times New Roman" w:eastAsia="Times New Roman" w:hAnsi="Times New Roman" w:cs="Times New Roman"/>
          <w:sz w:val="24"/>
          <w:szCs w:val="28"/>
        </w:rPr>
        <w:tab/>
      </w:r>
      <w:r w:rsidRPr="00990BE8">
        <w:rPr>
          <w:rFonts w:ascii="Times New Roman" w:eastAsia="Times New Roman" w:hAnsi="Times New Roman" w:cs="Times New Roman"/>
          <w:sz w:val="24"/>
          <w:szCs w:val="28"/>
        </w:rPr>
        <w:tab/>
        <w:t>Приложение 11</w:t>
      </w:r>
    </w:p>
    <w:p w:rsidR="00990BE8" w:rsidRPr="00990BE8" w:rsidRDefault="00990BE8" w:rsidP="00990BE8">
      <w:pPr>
        <w:spacing w:after="0" w:line="240" w:lineRule="auto"/>
        <w:jc w:val="right"/>
        <w:rPr>
          <w:rFonts w:ascii="Times New Roman" w:eastAsia="Times New Roman" w:hAnsi="Times New Roman" w:cs="Times New Roman"/>
          <w:sz w:val="24"/>
          <w:szCs w:val="28"/>
        </w:rPr>
      </w:pPr>
      <w:r w:rsidRPr="00990BE8">
        <w:rPr>
          <w:rFonts w:ascii="Times New Roman" w:eastAsia="Times New Roman" w:hAnsi="Times New Roman" w:cs="Times New Roman"/>
          <w:sz w:val="24"/>
          <w:szCs w:val="28"/>
        </w:rPr>
        <w:tab/>
      </w:r>
      <w:r w:rsidRPr="00990BE8">
        <w:rPr>
          <w:rFonts w:ascii="Times New Roman" w:eastAsia="Times New Roman" w:hAnsi="Times New Roman" w:cs="Times New Roman"/>
          <w:sz w:val="24"/>
          <w:szCs w:val="28"/>
        </w:rPr>
        <w:tab/>
      </w:r>
      <w:r w:rsidRPr="00990BE8">
        <w:rPr>
          <w:rFonts w:ascii="Times New Roman" w:eastAsia="Times New Roman" w:hAnsi="Times New Roman" w:cs="Times New Roman"/>
          <w:sz w:val="24"/>
          <w:szCs w:val="28"/>
        </w:rPr>
        <w:tab/>
        <w:t>к решению Совета</w:t>
      </w:r>
    </w:p>
    <w:p w:rsidR="00990BE8" w:rsidRPr="00990BE8" w:rsidRDefault="00990BE8" w:rsidP="00990BE8">
      <w:pPr>
        <w:spacing w:after="0" w:line="240" w:lineRule="auto"/>
        <w:jc w:val="right"/>
        <w:rPr>
          <w:rFonts w:ascii="Times New Roman" w:eastAsia="Times New Roman" w:hAnsi="Times New Roman" w:cs="Times New Roman"/>
          <w:sz w:val="24"/>
          <w:szCs w:val="28"/>
        </w:rPr>
      </w:pPr>
      <w:r w:rsidRPr="00990BE8">
        <w:rPr>
          <w:rFonts w:ascii="Times New Roman" w:eastAsia="Times New Roman" w:hAnsi="Times New Roman" w:cs="Times New Roman"/>
          <w:sz w:val="24"/>
          <w:szCs w:val="28"/>
        </w:rPr>
        <w:tab/>
      </w:r>
      <w:r w:rsidRPr="00990BE8">
        <w:rPr>
          <w:rFonts w:ascii="Times New Roman" w:eastAsia="Times New Roman" w:hAnsi="Times New Roman" w:cs="Times New Roman"/>
          <w:sz w:val="24"/>
          <w:szCs w:val="28"/>
        </w:rPr>
        <w:tab/>
      </w:r>
      <w:r w:rsidRPr="00990BE8">
        <w:rPr>
          <w:rFonts w:ascii="Times New Roman" w:eastAsia="Times New Roman" w:hAnsi="Times New Roman" w:cs="Times New Roman"/>
          <w:sz w:val="24"/>
          <w:szCs w:val="28"/>
        </w:rPr>
        <w:tab/>
        <w:t>Тейковского</w:t>
      </w:r>
    </w:p>
    <w:p w:rsidR="00990BE8" w:rsidRPr="00990BE8" w:rsidRDefault="00990BE8" w:rsidP="00990BE8">
      <w:pPr>
        <w:spacing w:after="0" w:line="240" w:lineRule="auto"/>
        <w:jc w:val="right"/>
        <w:rPr>
          <w:rFonts w:ascii="Times New Roman" w:eastAsia="Times New Roman" w:hAnsi="Times New Roman" w:cs="Times New Roman"/>
          <w:sz w:val="24"/>
          <w:szCs w:val="28"/>
        </w:rPr>
      </w:pPr>
      <w:r w:rsidRPr="00990BE8">
        <w:rPr>
          <w:rFonts w:ascii="Times New Roman" w:eastAsia="Times New Roman" w:hAnsi="Times New Roman" w:cs="Times New Roman"/>
          <w:sz w:val="24"/>
          <w:szCs w:val="28"/>
        </w:rPr>
        <w:tab/>
      </w:r>
      <w:r w:rsidRPr="00990BE8">
        <w:rPr>
          <w:rFonts w:ascii="Times New Roman" w:eastAsia="Times New Roman" w:hAnsi="Times New Roman" w:cs="Times New Roman"/>
          <w:sz w:val="24"/>
          <w:szCs w:val="28"/>
        </w:rPr>
        <w:tab/>
      </w:r>
      <w:r w:rsidRPr="00990BE8">
        <w:rPr>
          <w:rFonts w:ascii="Times New Roman" w:eastAsia="Times New Roman" w:hAnsi="Times New Roman" w:cs="Times New Roman"/>
          <w:sz w:val="24"/>
          <w:szCs w:val="28"/>
        </w:rPr>
        <w:tab/>
        <w:t>муниципального района</w:t>
      </w:r>
    </w:p>
    <w:p w:rsidR="00990BE8" w:rsidRPr="00990BE8" w:rsidRDefault="00990BE8" w:rsidP="00990BE8">
      <w:pPr>
        <w:spacing w:after="0" w:line="240" w:lineRule="auto"/>
        <w:jc w:val="right"/>
        <w:rPr>
          <w:rFonts w:ascii="Times New Roman" w:eastAsia="Times New Roman" w:hAnsi="Times New Roman" w:cs="Times New Roman"/>
          <w:sz w:val="24"/>
          <w:szCs w:val="28"/>
        </w:rPr>
      </w:pPr>
      <w:r w:rsidRPr="00990BE8">
        <w:rPr>
          <w:rFonts w:ascii="Times New Roman" w:eastAsia="Times New Roman" w:hAnsi="Times New Roman" w:cs="Times New Roman"/>
          <w:sz w:val="24"/>
          <w:szCs w:val="28"/>
        </w:rPr>
        <w:tab/>
      </w:r>
      <w:r w:rsidRPr="00990BE8">
        <w:rPr>
          <w:rFonts w:ascii="Times New Roman" w:eastAsia="Times New Roman" w:hAnsi="Times New Roman" w:cs="Times New Roman"/>
          <w:sz w:val="24"/>
          <w:szCs w:val="28"/>
        </w:rPr>
        <w:tab/>
        <w:t>от 12.12.2017 г. № 262-р</w:t>
      </w:r>
    </w:p>
    <w:p w:rsidR="00990BE8" w:rsidRPr="00990BE8" w:rsidRDefault="00990BE8" w:rsidP="00990BE8">
      <w:pPr>
        <w:spacing w:after="0" w:line="240" w:lineRule="auto"/>
        <w:jc w:val="right"/>
        <w:rPr>
          <w:rFonts w:ascii="Times New Roman" w:eastAsia="Times New Roman" w:hAnsi="Times New Roman" w:cs="Times New Roman"/>
          <w:sz w:val="24"/>
          <w:szCs w:val="28"/>
        </w:rPr>
      </w:pPr>
      <w:r w:rsidRPr="00990BE8">
        <w:rPr>
          <w:rFonts w:ascii="Times New Roman" w:eastAsia="Times New Roman" w:hAnsi="Times New Roman" w:cs="Times New Roman"/>
          <w:sz w:val="24"/>
          <w:szCs w:val="28"/>
        </w:rPr>
        <w:tab/>
      </w:r>
      <w:r w:rsidRPr="00990BE8">
        <w:rPr>
          <w:rFonts w:ascii="Times New Roman" w:eastAsia="Times New Roman" w:hAnsi="Times New Roman" w:cs="Times New Roman"/>
          <w:sz w:val="24"/>
          <w:szCs w:val="28"/>
        </w:rPr>
        <w:tab/>
      </w:r>
      <w:r w:rsidRPr="00990BE8">
        <w:rPr>
          <w:rFonts w:ascii="Times New Roman" w:eastAsia="Times New Roman" w:hAnsi="Times New Roman" w:cs="Times New Roman"/>
          <w:sz w:val="24"/>
          <w:szCs w:val="28"/>
        </w:rPr>
        <w:tab/>
      </w:r>
      <w:r w:rsidRPr="00990BE8">
        <w:rPr>
          <w:rFonts w:ascii="Times New Roman" w:eastAsia="Times New Roman" w:hAnsi="Times New Roman" w:cs="Times New Roman"/>
          <w:sz w:val="24"/>
          <w:szCs w:val="28"/>
        </w:rPr>
        <w:tab/>
      </w:r>
    </w:p>
    <w:p w:rsidR="00990BE8" w:rsidRPr="00990BE8" w:rsidRDefault="00990BE8" w:rsidP="00990BE8">
      <w:pPr>
        <w:spacing w:after="0" w:line="240" w:lineRule="auto"/>
        <w:jc w:val="right"/>
        <w:rPr>
          <w:rFonts w:ascii="Times New Roman" w:eastAsia="Times New Roman" w:hAnsi="Times New Roman" w:cs="Times New Roman"/>
          <w:sz w:val="24"/>
          <w:szCs w:val="28"/>
        </w:rPr>
      </w:pPr>
      <w:r w:rsidRPr="00990BE8">
        <w:rPr>
          <w:rFonts w:ascii="Times New Roman" w:eastAsia="Times New Roman" w:hAnsi="Times New Roman" w:cs="Times New Roman"/>
          <w:sz w:val="24"/>
          <w:szCs w:val="28"/>
        </w:rPr>
        <w:tab/>
      </w:r>
    </w:p>
    <w:p w:rsidR="00990BE8" w:rsidRPr="00990BE8" w:rsidRDefault="00990BE8" w:rsidP="00990BE8">
      <w:pPr>
        <w:spacing w:after="0" w:line="240" w:lineRule="auto"/>
        <w:jc w:val="center"/>
        <w:rPr>
          <w:rFonts w:ascii="Times New Roman" w:eastAsia="Times New Roman" w:hAnsi="Times New Roman" w:cs="Times New Roman"/>
          <w:b/>
          <w:sz w:val="24"/>
          <w:szCs w:val="28"/>
        </w:rPr>
      </w:pPr>
      <w:r w:rsidRPr="00990BE8">
        <w:rPr>
          <w:rFonts w:ascii="Times New Roman" w:eastAsia="Times New Roman" w:hAnsi="Times New Roman" w:cs="Times New Roman"/>
          <w:b/>
          <w:sz w:val="24"/>
          <w:szCs w:val="28"/>
        </w:rPr>
        <w:t>Ведомственная структура расходов бюджета Тейковского муниципального</w:t>
      </w:r>
    </w:p>
    <w:p w:rsidR="00990BE8" w:rsidRPr="00990BE8" w:rsidRDefault="00990BE8" w:rsidP="00990BE8">
      <w:pPr>
        <w:spacing w:after="0" w:line="240" w:lineRule="auto"/>
        <w:jc w:val="center"/>
        <w:rPr>
          <w:rFonts w:ascii="Times New Roman" w:eastAsia="Times New Roman" w:hAnsi="Times New Roman" w:cs="Times New Roman"/>
          <w:b/>
          <w:sz w:val="24"/>
          <w:szCs w:val="28"/>
        </w:rPr>
      </w:pPr>
      <w:r w:rsidRPr="00990BE8">
        <w:rPr>
          <w:rFonts w:ascii="Times New Roman" w:eastAsia="Times New Roman" w:hAnsi="Times New Roman" w:cs="Times New Roman"/>
          <w:b/>
          <w:sz w:val="24"/>
          <w:szCs w:val="28"/>
        </w:rPr>
        <w:t>района на 2018 год</w:t>
      </w:r>
    </w:p>
    <w:p w:rsidR="00990BE8" w:rsidRPr="00990BE8" w:rsidRDefault="00990BE8" w:rsidP="00990BE8">
      <w:pPr>
        <w:spacing w:after="0" w:line="240" w:lineRule="auto"/>
        <w:jc w:val="center"/>
        <w:rPr>
          <w:rFonts w:ascii="Times New Roman" w:eastAsia="Times New Roman" w:hAnsi="Times New Roman" w:cs="Times New Roman"/>
          <w:b/>
          <w:sz w:val="24"/>
          <w:szCs w:val="28"/>
        </w:rPr>
      </w:pPr>
    </w:p>
    <w:p w:rsidR="00990BE8" w:rsidRPr="00990BE8" w:rsidRDefault="00990BE8" w:rsidP="00990BE8">
      <w:pPr>
        <w:spacing w:after="0" w:line="240" w:lineRule="auto"/>
        <w:jc w:val="right"/>
        <w:rPr>
          <w:rFonts w:ascii="Times New Roman" w:eastAsia="Times New Roman" w:hAnsi="Times New Roman" w:cs="Times New Roman"/>
          <w:b/>
          <w:sz w:val="24"/>
          <w:szCs w:val="28"/>
        </w:rPr>
      </w:pPr>
      <w:r w:rsidRPr="00990BE8">
        <w:rPr>
          <w:rFonts w:ascii="Times New Roman" w:eastAsia="Times New Roman" w:hAnsi="Times New Roman" w:cs="Times New Roman"/>
          <w:b/>
          <w:sz w:val="24"/>
          <w:szCs w:val="28"/>
        </w:rPr>
        <w:t>(тыс. руб.)</w:t>
      </w:r>
    </w:p>
    <w:tbl>
      <w:tblPr>
        <w:tblW w:w="10623" w:type="dxa"/>
        <w:tblInd w:w="-459" w:type="dxa"/>
        <w:tblLayout w:type="fixed"/>
        <w:tblLook w:val="04A0" w:firstRow="1" w:lastRow="0" w:firstColumn="1" w:lastColumn="0" w:noHBand="0" w:noVBand="1"/>
      </w:tblPr>
      <w:tblGrid>
        <w:gridCol w:w="4962"/>
        <w:gridCol w:w="698"/>
        <w:gridCol w:w="851"/>
        <w:gridCol w:w="861"/>
        <w:gridCol w:w="696"/>
        <w:gridCol w:w="863"/>
        <w:gridCol w:w="841"/>
        <w:gridCol w:w="851"/>
      </w:tblGrid>
      <w:tr w:rsidR="00990BE8" w:rsidRPr="00990BE8" w:rsidTr="002A32FD">
        <w:trPr>
          <w:trHeight w:val="230"/>
        </w:trPr>
        <w:tc>
          <w:tcPr>
            <w:tcW w:w="496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bookmarkStart w:id="55" w:name="RANGE!A1:H220"/>
            <w:bookmarkEnd w:id="55"/>
            <w:r w:rsidRPr="00990BE8">
              <w:rPr>
                <w:rFonts w:ascii="Times New Roman" w:eastAsia="Times New Roman" w:hAnsi="Times New Roman" w:cs="Times New Roman"/>
                <w:color w:val="000000"/>
                <w:sz w:val="18"/>
                <w:szCs w:val="18"/>
              </w:rPr>
              <w:t> </w:t>
            </w:r>
          </w:p>
        </w:tc>
        <w:tc>
          <w:tcPr>
            <w:tcW w:w="69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Код </w:t>
            </w:r>
            <w:proofErr w:type="spellStart"/>
            <w:proofErr w:type="gramStart"/>
            <w:r w:rsidRPr="00990BE8">
              <w:rPr>
                <w:rFonts w:ascii="Times New Roman" w:eastAsia="Times New Roman" w:hAnsi="Times New Roman" w:cs="Times New Roman"/>
                <w:color w:val="000000"/>
                <w:sz w:val="18"/>
                <w:szCs w:val="18"/>
              </w:rPr>
              <w:t>адми-нистратора</w:t>
            </w:r>
            <w:proofErr w:type="spellEnd"/>
            <w:proofErr w:type="gramEnd"/>
            <w:r w:rsidRPr="00990BE8">
              <w:rPr>
                <w:rFonts w:ascii="Times New Roman" w:eastAsia="Times New Roman" w:hAnsi="Times New Roman" w:cs="Times New Roman"/>
                <w:color w:val="000000"/>
                <w:sz w:val="18"/>
                <w:szCs w:val="18"/>
              </w:rPr>
              <w:t xml:space="preserve"> расходов</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Раздел, подразделений</w:t>
            </w:r>
          </w:p>
        </w:tc>
        <w:tc>
          <w:tcPr>
            <w:tcW w:w="8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Целевая статья</w:t>
            </w:r>
          </w:p>
        </w:tc>
        <w:tc>
          <w:tcPr>
            <w:tcW w:w="69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Вид </w:t>
            </w:r>
            <w:proofErr w:type="gramStart"/>
            <w:r w:rsidRPr="00990BE8">
              <w:rPr>
                <w:rFonts w:ascii="Times New Roman" w:eastAsia="Times New Roman" w:hAnsi="Times New Roman" w:cs="Times New Roman"/>
                <w:color w:val="000000"/>
                <w:sz w:val="18"/>
                <w:szCs w:val="18"/>
              </w:rPr>
              <w:t>рас-ходов</w:t>
            </w:r>
            <w:proofErr w:type="gramEnd"/>
          </w:p>
        </w:tc>
        <w:tc>
          <w:tcPr>
            <w:tcW w:w="86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Утверждено по бюджету на 2018 год</w:t>
            </w:r>
          </w:p>
        </w:tc>
        <w:tc>
          <w:tcPr>
            <w:tcW w:w="84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Внесенные изменения</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Уточненный бюджет на 2018 год</w:t>
            </w:r>
          </w:p>
        </w:tc>
      </w:tr>
      <w:tr w:rsidR="00990BE8" w:rsidRPr="00990BE8" w:rsidTr="002A32FD">
        <w:trPr>
          <w:trHeight w:val="230"/>
        </w:trPr>
        <w:tc>
          <w:tcPr>
            <w:tcW w:w="4962" w:type="dxa"/>
            <w:vMerge/>
            <w:tcBorders>
              <w:top w:val="single" w:sz="4" w:space="0" w:color="auto"/>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p>
        </w:tc>
        <w:tc>
          <w:tcPr>
            <w:tcW w:w="861" w:type="dxa"/>
            <w:vMerge/>
            <w:tcBorders>
              <w:top w:val="single" w:sz="4" w:space="0" w:color="auto"/>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p>
        </w:tc>
        <w:tc>
          <w:tcPr>
            <w:tcW w:w="863" w:type="dxa"/>
            <w:vMerge/>
            <w:tcBorders>
              <w:top w:val="single" w:sz="4" w:space="0" w:color="auto"/>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p>
        </w:tc>
        <w:tc>
          <w:tcPr>
            <w:tcW w:w="841" w:type="dxa"/>
            <w:vMerge/>
            <w:tcBorders>
              <w:top w:val="single" w:sz="4" w:space="0" w:color="auto"/>
              <w:left w:val="single" w:sz="4" w:space="0" w:color="auto"/>
              <w:bottom w:val="single" w:sz="4" w:space="0" w:color="000000"/>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p>
        </w:tc>
      </w:tr>
      <w:tr w:rsidR="00990BE8" w:rsidRPr="00990BE8" w:rsidTr="002A32FD">
        <w:trPr>
          <w:trHeight w:val="230"/>
        </w:trPr>
        <w:tc>
          <w:tcPr>
            <w:tcW w:w="4962" w:type="dxa"/>
            <w:vMerge/>
            <w:tcBorders>
              <w:top w:val="single" w:sz="4" w:space="0" w:color="auto"/>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p>
        </w:tc>
        <w:tc>
          <w:tcPr>
            <w:tcW w:w="861" w:type="dxa"/>
            <w:vMerge/>
            <w:tcBorders>
              <w:top w:val="single" w:sz="4" w:space="0" w:color="auto"/>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p>
        </w:tc>
        <w:tc>
          <w:tcPr>
            <w:tcW w:w="863" w:type="dxa"/>
            <w:vMerge/>
            <w:tcBorders>
              <w:top w:val="single" w:sz="4" w:space="0" w:color="auto"/>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p>
        </w:tc>
        <w:tc>
          <w:tcPr>
            <w:tcW w:w="841" w:type="dxa"/>
            <w:vMerge/>
            <w:tcBorders>
              <w:top w:val="single" w:sz="4" w:space="0" w:color="auto"/>
              <w:left w:val="single" w:sz="4" w:space="0" w:color="auto"/>
              <w:bottom w:val="single" w:sz="4" w:space="0" w:color="000000"/>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Администрация Тейковского муниципального района</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36663,0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-2036,9</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34626,1</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4190000250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1417,8</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1417,8</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0104</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4190000280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12570,8</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-260,0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12310,8</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0104</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4190000280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2227,6</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2227,6</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0104</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4190000280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25,4</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25,4</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0104</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1110180360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327,3</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327,3</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Осуществление полномочий по созданию и организации деятельности комиссий по делам несовершеннолетних и защите их </w:t>
            </w:r>
            <w:proofErr w:type="gramStart"/>
            <w:r w:rsidRPr="00990BE8">
              <w:rPr>
                <w:rFonts w:ascii="Times New Roman" w:eastAsia="Times New Roman" w:hAnsi="Times New Roman" w:cs="Times New Roman"/>
                <w:color w:val="000000"/>
                <w:sz w:val="18"/>
                <w:szCs w:val="18"/>
              </w:rPr>
              <w:t>прав  (</w:t>
            </w:r>
            <w:proofErr w:type="gramEnd"/>
            <w:r w:rsidRPr="00990BE8">
              <w:rPr>
                <w:rFonts w:ascii="Times New Roman" w:eastAsia="Times New Roman" w:hAnsi="Times New Roman" w:cs="Times New Roman"/>
                <w:color w:val="000000"/>
                <w:sz w:val="18"/>
                <w:szCs w:val="18"/>
              </w:rPr>
              <w:t xml:space="preserve">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0104</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1110180360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48,3</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48,3</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0105</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4490051200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13,4</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13,4</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Подготовка проектов внесения изменений в документы территориального планирования, правила землепользования и </w:t>
            </w:r>
            <w:proofErr w:type="gramStart"/>
            <w:r w:rsidRPr="00990BE8">
              <w:rPr>
                <w:rFonts w:ascii="Times New Roman" w:eastAsia="Times New Roman" w:hAnsi="Times New Roman" w:cs="Times New Roman"/>
                <w:color w:val="000000"/>
                <w:sz w:val="18"/>
                <w:szCs w:val="18"/>
              </w:rPr>
              <w:t>застройки  (</w:t>
            </w:r>
            <w:proofErr w:type="gramEnd"/>
            <w:r w:rsidRPr="00990BE8">
              <w:rPr>
                <w:rFonts w:ascii="Times New Roman" w:eastAsia="Times New Roman" w:hAnsi="Times New Roman" w:cs="Times New Roman"/>
                <w:color w:val="000000"/>
                <w:sz w:val="18"/>
                <w:szCs w:val="18"/>
              </w:rPr>
              <w:t xml:space="preserve">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05В0120410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400,0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Содержание и развитие информационных систем и телекоммуникационных систем и телекоммуникационного </w:t>
            </w:r>
            <w:r w:rsidRPr="00990BE8">
              <w:rPr>
                <w:rFonts w:ascii="Times New Roman" w:eastAsia="Times New Roman" w:hAnsi="Times New Roman" w:cs="Times New Roman"/>
                <w:color w:val="000000"/>
                <w:sz w:val="18"/>
                <w:szCs w:val="18"/>
              </w:rPr>
              <w:lastRenderedPageBreak/>
              <w:t xml:space="preserve">оборудования Тейковского муниципального района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lastRenderedPageBreak/>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0710120080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430,0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430,0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0710120070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Официальное опубликование нормативных правовых актов и иной информации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0720120750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0720120190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460,0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360,0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Обеспечение организации и проведения специальной оценки условий </w:t>
            </w:r>
            <w:proofErr w:type="gramStart"/>
            <w:r w:rsidRPr="00990BE8">
              <w:rPr>
                <w:rFonts w:ascii="Times New Roman" w:eastAsia="Times New Roman" w:hAnsi="Times New Roman" w:cs="Times New Roman"/>
                <w:color w:val="000000"/>
                <w:sz w:val="18"/>
                <w:szCs w:val="18"/>
              </w:rPr>
              <w:t>труда  (</w:t>
            </w:r>
            <w:proofErr w:type="gramEnd"/>
            <w:r w:rsidRPr="00990BE8">
              <w:rPr>
                <w:rFonts w:ascii="Times New Roman" w:eastAsia="Times New Roman" w:hAnsi="Times New Roman" w:cs="Times New Roman"/>
                <w:color w:val="000000"/>
                <w:sz w:val="18"/>
                <w:szCs w:val="18"/>
              </w:rPr>
              <w:t xml:space="preserve">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1410100700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136,0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Проведение в установленном порядке обязательных и периодических медицинских осмотров (</w:t>
            </w:r>
            <w:proofErr w:type="gramStart"/>
            <w:r w:rsidRPr="00990BE8">
              <w:rPr>
                <w:rFonts w:ascii="Times New Roman" w:eastAsia="Times New Roman" w:hAnsi="Times New Roman" w:cs="Times New Roman"/>
                <w:color w:val="000000"/>
                <w:sz w:val="18"/>
                <w:szCs w:val="18"/>
              </w:rPr>
              <w:t>обследований)  (</w:t>
            </w:r>
            <w:proofErr w:type="gramEnd"/>
            <w:r w:rsidRPr="00990BE8">
              <w:rPr>
                <w:rFonts w:ascii="Times New Roman" w:eastAsia="Times New Roman" w:hAnsi="Times New Roman" w:cs="Times New Roman"/>
                <w:color w:val="000000"/>
                <w:sz w:val="18"/>
                <w:szCs w:val="18"/>
              </w:rPr>
              <w:t xml:space="preserve">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1410100710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Оценка недвижимости, признание прав и регулирование отношений по муниципальной собственности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4290020100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260,0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260,0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Расходы на уплату членских взносов в Ассоциацию «Совет муниципальных образований» (Иные бюджетные ассигнования)</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4290020120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28,6</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28,6</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4290020140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Выплата вознаграждений к наградам администрации Тейковского муниципального района,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(Социальное обеспечение и иные выплаты населению)</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4290007030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4390080350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6,8</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6,8</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Мероприятия по демонтажу (сносу) аварийных зданий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4290020560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0309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4290020150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380,0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280,0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w:t>
            </w:r>
            <w:proofErr w:type="gramStart"/>
            <w:r w:rsidRPr="00990BE8">
              <w:rPr>
                <w:rFonts w:ascii="Times New Roman" w:eastAsia="Times New Roman" w:hAnsi="Times New Roman" w:cs="Times New Roman"/>
                <w:color w:val="000000"/>
                <w:sz w:val="18"/>
                <w:szCs w:val="18"/>
              </w:rPr>
              <w:t xml:space="preserve">нужд)  </w:t>
            </w:r>
            <w:proofErr w:type="gramEnd"/>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0405</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4390080370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10,5</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10,5</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0405</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4390082400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228,1</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228,1</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w:t>
            </w:r>
            <w:r w:rsidRPr="00990BE8">
              <w:rPr>
                <w:rFonts w:ascii="Times New Roman" w:eastAsia="Times New Roman" w:hAnsi="Times New Roman" w:cs="Times New Roman"/>
                <w:color w:val="000000"/>
                <w:sz w:val="18"/>
                <w:szCs w:val="18"/>
              </w:rPr>
              <w:lastRenderedPageBreak/>
              <w:t xml:space="preserve">участков (концентрации аварийности) на автомобильных дорогах общего пользования местного значения </w:t>
            </w:r>
            <w:proofErr w:type="gramStart"/>
            <w:r w:rsidRPr="00990BE8">
              <w:rPr>
                <w:rFonts w:ascii="Times New Roman" w:eastAsia="Times New Roman" w:hAnsi="Times New Roman" w:cs="Times New Roman"/>
                <w:color w:val="000000"/>
                <w:sz w:val="18"/>
                <w:szCs w:val="18"/>
              </w:rPr>
              <w:t>Тейковского  муниципального</w:t>
            </w:r>
            <w:proofErr w:type="gramEnd"/>
            <w:r w:rsidRPr="00990BE8">
              <w:rPr>
                <w:rFonts w:ascii="Times New Roman" w:eastAsia="Times New Roman" w:hAnsi="Times New Roman" w:cs="Times New Roman"/>
                <w:color w:val="000000"/>
                <w:sz w:val="18"/>
                <w:szCs w:val="18"/>
              </w:rPr>
              <w:t xml:space="preserve"> района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lastRenderedPageBreak/>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1620120300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250,0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250,0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1710120400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212,4</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29,8</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242,2</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w:t>
            </w:r>
            <w:proofErr w:type="gramStart"/>
            <w:r w:rsidRPr="00990BE8">
              <w:rPr>
                <w:rFonts w:ascii="Times New Roman" w:eastAsia="Times New Roman" w:hAnsi="Times New Roman" w:cs="Times New Roman"/>
                <w:color w:val="000000"/>
                <w:sz w:val="18"/>
                <w:szCs w:val="18"/>
              </w:rPr>
              <w:t>пунктов  (</w:t>
            </w:r>
            <w:proofErr w:type="gramEnd"/>
            <w:r w:rsidRPr="00990BE8">
              <w:rPr>
                <w:rFonts w:ascii="Times New Roman" w:eastAsia="Times New Roman" w:hAnsi="Times New Roman" w:cs="Times New Roman"/>
                <w:color w:val="000000"/>
                <w:sz w:val="18"/>
                <w:szCs w:val="18"/>
              </w:rPr>
              <w:t xml:space="preserve">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1720120410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1956,7</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1956,7</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Софинансирование расходов на строительство (реконструкция), капитальный ремонт, ремонт и содержание автомобильных дорог общего пользования местного значения, в </w:t>
            </w:r>
            <w:proofErr w:type="spellStart"/>
            <w:r w:rsidRPr="00990BE8">
              <w:rPr>
                <w:rFonts w:ascii="Times New Roman" w:eastAsia="Times New Roman" w:hAnsi="Times New Roman" w:cs="Times New Roman"/>
                <w:color w:val="000000"/>
                <w:sz w:val="18"/>
                <w:szCs w:val="18"/>
              </w:rPr>
              <w:t>т.ч</w:t>
            </w:r>
            <w:proofErr w:type="spellEnd"/>
            <w:r w:rsidRPr="00990BE8">
              <w:rPr>
                <w:rFonts w:ascii="Times New Roman" w:eastAsia="Times New Roman" w:hAnsi="Times New Roman" w:cs="Times New Roman"/>
                <w:color w:val="000000"/>
                <w:sz w:val="18"/>
                <w:szCs w:val="18"/>
              </w:rPr>
              <w:t xml:space="preserve">. на формирование муниципальных дорожных фондов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17201S0510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30,5</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30,5</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Строительство (реконструкция), капитальный ремонт, ремонт и содержание автомобильных дорог общего пользования местного значения, в </w:t>
            </w:r>
            <w:proofErr w:type="spellStart"/>
            <w:r w:rsidRPr="00990BE8">
              <w:rPr>
                <w:rFonts w:ascii="Times New Roman" w:eastAsia="Times New Roman" w:hAnsi="Times New Roman" w:cs="Times New Roman"/>
                <w:color w:val="000000"/>
                <w:sz w:val="18"/>
                <w:szCs w:val="18"/>
              </w:rPr>
              <w:t>т.ч</w:t>
            </w:r>
            <w:proofErr w:type="spellEnd"/>
            <w:r w:rsidRPr="00990BE8">
              <w:rPr>
                <w:rFonts w:ascii="Times New Roman" w:eastAsia="Times New Roman" w:hAnsi="Times New Roman" w:cs="Times New Roman"/>
                <w:color w:val="000000"/>
                <w:sz w:val="18"/>
                <w:szCs w:val="18"/>
              </w:rPr>
              <w:t xml:space="preserve">. на формирование муниципальных дорожных фондов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1720180510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3000,0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3000,0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000000" w:fill="FFFFFF"/>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Мероприятия по обеспечению инженерной инфраструктурой земельных участков, предназначенных для бесплатного предоставления семьям с тремя и более детьми, в том числе на подготовку </w:t>
            </w:r>
            <w:proofErr w:type="spellStart"/>
            <w:r w:rsidRPr="00990BE8">
              <w:rPr>
                <w:rFonts w:ascii="Times New Roman" w:eastAsia="Times New Roman" w:hAnsi="Times New Roman" w:cs="Times New Roman"/>
                <w:color w:val="000000"/>
                <w:sz w:val="18"/>
                <w:szCs w:val="18"/>
              </w:rPr>
              <w:t>документапции</w:t>
            </w:r>
            <w:proofErr w:type="spellEnd"/>
            <w:r w:rsidRPr="00990BE8">
              <w:rPr>
                <w:rFonts w:ascii="Times New Roman" w:eastAsia="Times New Roman" w:hAnsi="Times New Roman" w:cs="Times New Roman"/>
                <w:color w:val="000000"/>
                <w:sz w:val="18"/>
                <w:szCs w:val="18"/>
              </w:rPr>
              <w:t xml:space="preserve"> по планировке территории, разработку проектной документации, проведение экспертизы проектной документации, создание инженерной инфраструктуры на земельных участках, предназначенных для бесплатного предоставления семьям с тремя и более детьми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0409</w:t>
            </w:r>
          </w:p>
        </w:tc>
        <w:tc>
          <w:tcPr>
            <w:tcW w:w="861"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0530120030</w:t>
            </w:r>
          </w:p>
        </w:tc>
        <w:tc>
          <w:tcPr>
            <w:tcW w:w="696"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41"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600,0</w:t>
            </w:r>
          </w:p>
        </w:tc>
        <w:tc>
          <w:tcPr>
            <w:tcW w:w="851"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Комплексное обустройство объектами социальной и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0920120360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Разработка проектной документации на объект "Строительство плоскостного спортивного сооружения в </w:t>
            </w:r>
            <w:proofErr w:type="spellStart"/>
            <w:r w:rsidRPr="00990BE8">
              <w:rPr>
                <w:rFonts w:ascii="Times New Roman" w:eastAsia="Times New Roman" w:hAnsi="Times New Roman" w:cs="Times New Roman"/>
                <w:color w:val="000000"/>
                <w:sz w:val="18"/>
                <w:szCs w:val="18"/>
              </w:rPr>
              <w:t>с.Новое</w:t>
            </w:r>
            <w:proofErr w:type="spellEnd"/>
            <w:r w:rsidRPr="00990BE8">
              <w:rPr>
                <w:rFonts w:ascii="Times New Roman" w:eastAsia="Times New Roman" w:hAnsi="Times New Roman" w:cs="Times New Roman"/>
                <w:color w:val="000000"/>
                <w:sz w:val="18"/>
                <w:szCs w:val="18"/>
              </w:rPr>
              <w:t xml:space="preserve"> </w:t>
            </w:r>
            <w:proofErr w:type="spellStart"/>
            <w:r w:rsidRPr="00990BE8">
              <w:rPr>
                <w:rFonts w:ascii="Times New Roman" w:eastAsia="Times New Roman" w:hAnsi="Times New Roman" w:cs="Times New Roman"/>
                <w:color w:val="000000"/>
                <w:sz w:val="18"/>
                <w:szCs w:val="18"/>
              </w:rPr>
              <w:t>Горяново</w:t>
            </w:r>
            <w:proofErr w:type="spellEnd"/>
            <w:r w:rsidRPr="00990BE8">
              <w:rPr>
                <w:rFonts w:ascii="Times New Roman" w:eastAsia="Times New Roman" w:hAnsi="Times New Roman" w:cs="Times New Roman"/>
                <w:color w:val="000000"/>
                <w:sz w:val="18"/>
                <w:szCs w:val="18"/>
              </w:rPr>
              <w:t xml:space="preserve"> Тейковского муниципального района"</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0920100672</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396,0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-396,0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Разработка проектов планировки и межевания </w:t>
            </w:r>
            <w:proofErr w:type="gramStart"/>
            <w:r w:rsidRPr="00990BE8">
              <w:rPr>
                <w:rFonts w:ascii="Times New Roman" w:eastAsia="Times New Roman" w:hAnsi="Times New Roman" w:cs="Times New Roman"/>
                <w:color w:val="000000"/>
                <w:sz w:val="18"/>
                <w:szCs w:val="18"/>
              </w:rPr>
              <w:t>территории  (</w:t>
            </w:r>
            <w:proofErr w:type="gramEnd"/>
            <w:r w:rsidRPr="00990BE8">
              <w:rPr>
                <w:rFonts w:ascii="Times New Roman" w:eastAsia="Times New Roman" w:hAnsi="Times New Roman" w:cs="Times New Roman"/>
                <w:color w:val="000000"/>
                <w:sz w:val="18"/>
                <w:szCs w:val="18"/>
              </w:rPr>
              <w:t xml:space="preserve">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0930120390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370,0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370,0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4290020160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393,5</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393,5</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4290020180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Взносы региональному </w:t>
            </w:r>
            <w:proofErr w:type="gramStart"/>
            <w:r w:rsidRPr="00990BE8">
              <w:rPr>
                <w:rFonts w:ascii="Times New Roman" w:eastAsia="Times New Roman" w:hAnsi="Times New Roman" w:cs="Times New Roman"/>
                <w:color w:val="000000"/>
                <w:sz w:val="18"/>
                <w:szCs w:val="18"/>
              </w:rPr>
              <w:t>оператору  на</w:t>
            </w:r>
            <w:proofErr w:type="gramEnd"/>
            <w:r w:rsidRPr="00990BE8">
              <w:rPr>
                <w:rFonts w:ascii="Times New Roman" w:eastAsia="Times New Roman" w:hAnsi="Times New Roman" w:cs="Times New Roman"/>
                <w:color w:val="000000"/>
                <w:sz w:val="18"/>
                <w:szCs w:val="18"/>
              </w:rPr>
              <w:t xml:space="preserve">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0560120200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879,9</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879,9</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0560120210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97,0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97,0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Мероприятия по обеспечению инженерной инфраструктурой земельных участков, предназначенных для бесплатного предоставления семьям с тремя и более детьми, в том числе на подготовку </w:t>
            </w:r>
            <w:proofErr w:type="spellStart"/>
            <w:r w:rsidRPr="00990BE8">
              <w:rPr>
                <w:rFonts w:ascii="Times New Roman" w:eastAsia="Times New Roman" w:hAnsi="Times New Roman" w:cs="Times New Roman"/>
                <w:color w:val="000000"/>
                <w:sz w:val="18"/>
                <w:szCs w:val="18"/>
              </w:rPr>
              <w:t>документапции</w:t>
            </w:r>
            <w:proofErr w:type="spellEnd"/>
            <w:r w:rsidRPr="00990BE8">
              <w:rPr>
                <w:rFonts w:ascii="Times New Roman" w:eastAsia="Times New Roman" w:hAnsi="Times New Roman" w:cs="Times New Roman"/>
                <w:color w:val="000000"/>
                <w:sz w:val="18"/>
                <w:szCs w:val="18"/>
              </w:rPr>
              <w:t xml:space="preserve"> по планировке территории, разработку проектной документации, проведение экспертизы проектной документации, создание инженерной инфраструктуры на земельных участках, предназначенных для бесплатного предоставления семьям с тремя и более </w:t>
            </w:r>
            <w:r w:rsidRPr="00990BE8">
              <w:rPr>
                <w:rFonts w:ascii="Times New Roman" w:eastAsia="Times New Roman" w:hAnsi="Times New Roman" w:cs="Times New Roman"/>
                <w:color w:val="000000"/>
                <w:sz w:val="18"/>
                <w:szCs w:val="18"/>
              </w:rPr>
              <w:lastRenderedPageBreak/>
              <w:t xml:space="preserve">детьми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lastRenderedPageBreak/>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0530120030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Мероприятия по проведению государственной регистрации прав на объекты инженерной инфраструктуры (Закупка товаров, работ и услуг для обеспечения государственных (муниципальных) нужд)</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0530120310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Разработка </w:t>
            </w:r>
            <w:proofErr w:type="spellStart"/>
            <w:r w:rsidRPr="00990BE8">
              <w:rPr>
                <w:rFonts w:ascii="Times New Roman" w:eastAsia="Times New Roman" w:hAnsi="Times New Roman" w:cs="Times New Roman"/>
                <w:color w:val="000000"/>
                <w:sz w:val="18"/>
                <w:szCs w:val="18"/>
              </w:rPr>
              <w:t>проектно</w:t>
            </w:r>
            <w:proofErr w:type="spellEnd"/>
            <w:r w:rsidRPr="00990BE8">
              <w:rPr>
                <w:rFonts w:ascii="Times New Roman" w:eastAsia="Times New Roman" w:hAnsi="Times New Roman" w:cs="Times New Roman"/>
                <w:color w:val="000000"/>
                <w:sz w:val="18"/>
                <w:szCs w:val="18"/>
              </w:rPr>
              <w:t xml:space="preserve"> - сметной документации и газификации населенных пунктов Тейковского муниципального района (Капитальные вложения в объекты государственной (муниципальной) собственности)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0540140020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483,4</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-380,0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103,4</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0503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0570120220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230,8</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-150,0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80,8</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Обустройство дополнительных контейнерных площадок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0503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0590120550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54,7</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54,7</w:t>
            </w:r>
          </w:p>
        </w:tc>
      </w:tr>
      <w:tr w:rsidR="00990BE8" w:rsidRPr="00990BE8" w:rsidTr="002A32FD">
        <w:trPr>
          <w:trHeight w:val="20"/>
        </w:trPr>
        <w:tc>
          <w:tcPr>
            <w:tcW w:w="4962" w:type="dxa"/>
            <w:tcBorders>
              <w:top w:val="nil"/>
              <w:left w:val="single" w:sz="4" w:space="0" w:color="auto"/>
              <w:bottom w:val="nil"/>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0503</w:t>
            </w:r>
          </w:p>
        </w:tc>
        <w:tc>
          <w:tcPr>
            <w:tcW w:w="861"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4290021000</w:t>
            </w:r>
          </w:p>
        </w:tc>
        <w:tc>
          <w:tcPr>
            <w:tcW w:w="696"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420,0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420,0</w:t>
            </w:r>
          </w:p>
        </w:tc>
      </w:tr>
      <w:tr w:rsidR="00990BE8" w:rsidRPr="00990BE8" w:rsidTr="002A32FD">
        <w:trPr>
          <w:trHeight w:val="20"/>
        </w:trPr>
        <w:tc>
          <w:tcPr>
            <w:tcW w:w="4962" w:type="dxa"/>
            <w:tcBorders>
              <w:top w:val="single" w:sz="4" w:space="0" w:color="auto"/>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Проведение ремонтно-реставрационных работ на объекте культурного наследия регионального значения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0801</w:t>
            </w:r>
          </w:p>
        </w:tc>
        <w:tc>
          <w:tcPr>
            <w:tcW w:w="861" w:type="dxa"/>
            <w:tcBorders>
              <w:top w:val="single" w:sz="4" w:space="0" w:color="auto"/>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0230100990</w:t>
            </w:r>
          </w:p>
        </w:tc>
        <w:tc>
          <w:tcPr>
            <w:tcW w:w="696" w:type="dxa"/>
            <w:tcBorders>
              <w:top w:val="single" w:sz="4" w:space="0" w:color="auto"/>
              <w:left w:val="nil"/>
              <w:bottom w:val="nil"/>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3700,0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3700,0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4290007010</w:t>
            </w:r>
          </w:p>
        </w:tc>
        <w:tc>
          <w:tcPr>
            <w:tcW w:w="696" w:type="dxa"/>
            <w:tcBorders>
              <w:top w:val="single" w:sz="4" w:space="0" w:color="auto"/>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1373,5</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1373,5</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proofErr w:type="spellStart"/>
            <w:r w:rsidRPr="00990BE8">
              <w:rPr>
                <w:rFonts w:ascii="Times New Roman" w:eastAsia="Times New Roman" w:hAnsi="Times New Roman" w:cs="Times New Roman"/>
                <w:color w:val="000000"/>
                <w:sz w:val="18"/>
                <w:szCs w:val="18"/>
              </w:rPr>
              <w:t>Предоствавление</w:t>
            </w:r>
            <w:proofErr w:type="spellEnd"/>
            <w:r w:rsidRPr="00990BE8">
              <w:rPr>
                <w:rFonts w:ascii="Times New Roman" w:eastAsia="Times New Roman" w:hAnsi="Times New Roman" w:cs="Times New Roman"/>
                <w:color w:val="000000"/>
                <w:sz w:val="18"/>
                <w:szCs w:val="18"/>
              </w:rPr>
              <w:t xml:space="preserve"> социальных выплат молодым семьям на приобретение (строительство) жилого помещения (Социальное обеспечение и иные выплаты населению)</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05101L4970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1353,3</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1353,3</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proofErr w:type="spellStart"/>
            <w:r w:rsidRPr="00990BE8">
              <w:rPr>
                <w:rFonts w:ascii="Times New Roman" w:eastAsia="Times New Roman" w:hAnsi="Times New Roman" w:cs="Times New Roman"/>
                <w:color w:val="000000"/>
                <w:sz w:val="18"/>
                <w:szCs w:val="18"/>
              </w:rPr>
              <w:t>Предоствавление</w:t>
            </w:r>
            <w:proofErr w:type="spellEnd"/>
            <w:r w:rsidRPr="00990BE8">
              <w:rPr>
                <w:rFonts w:ascii="Times New Roman" w:eastAsia="Times New Roman" w:hAnsi="Times New Roman" w:cs="Times New Roman"/>
                <w:color w:val="000000"/>
                <w:sz w:val="18"/>
                <w:szCs w:val="18"/>
              </w:rPr>
              <w:t xml:space="preserve"> социальных выплат молодым семьям на приобретение (строительство) жилого помещения (Социальное обеспечение и иные выплаты населению)</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05101L0200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1353,3</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-1353,3</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2A32FD">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 Расходы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на 2018 год и на плановый период 2019 и 20</w:t>
            </w:r>
            <w:r w:rsidR="002A32FD">
              <w:rPr>
                <w:rFonts w:ascii="Times New Roman" w:eastAsia="Times New Roman" w:hAnsi="Times New Roman" w:cs="Times New Roman"/>
                <w:color w:val="000000"/>
                <w:sz w:val="18"/>
                <w:szCs w:val="18"/>
              </w:rPr>
              <w:t>20 годов (Капитальные вложения)</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1004</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04201R0820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1012,7</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-1012,7</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На разработку проектно-сметной документации объектов социальной и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1101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0920183160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396,0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396,0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Софинансирование расходов на разработку проектно-сметной документации объектов социальной и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1101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09201S3161</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Совет Тейковского муниципального района</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046</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63"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1171,0</w:t>
            </w:r>
          </w:p>
        </w:tc>
        <w:tc>
          <w:tcPr>
            <w:tcW w:w="841"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1171,0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046</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0103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4090000270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1074,6</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1074,6</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046</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0103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4090000270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96,4</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96,4</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Разработка проектной документации на объект "Строительство плоскостного спортивного сооружения в </w:t>
            </w:r>
            <w:proofErr w:type="spellStart"/>
            <w:r w:rsidRPr="00990BE8">
              <w:rPr>
                <w:rFonts w:ascii="Times New Roman" w:eastAsia="Times New Roman" w:hAnsi="Times New Roman" w:cs="Times New Roman"/>
                <w:color w:val="000000"/>
                <w:sz w:val="18"/>
                <w:szCs w:val="18"/>
              </w:rPr>
              <w:t>с.Новое</w:t>
            </w:r>
            <w:proofErr w:type="spellEnd"/>
            <w:r w:rsidRPr="00990BE8">
              <w:rPr>
                <w:rFonts w:ascii="Times New Roman" w:eastAsia="Times New Roman" w:hAnsi="Times New Roman" w:cs="Times New Roman"/>
                <w:color w:val="000000"/>
                <w:sz w:val="18"/>
                <w:szCs w:val="18"/>
              </w:rPr>
              <w:t xml:space="preserve"> </w:t>
            </w:r>
            <w:proofErr w:type="spellStart"/>
            <w:r w:rsidRPr="00990BE8">
              <w:rPr>
                <w:rFonts w:ascii="Times New Roman" w:eastAsia="Times New Roman" w:hAnsi="Times New Roman" w:cs="Times New Roman"/>
                <w:color w:val="000000"/>
                <w:sz w:val="18"/>
                <w:szCs w:val="18"/>
              </w:rPr>
              <w:t>Горяново</w:t>
            </w:r>
            <w:proofErr w:type="spellEnd"/>
            <w:r w:rsidRPr="00990BE8">
              <w:rPr>
                <w:rFonts w:ascii="Times New Roman" w:eastAsia="Times New Roman" w:hAnsi="Times New Roman" w:cs="Times New Roman"/>
                <w:color w:val="000000"/>
                <w:sz w:val="18"/>
                <w:szCs w:val="18"/>
              </w:rPr>
              <w:t xml:space="preserve"> Тейковского муниципального района"</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0920100672</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396,0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-396,0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000000" w:fill="FFFFFF"/>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На разработку проектно-сметной документации объектов социальной и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w:t>
            </w:r>
          </w:p>
        </w:tc>
        <w:tc>
          <w:tcPr>
            <w:tcW w:w="698"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w:t>
            </w:r>
          </w:p>
        </w:tc>
        <w:tc>
          <w:tcPr>
            <w:tcW w:w="851"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1101</w:t>
            </w:r>
          </w:p>
        </w:tc>
        <w:tc>
          <w:tcPr>
            <w:tcW w:w="861"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0920183160</w:t>
            </w:r>
          </w:p>
        </w:tc>
        <w:tc>
          <w:tcPr>
            <w:tcW w:w="696"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41"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396,0</w:t>
            </w:r>
          </w:p>
        </w:tc>
        <w:tc>
          <w:tcPr>
            <w:tcW w:w="851"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396,0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Финансовый отдел администрации Тейковского муниципального района</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35777,2</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3312,2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39089,4</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Обеспечение функций финансового органа администрации Тейковского муниципального района (Расходы на выплаты </w:t>
            </w:r>
            <w:r w:rsidRPr="00990BE8">
              <w:rPr>
                <w:rFonts w:ascii="Times New Roman" w:eastAsia="Times New Roman" w:hAnsi="Times New Roman" w:cs="Times New Roman"/>
                <w:color w:val="000000"/>
                <w:sz w:val="18"/>
                <w:szCs w:val="18"/>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lastRenderedPageBreak/>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0106</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4190000290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3757,3</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3757,3</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0106</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4190000290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205,4</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205,4</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Обеспечение функций финансового органа администрации Тейковского муниципального района (Иные бюджетные ассигнования)</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0106</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4190000290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Резервный фонд администрации Тейковского муниципального района (Иные бюджетные ассигнования)</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4290020090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134,7</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134,7</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0710120080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000000" w:fill="FFFFFF"/>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Обеспечение организации и проведения специальной оценки условий </w:t>
            </w:r>
            <w:proofErr w:type="gramStart"/>
            <w:r w:rsidRPr="00990BE8">
              <w:rPr>
                <w:rFonts w:ascii="Times New Roman" w:eastAsia="Times New Roman" w:hAnsi="Times New Roman" w:cs="Times New Roman"/>
                <w:color w:val="000000"/>
                <w:sz w:val="18"/>
                <w:szCs w:val="18"/>
              </w:rPr>
              <w:t>труда  (</w:t>
            </w:r>
            <w:proofErr w:type="gramEnd"/>
            <w:r w:rsidRPr="00990BE8">
              <w:rPr>
                <w:rFonts w:ascii="Times New Roman" w:eastAsia="Times New Roman" w:hAnsi="Times New Roman" w:cs="Times New Roman"/>
                <w:color w:val="000000"/>
                <w:sz w:val="18"/>
                <w:szCs w:val="18"/>
              </w:rPr>
              <w:t xml:space="preserve">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0113</w:t>
            </w:r>
          </w:p>
        </w:tc>
        <w:tc>
          <w:tcPr>
            <w:tcW w:w="861"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1410100700</w:t>
            </w:r>
          </w:p>
        </w:tc>
        <w:tc>
          <w:tcPr>
            <w:tcW w:w="696"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41"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16,0</w:t>
            </w:r>
          </w:p>
        </w:tc>
        <w:tc>
          <w:tcPr>
            <w:tcW w:w="851"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16,0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0309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4290000300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2896,5</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2896,5</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0309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4290000300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1720,1</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-8,3</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1711,8</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0309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4290000300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24,5</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8,3</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32,8</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0309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4290082181</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160,2</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160,2</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0309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4290082182</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120,6</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120,6</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Межбюджетные трансферты бюджетам сельских поселений на исполнение </w:t>
            </w:r>
            <w:proofErr w:type="gramStart"/>
            <w:r w:rsidRPr="00990BE8">
              <w:rPr>
                <w:rFonts w:ascii="Times New Roman" w:eastAsia="Times New Roman" w:hAnsi="Times New Roman" w:cs="Times New Roman"/>
                <w:color w:val="000000"/>
                <w:sz w:val="18"/>
                <w:szCs w:val="18"/>
              </w:rPr>
              <w:t>полномочий  по</w:t>
            </w:r>
            <w:proofErr w:type="gramEnd"/>
            <w:r w:rsidRPr="00990BE8">
              <w:rPr>
                <w:rFonts w:ascii="Times New Roman" w:eastAsia="Times New Roman" w:hAnsi="Times New Roman" w:cs="Times New Roman"/>
                <w:color w:val="000000"/>
                <w:sz w:val="18"/>
                <w:szCs w:val="18"/>
              </w:rPr>
              <w:t xml:space="preserve">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0309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4290008100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500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916,3</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916,3</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(Межбюджетные трансферты)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1710108010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500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3493,9</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3493,9</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w:t>
            </w:r>
            <w:proofErr w:type="gramStart"/>
            <w:r w:rsidRPr="00990BE8">
              <w:rPr>
                <w:rFonts w:ascii="Times New Roman" w:eastAsia="Times New Roman" w:hAnsi="Times New Roman" w:cs="Times New Roman"/>
                <w:color w:val="000000"/>
                <w:sz w:val="18"/>
                <w:szCs w:val="18"/>
              </w:rPr>
              <w:t>пунктов  (</w:t>
            </w:r>
            <w:proofErr w:type="gramEnd"/>
            <w:r w:rsidRPr="00990BE8">
              <w:rPr>
                <w:rFonts w:ascii="Times New Roman" w:eastAsia="Times New Roman" w:hAnsi="Times New Roman" w:cs="Times New Roman"/>
                <w:color w:val="000000"/>
                <w:sz w:val="18"/>
                <w:szCs w:val="18"/>
              </w:rPr>
              <w:t xml:space="preserve">Межбюджетные трансферты)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1720108020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500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2056,7</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2056,7</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Финансовая поддержка субъектов малого и среднего предпринимательства (Иные бюджетные ассигнования)</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0610160020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400,0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400,0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Межбюджетные трансферты на осуществление переданных полномочий сельским поселениям в части содержания муниципального жилого фонда</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0560108040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500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46,2</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46,2</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Межбюджетные трансферты на организацию в границах поселения газоснабжения населения (Межбюджетные трансферты)</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0540108120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500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25,0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50,0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75,0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lastRenderedPageBreak/>
              <w:t xml:space="preserve">Межбюджетные трансферты на осуществление переданных полномочий сельским поселениям на организацию в границах поселений водоснабжения населения (Межбюджетные трансферты)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0503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0570108050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500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657,1</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150,0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807,1</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w:t>
            </w:r>
            <w:proofErr w:type="gramStart"/>
            <w:r w:rsidRPr="00990BE8">
              <w:rPr>
                <w:rFonts w:ascii="Times New Roman" w:eastAsia="Times New Roman" w:hAnsi="Times New Roman" w:cs="Times New Roman"/>
                <w:color w:val="000000"/>
                <w:sz w:val="18"/>
                <w:szCs w:val="18"/>
              </w:rPr>
              <w:t>периода  (</w:t>
            </w:r>
            <w:proofErr w:type="gramEnd"/>
            <w:r w:rsidRPr="00990BE8">
              <w:rPr>
                <w:rFonts w:ascii="Times New Roman" w:eastAsia="Times New Roman" w:hAnsi="Times New Roman" w:cs="Times New Roman"/>
                <w:color w:val="000000"/>
                <w:sz w:val="18"/>
                <w:szCs w:val="18"/>
              </w:rPr>
              <w:t>Иные бюджетные ассигнования)</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0580160050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3180,0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1130,0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4310,0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Субсидии организациям коммунального комплекса Тейковского муниципального района на создание резервного запаса каменного </w:t>
            </w:r>
            <w:proofErr w:type="gramStart"/>
            <w:r w:rsidRPr="00990BE8">
              <w:rPr>
                <w:rFonts w:ascii="Times New Roman" w:eastAsia="Times New Roman" w:hAnsi="Times New Roman" w:cs="Times New Roman"/>
                <w:color w:val="000000"/>
                <w:sz w:val="18"/>
                <w:szCs w:val="18"/>
              </w:rPr>
              <w:t>угля  (</w:t>
            </w:r>
            <w:proofErr w:type="gramEnd"/>
            <w:r w:rsidRPr="00990BE8">
              <w:rPr>
                <w:rFonts w:ascii="Times New Roman" w:eastAsia="Times New Roman" w:hAnsi="Times New Roman" w:cs="Times New Roman"/>
                <w:color w:val="000000"/>
                <w:sz w:val="18"/>
                <w:szCs w:val="18"/>
              </w:rPr>
              <w:t>Иные бюджетные ассигнования)</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0580160080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2131,0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2131,0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0580108030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500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869,0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869,0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Межбюджетные трансферты на исполнение переданных полномочий сельским поселениям на участие в организации деятельности по сбору </w:t>
            </w:r>
            <w:proofErr w:type="gramStart"/>
            <w:r w:rsidRPr="00990BE8">
              <w:rPr>
                <w:rFonts w:ascii="Times New Roman" w:eastAsia="Times New Roman" w:hAnsi="Times New Roman" w:cs="Times New Roman"/>
                <w:color w:val="000000"/>
                <w:sz w:val="18"/>
                <w:szCs w:val="18"/>
              </w:rPr>
              <w:t>( в</w:t>
            </w:r>
            <w:proofErr w:type="gramEnd"/>
            <w:r w:rsidRPr="00990BE8">
              <w:rPr>
                <w:rFonts w:ascii="Times New Roman" w:eastAsia="Times New Roman" w:hAnsi="Times New Roman" w:cs="Times New Roman"/>
                <w:color w:val="000000"/>
                <w:sz w:val="18"/>
                <w:szCs w:val="18"/>
              </w:rPr>
              <w:t xml:space="preserve"> том числе раздельному сбору) и транспортированию твердых коммунальных отходов сельских поселений (Межбюджетные трансферты)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0503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0590108060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500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305,9</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305,9</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(Межбюджетные трансферты)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0503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05Б0108110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500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Предоставление муниципальной услуги «</w:t>
            </w:r>
            <w:proofErr w:type="gramStart"/>
            <w:r w:rsidRPr="00990BE8">
              <w:rPr>
                <w:rFonts w:ascii="Times New Roman" w:eastAsia="Times New Roman" w:hAnsi="Times New Roman" w:cs="Times New Roman"/>
                <w:color w:val="000000"/>
                <w:sz w:val="18"/>
                <w:szCs w:val="18"/>
              </w:rPr>
              <w:t>Организация  предоставления</w:t>
            </w:r>
            <w:proofErr w:type="gramEnd"/>
            <w:r w:rsidRPr="00990BE8">
              <w:rPr>
                <w:rFonts w:ascii="Times New Roman" w:eastAsia="Times New Roman" w:hAnsi="Times New Roman" w:cs="Times New Roman"/>
                <w:color w:val="000000"/>
                <w:sz w:val="18"/>
                <w:szCs w:val="18"/>
              </w:rPr>
              <w:t xml:space="preserve">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0220100210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1294,2</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1294,2</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Предоставление муниципальной услуги «</w:t>
            </w:r>
            <w:proofErr w:type="gramStart"/>
            <w:r w:rsidRPr="00990BE8">
              <w:rPr>
                <w:rFonts w:ascii="Times New Roman" w:eastAsia="Times New Roman" w:hAnsi="Times New Roman" w:cs="Times New Roman"/>
                <w:color w:val="000000"/>
                <w:sz w:val="18"/>
                <w:szCs w:val="18"/>
              </w:rPr>
              <w:t>Организация  предоставления</w:t>
            </w:r>
            <w:proofErr w:type="gramEnd"/>
            <w:r w:rsidRPr="00990BE8">
              <w:rPr>
                <w:rFonts w:ascii="Times New Roman" w:eastAsia="Times New Roman" w:hAnsi="Times New Roman" w:cs="Times New Roman"/>
                <w:color w:val="000000"/>
                <w:sz w:val="18"/>
                <w:szCs w:val="18"/>
              </w:rPr>
              <w:t xml:space="preserve">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0220100210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235,1</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235,1</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Предоставление муниципальной услуги «</w:t>
            </w:r>
            <w:proofErr w:type="gramStart"/>
            <w:r w:rsidRPr="00990BE8">
              <w:rPr>
                <w:rFonts w:ascii="Times New Roman" w:eastAsia="Times New Roman" w:hAnsi="Times New Roman" w:cs="Times New Roman"/>
                <w:color w:val="000000"/>
                <w:sz w:val="18"/>
                <w:szCs w:val="18"/>
              </w:rPr>
              <w:t>Организация  предоставления</w:t>
            </w:r>
            <w:proofErr w:type="gramEnd"/>
            <w:r w:rsidRPr="00990BE8">
              <w:rPr>
                <w:rFonts w:ascii="Times New Roman" w:eastAsia="Times New Roman" w:hAnsi="Times New Roman" w:cs="Times New Roman"/>
                <w:color w:val="000000"/>
                <w:sz w:val="18"/>
                <w:szCs w:val="18"/>
              </w:rPr>
              <w:t xml:space="preserve"> дополнительного образования детей в сфере культуры и искусства» (Иные бюджетные ассигнования)</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0220100210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0,8</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0,8</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0703</w:t>
            </w:r>
          </w:p>
        </w:tc>
        <w:tc>
          <w:tcPr>
            <w:tcW w:w="861"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0220181430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192,7</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192,7</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0703</w:t>
            </w:r>
          </w:p>
        </w:tc>
        <w:tc>
          <w:tcPr>
            <w:tcW w:w="861"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02201S1430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104,1</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104,1</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0703</w:t>
            </w:r>
          </w:p>
        </w:tc>
        <w:tc>
          <w:tcPr>
            <w:tcW w:w="861"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0220182181</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38,9</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38,9</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0703</w:t>
            </w:r>
          </w:p>
        </w:tc>
        <w:tc>
          <w:tcPr>
            <w:tcW w:w="861"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0220182182</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23,6</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23,6</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Предоставление муниципальной услуги «Организация досуга и обеспечение населения услугами организаций </w:t>
            </w:r>
            <w:r w:rsidRPr="00990BE8">
              <w:rPr>
                <w:rFonts w:ascii="Times New Roman" w:eastAsia="Times New Roman" w:hAnsi="Times New Roman" w:cs="Times New Roman"/>
                <w:color w:val="000000"/>
                <w:sz w:val="18"/>
                <w:szCs w:val="18"/>
              </w:rPr>
              <w:lastRenderedPageBreak/>
              <w:t>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lastRenderedPageBreak/>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0801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0210100170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2325,4</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2325,4</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0801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0210100170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1963,5</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95,5</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2059,0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Предоставление муниципальной услуги «Организация досуга и обеспечение населения услугами организаций </w:t>
            </w:r>
            <w:proofErr w:type="gramStart"/>
            <w:r w:rsidRPr="00990BE8">
              <w:rPr>
                <w:rFonts w:ascii="Times New Roman" w:eastAsia="Times New Roman" w:hAnsi="Times New Roman" w:cs="Times New Roman"/>
                <w:color w:val="000000"/>
                <w:sz w:val="18"/>
                <w:szCs w:val="18"/>
              </w:rPr>
              <w:t>культуры»  (</w:t>
            </w:r>
            <w:proofErr w:type="gramEnd"/>
            <w:r w:rsidRPr="00990BE8">
              <w:rPr>
                <w:rFonts w:ascii="Times New Roman" w:eastAsia="Times New Roman" w:hAnsi="Times New Roman" w:cs="Times New Roman"/>
                <w:color w:val="000000"/>
                <w:sz w:val="18"/>
                <w:szCs w:val="18"/>
              </w:rPr>
              <w:t>Социальное обеспечение и иные выплаты населению)</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0801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0210100170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-31,0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29,0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0801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0210100170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Содержание учреждений </w:t>
            </w:r>
            <w:proofErr w:type="gramStart"/>
            <w:r w:rsidRPr="00990BE8">
              <w:rPr>
                <w:rFonts w:ascii="Times New Roman" w:eastAsia="Times New Roman" w:hAnsi="Times New Roman" w:cs="Times New Roman"/>
                <w:color w:val="000000"/>
                <w:sz w:val="18"/>
                <w:szCs w:val="18"/>
              </w:rPr>
              <w:t>культуры  за</w:t>
            </w:r>
            <w:proofErr w:type="gramEnd"/>
            <w:r w:rsidRPr="00990BE8">
              <w:rPr>
                <w:rFonts w:ascii="Times New Roman" w:eastAsia="Times New Roman" w:hAnsi="Times New Roman" w:cs="Times New Roman"/>
                <w:color w:val="000000"/>
                <w:sz w:val="18"/>
                <w:szCs w:val="18"/>
              </w:rPr>
              <w:t xml:space="preserve"> счет иных источников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0801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0210100180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115,0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115,0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0801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0210200190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000000" w:fill="FFFFFF"/>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Укрепление материально-технической базы муниципальных учреждений культуры Ивановской области в 2018 году</w:t>
            </w:r>
          </w:p>
        </w:tc>
        <w:tc>
          <w:tcPr>
            <w:tcW w:w="698"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0801</w:t>
            </w:r>
          </w:p>
        </w:tc>
        <w:tc>
          <w:tcPr>
            <w:tcW w:w="861"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0210281980</w:t>
            </w:r>
          </w:p>
        </w:tc>
        <w:tc>
          <w:tcPr>
            <w:tcW w:w="696"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41"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1800,0</w:t>
            </w:r>
          </w:p>
        </w:tc>
        <w:tc>
          <w:tcPr>
            <w:tcW w:w="851"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1800,0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000000" w:fill="FFFFFF"/>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Софинансирование на укрепление материально-технической базы муниципальных учреждений культуры Ивановской области в 2018 году</w:t>
            </w:r>
          </w:p>
        </w:tc>
        <w:tc>
          <w:tcPr>
            <w:tcW w:w="698"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0801</w:t>
            </w:r>
          </w:p>
        </w:tc>
        <w:tc>
          <w:tcPr>
            <w:tcW w:w="861"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02102S1981</w:t>
            </w:r>
          </w:p>
        </w:tc>
        <w:tc>
          <w:tcPr>
            <w:tcW w:w="696"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41"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18,2</w:t>
            </w:r>
          </w:p>
        </w:tc>
        <w:tc>
          <w:tcPr>
            <w:tcW w:w="851"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18,2</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Обеспечение развития и укрепления материально-технической базы домов культуры в населенных пунктах с числом жителей до 50 тысяч человек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0801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02102L4670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1371,7</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1371,7</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0801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0210380340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2042,8</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2042,8</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0801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02103S0340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253,2</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253,2</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0801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0210382181</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226,9</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226,9</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0801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0210382182</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51,4</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51,4</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0801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0210400220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1441,1</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1441,1</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w:t>
            </w:r>
            <w:r w:rsidRPr="00990BE8">
              <w:rPr>
                <w:rFonts w:ascii="Times New Roman" w:eastAsia="Times New Roman" w:hAnsi="Times New Roman" w:cs="Times New Roman"/>
                <w:color w:val="000000"/>
                <w:sz w:val="18"/>
                <w:szCs w:val="18"/>
              </w:rPr>
              <w:lastRenderedPageBreak/>
              <w:t xml:space="preserve">(Закупка товаров, работ и услуг для обеспечения государственных (муниципальных) </w:t>
            </w:r>
            <w:proofErr w:type="gramStart"/>
            <w:r w:rsidRPr="00990BE8">
              <w:rPr>
                <w:rFonts w:ascii="Times New Roman" w:eastAsia="Times New Roman" w:hAnsi="Times New Roman" w:cs="Times New Roman"/>
                <w:color w:val="000000"/>
                <w:sz w:val="18"/>
                <w:szCs w:val="18"/>
              </w:rPr>
              <w:t xml:space="preserve">нужд)  </w:t>
            </w:r>
            <w:proofErr w:type="gramEnd"/>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lastRenderedPageBreak/>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0801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0210400220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237,6</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35,5</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273,1</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фондов"(Межбюджетные трансферты)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0801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0210408070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500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230,9</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230,9</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Комплектование книжных фондов библиотек муниципальных образований (Закупка товаров, работ и услуг для обеспечения государственных (муниципальных) </w:t>
            </w:r>
            <w:proofErr w:type="gramStart"/>
            <w:r w:rsidRPr="00990BE8">
              <w:rPr>
                <w:rFonts w:ascii="Times New Roman" w:eastAsia="Times New Roman" w:hAnsi="Times New Roman" w:cs="Times New Roman"/>
                <w:color w:val="000000"/>
                <w:sz w:val="18"/>
                <w:szCs w:val="18"/>
              </w:rPr>
              <w:t xml:space="preserve">нужд)  </w:t>
            </w:r>
            <w:proofErr w:type="gramEnd"/>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0801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02105R5191</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Софинансирование расходов на комплектование книжных фондов библиотек Тейковского муниципального района (Закупка товаров, работ и услуг для обеспечения государственных (муниципальных) </w:t>
            </w:r>
            <w:proofErr w:type="gramStart"/>
            <w:r w:rsidRPr="00990BE8">
              <w:rPr>
                <w:rFonts w:ascii="Times New Roman" w:eastAsia="Times New Roman" w:hAnsi="Times New Roman" w:cs="Times New Roman"/>
                <w:color w:val="000000"/>
                <w:sz w:val="18"/>
                <w:szCs w:val="18"/>
              </w:rPr>
              <w:t xml:space="preserve">нужд)  </w:t>
            </w:r>
            <w:proofErr w:type="gramEnd"/>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0801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02105L5191</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5,9</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5,9</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000000" w:fill="FFFFFF"/>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Обеспечение организации и проведения специальной оценки условий </w:t>
            </w:r>
            <w:proofErr w:type="gramStart"/>
            <w:r w:rsidRPr="00990BE8">
              <w:rPr>
                <w:rFonts w:ascii="Times New Roman" w:eastAsia="Times New Roman" w:hAnsi="Times New Roman" w:cs="Times New Roman"/>
                <w:color w:val="000000"/>
                <w:sz w:val="18"/>
                <w:szCs w:val="18"/>
              </w:rPr>
              <w:t>труда  (</w:t>
            </w:r>
            <w:proofErr w:type="gramEnd"/>
            <w:r w:rsidRPr="00990BE8">
              <w:rPr>
                <w:rFonts w:ascii="Times New Roman" w:eastAsia="Times New Roman" w:hAnsi="Times New Roman" w:cs="Times New Roman"/>
                <w:color w:val="000000"/>
                <w:sz w:val="18"/>
                <w:szCs w:val="18"/>
              </w:rPr>
              <w:t xml:space="preserve">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0801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1410100700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48,0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48,0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Отдел образования администрации Тейковского муниципального района</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130618,5</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370,0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130988,5</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(Предоставление субсидий бюджетным, автономным учреждениям и иным некоммерческим организациям)</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4290020160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6,5</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6,5</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0110100030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804,0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804,0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0120180100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204,0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204,0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0140100080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1838,4</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1838,4</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0140100080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3346,6</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3346,6</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0140100080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29,5</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29,5</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0140100110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1212,7</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1212,7</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Расходы на питание детей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0140100060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1008,7</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1008,7</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0140182181</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570,8</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570,8</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0140182182</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75,6</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75,6</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w:t>
            </w:r>
            <w:r w:rsidRPr="00990BE8">
              <w:rPr>
                <w:rFonts w:ascii="Times New Roman" w:eastAsia="Times New Roman" w:hAnsi="Times New Roman" w:cs="Times New Roman"/>
                <w:color w:val="000000"/>
                <w:sz w:val="18"/>
                <w:szCs w:val="18"/>
              </w:rPr>
              <w:lastRenderedPageBreak/>
              <w:t>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lastRenderedPageBreak/>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0150180170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7549,8</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7549,8</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0701</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0150180170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23,8</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23,8</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0110100020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1964,7</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1964,7</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0110100020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3435,0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370,0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3805,0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На укрепление материально-технической базы муниципальных образовательных организаций Ивановской области</w:t>
            </w:r>
            <w:proofErr w:type="gramStart"/>
            <w:r w:rsidRPr="00990BE8">
              <w:rPr>
                <w:rFonts w:ascii="Times New Roman" w:eastAsia="Times New Roman" w:hAnsi="Times New Roman" w:cs="Times New Roman"/>
                <w:color w:val="000000"/>
                <w:sz w:val="18"/>
                <w:szCs w:val="18"/>
              </w:rPr>
              <w:t xml:space="preserve">   (</w:t>
            </w:r>
            <w:proofErr w:type="gramEnd"/>
            <w:r w:rsidRPr="00990BE8">
              <w:rPr>
                <w:rFonts w:ascii="Times New Roman" w:eastAsia="Times New Roman" w:hAnsi="Times New Roman" w:cs="Times New Roman"/>
                <w:color w:val="000000"/>
                <w:sz w:val="18"/>
                <w:szCs w:val="18"/>
              </w:rPr>
              <w:t xml:space="preserve">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0110181950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500,0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500,0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На укрепление материально-технической базы муниципальных образовательных организаций Ивановской </w:t>
            </w:r>
            <w:proofErr w:type="gramStart"/>
            <w:r w:rsidRPr="00990BE8">
              <w:rPr>
                <w:rFonts w:ascii="Times New Roman" w:eastAsia="Times New Roman" w:hAnsi="Times New Roman" w:cs="Times New Roman"/>
                <w:color w:val="000000"/>
                <w:sz w:val="18"/>
                <w:szCs w:val="18"/>
              </w:rPr>
              <w:t>области  (</w:t>
            </w:r>
            <w:proofErr w:type="gramEnd"/>
            <w:r w:rsidRPr="00990BE8">
              <w:rPr>
                <w:rFonts w:ascii="Times New Roman" w:eastAsia="Times New Roman" w:hAnsi="Times New Roman" w:cs="Times New Roman"/>
                <w:color w:val="000000"/>
                <w:sz w:val="18"/>
                <w:szCs w:val="18"/>
              </w:rPr>
              <w:t>Предоставление субсидий бюджетным, автономным учреждениям и иным некоммерческим организациям)</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0110181950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750,0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750,0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Софинансирование расходов на укрепление материально-технической базы муниципальных образовательных </w:t>
            </w:r>
            <w:proofErr w:type="gramStart"/>
            <w:r w:rsidRPr="00990BE8">
              <w:rPr>
                <w:rFonts w:ascii="Times New Roman" w:eastAsia="Times New Roman" w:hAnsi="Times New Roman" w:cs="Times New Roman"/>
                <w:color w:val="000000"/>
                <w:sz w:val="18"/>
                <w:szCs w:val="18"/>
              </w:rPr>
              <w:t>организаций  (</w:t>
            </w:r>
            <w:proofErr w:type="gramEnd"/>
            <w:r w:rsidRPr="00990BE8">
              <w:rPr>
                <w:rFonts w:ascii="Times New Roman" w:eastAsia="Times New Roman" w:hAnsi="Times New Roman" w:cs="Times New Roman"/>
                <w:color w:val="000000"/>
                <w:sz w:val="18"/>
                <w:szCs w:val="18"/>
              </w:rPr>
              <w:t xml:space="preserve">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01101S1950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1480,0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1480,0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Софинансирование расходов на укрепление материально-технической базы муниципальных образовательных </w:t>
            </w:r>
            <w:proofErr w:type="gramStart"/>
            <w:r w:rsidRPr="00990BE8">
              <w:rPr>
                <w:rFonts w:ascii="Times New Roman" w:eastAsia="Times New Roman" w:hAnsi="Times New Roman" w:cs="Times New Roman"/>
                <w:color w:val="000000"/>
                <w:sz w:val="18"/>
                <w:szCs w:val="18"/>
              </w:rPr>
              <w:t>организаций  (</w:t>
            </w:r>
            <w:proofErr w:type="gramEnd"/>
            <w:r w:rsidRPr="00990BE8">
              <w:rPr>
                <w:rFonts w:ascii="Times New Roman" w:eastAsia="Times New Roman" w:hAnsi="Times New Roman" w:cs="Times New Roman"/>
                <w:color w:val="000000"/>
                <w:sz w:val="18"/>
                <w:szCs w:val="18"/>
              </w:rPr>
              <w:t>Предоставление субсидий бюджетным, автономным учреждениям и иным некоммерческим организациям)</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01101S1950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Создание в общеобразовательных организациях, расположенных в сельской местности, условий для занятий физической культурой и спортом в 2018 году (Предоставление субсидий бюджетным, автономным учреждениям и иным некоммерческим организациям)</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01101R0970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Создание в общеобразовательных организациях, расположенных в сельской местности, условий для занятий физической культурой и спортом в 2018 году (Предоставление субсидий бюджетным, автономным учреждениям и иным некоммерческим организациям)</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01101R0971</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Расходы по созданию в общеобразовательных организациях, расположенных в сельской местности, условий для занятий физической культурой и спортом (Предоставление субсидий бюджетным, автономным учреждениям и иным некоммерческим организациям)</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0110100971</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230,7</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230,7</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Мероприятия по созданию в общеобразовательных организациях, расположенных в сельской местности, условий для занятий физической культурой и спортом (Предоставление субсидий бюджетным, автономным учреждениям и иным некоммерческим организациям)</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01101L0971</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1933,3</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1933,3</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Питание детей </w:t>
            </w:r>
            <w:proofErr w:type="gramStart"/>
            <w:r w:rsidRPr="00990BE8">
              <w:rPr>
                <w:rFonts w:ascii="Times New Roman" w:eastAsia="Times New Roman" w:hAnsi="Times New Roman" w:cs="Times New Roman"/>
                <w:color w:val="000000"/>
                <w:sz w:val="18"/>
                <w:szCs w:val="18"/>
              </w:rPr>
              <w:t>из семей</w:t>
            </w:r>
            <w:proofErr w:type="gramEnd"/>
            <w:r w:rsidRPr="00990BE8">
              <w:rPr>
                <w:rFonts w:ascii="Times New Roman" w:eastAsia="Times New Roman" w:hAnsi="Times New Roman" w:cs="Times New Roman"/>
                <w:color w:val="000000"/>
                <w:sz w:val="18"/>
                <w:szCs w:val="18"/>
              </w:rPr>
              <w:t xml:space="preserve"> находящихся в трудной жизненной ситуации, обучающихся в муниципальных </w:t>
            </w:r>
            <w:r w:rsidRPr="00990BE8">
              <w:rPr>
                <w:rFonts w:ascii="Times New Roman" w:eastAsia="Times New Roman" w:hAnsi="Times New Roman" w:cs="Times New Roman"/>
                <w:color w:val="000000"/>
                <w:sz w:val="18"/>
                <w:szCs w:val="18"/>
              </w:rPr>
              <w:lastRenderedPageBreak/>
              <w:t xml:space="preserve">общеобразовательных организациях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lastRenderedPageBreak/>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0120100140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174,9</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174,9</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Питание детей </w:t>
            </w:r>
            <w:proofErr w:type="gramStart"/>
            <w:r w:rsidRPr="00990BE8">
              <w:rPr>
                <w:rFonts w:ascii="Times New Roman" w:eastAsia="Times New Roman" w:hAnsi="Times New Roman" w:cs="Times New Roman"/>
                <w:color w:val="000000"/>
                <w:sz w:val="18"/>
                <w:szCs w:val="18"/>
              </w:rPr>
              <w:t>из семей</w:t>
            </w:r>
            <w:proofErr w:type="gramEnd"/>
            <w:r w:rsidRPr="00990BE8">
              <w:rPr>
                <w:rFonts w:ascii="Times New Roman" w:eastAsia="Times New Roman" w:hAnsi="Times New Roman" w:cs="Times New Roman"/>
                <w:color w:val="000000"/>
                <w:sz w:val="18"/>
                <w:szCs w:val="18"/>
              </w:rPr>
              <w:t xml:space="preserve">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0120100140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461,7</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461,7</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0120180090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34,7</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34,7</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0140200090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738,0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738,0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0140200090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10145,6</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10145,6</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0140200090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18916,9</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18916,9</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0140200090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135,2</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135,2</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0140200110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659,7</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659,7</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Расходы на питание детей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0140200060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629,2</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629,2</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0140282181</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43,0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43,0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0140282182</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39,4</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39,4</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0150280150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14840,2</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14840,2</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w:t>
            </w:r>
            <w:r w:rsidRPr="00990BE8">
              <w:rPr>
                <w:rFonts w:ascii="Times New Roman" w:eastAsia="Times New Roman" w:hAnsi="Times New Roman" w:cs="Times New Roman"/>
                <w:color w:val="000000"/>
                <w:sz w:val="18"/>
                <w:szCs w:val="18"/>
              </w:rPr>
              <w:lastRenderedPageBreak/>
              <w:t xml:space="preserve">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lastRenderedPageBreak/>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0150280150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156,9</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156,9</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(Предоставление субсидий бюджетным, автономным учреждениям и иным некоммерческим организациям)</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0150280150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40699,5</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40699,5</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0160100120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3154,2</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3154,2</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0160100120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685,2</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685,2</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Предоставление муниципальной услуги «организация дополнительного образования детей» (Иные бюджетные ассигнования)</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0160100120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88,3</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88,3</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01601S1420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2,3</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2,3</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0160181420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194,8</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194,8</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01601S1440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14,3</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14,3</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0160181440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36,1</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36,1</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lastRenderedPageBreak/>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0160182181</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77,9</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77,9</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0160182182</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98,7</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98,7</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0707</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0170180190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0707</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0170180190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0707</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0170180200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23,1</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23,1</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0707</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01701S0190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194,0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194,0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0707</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01701S0190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450,5</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450,5</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Предоставление </w:t>
            </w:r>
            <w:proofErr w:type="gramStart"/>
            <w:r w:rsidRPr="00990BE8">
              <w:rPr>
                <w:rFonts w:ascii="Times New Roman" w:eastAsia="Times New Roman" w:hAnsi="Times New Roman" w:cs="Times New Roman"/>
                <w:color w:val="000000"/>
                <w:sz w:val="18"/>
                <w:szCs w:val="18"/>
              </w:rPr>
              <w:t>муниципальной  услуги</w:t>
            </w:r>
            <w:proofErr w:type="gramEnd"/>
            <w:r w:rsidRPr="00990BE8">
              <w:rPr>
                <w:rFonts w:ascii="Times New Roman" w:eastAsia="Times New Roman" w:hAnsi="Times New Roman" w:cs="Times New Roman"/>
                <w:color w:val="000000"/>
                <w:sz w:val="18"/>
                <w:szCs w:val="18"/>
              </w:rPr>
              <w:t xml:space="preserve"> «Проведение мероприятий </w:t>
            </w:r>
            <w:proofErr w:type="spellStart"/>
            <w:r w:rsidRPr="00990BE8">
              <w:rPr>
                <w:rFonts w:ascii="Times New Roman" w:eastAsia="Times New Roman" w:hAnsi="Times New Roman" w:cs="Times New Roman"/>
                <w:color w:val="000000"/>
                <w:sz w:val="18"/>
                <w:szCs w:val="18"/>
              </w:rPr>
              <w:t>межпоселенческого</w:t>
            </w:r>
            <w:proofErr w:type="spellEnd"/>
            <w:r w:rsidRPr="00990BE8">
              <w:rPr>
                <w:rFonts w:ascii="Times New Roman" w:eastAsia="Times New Roman" w:hAnsi="Times New Roman" w:cs="Times New Roman"/>
                <w:color w:val="000000"/>
                <w:sz w:val="18"/>
                <w:szCs w:val="18"/>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0707</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0190100150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5,0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5,0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Предоставление </w:t>
            </w:r>
            <w:proofErr w:type="gramStart"/>
            <w:r w:rsidRPr="00990BE8">
              <w:rPr>
                <w:rFonts w:ascii="Times New Roman" w:eastAsia="Times New Roman" w:hAnsi="Times New Roman" w:cs="Times New Roman"/>
                <w:color w:val="000000"/>
                <w:sz w:val="18"/>
                <w:szCs w:val="18"/>
              </w:rPr>
              <w:t>муниципальной  услуги</w:t>
            </w:r>
            <w:proofErr w:type="gramEnd"/>
            <w:r w:rsidRPr="00990BE8">
              <w:rPr>
                <w:rFonts w:ascii="Times New Roman" w:eastAsia="Times New Roman" w:hAnsi="Times New Roman" w:cs="Times New Roman"/>
                <w:color w:val="000000"/>
                <w:sz w:val="18"/>
                <w:szCs w:val="18"/>
              </w:rPr>
              <w:t xml:space="preserve"> «Проведение мероприятий </w:t>
            </w:r>
            <w:proofErr w:type="spellStart"/>
            <w:r w:rsidRPr="00990BE8">
              <w:rPr>
                <w:rFonts w:ascii="Times New Roman" w:eastAsia="Times New Roman" w:hAnsi="Times New Roman" w:cs="Times New Roman"/>
                <w:color w:val="000000"/>
                <w:sz w:val="18"/>
                <w:szCs w:val="18"/>
              </w:rPr>
              <w:t>межпоселенческого</w:t>
            </w:r>
            <w:proofErr w:type="spellEnd"/>
            <w:r w:rsidRPr="00990BE8">
              <w:rPr>
                <w:rFonts w:ascii="Times New Roman" w:eastAsia="Times New Roman" w:hAnsi="Times New Roman" w:cs="Times New Roman"/>
                <w:color w:val="000000"/>
                <w:sz w:val="18"/>
                <w:szCs w:val="18"/>
              </w:rPr>
              <w:t xml:space="preserve"> характера по работе с детьми и молодежью» (Предоставление субсидий бюджетным, автономным учреждениям и иным некоммерческим организациям)</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0707</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0190100150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25,0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25,0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0707</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1210100510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0707</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1210100510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0110200050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45,1</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45,1</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Совершенствование учительского корпуса (Социальное обеспечение и иные выплаты населению)</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0110200050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50,0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50,0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0130100070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346,4</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346,4</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0130100070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0140200100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6447,1</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6447,1</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lastRenderedPageBreak/>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0140200100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967,9</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967,9</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Содержание прочих учреждений образования (Иные бюджетные ассигнования)</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0140200100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1,9</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1,9</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0140282181</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111,3</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111,3</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0140282182</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264,7</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264,7</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01Б0100400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16,0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16,0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Ежемесячные муниципальные компенсации молодым специалистам (Социальное обеспечение и иные выплаты населению)</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01Б0100410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108,0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108,0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Единовременные муниципальные компенсации молодым специалистам (Социальное обеспечение и иные выплаты населению)</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01Б0100420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40,9</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40,9</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На организацию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01Г01S2700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01Г0183110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91,0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91,0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Организация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01Г01S3110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108,1</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108,1</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Денежная выплата в виде дополнительной стипендии студентам, обучающимся по программам высшего профессионального педагогического образования (</w:t>
            </w:r>
            <w:proofErr w:type="spellStart"/>
            <w:r w:rsidRPr="00990BE8">
              <w:rPr>
                <w:rFonts w:ascii="Times New Roman" w:eastAsia="Times New Roman" w:hAnsi="Times New Roman" w:cs="Times New Roman"/>
                <w:color w:val="000000"/>
                <w:sz w:val="18"/>
                <w:szCs w:val="18"/>
              </w:rPr>
              <w:t>бакалавриат</w:t>
            </w:r>
            <w:proofErr w:type="spellEnd"/>
            <w:r w:rsidRPr="00990BE8">
              <w:rPr>
                <w:rFonts w:ascii="Times New Roman" w:eastAsia="Times New Roman" w:hAnsi="Times New Roman" w:cs="Times New Roman"/>
                <w:color w:val="000000"/>
                <w:sz w:val="18"/>
                <w:szCs w:val="18"/>
              </w:rPr>
              <w:t xml:space="preserve">), по очной форме обучения на основании заключенных договоров о целевом обучении (Социальное обеспечение и иные выплаты населению)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01Г0100440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14,0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14,0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1110100310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Профилактика правонарушений,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1110100310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4190000270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1307,7</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1307,7</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4190000270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Обеспечение функций отдела образования администрации Тейковского муниципального </w:t>
            </w:r>
            <w:proofErr w:type="gramStart"/>
            <w:r w:rsidRPr="00990BE8">
              <w:rPr>
                <w:rFonts w:ascii="Times New Roman" w:eastAsia="Times New Roman" w:hAnsi="Times New Roman" w:cs="Times New Roman"/>
                <w:color w:val="000000"/>
                <w:sz w:val="18"/>
                <w:szCs w:val="18"/>
              </w:rPr>
              <w:t>района  (</w:t>
            </w:r>
            <w:proofErr w:type="gramEnd"/>
            <w:r w:rsidRPr="00990BE8">
              <w:rPr>
                <w:rFonts w:ascii="Times New Roman" w:eastAsia="Times New Roman" w:hAnsi="Times New Roman" w:cs="Times New Roman"/>
                <w:color w:val="000000"/>
                <w:sz w:val="18"/>
                <w:szCs w:val="18"/>
              </w:rPr>
              <w:t>Иные бюджетные ассигнования)</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4190000270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w:t>
            </w:r>
            <w:r w:rsidRPr="00990BE8">
              <w:rPr>
                <w:rFonts w:ascii="Times New Roman" w:eastAsia="Times New Roman" w:hAnsi="Times New Roman" w:cs="Times New Roman"/>
                <w:color w:val="000000"/>
                <w:sz w:val="18"/>
                <w:szCs w:val="18"/>
              </w:rPr>
              <w:lastRenderedPageBreak/>
              <w:t>организациях, реализующих образовательную программу дошкольного образования (Социальное обеспечение и иные выплаты населению)</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lastRenderedPageBreak/>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1004</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0120180110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492,2</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492,2</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1102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0310100240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27,8</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27,8</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 xml:space="preserve">Отдел культуры, туризма, молодежной и социальной политики администрации Тейковского муниципального района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047</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 </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 </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 </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2544,3</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1052,7</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3597,0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Организация и проведение мероприятий для граждан пожилого возраста, направленная на повышение качества жизни и активного долголетия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047</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0410100320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70,0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70,0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Проведение ремонта жилых помещений ветеранам Великой Отечественной войны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047</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0410100810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40,0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140,0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Повышение туристической привлекательности Тейковского района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047</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1910100550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150,0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150,0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047</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0113</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4290020140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176,5</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176,5</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047</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0804</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4190000260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1355,5</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1355,5</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047</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0804</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4190000260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189,3</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189,3</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Обеспечение функций отделов администрации Тейковского муниципального района (Иные бюджетные ассигнования)</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047</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0804</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4190000260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Предоставление </w:t>
            </w:r>
            <w:proofErr w:type="gramStart"/>
            <w:r w:rsidRPr="00990BE8">
              <w:rPr>
                <w:rFonts w:ascii="Times New Roman" w:eastAsia="Times New Roman" w:hAnsi="Times New Roman" w:cs="Times New Roman"/>
                <w:color w:val="000000"/>
                <w:sz w:val="18"/>
                <w:szCs w:val="18"/>
              </w:rPr>
              <w:t>муниципальной  услуги</w:t>
            </w:r>
            <w:proofErr w:type="gramEnd"/>
            <w:r w:rsidRPr="00990BE8">
              <w:rPr>
                <w:rFonts w:ascii="Times New Roman" w:eastAsia="Times New Roman" w:hAnsi="Times New Roman" w:cs="Times New Roman"/>
                <w:color w:val="000000"/>
                <w:sz w:val="18"/>
                <w:szCs w:val="18"/>
              </w:rPr>
              <w:t xml:space="preserve"> «Проведение мероприятий </w:t>
            </w:r>
            <w:proofErr w:type="spellStart"/>
            <w:r w:rsidRPr="00990BE8">
              <w:rPr>
                <w:rFonts w:ascii="Times New Roman" w:eastAsia="Times New Roman" w:hAnsi="Times New Roman" w:cs="Times New Roman"/>
                <w:color w:val="000000"/>
                <w:sz w:val="18"/>
                <w:szCs w:val="18"/>
              </w:rPr>
              <w:t>межпоселенческого</w:t>
            </w:r>
            <w:proofErr w:type="spellEnd"/>
            <w:r w:rsidRPr="00990BE8">
              <w:rPr>
                <w:rFonts w:ascii="Times New Roman" w:eastAsia="Times New Roman" w:hAnsi="Times New Roman" w:cs="Times New Roman"/>
                <w:color w:val="000000"/>
                <w:sz w:val="18"/>
                <w:szCs w:val="18"/>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047</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0707</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0190100150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80,0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047</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0707</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1210100500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047</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0707</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1210100510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30,0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Мероприятия, направленные на популяризацию службы в Вооруженных Силах Российской Федерации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047</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0707</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1210100520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047</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0130100070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90,0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90,0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047</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0709</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1110100310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60,0</w:t>
            </w:r>
          </w:p>
        </w:tc>
      </w:tr>
      <w:tr w:rsidR="00990BE8" w:rsidRPr="00990BE8" w:rsidTr="002A32FD">
        <w:trPr>
          <w:trHeight w:val="1098"/>
        </w:trPr>
        <w:tc>
          <w:tcPr>
            <w:tcW w:w="4962" w:type="dxa"/>
            <w:tcBorders>
              <w:top w:val="nil"/>
              <w:left w:val="single" w:sz="4" w:space="0" w:color="auto"/>
              <w:bottom w:val="single" w:sz="4" w:space="0" w:color="auto"/>
              <w:right w:val="single" w:sz="4" w:space="0" w:color="auto"/>
            </w:tcBorders>
            <w:shd w:val="clear" w:color="000000" w:fill="FFFFFF"/>
            <w:hideMark/>
          </w:tcPr>
          <w:p w:rsidR="00990BE8" w:rsidRPr="00990BE8" w:rsidRDefault="00990BE8" w:rsidP="002A32FD">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 Расходы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на 2018 год и на плановый период 2019 и 2020 годов (Капитальные вложения)</w:t>
            </w:r>
          </w:p>
        </w:tc>
        <w:tc>
          <w:tcPr>
            <w:tcW w:w="698"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047</w:t>
            </w:r>
          </w:p>
        </w:tc>
        <w:tc>
          <w:tcPr>
            <w:tcW w:w="851"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1004</w:t>
            </w:r>
          </w:p>
        </w:tc>
        <w:tc>
          <w:tcPr>
            <w:tcW w:w="861"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04201R0820</w:t>
            </w:r>
          </w:p>
        </w:tc>
        <w:tc>
          <w:tcPr>
            <w:tcW w:w="696"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400</w:t>
            </w:r>
          </w:p>
        </w:tc>
        <w:tc>
          <w:tcPr>
            <w:tcW w:w="863"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41"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1012,7</w:t>
            </w:r>
          </w:p>
        </w:tc>
        <w:tc>
          <w:tcPr>
            <w:tcW w:w="851" w:type="dxa"/>
            <w:tcBorders>
              <w:top w:val="nil"/>
              <w:left w:val="nil"/>
              <w:bottom w:val="single" w:sz="4" w:space="0" w:color="auto"/>
              <w:right w:val="single" w:sz="4" w:space="0" w:color="auto"/>
            </w:tcBorders>
            <w:shd w:val="clear" w:color="000000" w:fill="FFFFFF"/>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1012,7</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both"/>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047</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1102</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0310100240</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200</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220,0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220,0</w:t>
            </w:r>
          </w:p>
        </w:tc>
      </w:tr>
      <w:tr w:rsidR="00990BE8" w:rsidRPr="00990BE8" w:rsidTr="002A32FD">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ВСЕГО</w:t>
            </w:r>
          </w:p>
        </w:tc>
        <w:tc>
          <w:tcPr>
            <w:tcW w:w="69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6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696"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 </w:t>
            </w:r>
          </w:p>
        </w:tc>
        <w:tc>
          <w:tcPr>
            <w:tcW w:w="863"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206774,0</w:t>
            </w:r>
          </w:p>
        </w:tc>
        <w:tc>
          <w:tcPr>
            <w:tcW w:w="84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2698,0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18"/>
                <w:szCs w:val="18"/>
              </w:rPr>
            </w:pPr>
            <w:r w:rsidRPr="00990BE8">
              <w:rPr>
                <w:rFonts w:ascii="Times New Roman" w:eastAsia="Times New Roman" w:hAnsi="Times New Roman" w:cs="Times New Roman"/>
                <w:b/>
                <w:bCs/>
                <w:color w:val="000000"/>
                <w:sz w:val="18"/>
                <w:szCs w:val="18"/>
              </w:rPr>
              <w:t>209472,0</w:t>
            </w:r>
          </w:p>
        </w:tc>
      </w:tr>
    </w:tbl>
    <w:p w:rsidR="00990BE8" w:rsidRPr="00990BE8" w:rsidRDefault="00990BE8" w:rsidP="00990BE8">
      <w:pPr>
        <w:spacing w:after="0" w:line="240" w:lineRule="auto"/>
        <w:rPr>
          <w:rFonts w:ascii="Times New Roman" w:eastAsia="Times New Roman" w:hAnsi="Times New Roman" w:cs="Times New Roman"/>
          <w:b/>
          <w:sz w:val="28"/>
          <w:szCs w:val="28"/>
        </w:rPr>
      </w:pPr>
    </w:p>
    <w:tbl>
      <w:tblPr>
        <w:tblW w:w="10937" w:type="dxa"/>
        <w:tblInd w:w="-743" w:type="dxa"/>
        <w:tblLayout w:type="fixed"/>
        <w:tblLook w:val="04A0" w:firstRow="1" w:lastRow="0" w:firstColumn="1" w:lastColumn="0" w:noHBand="0" w:noVBand="1"/>
      </w:tblPr>
      <w:tblGrid>
        <w:gridCol w:w="1277"/>
        <w:gridCol w:w="1275"/>
        <w:gridCol w:w="1134"/>
        <w:gridCol w:w="1134"/>
        <w:gridCol w:w="851"/>
        <w:gridCol w:w="1532"/>
        <w:gridCol w:w="878"/>
        <w:gridCol w:w="1560"/>
        <w:gridCol w:w="1296"/>
      </w:tblGrid>
      <w:tr w:rsidR="00990BE8" w:rsidRPr="00990BE8" w:rsidTr="002A32FD">
        <w:trPr>
          <w:trHeight w:val="315"/>
        </w:trPr>
        <w:tc>
          <w:tcPr>
            <w:tcW w:w="1277"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532"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3734" w:type="dxa"/>
            <w:gridSpan w:val="3"/>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Приложение 6</w:t>
            </w:r>
          </w:p>
        </w:tc>
      </w:tr>
      <w:tr w:rsidR="00990BE8" w:rsidRPr="00990BE8" w:rsidTr="002A32FD">
        <w:trPr>
          <w:trHeight w:val="315"/>
        </w:trPr>
        <w:tc>
          <w:tcPr>
            <w:tcW w:w="1277"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5266"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к решению Совета Тейковского</w:t>
            </w:r>
          </w:p>
        </w:tc>
      </w:tr>
      <w:tr w:rsidR="00990BE8" w:rsidRPr="00990BE8" w:rsidTr="002A32FD">
        <w:trPr>
          <w:trHeight w:val="315"/>
        </w:trPr>
        <w:tc>
          <w:tcPr>
            <w:tcW w:w="1277"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5266"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муниципального района</w:t>
            </w:r>
          </w:p>
        </w:tc>
      </w:tr>
      <w:tr w:rsidR="00990BE8" w:rsidRPr="00990BE8" w:rsidTr="002A32FD">
        <w:trPr>
          <w:trHeight w:val="315"/>
        </w:trPr>
        <w:tc>
          <w:tcPr>
            <w:tcW w:w="1277"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5266"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от 25.07.2018 г. № 322-р</w:t>
            </w:r>
          </w:p>
        </w:tc>
      </w:tr>
      <w:tr w:rsidR="00990BE8" w:rsidRPr="00990BE8" w:rsidTr="002A32FD">
        <w:trPr>
          <w:trHeight w:val="315"/>
        </w:trPr>
        <w:tc>
          <w:tcPr>
            <w:tcW w:w="1277"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bookmarkStart w:id="56" w:name="_GoBack"/>
            <w:bookmarkEnd w:id="56"/>
          </w:p>
        </w:tc>
        <w:tc>
          <w:tcPr>
            <w:tcW w:w="851"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5266"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Приложение 15</w:t>
            </w:r>
          </w:p>
        </w:tc>
      </w:tr>
      <w:tr w:rsidR="00990BE8" w:rsidRPr="00990BE8" w:rsidTr="002A32FD">
        <w:trPr>
          <w:trHeight w:val="300"/>
        </w:trPr>
        <w:tc>
          <w:tcPr>
            <w:tcW w:w="1277"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5266"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к решению Совета Тейковского</w:t>
            </w:r>
          </w:p>
        </w:tc>
      </w:tr>
      <w:tr w:rsidR="00990BE8" w:rsidRPr="00990BE8" w:rsidTr="002A32FD">
        <w:trPr>
          <w:trHeight w:val="300"/>
        </w:trPr>
        <w:tc>
          <w:tcPr>
            <w:tcW w:w="1277"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5266"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муниципального района</w:t>
            </w:r>
          </w:p>
        </w:tc>
      </w:tr>
      <w:tr w:rsidR="00990BE8" w:rsidRPr="00990BE8" w:rsidTr="002A32FD">
        <w:trPr>
          <w:trHeight w:val="300"/>
        </w:trPr>
        <w:tc>
          <w:tcPr>
            <w:tcW w:w="1277"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5266" w:type="dxa"/>
            <w:gridSpan w:val="4"/>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r w:rsidRPr="00990BE8">
              <w:rPr>
                <w:rFonts w:ascii="Times New Roman" w:eastAsia="Times New Roman" w:hAnsi="Times New Roman" w:cs="Times New Roman"/>
                <w:color w:val="000000"/>
                <w:sz w:val="24"/>
                <w:szCs w:val="24"/>
              </w:rPr>
              <w:t xml:space="preserve">от 12.12.2017 г. № 262-р          </w:t>
            </w:r>
          </w:p>
        </w:tc>
      </w:tr>
      <w:tr w:rsidR="00990BE8" w:rsidRPr="00990BE8" w:rsidTr="002A32FD">
        <w:trPr>
          <w:trHeight w:val="300"/>
        </w:trPr>
        <w:tc>
          <w:tcPr>
            <w:tcW w:w="1277"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color w:val="000000"/>
                <w:sz w:val="24"/>
                <w:szCs w:val="24"/>
              </w:rPr>
            </w:pPr>
          </w:p>
        </w:tc>
        <w:tc>
          <w:tcPr>
            <w:tcW w:w="1275"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532" w:type="dxa"/>
            <w:tcBorders>
              <w:top w:val="nil"/>
              <w:left w:val="nil"/>
              <w:bottom w:val="nil"/>
              <w:right w:val="nil"/>
            </w:tcBorders>
            <w:shd w:val="clear" w:color="auto" w:fill="auto"/>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878" w:type="dxa"/>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vAlign w:val="bottom"/>
            <w:hideMark/>
          </w:tcPr>
          <w:p w:rsidR="00990BE8" w:rsidRPr="00990BE8" w:rsidRDefault="00990BE8" w:rsidP="00990BE8">
            <w:pPr>
              <w:spacing w:after="0" w:line="240" w:lineRule="auto"/>
              <w:jc w:val="right"/>
              <w:rPr>
                <w:rFonts w:ascii="Times New Roman" w:eastAsia="Times New Roman" w:hAnsi="Times New Roman" w:cs="Times New Roman"/>
                <w:sz w:val="20"/>
                <w:szCs w:val="20"/>
              </w:rPr>
            </w:pPr>
          </w:p>
        </w:tc>
        <w:tc>
          <w:tcPr>
            <w:tcW w:w="1296"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right"/>
              <w:rPr>
                <w:rFonts w:ascii="Times New Roman" w:eastAsia="Times New Roman" w:hAnsi="Times New Roman" w:cs="Times New Roman"/>
                <w:sz w:val="20"/>
                <w:szCs w:val="20"/>
              </w:rPr>
            </w:pPr>
          </w:p>
        </w:tc>
      </w:tr>
      <w:tr w:rsidR="00990BE8" w:rsidRPr="00990BE8" w:rsidTr="002A32FD">
        <w:trPr>
          <w:trHeight w:val="300"/>
        </w:trPr>
        <w:tc>
          <w:tcPr>
            <w:tcW w:w="9641" w:type="dxa"/>
            <w:gridSpan w:val="8"/>
            <w:tcBorders>
              <w:top w:val="nil"/>
              <w:left w:val="nil"/>
              <w:bottom w:val="nil"/>
              <w:right w:val="nil"/>
            </w:tcBorders>
            <w:shd w:val="clear" w:color="auto" w:fill="auto"/>
            <w:vAlign w:val="bottom"/>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24"/>
                <w:szCs w:val="24"/>
              </w:rPr>
            </w:pPr>
            <w:r w:rsidRPr="00990BE8">
              <w:rPr>
                <w:rFonts w:ascii="Times New Roman" w:eastAsia="Times New Roman" w:hAnsi="Times New Roman" w:cs="Times New Roman"/>
                <w:b/>
                <w:bCs/>
                <w:color w:val="000000"/>
                <w:sz w:val="24"/>
                <w:szCs w:val="24"/>
              </w:rPr>
              <w:t>Распределение межбюджетных трансфертов</w:t>
            </w:r>
          </w:p>
        </w:tc>
        <w:tc>
          <w:tcPr>
            <w:tcW w:w="1296"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24"/>
                <w:szCs w:val="24"/>
              </w:rPr>
            </w:pPr>
          </w:p>
        </w:tc>
      </w:tr>
      <w:tr w:rsidR="00990BE8" w:rsidRPr="00990BE8" w:rsidTr="002A32FD">
        <w:trPr>
          <w:trHeight w:val="300"/>
        </w:trPr>
        <w:tc>
          <w:tcPr>
            <w:tcW w:w="9641" w:type="dxa"/>
            <w:gridSpan w:val="8"/>
            <w:tcBorders>
              <w:top w:val="nil"/>
              <w:left w:val="nil"/>
              <w:bottom w:val="nil"/>
              <w:right w:val="nil"/>
            </w:tcBorders>
            <w:shd w:val="clear" w:color="auto" w:fill="auto"/>
            <w:vAlign w:val="bottom"/>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24"/>
                <w:szCs w:val="24"/>
              </w:rPr>
            </w:pPr>
            <w:r w:rsidRPr="00990BE8">
              <w:rPr>
                <w:rFonts w:ascii="Times New Roman" w:eastAsia="Times New Roman" w:hAnsi="Times New Roman" w:cs="Times New Roman"/>
                <w:b/>
                <w:bCs/>
                <w:color w:val="000000"/>
                <w:sz w:val="24"/>
                <w:szCs w:val="24"/>
              </w:rPr>
              <w:t xml:space="preserve"> на исполнение полномочий, передаваемых поселениям </w:t>
            </w:r>
          </w:p>
        </w:tc>
        <w:tc>
          <w:tcPr>
            <w:tcW w:w="1296"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24"/>
                <w:szCs w:val="24"/>
              </w:rPr>
            </w:pPr>
          </w:p>
        </w:tc>
      </w:tr>
      <w:tr w:rsidR="00990BE8" w:rsidRPr="00990BE8" w:rsidTr="002A32FD">
        <w:trPr>
          <w:trHeight w:val="300"/>
        </w:trPr>
        <w:tc>
          <w:tcPr>
            <w:tcW w:w="9641" w:type="dxa"/>
            <w:gridSpan w:val="8"/>
            <w:tcBorders>
              <w:top w:val="nil"/>
              <w:left w:val="nil"/>
              <w:bottom w:val="nil"/>
              <w:right w:val="nil"/>
            </w:tcBorders>
            <w:shd w:val="clear" w:color="auto" w:fill="auto"/>
            <w:vAlign w:val="bottom"/>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24"/>
                <w:szCs w:val="24"/>
              </w:rPr>
            </w:pPr>
            <w:proofErr w:type="spellStart"/>
            <w:r w:rsidRPr="00990BE8">
              <w:rPr>
                <w:rFonts w:ascii="Times New Roman" w:eastAsia="Times New Roman" w:hAnsi="Times New Roman" w:cs="Times New Roman"/>
                <w:b/>
                <w:bCs/>
                <w:color w:val="000000"/>
                <w:sz w:val="24"/>
                <w:szCs w:val="24"/>
              </w:rPr>
              <w:t>Тейковским</w:t>
            </w:r>
            <w:proofErr w:type="spellEnd"/>
            <w:r w:rsidRPr="00990BE8">
              <w:rPr>
                <w:rFonts w:ascii="Times New Roman" w:eastAsia="Times New Roman" w:hAnsi="Times New Roman" w:cs="Times New Roman"/>
                <w:b/>
                <w:bCs/>
                <w:color w:val="000000"/>
                <w:sz w:val="24"/>
                <w:szCs w:val="24"/>
              </w:rPr>
              <w:t xml:space="preserve"> муниципальным районом на 2018 год</w:t>
            </w:r>
          </w:p>
        </w:tc>
        <w:tc>
          <w:tcPr>
            <w:tcW w:w="1296"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jc w:val="center"/>
              <w:rPr>
                <w:rFonts w:ascii="Times New Roman" w:eastAsia="Times New Roman" w:hAnsi="Times New Roman" w:cs="Times New Roman"/>
                <w:b/>
                <w:bCs/>
                <w:color w:val="000000"/>
                <w:sz w:val="24"/>
                <w:szCs w:val="24"/>
              </w:rPr>
            </w:pPr>
          </w:p>
        </w:tc>
      </w:tr>
      <w:tr w:rsidR="00990BE8" w:rsidRPr="00990BE8" w:rsidTr="002A32FD">
        <w:trPr>
          <w:trHeight w:val="300"/>
        </w:trPr>
        <w:tc>
          <w:tcPr>
            <w:tcW w:w="1277"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532"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878"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296"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r>
      <w:tr w:rsidR="00990BE8" w:rsidRPr="00990BE8" w:rsidTr="002A32FD">
        <w:trPr>
          <w:trHeight w:val="315"/>
        </w:trPr>
        <w:tc>
          <w:tcPr>
            <w:tcW w:w="1277"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532"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878"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b/>
                <w:bCs/>
                <w:color w:val="000000"/>
                <w:sz w:val="24"/>
                <w:szCs w:val="24"/>
              </w:rPr>
            </w:pPr>
            <w:r w:rsidRPr="00990BE8">
              <w:rPr>
                <w:rFonts w:ascii="Times New Roman" w:eastAsia="Times New Roman" w:hAnsi="Times New Roman" w:cs="Times New Roman"/>
                <w:b/>
                <w:bCs/>
                <w:color w:val="000000"/>
                <w:sz w:val="24"/>
                <w:szCs w:val="24"/>
              </w:rPr>
              <w:t>(тыс. руб.)</w:t>
            </w:r>
          </w:p>
        </w:tc>
        <w:tc>
          <w:tcPr>
            <w:tcW w:w="1296" w:type="dxa"/>
            <w:tcBorders>
              <w:top w:val="nil"/>
              <w:left w:val="nil"/>
              <w:bottom w:val="nil"/>
              <w:right w:val="nil"/>
            </w:tcBorders>
            <w:shd w:val="clear" w:color="auto" w:fill="auto"/>
            <w:noWrap/>
            <w:vAlign w:val="bottom"/>
            <w:hideMark/>
          </w:tcPr>
          <w:p w:rsidR="00990BE8" w:rsidRPr="00990BE8" w:rsidRDefault="00990BE8" w:rsidP="00990BE8">
            <w:pPr>
              <w:spacing w:after="0" w:line="240" w:lineRule="auto"/>
              <w:rPr>
                <w:rFonts w:ascii="Times New Roman" w:eastAsia="Times New Roman" w:hAnsi="Times New Roman" w:cs="Times New Roman"/>
                <w:b/>
                <w:bCs/>
                <w:color w:val="000000"/>
                <w:sz w:val="24"/>
                <w:szCs w:val="24"/>
              </w:rPr>
            </w:pPr>
          </w:p>
        </w:tc>
      </w:tr>
      <w:tr w:rsidR="00990BE8" w:rsidRPr="00990BE8" w:rsidTr="002A32FD">
        <w:trPr>
          <w:trHeight w:val="20"/>
        </w:trPr>
        <w:tc>
          <w:tcPr>
            <w:tcW w:w="127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Наименование поселений</w:t>
            </w:r>
          </w:p>
        </w:tc>
        <w:tc>
          <w:tcPr>
            <w:tcW w:w="9660" w:type="dxa"/>
            <w:gridSpan w:val="8"/>
            <w:tcBorders>
              <w:top w:val="single" w:sz="4" w:space="0" w:color="auto"/>
              <w:left w:val="nil"/>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jc w:val="center"/>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2018 год</w:t>
            </w:r>
          </w:p>
        </w:tc>
      </w:tr>
      <w:tr w:rsidR="00990BE8" w:rsidRPr="00990BE8" w:rsidTr="002A32FD">
        <w:trPr>
          <w:trHeight w:val="20"/>
        </w:trPr>
        <w:tc>
          <w:tcPr>
            <w:tcW w:w="1277" w:type="dxa"/>
            <w:vMerge/>
            <w:tcBorders>
              <w:top w:val="single" w:sz="4" w:space="0" w:color="auto"/>
              <w:left w:val="single" w:sz="4" w:space="0" w:color="auto"/>
              <w:bottom w:val="single" w:sz="4" w:space="0" w:color="auto"/>
              <w:right w:val="single" w:sz="4" w:space="0" w:color="auto"/>
            </w:tcBorders>
            <w:vAlign w:val="center"/>
            <w:hideMark/>
          </w:tcPr>
          <w:p w:rsidR="00990BE8" w:rsidRPr="00990BE8" w:rsidRDefault="00990BE8" w:rsidP="00990BE8">
            <w:pPr>
              <w:spacing w:after="0" w:line="240" w:lineRule="auto"/>
              <w:rPr>
                <w:rFonts w:ascii="Times New Roman" w:eastAsia="Times New Roman" w:hAnsi="Times New Roman" w:cs="Times New Roman"/>
                <w:color w:val="000000"/>
              </w:rPr>
            </w:pPr>
          </w:p>
        </w:tc>
        <w:tc>
          <w:tcPr>
            <w:tcW w:w="1275"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Участие в организации деятельности по сбору (в том числе раздельному сбору) и транспортированию твердых коммунальных отходов сельских поселений</w:t>
            </w:r>
          </w:p>
        </w:tc>
        <w:tc>
          <w:tcPr>
            <w:tcW w:w="1134"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Дорожная деятельность в отношении автомобильных дорог местного значения вне границ населенных пунктов в границах поселений</w:t>
            </w:r>
          </w:p>
        </w:tc>
        <w:tc>
          <w:tcPr>
            <w:tcW w:w="1134"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Дорожная деятельность в отношении автомобильных дорог местного значения в границах населенных пунктов сельских поселений</w:t>
            </w:r>
          </w:p>
        </w:tc>
        <w:tc>
          <w:tcPr>
            <w:tcW w:w="851"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Организация ритуальных услуг и содержание мест захоронения сельских поселений</w:t>
            </w:r>
          </w:p>
        </w:tc>
        <w:tc>
          <w:tcPr>
            <w:tcW w:w="1532"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20"/>
                <w:szCs w:val="20"/>
              </w:rPr>
            </w:pPr>
            <w:proofErr w:type="gramStart"/>
            <w:r w:rsidRPr="00990BE8">
              <w:rPr>
                <w:rFonts w:ascii="Times New Roman" w:eastAsia="Times New Roman" w:hAnsi="Times New Roman" w:cs="Times New Roman"/>
                <w:color w:val="000000"/>
                <w:sz w:val="20"/>
                <w:szCs w:val="20"/>
              </w:rPr>
              <w:t>Организация  в</w:t>
            </w:r>
            <w:proofErr w:type="gramEnd"/>
            <w:r w:rsidRPr="00990BE8">
              <w:rPr>
                <w:rFonts w:ascii="Times New Roman" w:eastAsia="Times New Roman" w:hAnsi="Times New Roman" w:cs="Times New Roman"/>
                <w:color w:val="000000"/>
                <w:sz w:val="20"/>
                <w:szCs w:val="20"/>
              </w:rPr>
              <w:t xml:space="preserve"> границах поселения электро-, тепло-, газо- и водоснабжения населения, водоотведения, снабжения населения топливом сельских поселений</w:t>
            </w:r>
          </w:p>
        </w:tc>
        <w:tc>
          <w:tcPr>
            <w:tcW w:w="878"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Участие в предупреждении и ликвидации последствий чрезвычайных ситуаций в границах сельских поселений</w:t>
            </w:r>
          </w:p>
        </w:tc>
        <w:tc>
          <w:tcPr>
            <w:tcW w:w="1560"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18"/>
                <w:szCs w:val="18"/>
              </w:rPr>
            </w:pPr>
            <w:r w:rsidRPr="00990BE8">
              <w:rPr>
                <w:rFonts w:ascii="Times New Roman" w:eastAsia="Times New Roman" w:hAnsi="Times New Roman" w:cs="Times New Roman"/>
                <w:color w:val="000000"/>
                <w:sz w:val="18"/>
                <w:szCs w:val="1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c>
          <w:tcPr>
            <w:tcW w:w="1296" w:type="dxa"/>
            <w:tcBorders>
              <w:top w:val="nil"/>
              <w:left w:val="nil"/>
              <w:bottom w:val="nil"/>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sz w:val="20"/>
                <w:szCs w:val="20"/>
              </w:rPr>
            </w:pPr>
            <w:r w:rsidRPr="00990BE8">
              <w:rPr>
                <w:rFonts w:ascii="Times New Roman" w:eastAsia="Times New Roman" w:hAnsi="Times New Roman" w:cs="Times New Roman"/>
                <w:color w:val="000000"/>
                <w:sz w:val="20"/>
                <w:szCs w:val="20"/>
              </w:rPr>
              <w:t>Организация библиотечного обслуживания населения, комплектование и обеспечение сохранности библиотечных фондов библиотек сельских поселений</w:t>
            </w:r>
          </w:p>
        </w:tc>
      </w:tr>
      <w:tr w:rsidR="00990BE8" w:rsidRPr="00990BE8" w:rsidTr="002A32FD">
        <w:trPr>
          <w:trHeight w:val="20"/>
        </w:trPr>
        <w:tc>
          <w:tcPr>
            <w:tcW w:w="1277"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rPr>
            </w:pPr>
            <w:r w:rsidRPr="00990BE8">
              <w:rPr>
                <w:rFonts w:ascii="Times New Roman" w:eastAsia="Times New Roman" w:hAnsi="Times New Roman" w:cs="Times New Roman"/>
                <w:color w:val="000000"/>
              </w:rPr>
              <w:t xml:space="preserve">1.Большеклочковское сельское поселение </w:t>
            </w:r>
          </w:p>
        </w:tc>
        <w:tc>
          <w:tcPr>
            <w:tcW w:w="1275" w:type="dxa"/>
            <w:tcBorders>
              <w:top w:val="single" w:sz="4" w:space="0" w:color="auto"/>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78,1</w:t>
            </w:r>
          </w:p>
        </w:tc>
        <w:tc>
          <w:tcPr>
            <w:tcW w:w="1134" w:type="dxa"/>
            <w:tcBorders>
              <w:top w:val="single" w:sz="4" w:space="0" w:color="auto"/>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448</w:t>
            </w:r>
          </w:p>
        </w:tc>
        <w:tc>
          <w:tcPr>
            <w:tcW w:w="1134" w:type="dxa"/>
            <w:tcBorders>
              <w:top w:val="single" w:sz="4" w:space="0" w:color="auto"/>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297,7</w:t>
            </w:r>
          </w:p>
        </w:tc>
        <w:tc>
          <w:tcPr>
            <w:tcW w:w="851" w:type="dxa"/>
            <w:tcBorders>
              <w:top w:val="single" w:sz="4" w:space="0" w:color="auto"/>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42,1</w:t>
            </w:r>
          </w:p>
        </w:tc>
        <w:tc>
          <w:tcPr>
            <w:tcW w:w="1532" w:type="dxa"/>
            <w:tcBorders>
              <w:top w:val="single" w:sz="4" w:space="0" w:color="auto"/>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261,4</w:t>
            </w:r>
          </w:p>
        </w:tc>
        <w:tc>
          <w:tcPr>
            <w:tcW w:w="878" w:type="dxa"/>
            <w:tcBorders>
              <w:top w:val="single" w:sz="4" w:space="0" w:color="auto"/>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229,1</w:t>
            </w:r>
          </w:p>
        </w:tc>
        <w:tc>
          <w:tcPr>
            <w:tcW w:w="1560" w:type="dxa"/>
            <w:tcBorders>
              <w:top w:val="single" w:sz="4" w:space="0" w:color="auto"/>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 </w:t>
            </w:r>
          </w:p>
        </w:tc>
        <w:tc>
          <w:tcPr>
            <w:tcW w:w="1296" w:type="dxa"/>
            <w:tcBorders>
              <w:top w:val="single" w:sz="4" w:space="0" w:color="auto"/>
              <w:left w:val="nil"/>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rPr>
                <w:rFonts w:ascii="Calibri" w:eastAsia="Times New Roman" w:hAnsi="Calibri" w:cs="Times New Roman"/>
                <w:color w:val="000000"/>
              </w:rPr>
            </w:pPr>
            <w:r w:rsidRPr="00990BE8">
              <w:rPr>
                <w:rFonts w:ascii="Calibri" w:eastAsia="Times New Roman" w:hAnsi="Calibri" w:cs="Times New Roman"/>
                <w:color w:val="000000"/>
              </w:rPr>
              <w:t> </w:t>
            </w:r>
          </w:p>
        </w:tc>
      </w:tr>
      <w:tr w:rsidR="00990BE8" w:rsidRPr="00990BE8" w:rsidTr="002A32FD">
        <w:trPr>
          <w:trHeight w:val="20"/>
        </w:trPr>
        <w:tc>
          <w:tcPr>
            <w:tcW w:w="1277"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rPr>
            </w:pPr>
            <w:r w:rsidRPr="00990BE8">
              <w:rPr>
                <w:rFonts w:ascii="Times New Roman" w:eastAsia="Times New Roman" w:hAnsi="Times New Roman" w:cs="Times New Roman"/>
                <w:color w:val="000000"/>
              </w:rPr>
              <w:t xml:space="preserve">2.Крапивновское сельское поселение </w:t>
            </w:r>
          </w:p>
        </w:tc>
        <w:tc>
          <w:tcPr>
            <w:tcW w:w="1275"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44,8</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312</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774,5</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42,1</w:t>
            </w:r>
          </w:p>
        </w:tc>
        <w:tc>
          <w:tcPr>
            <w:tcW w:w="153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142,6</w:t>
            </w:r>
          </w:p>
        </w:tc>
        <w:tc>
          <w:tcPr>
            <w:tcW w:w="87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242,7</w:t>
            </w:r>
          </w:p>
        </w:tc>
        <w:tc>
          <w:tcPr>
            <w:tcW w:w="156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 </w:t>
            </w:r>
          </w:p>
        </w:tc>
        <w:tc>
          <w:tcPr>
            <w:tcW w:w="1296"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135,8</w:t>
            </w:r>
          </w:p>
        </w:tc>
      </w:tr>
      <w:tr w:rsidR="00990BE8" w:rsidRPr="00990BE8" w:rsidTr="002A32FD">
        <w:trPr>
          <w:trHeight w:val="20"/>
        </w:trPr>
        <w:tc>
          <w:tcPr>
            <w:tcW w:w="1277"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rPr>
            </w:pPr>
            <w:r w:rsidRPr="00990BE8">
              <w:rPr>
                <w:rFonts w:ascii="Times New Roman" w:eastAsia="Times New Roman" w:hAnsi="Times New Roman" w:cs="Times New Roman"/>
                <w:color w:val="000000"/>
              </w:rPr>
              <w:t xml:space="preserve">3. </w:t>
            </w:r>
            <w:proofErr w:type="gramStart"/>
            <w:r w:rsidRPr="00990BE8">
              <w:rPr>
                <w:rFonts w:ascii="Times New Roman" w:eastAsia="Times New Roman" w:hAnsi="Times New Roman" w:cs="Times New Roman"/>
                <w:color w:val="000000"/>
              </w:rPr>
              <w:t>Морозов-</w:t>
            </w:r>
            <w:proofErr w:type="spellStart"/>
            <w:r w:rsidRPr="00990BE8">
              <w:rPr>
                <w:rFonts w:ascii="Times New Roman" w:eastAsia="Times New Roman" w:hAnsi="Times New Roman" w:cs="Times New Roman"/>
                <w:color w:val="000000"/>
              </w:rPr>
              <w:t>ское</w:t>
            </w:r>
            <w:proofErr w:type="spellEnd"/>
            <w:proofErr w:type="gramEnd"/>
            <w:r w:rsidRPr="00990BE8">
              <w:rPr>
                <w:rFonts w:ascii="Times New Roman" w:eastAsia="Times New Roman" w:hAnsi="Times New Roman" w:cs="Times New Roman"/>
                <w:color w:val="000000"/>
              </w:rPr>
              <w:t xml:space="preserve"> сельское поселение </w:t>
            </w:r>
          </w:p>
        </w:tc>
        <w:tc>
          <w:tcPr>
            <w:tcW w:w="1275"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86,6</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891,3</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1155,5</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73,7</w:t>
            </w:r>
          </w:p>
        </w:tc>
        <w:tc>
          <w:tcPr>
            <w:tcW w:w="153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236,2</w:t>
            </w:r>
          </w:p>
        </w:tc>
        <w:tc>
          <w:tcPr>
            <w:tcW w:w="87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243,3</w:t>
            </w:r>
          </w:p>
        </w:tc>
        <w:tc>
          <w:tcPr>
            <w:tcW w:w="156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 </w:t>
            </w:r>
          </w:p>
        </w:tc>
        <w:tc>
          <w:tcPr>
            <w:tcW w:w="1296"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95,1</w:t>
            </w:r>
          </w:p>
        </w:tc>
      </w:tr>
      <w:tr w:rsidR="00990BE8" w:rsidRPr="00990BE8" w:rsidTr="002A32FD">
        <w:trPr>
          <w:trHeight w:val="20"/>
        </w:trPr>
        <w:tc>
          <w:tcPr>
            <w:tcW w:w="1277"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rPr>
            </w:pPr>
            <w:r w:rsidRPr="00990BE8">
              <w:rPr>
                <w:rFonts w:ascii="Times New Roman" w:eastAsia="Times New Roman" w:hAnsi="Times New Roman" w:cs="Times New Roman"/>
                <w:color w:val="000000"/>
              </w:rPr>
              <w:lastRenderedPageBreak/>
              <w:t xml:space="preserve">4. </w:t>
            </w:r>
            <w:proofErr w:type="spellStart"/>
            <w:r w:rsidRPr="00990BE8">
              <w:rPr>
                <w:rFonts w:ascii="Times New Roman" w:eastAsia="Times New Roman" w:hAnsi="Times New Roman" w:cs="Times New Roman"/>
                <w:color w:val="000000"/>
              </w:rPr>
              <w:t>Новогорянов-ское</w:t>
            </w:r>
            <w:proofErr w:type="spellEnd"/>
            <w:r w:rsidRPr="00990BE8">
              <w:rPr>
                <w:rFonts w:ascii="Times New Roman" w:eastAsia="Times New Roman" w:hAnsi="Times New Roman" w:cs="Times New Roman"/>
                <w:color w:val="000000"/>
              </w:rPr>
              <w:t xml:space="preserve"> сельское поселение</w:t>
            </w:r>
          </w:p>
        </w:tc>
        <w:tc>
          <w:tcPr>
            <w:tcW w:w="1275"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0</w:t>
            </w:r>
          </w:p>
        </w:tc>
        <w:tc>
          <w:tcPr>
            <w:tcW w:w="153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0</w:t>
            </w:r>
          </w:p>
        </w:tc>
        <w:tc>
          <w:tcPr>
            <w:tcW w:w="87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0,0</w:t>
            </w:r>
          </w:p>
        </w:tc>
        <w:tc>
          <w:tcPr>
            <w:tcW w:w="156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 </w:t>
            </w:r>
          </w:p>
        </w:tc>
        <w:tc>
          <w:tcPr>
            <w:tcW w:w="1296" w:type="dxa"/>
            <w:tcBorders>
              <w:top w:val="nil"/>
              <w:left w:val="nil"/>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rPr>
                <w:rFonts w:ascii="Calibri" w:eastAsia="Times New Roman" w:hAnsi="Calibri" w:cs="Times New Roman"/>
                <w:color w:val="000000"/>
              </w:rPr>
            </w:pPr>
            <w:r w:rsidRPr="00990BE8">
              <w:rPr>
                <w:rFonts w:ascii="Calibri" w:eastAsia="Times New Roman" w:hAnsi="Calibri" w:cs="Times New Roman"/>
                <w:color w:val="000000"/>
              </w:rPr>
              <w:t> </w:t>
            </w:r>
          </w:p>
        </w:tc>
      </w:tr>
      <w:tr w:rsidR="00990BE8" w:rsidRPr="00990BE8" w:rsidTr="002A32FD">
        <w:trPr>
          <w:trHeight w:val="20"/>
        </w:trPr>
        <w:tc>
          <w:tcPr>
            <w:tcW w:w="1277"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rPr>
            </w:pPr>
            <w:r w:rsidRPr="00990BE8">
              <w:rPr>
                <w:rFonts w:ascii="Times New Roman" w:eastAsia="Times New Roman" w:hAnsi="Times New Roman" w:cs="Times New Roman"/>
                <w:color w:val="000000"/>
              </w:rPr>
              <w:t xml:space="preserve">5. </w:t>
            </w:r>
            <w:proofErr w:type="spellStart"/>
            <w:r w:rsidRPr="00990BE8">
              <w:rPr>
                <w:rFonts w:ascii="Times New Roman" w:eastAsia="Times New Roman" w:hAnsi="Times New Roman" w:cs="Times New Roman"/>
                <w:color w:val="000000"/>
              </w:rPr>
              <w:t>Новолеушин-ское</w:t>
            </w:r>
            <w:proofErr w:type="spellEnd"/>
            <w:r w:rsidRPr="00990BE8">
              <w:rPr>
                <w:rFonts w:ascii="Times New Roman" w:eastAsia="Times New Roman" w:hAnsi="Times New Roman" w:cs="Times New Roman"/>
                <w:color w:val="000000"/>
              </w:rPr>
              <w:t xml:space="preserve"> сельское поселение </w:t>
            </w:r>
          </w:p>
        </w:tc>
        <w:tc>
          <w:tcPr>
            <w:tcW w:w="1275"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96,4</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295,8</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618,3</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42,1</w:t>
            </w:r>
          </w:p>
        </w:tc>
        <w:tc>
          <w:tcPr>
            <w:tcW w:w="153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1110,9</w:t>
            </w:r>
          </w:p>
        </w:tc>
        <w:tc>
          <w:tcPr>
            <w:tcW w:w="87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201,2</w:t>
            </w:r>
          </w:p>
        </w:tc>
        <w:tc>
          <w:tcPr>
            <w:tcW w:w="156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46,2</w:t>
            </w:r>
          </w:p>
        </w:tc>
        <w:tc>
          <w:tcPr>
            <w:tcW w:w="1296" w:type="dxa"/>
            <w:tcBorders>
              <w:top w:val="nil"/>
              <w:left w:val="nil"/>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rPr>
                <w:rFonts w:ascii="Calibri" w:eastAsia="Times New Roman" w:hAnsi="Calibri" w:cs="Times New Roman"/>
                <w:color w:val="000000"/>
              </w:rPr>
            </w:pPr>
            <w:r w:rsidRPr="00990BE8">
              <w:rPr>
                <w:rFonts w:ascii="Calibri" w:eastAsia="Times New Roman" w:hAnsi="Calibri" w:cs="Times New Roman"/>
                <w:color w:val="000000"/>
              </w:rPr>
              <w:t> </w:t>
            </w:r>
          </w:p>
        </w:tc>
      </w:tr>
      <w:tr w:rsidR="00990BE8" w:rsidRPr="00990BE8" w:rsidTr="002A32FD">
        <w:trPr>
          <w:trHeight w:val="20"/>
        </w:trPr>
        <w:tc>
          <w:tcPr>
            <w:tcW w:w="1277" w:type="dxa"/>
            <w:tcBorders>
              <w:top w:val="nil"/>
              <w:left w:val="single" w:sz="4" w:space="0" w:color="auto"/>
              <w:bottom w:val="single" w:sz="4" w:space="0" w:color="auto"/>
              <w:right w:val="single" w:sz="4" w:space="0" w:color="auto"/>
            </w:tcBorders>
            <w:shd w:val="clear" w:color="auto" w:fill="auto"/>
            <w:hideMark/>
          </w:tcPr>
          <w:p w:rsidR="00990BE8" w:rsidRPr="00990BE8" w:rsidRDefault="00990BE8" w:rsidP="00990BE8">
            <w:pPr>
              <w:spacing w:after="0" w:line="240" w:lineRule="auto"/>
              <w:rPr>
                <w:rFonts w:ascii="Times New Roman" w:eastAsia="Times New Roman" w:hAnsi="Times New Roman" w:cs="Times New Roman"/>
                <w:color w:val="000000"/>
              </w:rPr>
            </w:pPr>
            <w:r w:rsidRPr="00990BE8">
              <w:rPr>
                <w:rFonts w:ascii="Times New Roman" w:eastAsia="Times New Roman" w:hAnsi="Times New Roman" w:cs="Times New Roman"/>
                <w:color w:val="000000"/>
              </w:rPr>
              <w:t xml:space="preserve">6. </w:t>
            </w:r>
            <w:proofErr w:type="spellStart"/>
            <w:r w:rsidRPr="00990BE8">
              <w:rPr>
                <w:rFonts w:ascii="Times New Roman" w:eastAsia="Times New Roman" w:hAnsi="Times New Roman" w:cs="Times New Roman"/>
                <w:color w:val="000000"/>
              </w:rPr>
              <w:t>Нерльское</w:t>
            </w:r>
            <w:proofErr w:type="spellEnd"/>
            <w:r w:rsidRPr="00990BE8">
              <w:rPr>
                <w:rFonts w:ascii="Times New Roman" w:eastAsia="Times New Roman" w:hAnsi="Times New Roman" w:cs="Times New Roman"/>
                <w:color w:val="000000"/>
              </w:rPr>
              <w:t xml:space="preserve"> городское поселение </w:t>
            </w:r>
          </w:p>
        </w:tc>
        <w:tc>
          <w:tcPr>
            <w:tcW w:w="1275" w:type="dxa"/>
            <w:tcBorders>
              <w:top w:val="nil"/>
              <w:left w:val="nil"/>
              <w:bottom w:val="single" w:sz="4" w:space="0" w:color="auto"/>
              <w:right w:val="single" w:sz="4" w:space="0" w:color="auto"/>
            </w:tcBorders>
            <w:shd w:val="clear" w:color="auto" w:fill="auto"/>
            <w:noWrap/>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0</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757,5</w:t>
            </w:r>
          </w:p>
        </w:tc>
        <w:tc>
          <w:tcPr>
            <w:tcW w:w="1134"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0</w:t>
            </w:r>
          </w:p>
        </w:tc>
        <w:tc>
          <w:tcPr>
            <w:tcW w:w="851"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0</w:t>
            </w:r>
          </w:p>
        </w:tc>
        <w:tc>
          <w:tcPr>
            <w:tcW w:w="1532"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0</w:t>
            </w:r>
          </w:p>
        </w:tc>
        <w:tc>
          <w:tcPr>
            <w:tcW w:w="878"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0</w:t>
            </w:r>
          </w:p>
        </w:tc>
        <w:tc>
          <w:tcPr>
            <w:tcW w:w="1560" w:type="dxa"/>
            <w:tcBorders>
              <w:top w:val="nil"/>
              <w:left w:val="nil"/>
              <w:bottom w:val="single" w:sz="4" w:space="0" w:color="auto"/>
              <w:right w:val="single" w:sz="4" w:space="0" w:color="auto"/>
            </w:tcBorders>
            <w:shd w:val="clear" w:color="auto" w:fill="auto"/>
            <w:hideMark/>
          </w:tcPr>
          <w:p w:rsidR="00990BE8" w:rsidRPr="00990BE8" w:rsidRDefault="00990BE8" w:rsidP="00990BE8">
            <w:pPr>
              <w:spacing w:after="0" w:line="240" w:lineRule="auto"/>
              <w:jc w:val="center"/>
              <w:rPr>
                <w:rFonts w:ascii="Times New Roman" w:eastAsia="Times New Roman" w:hAnsi="Times New Roman" w:cs="Times New Roman"/>
                <w:color w:val="000000"/>
              </w:rPr>
            </w:pPr>
            <w:r w:rsidRPr="00990BE8">
              <w:rPr>
                <w:rFonts w:ascii="Times New Roman" w:eastAsia="Times New Roman" w:hAnsi="Times New Roman" w:cs="Times New Roman"/>
                <w:color w:val="000000"/>
              </w:rPr>
              <w:t> </w:t>
            </w:r>
          </w:p>
        </w:tc>
        <w:tc>
          <w:tcPr>
            <w:tcW w:w="1296" w:type="dxa"/>
            <w:tcBorders>
              <w:top w:val="nil"/>
              <w:left w:val="nil"/>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rPr>
                <w:rFonts w:ascii="Calibri" w:eastAsia="Times New Roman" w:hAnsi="Calibri" w:cs="Times New Roman"/>
                <w:color w:val="000000"/>
              </w:rPr>
            </w:pPr>
            <w:r w:rsidRPr="00990BE8">
              <w:rPr>
                <w:rFonts w:ascii="Calibri" w:eastAsia="Times New Roman" w:hAnsi="Calibri" w:cs="Times New Roman"/>
                <w:color w:val="000000"/>
              </w:rPr>
              <w:t> </w:t>
            </w:r>
          </w:p>
        </w:tc>
      </w:tr>
      <w:tr w:rsidR="00990BE8" w:rsidRPr="00990BE8" w:rsidTr="002A32FD">
        <w:trPr>
          <w:trHeight w:val="2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rPr>
                <w:rFonts w:ascii="Calibri" w:eastAsia="Times New Roman" w:hAnsi="Calibri" w:cs="Times New Roman"/>
                <w:b/>
                <w:bCs/>
                <w:color w:val="000000"/>
              </w:rPr>
            </w:pPr>
            <w:r w:rsidRPr="00990BE8">
              <w:rPr>
                <w:rFonts w:ascii="Calibri" w:eastAsia="Times New Roman" w:hAnsi="Calibri" w:cs="Times New Roman"/>
                <w:b/>
                <w:bCs/>
                <w:color w:val="000000"/>
              </w:rPr>
              <w:t>Итого</w:t>
            </w:r>
          </w:p>
        </w:tc>
        <w:tc>
          <w:tcPr>
            <w:tcW w:w="1275" w:type="dxa"/>
            <w:tcBorders>
              <w:top w:val="nil"/>
              <w:left w:val="nil"/>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jc w:val="center"/>
              <w:rPr>
                <w:rFonts w:ascii="Times New Roman" w:eastAsia="Times New Roman" w:hAnsi="Times New Roman" w:cs="Times New Roman"/>
                <w:b/>
                <w:bCs/>
                <w:color w:val="000000"/>
              </w:rPr>
            </w:pPr>
            <w:r w:rsidRPr="00990BE8">
              <w:rPr>
                <w:rFonts w:ascii="Times New Roman" w:eastAsia="Times New Roman" w:hAnsi="Times New Roman" w:cs="Times New Roman"/>
                <w:b/>
                <w:bCs/>
                <w:color w:val="000000"/>
              </w:rPr>
              <w:t>305,9</w:t>
            </w:r>
          </w:p>
        </w:tc>
        <w:tc>
          <w:tcPr>
            <w:tcW w:w="1134" w:type="dxa"/>
            <w:tcBorders>
              <w:top w:val="nil"/>
              <w:left w:val="nil"/>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jc w:val="center"/>
              <w:rPr>
                <w:rFonts w:ascii="Times New Roman" w:eastAsia="Times New Roman" w:hAnsi="Times New Roman" w:cs="Times New Roman"/>
                <w:b/>
                <w:bCs/>
                <w:color w:val="000000"/>
              </w:rPr>
            </w:pPr>
            <w:r w:rsidRPr="00990BE8">
              <w:rPr>
                <w:rFonts w:ascii="Times New Roman" w:eastAsia="Times New Roman" w:hAnsi="Times New Roman" w:cs="Times New Roman"/>
                <w:b/>
                <w:bCs/>
                <w:color w:val="000000"/>
              </w:rPr>
              <w:t>2704,6</w:t>
            </w:r>
          </w:p>
        </w:tc>
        <w:tc>
          <w:tcPr>
            <w:tcW w:w="1134" w:type="dxa"/>
            <w:tcBorders>
              <w:top w:val="nil"/>
              <w:left w:val="nil"/>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jc w:val="center"/>
              <w:rPr>
                <w:rFonts w:ascii="Times New Roman" w:eastAsia="Times New Roman" w:hAnsi="Times New Roman" w:cs="Times New Roman"/>
                <w:b/>
                <w:bCs/>
                <w:color w:val="000000"/>
              </w:rPr>
            </w:pPr>
            <w:r w:rsidRPr="00990BE8">
              <w:rPr>
                <w:rFonts w:ascii="Times New Roman" w:eastAsia="Times New Roman" w:hAnsi="Times New Roman" w:cs="Times New Roman"/>
                <w:b/>
                <w:bCs/>
                <w:color w:val="000000"/>
              </w:rPr>
              <w:t>2846,0</w:t>
            </w:r>
          </w:p>
        </w:tc>
        <w:tc>
          <w:tcPr>
            <w:tcW w:w="851" w:type="dxa"/>
            <w:tcBorders>
              <w:top w:val="nil"/>
              <w:left w:val="nil"/>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jc w:val="center"/>
              <w:rPr>
                <w:rFonts w:ascii="Times New Roman" w:eastAsia="Times New Roman" w:hAnsi="Times New Roman" w:cs="Times New Roman"/>
                <w:b/>
                <w:bCs/>
                <w:color w:val="000000"/>
              </w:rPr>
            </w:pPr>
            <w:r w:rsidRPr="00990BE8">
              <w:rPr>
                <w:rFonts w:ascii="Times New Roman" w:eastAsia="Times New Roman" w:hAnsi="Times New Roman" w:cs="Times New Roman"/>
                <w:b/>
                <w:bCs/>
                <w:color w:val="000000"/>
              </w:rPr>
              <w:t>200,0</w:t>
            </w:r>
          </w:p>
        </w:tc>
        <w:tc>
          <w:tcPr>
            <w:tcW w:w="1532" w:type="dxa"/>
            <w:tcBorders>
              <w:top w:val="nil"/>
              <w:left w:val="nil"/>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jc w:val="center"/>
              <w:rPr>
                <w:rFonts w:ascii="Times New Roman" w:eastAsia="Times New Roman" w:hAnsi="Times New Roman" w:cs="Times New Roman"/>
                <w:b/>
                <w:bCs/>
                <w:color w:val="000000"/>
              </w:rPr>
            </w:pPr>
            <w:r w:rsidRPr="00990BE8">
              <w:rPr>
                <w:rFonts w:ascii="Times New Roman" w:eastAsia="Times New Roman" w:hAnsi="Times New Roman" w:cs="Times New Roman"/>
                <w:b/>
                <w:bCs/>
                <w:color w:val="000000"/>
              </w:rPr>
              <w:t>1751,1</w:t>
            </w:r>
          </w:p>
        </w:tc>
        <w:tc>
          <w:tcPr>
            <w:tcW w:w="878" w:type="dxa"/>
            <w:tcBorders>
              <w:top w:val="nil"/>
              <w:left w:val="nil"/>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jc w:val="center"/>
              <w:rPr>
                <w:rFonts w:ascii="Times New Roman" w:eastAsia="Times New Roman" w:hAnsi="Times New Roman" w:cs="Times New Roman"/>
                <w:b/>
                <w:bCs/>
                <w:color w:val="000000"/>
              </w:rPr>
            </w:pPr>
            <w:r w:rsidRPr="00990BE8">
              <w:rPr>
                <w:rFonts w:ascii="Times New Roman" w:eastAsia="Times New Roman" w:hAnsi="Times New Roman" w:cs="Times New Roman"/>
                <w:b/>
                <w:bCs/>
                <w:color w:val="000000"/>
              </w:rPr>
              <w:t>916,3</w:t>
            </w:r>
          </w:p>
        </w:tc>
        <w:tc>
          <w:tcPr>
            <w:tcW w:w="1560" w:type="dxa"/>
            <w:tcBorders>
              <w:top w:val="nil"/>
              <w:left w:val="nil"/>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jc w:val="center"/>
              <w:rPr>
                <w:rFonts w:ascii="Times New Roman" w:eastAsia="Times New Roman" w:hAnsi="Times New Roman" w:cs="Times New Roman"/>
                <w:b/>
                <w:bCs/>
                <w:color w:val="000000"/>
              </w:rPr>
            </w:pPr>
            <w:r w:rsidRPr="00990BE8">
              <w:rPr>
                <w:rFonts w:ascii="Times New Roman" w:eastAsia="Times New Roman" w:hAnsi="Times New Roman" w:cs="Times New Roman"/>
                <w:b/>
                <w:bCs/>
                <w:color w:val="000000"/>
              </w:rPr>
              <w:t>46,2</w:t>
            </w:r>
          </w:p>
        </w:tc>
        <w:tc>
          <w:tcPr>
            <w:tcW w:w="1296" w:type="dxa"/>
            <w:tcBorders>
              <w:top w:val="nil"/>
              <w:left w:val="nil"/>
              <w:bottom w:val="single" w:sz="4" w:space="0" w:color="auto"/>
              <w:right w:val="single" w:sz="4" w:space="0" w:color="auto"/>
            </w:tcBorders>
            <w:shd w:val="clear" w:color="auto" w:fill="auto"/>
            <w:noWrap/>
            <w:vAlign w:val="bottom"/>
            <w:hideMark/>
          </w:tcPr>
          <w:p w:rsidR="00990BE8" w:rsidRPr="00990BE8" w:rsidRDefault="00990BE8" w:rsidP="00990BE8">
            <w:pPr>
              <w:spacing w:after="0" w:line="240" w:lineRule="auto"/>
              <w:jc w:val="center"/>
              <w:rPr>
                <w:rFonts w:ascii="Times New Roman" w:eastAsia="Times New Roman" w:hAnsi="Times New Roman" w:cs="Times New Roman"/>
                <w:b/>
                <w:bCs/>
                <w:color w:val="000000"/>
              </w:rPr>
            </w:pPr>
            <w:r w:rsidRPr="00990BE8">
              <w:rPr>
                <w:rFonts w:ascii="Times New Roman" w:eastAsia="Times New Roman" w:hAnsi="Times New Roman" w:cs="Times New Roman"/>
                <w:b/>
                <w:bCs/>
                <w:color w:val="000000"/>
              </w:rPr>
              <w:t>230,9</w:t>
            </w:r>
          </w:p>
        </w:tc>
      </w:tr>
    </w:tbl>
    <w:p w:rsidR="00990BE8" w:rsidRPr="00990BE8" w:rsidRDefault="00990BE8" w:rsidP="00990BE8">
      <w:pPr>
        <w:spacing w:after="0" w:line="240" w:lineRule="auto"/>
        <w:rPr>
          <w:rFonts w:ascii="Times New Roman" w:eastAsia="Times New Roman" w:hAnsi="Times New Roman" w:cs="Times New Roman"/>
          <w:b/>
          <w:sz w:val="28"/>
          <w:szCs w:val="28"/>
        </w:rPr>
      </w:pPr>
    </w:p>
    <w:p w:rsidR="00990BE8" w:rsidRPr="00990BE8" w:rsidRDefault="00990BE8" w:rsidP="00990BE8">
      <w:pPr>
        <w:spacing w:after="0" w:line="240" w:lineRule="auto"/>
        <w:rPr>
          <w:rFonts w:ascii="Times New Roman" w:eastAsia="Times New Roman" w:hAnsi="Times New Roman" w:cs="Times New Roman"/>
          <w:b/>
          <w:sz w:val="28"/>
          <w:szCs w:val="28"/>
        </w:rPr>
      </w:pPr>
    </w:p>
    <w:p w:rsidR="006133E7" w:rsidRDefault="006133E7" w:rsidP="00616C25">
      <w:pPr>
        <w:pStyle w:val="a5"/>
        <w:ind w:left="0"/>
        <w:rPr>
          <w:rFonts w:ascii="Times New Roman" w:hAnsi="Times New Roman"/>
          <w:szCs w:val="28"/>
        </w:rPr>
      </w:pPr>
    </w:p>
    <w:p w:rsidR="006133E7" w:rsidRDefault="006133E7" w:rsidP="00616C25">
      <w:pPr>
        <w:pStyle w:val="a5"/>
        <w:ind w:left="0"/>
        <w:rPr>
          <w:rFonts w:ascii="Times New Roman" w:hAnsi="Times New Roman"/>
          <w:szCs w:val="28"/>
        </w:rPr>
      </w:pPr>
    </w:p>
    <w:sectPr w:rsidR="006133E7" w:rsidSect="00616C25">
      <w:footerReference w:type="even" r:id="rId41"/>
      <w:footerReference w:type="default" r:id="rId42"/>
      <w:pgSz w:w="11906" w:h="16838"/>
      <w:pgMar w:top="709" w:right="851" w:bottom="70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2E4" w:rsidRDefault="00C542E4" w:rsidP="00192FF7">
      <w:pPr>
        <w:spacing w:after="0" w:line="240" w:lineRule="auto"/>
      </w:pPr>
      <w:r>
        <w:separator/>
      </w:r>
    </w:p>
  </w:endnote>
  <w:endnote w:type="continuationSeparator" w:id="0">
    <w:p w:rsidR="00C542E4" w:rsidRDefault="00C542E4" w:rsidP="00192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4923833"/>
      <w:docPartObj>
        <w:docPartGallery w:val="Page Numbers (Bottom of Page)"/>
        <w:docPartUnique/>
      </w:docPartObj>
    </w:sdtPr>
    <w:sdtContent>
      <w:p w:rsidR="00BB07DC" w:rsidRDefault="00BB07DC">
        <w:pPr>
          <w:pStyle w:val="a9"/>
          <w:jc w:val="center"/>
        </w:pPr>
        <w:r>
          <w:fldChar w:fldCharType="begin"/>
        </w:r>
        <w:r>
          <w:instrText>PAGE   \* MERGEFORMAT</w:instrText>
        </w:r>
        <w:r>
          <w:fldChar w:fldCharType="separate"/>
        </w:r>
        <w:r w:rsidR="002A32FD">
          <w:rPr>
            <w:noProof/>
          </w:rPr>
          <w:t>66</w:t>
        </w:r>
        <w:r>
          <w:fldChar w:fldCharType="end"/>
        </w:r>
      </w:p>
    </w:sdtContent>
  </w:sdt>
  <w:p w:rsidR="00BB07DC" w:rsidRDefault="00BB07DC">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7DC" w:rsidRDefault="00BB07DC" w:rsidP="00990BE8">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BB07DC" w:rsidRDefault="00BB07DC" w:rsidP="00990BE8">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0160154"/>
      <w:docPartObj>
        <w:docPartGallery w:val="Page Numbers (Bottom of Page)"/>
        <w:docPartUnique/>
      </w:docPartObj>
    </w:sdtPr>
    <w:sdtContent>
      <w:p w:rsidR="00BB07DC" w:rsidRDefault="00BB07DC">
        <w:pPr>
          <w:pStyle w:val="a9"/>
          <w:jc w:val="center"/>
        </w:pPr>
        <w:r>
          <w:fldChar w:fldCharType="begin"/>
        </w:r>
        <w:r>
          <w:instrText>PAGE   \* MERGEFORMAT</w:instrText>
        </w:r>
        <w:r>
          <w:fldChar w:fldCharType="separate"/>
        </w:r>
        <w:r w:rsidR="002A32FD">
          <w:rPr>
            <w:noProof/>
          </w:rPr>
          <w:t>107</w:t>
        </w:r>
        <w:r>
          <w:fldChar w:fldCharType="end"/>
        </w:r>
      </w:p>
    </w:sdtContent>
  </w:sdt>
  <w:p w:rsidR="00BB07DC" w:rsidRDefault="00BB07DC" w:rsidP="00990BE8">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2E4" w:rsidRDefault="00C542E4" w:rsidP="00192FF7">
      <w:pPr>
        <w:spacing w:after="0" w:line="240" w:lineRule="auto"/>
      </w:pPr>
      <w:r>
        <w:separator/>
      </w:r>
    </w:p>
  </w:footnote>
  <w:footnote w:type="continuationSeparator" w:id="0">
    <w:p w:rsidR="00C542E4" w:rsidRDefault="00C542E4" w:rsidP="00192F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62A66"/>
    <w:multiLevelType w:val="hybridMultilevel"/>
    <w:tmpl w:val="4378E00C"/>
    <w:lvl w:ilvl="0" w:tplc="33582B1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AD6188D"/>
    <w:multiLevelType w:val="hybridMultilevel"/>
    <w:tmpl w:val="104A5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6D101F4"/>
    <w:multiLevelType w:val="hybridMultilevel"/>
    <w:tmpl w:val="65B078A6"/>
    <w:lvl w:ilvl="0" w:tplc="6B622C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06611AB"/>
    <w:multiLevelType w:val="hybridMultilevel"/>
    <w:tmpl w:val="0AE42678"/>
    <w:lvl w:ilvl="0" w:tplc="0419000F">
      <w:start w:val="1"/>
      <w:numFmt w:val="decimal"/>
      <w:lvlText w:val="%1."/>
      <w:lvlJc w:val="left"/>
      <w:pPr>
        <w:ind w:left="7800" w:hanging="360"/>
      </w:pPr>
      <w:rPr>
        <w:rFonts w:cs="Times New Roman"/>
      </w:rPr>
    </w:lvl>
    <w:lvl w:ilvl="1" w:tplc="04190019" w:tentative="1">
      <w:start w:val="1"/>
      <w:numFmt w:val="lowerLetter"/>
      <w:lvlText w:val="%2."/>
      <w:lvlJc w:val="left"/>
      <w:pPr>
        <w:ind w:left="8520" w:hanging="360"/>
      </w:pPr>
      <w:rPr>
        <w:rFonts w:cs="Times New Roman"/>
      </w:rPr>
    </w:lvl>
    <w:lvl w:ilvl="2" w:tplc="0419001B" w:tentative="1">
      <w:start w:val="1"/>
      <w:numFmt w:val="lowerRoman"/>
      <w:lvlText w:val="%3."/>
      <w:lvlJc w:val="right"/>
      <w:pPr>
        <w:ind w:left="9240" w:hanging="180"/>
      </w:pPr>
      <w:rPr>
        <w:rFonts w:cs="Times New Roman"/>
      </w:rPr>
    </w:lvl>
    <w:lvl w:ilvl="3" w:tplc="0419000F" w:tentative="1">
      <w:start w:val="1"/>
      <w:numFmt w:val="decimal"/>
      <w:lvlText w:val="%4."/>
      <w:lvlJc w:val="left"/>
      <w:pPr>
        <w:ind w:left="9960" w:hanging="360"/>
      </w:pPr>
      <w:rPr>
        <w:rFonts w:cs="Times New Roman"/>
      </w:rPr>
    </w:lvl>
    <w:lvl w:ilvl="4" w:tplc="04190019" w:tentative="1">
      <w:start w:val="1"/>
      <w:numFmt w:val="lowerLetter"/>
      <w:lvlText w:val="%5."/>
      <w:lvlJc w:val="left"/>
      <w:pPr>
        <w:ind w:left="10680" w:hanging="360"/>
      </w:pPr>
      <w:rPr>
        <w:rFonts w:cs="Times New Roman"/>
      </w:rPr>
    </w:lvl>
    <w:lvl w:ilvl="5" w:tplc="0419001B" w:tentative="1">
      <w:start w:val="1"/>
      <w:numFmt w:val="lowerRoman"/>
      <w:lvlText w:val="%6."/>
      <w:lvlJc w:val="right"/>
      <w:pPr>
        <w:ind w:left="11400" w:hanging="180"/>
      </w:pPr>
      <w:rPr>
        <w:rFonts w:cs="Times New Roman"/>
      </w:rPr>
    </w:lvl>
    <w:lvl w:ilvl="6" w:tplc="0419000F" w:tentative="1">
      <w:start w:val="1"/>
      <w:numFmt w:val="decimal"/>
      <w:lvlText w:val="%7."/>
      <w:lvlJc w:val="left"/>
      <w:pPr>
        <w:ind w:left="12120" w:hanging="360"/>
      </w:pPr>
      <w:rPr>
        <w:rFonts w:cs="Times New Roman"/>
      </w:rPr>
    </w:lvl>
    <w:lvl w:ilvl="7" w:tplc="04190019" w:tentative="1">
      <w:start w:val="1"/>
      <w:numFmt w:val="lowerLetter"/>
      <w:lvlText w:val="%8."/>
      <w:lvlJc w:val="left"/>
      <w:pPr>
        <w:ind w:left="12840" w:hanging="360"/>
      </w:pPr>
      <w:rPr>
        <w:rFonts w:cs="Times New Roman"/>
      </w:rPr>
    </w:lvl>
    <w:lvl w:ilvl="8" w:tplc="0419001B" w:tentative="1">
      <w:start w:val="1"/>
      <w:numFmt w:val="lowerRoman"/>
      <w:lvlText w:val="%9."/>
      <w:lvlJc w:val="right"/>
      <w:pPr>
        <w:ind w:left="13560" w:hanging="180"/>
      </w:pPr>
      <w:rPr>
        <w:rFonts w:cs="Times New Roman"/>
      </w:rPr>
    </w:lvl>
  </w:abstractNum>
  <w:abstractNum w:abstractNumId="4" w15:restartNumberingAfterBreak="0">
    <w:nsid w:val="77BD50BB"/>
    <w:multiLevelType w:val="hybridMultilevel"/>
    <w:tmpl w:val="51BE5D16"/>
    <w:lvl w:ilvl="0" w:tplc="CB503D6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2"/>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16C25"/>
    <w:rsid w:val="001539C9"/>
    <w:rsid w:val="00192FF7"/>
    <w:rsid w:val="001A4B34"/>
    <w:rsid w:val="002A32FD"/>
    <w:rsid w:val="00364913"/>
    <w:rsid w:val="004C359A"/>
    <w:rsid w:val="00554288"/>
    <w:rsid w:val="006133E7"/>
    <w:rsid w:val="00616C25"/>
    <w:rsid w:val="008E5994"/>
    <w:rsid w:val="00990BE8"/>
    <w:rsid w:val="00AE5383"/>
    <w:rsid w:val="00B10324"/>
    <w:rsid w:val="00B274EB"/>
    <w:rsid w:val="00BB07DC"/>
    <w:rsid w:val="00C542E4"/>
    <w:rsid w:val="00CB3105"/>
    <w:rsid w:val="00D12A36"/>
    <w:rsid w:val="00E701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AFB56D-D346-47D7-8B28-B3FAA53B0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2FF7"/>
  </w:style>
  <w:style w:type="paragraph" w:styleId="1">
    <w:name w:val="heading 1"/>
    <w:basedOn w:val="a"/>
    <w:next w:val="a"/>
    <w:link w:val="10"/>
    <w:uiPriority w:val="99"/>
    <w:qFormat/>
    <w:rsid w:val="00990BE8"/>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9"/>
    <w:qFormat/>
    <w:rsid w:val="00990BE8"/>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9"/>
    <w:qFormat/>
    <w:rsid w:val="00990BE8"/>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9"/>
    <w:qFormat/>
    <w:rsid w:val="00990BE8"/>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9"/>
    <w:qFormat/>
    <w:rsid w:val="00990BE8"/>
    <w:pPr>
      <w:spacing w:before="240" w:after="60" w:line="240" w:lineRule="auto"/>
      <w:outlineLvl w:val="4"/>
    </w:pPr>
    <w:rPr>
      <w:rFonts w:ascii="Calibri" w:eastAsia="Times New Roman" w:hAnsi="Calibri" w:cs="Times New Roman"/>
      <w:b/>
      <w:bCs/>
      <w:i/>
      <w:iCs/>
      <w:sz w:val="26"/>
      <w:szCs w:val="26"/>
      <w:lang w:val="en-US" w:eastAsia="en-US"/>
    </w:rPr>
  </w:style>
  <w:style w:type="paragraph" w:styleId="6">
    <w:name w:val="heading 6"/>
    <w:basedOn w:val="a"/>
    <w:next w:val="a"/>
    <w:link w:val="60"/>
    <w:uiPriority w:val="99"/>
    <w:qFormat/>
    <w:rsid w:val="00990BE8"/>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9"/>
    <w:qFormat/>
    <w:rsid w:val="00990BE8"/>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uiPriority w:val="99"/>
    <w:qFormat/>
    <w:rsid w:val="00990BE8"/>
    <w:pPr>
      <w:spacing w:before="240" w:after="60" w:line="240" w:lineRule="auto"/>
      <w:outlineLvl w:val="7"/>
    </w:pPr>
    <w:rPr>
      <w:rFonts w:ascii="Calibri" w:eastAsia="Times New Roman" w:hAnsi="Calibri" w:cs="Times New Roman"/>
      <w:i/>
      <w:iCs/>
      <w:sz w:val="24"/>
      <w:szCs w:val="24"/>
      <w:lang w:val="en-US" w:eastAsia="en-US"/>
    </w:rPr>
  </w:style>
  <w:style w:type="paragraph" w:styleId="9">
    <w:name w:val="heading 9"/>
    <w:basedOn w:val="a"/>
    <w:next w:val="a"/>
    <w:link w:val="90"/>
    <w:uiPriority w:val="99"/>
    <w:qFormat/>
    <w:rsid w:val="00990BE8"/>
    <w:pPr>
      <w:spacing w:before="240" w:after="60" w:line="240" w:lineRule="auto"/>
      <w:outlineLvl w:val="8"/>
    </w:pPr>
    <w:rPr>
      <w:rFonts w:ascii="Cambria" w:eastAsia="Times New Roman" w:hAnsi="Cambria" w:cs="Times New Roman"/>
      <w:lang w:val="en-US"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616C25"/>
    <w:pPr>
      <w:spacing w:after="0" w:line="240" w:lineRule="auto"/>
      <w:ind w:left="-426" w:firstLine="1135"/>
      <w:jc w:val="both"/>
    </w:pPr>
    <w:rPr>
      <w:rFonts w:ascii="Arial" w:eastAsia="Times New Roman" w:hAnsi="Arial" w:cs="Times New Roman"/>
      <w:sz w:val="28"/>
      <w:szCs w:val="20"/>
    </w:rPr>
  </w:style>
  <w:style w:type="character" w:customStyle="1" w:styleId="a4">
    <w:name w:val="Основной текст с отступом Знак"/>
    <w:basedOn w:val="a0"/>
    <w:link w:val="a3"/>
    <w:uiPriority w:val="99"/>
    <w:rsid w:val="00616C25"/>
    <w:rPr>
      <w:rFonts w:ascii="Arial" w:eastAsia="Times New Roman" w:hAnsi="Arial" w:cs="Times New Roman"/>
      <w:sz w:val="28"/>
      <w:szCs w:val="20"/>
    </w:rPr>
  </w:style>
  <w:style w:type="paragraph" w:styleId="a5">
    <w:name w:val="Title"/>
    <w:basedOn w:val="a"/>
    <w:link w:val="a6"/>
    <w:uiPriority w:val="99"/>
    <w:qFormat/>
    <w:rsid w:val="00616C25"/>
    <w:pPr>
      <w:spacing w:after="0" w:line="240" w:lineRule="auto"/>
      <w:ind w:left="-426"/>
      <w:jc w:val="center"/>
    </w:pPr>
    <w:rPr>
      <w:rFonts w:ascii="Arial" w:eastAsia="Times New Roman" w:hAnsi="Arial" w:cs="Times New Roman"/>
      <w:b/>
      <w:sz w:val="28"/>
      <w:szCs w:val="20"/>
    </w:rPr>
  </w:style>
  <w:style w:type="character" w:customStyle="1" w:styleId="a6">
    <w:name w:val="Название Знак"/>
    <w:basedOn w:val="a0"/>
    <w:link w:val="a5"/>
    <w:uiPriority w:val="99"/>
    <w:rsid w:val="00616C25"/>
    <w:rPr>
      <w:rFonts w:ascii="Arial" w:eastAsia="Times New Roman" w:hAnsi="Arial" w:cs="Times New Roman"/>
      <w:b/>
      <w:sz w:val="28"/>
      <w:szCs w:val="20"/>
    </w:rPr>
  </w:style>
  <w:style w:type="paragraph" w:styleId="a7">
    <w:name w:val="Subtitle"/>
    <w:basedOn w:val="a"/>
    <w:link w:val="a8"/>
    <w:uiPriority w:val="99"/>
    <w:qFormat/>
    <w:rsid w:val="00616C25"/>
    <w:pPr>
      <w:spacing w:after="0" w:line="240" w:lineRule="auto"/>
      <w:ind w:left="-426"/>
      <w:jc w:val="center"/>
    </w:pPr>
    <w:rPr>
      <w:rFonts w:ascii="Arial" w:eastAsia="Times New Roman" w:hAnsi="Arial" w:cs="Times New Roman"/>
      <w:b/>
      <w:sz w:val="24"/>
      <w:szCs w:val="20"/>
    </w:rPr>
  </w:style>
  <w:style w:type="character" w:customStyle="1" w:styleId="a8">
    <w:name w:val="Подзаголовок Знак"/>
    <w:basedOn w:val="a0"/>
    <w:link w:val="a7"/>
    <w:uiPriority w:val="99"/>
    <w:rsid w:val="00616C25"/>
    <w:rPr>
      <w:rFonts w:ascii="Arial" w:eastAsia="Times New Roman" w:hAnsi="Arial" w:cs="Times New Roman"/>
      <w:b/>
      <w:sz w:val="24"/>
      <w:szCs w:val="20"/>
    </w:rPr>
  </w:style>
  <w:style w:type="paragraph" w:styleId="a9">
    <w:name w:val="footer"/>
    <w:basedOn w:val="a"/>
    <w:link w:val="aa"/>
    <w:uiPriority w:val="99"/>
    <w:rsid w:val="00616C2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uiPriority w:val="99"/>
    <w:rsid w:val="00616C25"/>
    <w:rPr>
      <w:rFonts w:ascii="Times New Roman" w:eastAsia="Times New Roman" w:hAnsi="Times New Roman" w:cs="Times New Roman"/>
      <w:sz w:val="24"/>
      <w:szCs w:val="24"/>
    </w:rPr>
  </w:style>
  <w:style w:type="character" w:styleId="ab">
    <w:name w:val="page number"/>
    <w:basedOn w:val="a0"/>
    <w:uiPriority w:val="99"/>
    <w:rsid w:val="00616C25"/>
    <w:rPr>
      <w:rFonts w:cs="Times New Roman"/>
    </w:rPr>
  </w:style>
  <w:style w:type="paragraph" w:styleId="ac">
    <w:name w:val="List Paragraph"/>
    <w:basedOn w:val="a"/>
    <w:uiPriority w:val="99"/>
    <w:qFormat/>
    <w:rsid w:val="00616C25"/>
    <w:pPr>
      <w:spacing w:after="0" w:line="240" w:lineRule="auto"/>
      <w:ind w:left="720"/>
      <w:contextualSpacing/>
    </w:pPr>
    <w:rPr>
      <w:rFonts w:ascii="Times New Roman" w:eastAsia="Times New Roman" w:hAnsi="Times New Roman" w:cs="Times New Roman"/>
      <w:sz w:val="24"/>
      <w:szCs w:val="24"/>
    </w:rPr>
  </w:style>
  <w:style w:type="paragraph" w:styleId="ad">
    <w:name w:val="Balloon Text"/>
    <w:basedOn w:val="a"/>
    <w:link w:val="ae"/>
    <w:uiPriority w:val="99"/>
    <w:semiHidden/>
    <w:unhideWhenUsed/>
    <w:rsid w:val="00616C2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16C25"/>
    <w:rPr>
      <w:rFonts w:ascii="Tahoma" w:hAnsi="Tahoma" w:cs="Tahoma"/>
      <w:sz w:val="16"/>
      <w:szCs w:val="16"/>
    </w:rPr>
  </w:style>
  <w:style w:type="character" w:styleId="af">
    <w:name w:val="Hyperlink"/>
    <w:basedOn w:val="a0"/>
    <w:uiPriority w:val="99"/>
    <w:semiHidden/>
    <w:unhideWhenUsed/>
    <w:rsid w:val="001A4B34"/>
    <w:rPr>
      <w:color w:val="0000FF"/>
      <w:u w:val="single"/>
    </w:rPr>
  </w:style>
  <w:style w:type="character" w:styleId="af0">
    <w:name w:val="FollowedHyperlink"/>
    <w:basedOn w:val="a0"/>
    <w:uiPriority w:val="99"/>
    <w:semiHidden/>
    <w:unhideWhenUsed/>
    <w:rsid w:val="001A4B34"/>
    <w:rPr>
      <w:color w:val="800080"/>
      <w:u w:val="single"/>
    </w:rPr>
  </w:style>
  <w:style w:type="paragraph" w:customStyle="1" w:styleId="font5">
    <w:name w:val="font5"/>
    <w:basedOn w:val="a"/>
    <w:rsid w:val="001A4B3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font6">
    <w:name w:val="font6"/>
    <w:basedOn w:val="a"/>
    <w:rsid w:val="001A4B34"/>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67">
    <w:name w:val="xl67"/>
    <w:basedOn w:val="a"/>
    <w:rsid w:val="001A4B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a"/>
    <w:rsid w:val="001A4B34"/>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0">
    <w:name w:val="xl70"/>
    <w:basedOn w:val="a"/>
    <w:rsid w:val="001A4B34"/>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71">
    <w:name w:val="xl71"/>
    <w:basedOn w:val="a"/>
    <w:rsid w:val="001A4B3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72">
    <w:name w:val="xl72"/>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73">
    <w:name w:val="xl73"/>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xl74">
    <w:name w:val="xl74"/>
    <w:basedOn w:val="a"/>
    <w:rsid w:val="001A4B34"/>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5">
    <w:name w:val="xl75"/>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76">
    <w:name w:val="xl76"/>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77">
    <w:name w:val="xl77"/>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8">
    <w:name w:val="xl78"/>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79">
    <w:name w:val="xl79"/>
    <w:basedOn w:val="a"/>
    <w:rsid w:val="001A4B3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80">
    <w:name w:val="xl80"/>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1">
    <w:name w:val="xl81"/>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82">
    <w:name w:val="xl82"/>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83">
    <w:name w:val="xl83"/>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rPr>
  </w:style>
  <w:style w:type="paragraph" w:customStyle="1" w:styleId="xl84">
    <w:name w:val="xl84"/>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85">
    <w:name w:val="xl85"/>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6">
    <w:name w:val="xl86"/>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87">
    <w:name w:val="xl87"/>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88">
    <w:name w:val="xl88"/>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89">
    <w:name w:val="xl89"/>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90">
    <w:name w:val="xl90"/>
    <w:basedOn w:val="a"/>
    <w:rsid w:val="001A4B3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1">
    <w:name w:val="xl91"/>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rPr>
  </w:style>
  <w:style w:type="paragraph" w:customStyle="1" w:styleId="xl92">
    <w:name w:val="xl92"/>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93">
    <w:name w:val="xl93"/>
    <w:basedOn w:val="a"/>
    <w:rsid w:val="001A4B34"/>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94">
    <w:name w:val="xl94"/>
    <w:basedOn w:val="a"/>
    <w:rsid w:val="001A4B3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95">
    <w:name w:val="xl95"/>
    <w:basedOn w:val="a"/>
    <w:rsid w:val="001A4B3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96">
    <w:name w:val="xl96"/>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97">
    <w:name w:val="xl97"/>
    <w:basedOn w:val="a"/>
    <w:rsid w:val="001A4B3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98">
    <w:name w:val="xl98"/>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99">
    <w:name w:val="xl99"/>
    <w:basedOn w:val="a"/>
    <w:rsid w:val="001A4B3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00">
    <w:name w:val="xl100"/>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101">
    <w:name w:val="xl101"/>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2">
    <w:name w:val="xl102"/>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103">
    <w:name w:val="xl103"/>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104">
    <w:name w:val="xl104"/>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105">
    <w:name w:val="xl105"/>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06">
    <w:name w:val="xl106"/>
    <w:basedOn w:val="a"/>
    <w:rsid w:val="001A4B3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rPr>
  </w:style>
  <w:style w:type="paragraph" w:customStyle="1" w:styleId="xl107">
    <w:name w:val="xl107"/>
    <w:basedOn w:val="a"/>
    <w:rsid w:val="001A4B34"/>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8">
    <w:name w:val="xl108"/>
    <w:basedOn w:val="a"/>
    <w:rsid w:val="001A4B3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109">
    <w:name w:val="xl109"/>
    <w:basedOn w:val="a"/>
    <w:rsid w:val="001A4B3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0">
    <w:name w:val="xl110"/>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1">
    <w:name w:val="xl111"/>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12">
    <w:name w:val="xl112"/>
    <w:basedOn w:val="a"/>
    <w:rsid w:val="001A4B3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3">
    <w:name w:val="xl113"/>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rPr>
  </w:style>
  <w:style w:type="paragraph" w:customStyle="1" w:styleId="xl114">
    <w:name w:val="xl114"/>
    <w:basedOn w:val="a"/>
    <w:rsid w:val="001A4B3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5">
    <w:name w:val="xl115"/>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6">
    <w:name w:val="xl116"/>
    <w:basedOn w:val="a"/>
    <w:rsid w:val="001A4B3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117">
    <w:name w:val="xl117"/>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118">
    <w:name w:val="xl118"/>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9">
    <w:name w:val="xl119"/>
    <w:basedOn w:val="a"/>
    <w:rsid w:val="001A4B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20">
    <w:name w:val="xl120"/>
    <w:basedOn w:val="a"/>
    <w:rsid w:val="001A4B34"/>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21">
    <w:name w:val="xl121"/>
    <w:basedOn w:val="a"/>
    <w:rsid w:val="001A4B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1A4B3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23">
    <w:name w:val="xl123"/>
    <w:basedOn w:val="a"/>
    <w:rsid w:val="001A4B3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24">
    <w:name w:val="xl124"/>
    <w:basedOn w:val="a"/>
    <w:rsid w:val="001A4B34"/>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25">
    <w:name w:val="xl125"/>
    <w:basedOn w:val="a"/>
    <w:rsid w:val="001A4B34"/>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xl126">
    <w:name w:val="xl126"/>
    <w:basedOn w:val="a"/>
    <w:rsid w:val="001A4B34"/>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27">
    <w:name w:val="xl127"/>
    <w:basedOn w:val="a"/>
    <w:rsid w:val="001A4B3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128">
    <w:name w:val="xl128"/>
    <w:basedOn w:val="a"/>
    <w:rsid w:val="001A4B3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129">
    <w:name w:val="xl129"/>
    <w:basedOn w:val="a"/>
    <w:rsid w:val="001A4B3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130">
    <w:name w:val="xl130"/>
    <w:basedOn w:val="a"/>
    <w:rsid w:val="001A4B3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131">
    <w:name w:val="xl131"/>
    <w:basedOn w:val="a"/>
    <w:rsid w:val="001A4B3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32">
    <w:name w:val="xl132"/>
    <w:basedOn w:val="a"/>
    <w:rsid w:val="001A4B3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styleId="af1">
    <w:name w:val="header"/>
    <w:basedOn w:val="a"/>
    <w:link w:val="af2"/>
    <w:uiPriority w:val="99"/>
    <w:unhideWhenUsed/>
    <w:rsid w:val="00B10324"/>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B10324"/>
  </w:style>
  <w:style w:type="paragraph" w:styleId="21">
    <w:name w:val="Body Text Indent 2"/>
    <w:basedOn w:val="a"/>
    <w:link w:val="22"/>
    <w:unhideWhenUsed/>
    <w:rsid w:val="00B10324"/>
    <w:pPr>
      <w:spacing w:after="120" w:line="480" w:lineRule="auto"/>
      <w:ind w:left="283"/>
    </w:pPr>
  </w:style>
  <w:style w:type="character" w:customStyle="1" w:styleId="22">
    <w:name w:val="Основной текст с отступом 2 Знак"/>
    <w:basedOn w:val="a0"/>
    <w:link w:val="21"/>
    <w:rsid w:val="00B10324"/>
  </w:style>
  <w:style w:type="numbering" w:customStyle="1" w:styleId="11">
    <w:name w:val="Нет списка1"/>
    <w:next w:val="a2"/>
    <w:uiPriority w:val="99"/>
    <w:semiHidden/>
    <w:unhideWhenUsed/>
    <w:rsid w:val="00B10324"/>
  </w:style>
  <w:style w:type="paragraph" w:customStyle="1" w:styleId="ConsPlusNormal">
    <w:name w:val="ConsPlusNormal"/>
    <w:uiPriority w:val="99"/>
    <w:rsid w:val="00B10324"/>
    <w:pPr>
      <w:widowControl w:val="0"/>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B10324"/>
    <w:pPr>
      <w:widowControl w:val="0"/>
      <w:autoSpaceDE w:val="0"/>
      <w:autoSpaceDN w:val="0"/>
      <w:spacing w:after="0" w:line="240" w:lineRule="auto"/>
    </w:pPr>
    <w:rPr>
      <w:rFonts w:ascii="Times New Roman" w:eastAsia="Times New Roman" w:hAnsi="Times New Roman" w:cs="Times New Roman"/>
      <w:b/>
      <w:sz w:val="24"/>
      <w:szCs w:val="20"/>
    </w:rPr>
  </w:style>
  <w:style w:type="paragraph" w:customStyle="1" w:styleId="ConsPlusNonformat">
    <w:name w:val="ConsPlusNonformat"/>
    <w:rsid w:val="00B10324"/>
    <w:pPr>
      <w:widowControl w:val="0"/>
      <w:autoSpaceDE w:val="0"/>
      <w:autoSpaceDN w:val="0"/>
      <w:spacing w:after="0" w:line="240" w:lineRule="auto"/>
    </w:pPr>
    <w:rPr>
      <w:rFonts w:ascii="Courier New" w:eastAsia="Times New Roman" w:hAnsi="Courier New" w:cs="Courier New"/>
      <w:sz w:val="20"/>
      <w:szCs w:val="20"/>
    </w:rPr>
  </w:style>
  <w:style w:type="table" w:styleId="af3">
    <w:name w:val="Table Grid"/>
    <w:basedOn w:val="a1"/>
    <w:uiPriority w:val="59"/>
    <w:rsid w:val="00B1032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Без интервала1"/>
    <w:basedOn w:val="a"/>
    <w:link w:val="NoSpacingChar"/>
    <w:qFormat/>
    <w:rsid w:val="004C359A"/>
    <w:pPr>
      <w:spacing w:after="0" w:line="240" w:lineRule="auto"/>
    </w:pPr>
    <w:rPr>
      <w:rFonts w:ascii="Times New Roman" w:eastAsia="Times New Roman" w:hAnsi="Times New Roman" w:cs="Times New Roman"/>
      <w:sz w:val="20"/>
      <w:szCs w:val="20"/>
      <w:lang w:val="x-none"/>
    </w:rPr>
  </w:style>
  <w:style w:type="character" w:customStyle="1" w:styleId="NoSpacingChar">
    <w:name w:val="No Spacing Char"/>
    <w:link w:val="12"/>
    <w:locked/>
    <w:rsid w:val="004C359A"/>
    <w:rPr>
      <w:rFonts w:ascii="Times New Roman" w:eastAsia="Times New Roman" w:hAnsi="Times New Roman" w:cs="Times New Roman"/>
      <w:sz w:val="20"/>
      <w:szCs w:val="20"/>
      <w:lang w:val="x-none"/>
    </w:rPr>
  </w:style>
  <w:style w:type="character" w:customStyle="1" w:styleId="10">
    <w:name w:val="Заголовок 1 Знак"/>
    <w:basedOn w:val="a0"/>
    <w:link w:val="1"/>
    <w:uiPriority w:val="99"/>
    <w:rsid w:val="00990BE8"/>
    <w:rPr>
      <w:rFonts w:ascii="Arial" w:eastAsia="Times New Roman" w:hAnsi="Arial" w:cs="Arial"/>
      <w:b/>
      <w:bCs/>
      <w:kern w:val="32"/>
      <w:sz w:val="32"/>
      <w:szCs w:val="32"/>
    </w:rPr>
  </w:style>
  <w:style w:type="character" w:customStyle="1" w:styleId="20">
    <w:name w:val="Заголовок 2 Знак"/>
    <w:basedOn w:val="a0"/>
    <w:link w:val="2"/>
    <w:uiPriority w:val="99"/>
    <w:rsid w:val="00990BE8"/>
    <w:rPr>
      <w:rFonts w:ascii="Arial" w:eastAsia="Times New Roman" w:hAnsi="Arial" w:cs="Arial"/>
      <w:b/>
      <w:bCs/>
      <w:i/>
      <w:iCs/>
      <w:sz w:val="28"/>
      <w:szCs w:val="28"/>
    </w:rPr>
  </w:style>
  <w:style w:type="character" w:customStyle="1" w:styleId="30">
    <w:name w:val="Заголовок 3 Знак"/>
    <w:basedOn w:val="a0"/>
    <w:link w:val="3"/>
    <w:uiPriority w:val="99"/>
    <w:rsid w:val="00990BE8"/>
    <w:rPr>
      <w:rFonts w:ascii="Arial" w:eastAsia="Times New Roman" w:hAnsi="Arial" w:cs="Arial"/>
      <w:b/>
      <w:bCs/>
      <w:sz w:val="26"/>
      <w:szCs w:val="26"/>
    </w:rPr>
  </w:style>
  <w:style w:type="character" w:customStyle="1" w:styleId="40">
    <w:name w:val="Заголовок 4 Знак"/>
    <w:basedOn w:val="a0"/>
    <w:link w:val="4"/>
    <w:uiPriority w:val="99"/>
    <w:rsid w:val="00990BE8"/>
    <w:rPr>
      <w:rFonts w:ascii="Times New Roman" w:eastAsia="Times New Roman" w:hAnsi="Times New Roman" w:cs="Times New Roman"/>
      <w:b/>
      <w:bCs/>
      <w:sz w:val="28"/>
      <w:szCs w:val="28"/>
    </w:rPr>
  </w:style>
  <w:style w:type="character" w:customStyle="1" w:styleId="50">
    <w:name w:val="Заголовок 5 Знак"/>
    <w:basedOn w:val="a0"/>
    <w:link w:val="5"/>
    <w:uiPriority w:val="99"/>
    <w:rsid w:val="00990BE8"/>
    <w:rPr>
      <w:rFonts w:ascii="Calibri" w:eastAsia="Times New Roman" w:hAnsi="Calibri" w:cs="Times New Roman"/>
      <w:b/>
      <w:bCs/>
      <w:i/>
      <w:iCs/>
      <w:sz w:val="26"/>
      <w:szCs w:val="26"/>
      <w:lang w:val="en-US" w:eastAsia="en-US"/>
    </w:rPr>
  </w:style>
  <w:style w:type="character" w:customStyle="1" w:styleId="60">
    <w:name w:val="Заголовок 6 Знак"/>
    <w:basedOn w:val="a0"/>
    <w:link w:val="6"/>
    <w:uiPriority w:val="99"/>
    <w:rsid w:val="00990BE8"/>
    <w:rPr>
      <w:rFonts w:ascii="Times New Roman" w:eastAsia="Times New Roman" w:hAnsi="Times New Roman" w:cs="Times New Roman"/>
      <w:b/>
      <w:bCs/>
    </w:rPr>
  </w:style>
  <w:style w:type="character" w:customStyle="1" w:styleId="70">
    <w:name w:val="Заголовок 7 Знак"/>
    <w:basedOn w:val="a0"/>
    <w:link w:val="7"/>
    <w:uiPriority w:val="99"/>
    <w:rsid w:val="00990BE8"/>
    <w:rPr>
      <w:rFonts w:ascii="Times New Roman" w:eastAsia="Times New Roman" w:hAnsi="Times New Roman" w:cs="Times New Roman"/>
      <w:sz w:val="24"/>
      <w:szCs w:val="24"/>
    </w:rPr>
  </w:style>
  <w:style w:type="character" w:customStyle="1" w:styleId="80">
    <w:name w:val="Заголовок 8 Знак"/>
    <w:basedOn w:val="a0"/>
    <w:link w:val="8"/>
    <w:uiPriority w:val="99"/>
    <w:rsid w:val="00990BE8"/>
    <w:rPr>
      <w:rFonts w:ascii="Calibri" w:eastAsia="Times New Roman" w:hAnsi="Calibri" w:cs="Times New Roman"/>
      <w:i/>
      <w:iCs/>
      <w:sz w:val="24"/>
      <w:szCs w:val="24"/>
      <w:lang w:val="en-US" w:eastAsia="en-US"/>
    </w:rPr>
  </w:style>
  <w:style w:type="character" w:customStyle="1" w:styleId="90">
    <w:name w:val="Заголовок 9 Знак"/>
    <w:basedOn w:val="a0"/>
    <w:link w:val="9"/>
    <w:uiPriority w:val="99"/>
    <w:rsid w:val="00990BE8"/>
    <w:rPr>
      <w:rFonts w:ascii="Cambria" w:eastAsia="Times New Roman" w:hAnsi="Cambria" w:cs="Times New Roman"/>
      <w:lang w:val="en-US" w:eastAsia="en-US"/>
    </w:rPr>
  </w:style>
  <w:style w:type="numbering" w:customStyle="1" w:styleId="23">
    <w:name w:val="Нет списка2"/>
    <w:next w:val="a2"/>
    <w:uiPriority w:val="99"/>
    <w:semiHidden/>
    <w:unhideWhenUsed/>
    <w:rsid w:val="00990BE8"/>
  </w:style>
  <w:style w:type="table" w:customStyle="1" w:styleId="13">
    <w:name w:val="Сетка таблицы1"/>
    <w:basedOn w:val="a1"/>
    <w:next w:val="af3"/>
    <w:uiPriority w:val="99"/>
    <w:rsid w:val="00990BE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990BE8"/>
    <w:pPr>
      <w:widowControl w:val="0"/>
      <w:autoSpaceDE w:val="0"/>
      <w:autoSpaceDN w:val="0"/>
      <w:adjustRightInd w:val="0"/>
      <w:spacing w:after="0" w:line="240" w:lineRule="auto"/>
    </w:pPr>
    <w:rPr>
      <w:rFonts w:ascii="Arial" w:eastAsia="Times New Roman" w:hAnsi="Arial" w:cs="Arial"/>
      <w:sz w:val="20"/>
      <w:szCs w:val="20"/>
    </w:rPr>
  </w:style>
  <w:style w:type="paragraph" w:styleId="af4">
    <w:name w:val="No Spacing"/>
    <w:basedOn w:val="a"/>
    <w:link w:val="af5"/>
    <w:uiPriority w:val="99"/>
    <w:qFormat/>
    <w:rsid w:val="00990BE8"/>
    <w:pPr>
      <w:spacing w:after="0" w:line="240" w:lineRule="auto"/>
    </w:pPr>
    <w:rPr>
      <w:rFonts w:ascii="Calibri" w:eastAsia="Times New Roman" w:hAnsi="Calibri" w:cs="Times New Roman"/>
      <w:sz w:val="24"/>
      <w:szCs w:val="32"/>
      <w:lang w:val="en-US" w:eastAsia="en-US"/>
    </w:rPr>
  </w:style>
  <w:style w:type="character" w:customStyle="1" w:styleId="af5">
    <w:name w:val="Без интервала Знак"/>
    <w:link w:val="af4"/>
    <w:uiPriority w:val="99"/>
    <w:locked/>
    <w:rsid w:val="00990BE8"/>
    <w:rPr>
      <w:rFonts w:ascii="Calibri" w:eastAsia="Times New Roman" w:hAnsi="Calibri" w:cs="Times New Roman"/>
      <w:sz w:val="24"/>
      <w:szCs w:val="32"/>
      <w:lang w:val="en-US" w:eastAsia="en-US"/>
    </w:rPr>
  </w:style>
  <w:style w:type="character" w:customStyle="1" w:styleId="24">
    <w:name w:val="Цитата 2 Знак"/>
    <w:link w:val="25"/>
    <w:uiPriority w:val="99"/>
    <w:locked/>
    <w:rsid w:val="00990BE8"/>
    <w:rPr>
      <w:rFonts w:ascii="Calibri" w:eastAsia="Times New Roman" w:hAnsi="Calibri" w:cs="Times New Roman"/>
      <w:i/>
      <w:sz w:val="24"/>
      <w:szCs w:val="24"/>
      <w:lang w:val="en-US" w:eastAsia="en-US"/>
    </w:rPr>
  </w:style>
  <w:style w:type="paragraph" w:styleId="25">
    <w:name w:val="Quote"/>
    <w:basedOn w:val="a"/>
    <w:next w:val="a"/>
    <w:link w:val="24"/>
    <w:uiPriority w:val="99"/>
    <w:qFormat/>
    <w:rsid w:val="00990BE8"/>
    <w:pPr>
      <w:spacing w:after="0" w:line="240" w:lineRule="auto"/>
    </w:pPr>
    <w:rPr>
      <w:rFonts w:ascii="Calibri" w:eastAsia="Times New Roman" w:hAnsi="Calibri" w:cs="Times New Roman"/>
      <w:i/>
      <w:sz w:val="24"/>
      <w:szCs w:val="24"/>
      <w:lang w:val="en-US" w:eastAsia="en-US"/>
    </w:rPr>
  </w:style>
  <w:style w:type="character" w:customStyle="1" w:styleId="210">
    <w:name w:val="Цитата 2 Знак1"/>
    <w:basedOn w:val="a0"/>
    <w:uiPriority w:val="29"/>
    <w:rsid w:val="00990BE8"/>
    <w:rPr>
      <w:i/>
      <w:iCs/>
      <w:color w:val="404040" w:themeColor="text1" w:themeTint="BF"/>
    </w:rPr>
  </w:style>
  <w:style w:type="character" w:customStyle="1" w:styleId="QuoteChar1">
    <w:name w:val="Quote Char1"/>
    <w:uiPriority w:val="29"/>
    <w:rsid w:val="00990BE8"/>
    <w:rPr>
      <w:i/>
      <w:iCs/>
      <w:color w:val="000000"/>
      <w:sz w:val="24"/>
      <w:szCs w:val="24"/>
    </w:rPr>
  </w:style>
  <w:style w:type="character" w:customStyle="1" w:styleId="af6">
    <w:name w:val="Выделенная цитата Знак"/>
    <w:link w:val="af7"/>
    <w:uiPriority w:val="99"/>
    <w:locked/>
    <w:rsid w:val="00990BE8"/>
    <w:rPr>
      <w:rFonts w:ascii="Calibri" w:eastAsia="Times New Roman" w:hAnsi="Calibri" w:cs="Times New Roman"/>
      <w:b/>
      <w:i/>
      <w:lang w:val="en-US" w:eastAsia="en-US"/>
    </w:rPr>
  </w:style>
  <w:style w:type="paragraph" w:styleId="af7">
    <w:name w:val="Intense Quote"/>
    <w:basedOn w:val="a"/>
    <w:next w:val="a"/>
    <w:link w:val="af6"/>
    <w:uiPriority w:val="99"/>
    <w:qFormat/>
    <w:rsid w:val="00990BE8"/>
    <w:pPr>
      <w:spacing w:after="0" w:line="240" w:lineRule="auto"/>
      <w:ind w:left="720" w:right="720"/>
    </w:pPr>
    <w:rPr>
      <w:rFonts w:ascii="Calibri" w:eastAsia="Times New Roman" w:hAnsi="Calibri" w:cs="Times New Roman"/>
      <w:b/>
      <w:i/>
      <w:lang w:val="en-US" w:eastAsia="en-US"/>
    </w:rPr>
  </w:style>
  <w:style w:type="character" w:customStyle="1" w:styleId="14">
    <w:name w:val="Выделенная цитата Знак1"/>
    <w:basedOn w:val="a0"/>
    <w:uiPriority w:val="30"/>
    <w:rsid w:val="00990BE8"/>
    <w:rPr>
      <w:i/>
      <w:iCs/>
      <w:color w:val="4F81BD" w:themeColor="accent1"/>
    </w:rPr>
  </w:style>
  <w:style w:type="character" w:customStyle="1" w:styleId="IntenseQuoteChar1">
    <w:name w:val="Intense Quote Char1"/>
    <w:uiPriority w:val="30"/>
    <w:rsid w:val="00990BE8"/>
    <w:rPr>
      <w:b/>
      <w:bCs/>
      <w:i/>
      <w:iCs/>
      <w:color w:val="4F81BD"/>
      <w:sz w:val="24"/>
      <w:szCs w:val="24"/>
    </w:rPr>
  </w:style>
  <w:style w:type="character" w:customStyle="1" w:styleId="BalloonTextChar1">
    <w:name w:val="Balloon Text Char1"/>
    <w:uiPriority w:val="99"/>
    <w:semiHidden/>
    <w:rsid w:val="00990BE8"/>
    <w:rPr>
      <w:sz w:val="0"/>
      <w:szCs w:val="0"/>
    </w:rPr>
  </w:style>
  <w:style w:type="paragraph" w:customStyle="1" w:styleId="Pro-TabName">
    <w:name w:val="Pro-Tab Name"/>
    <w:basedOn w:val="a"/>
    <w:uiPriority w:val="99"/>
    <w:rsid w:val="00990BE8"/>
    <w:pPr>
      <w:keepNext/>
      <w:spacing w:before="240" w:after="120" w:line="240" w:lineRule="auto"/>
    </w:pPr>
    <w:rPr>
      <w:rFonts w:ascii="Tahoma" w:eastAsia="Times New Roman" w:hAnsi="Tahoma" w:cs="Times New Roman"/>
      <w:b/>
      <w:bCs/>
      <w:color w:val="C41C16"/>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856798">
      <w:bodyDiv w:val="1"/>
      <w:marLeft w:val="0"/>
      <w:marRight w:val="0"/>
      <w:marTop w:val="0"/>
      <w:marBottom w:val="0"/>
      <w:divBdr>
        <w:top w:val="none" w:sz="0" w:space="0" w:color="auto"/>
        <w:left w:val="none" w:sz="0" w:space="0" w:color="auto"/>
        <w:bottom w:val="none" w:sz="0" w:space="0" w:color="auto"/>
        <w:right w:val="none" w:sz="0" w:space="0" w:color="auto"/>
      </w:divBdr>
    </w:div>
    <w:div w:id="182327922">
      <w:bodyDiv w:val="1"/>
      <w:marLeft w:val="0"/>
      <w:marRight w:val="0"/>
      <w:marTop w:val="0"/>
      <w:marBottom w:val="0"/>
      <w:divBdr>
        <w:top w:val="none" w:sz="0" w:space="0" w:color="auto"/>
        <w:left w:val="none" w:sz="0" w:space="0" w:color="auto"/>
        <w:bottom w:val="none" w:sz="0" w:space="0" w:color="auto"/>
        <w:right w:val="none" w:sz="0" w:space="0" w:color="auto"/>
      </w:divBdr>
    </w:div>
    <w:div w:id="398750345">
      <w:bodyDiv w:val="1"/>
      <w:marLeft w:val="0"/>
      <w:marRight w:val="0"/>
      <w:marTop w:val="0"/>
      <w:marBottom w:val="0"/>
      <w:divBdr>
        <w:top w:val="none" w:sz="0" w:space="0" w:color="auto"/>
        <w:left w:val="none" w:sz="0" w:space="0" w:color="auto"/>
        <w:bottom w:val="none" w:sz="0" w:space="0" w:color="auto"/>
        <w:right w:val="none" w:sz="0" w:space="0" w:color="auto"/>
      </w:divBdr>
    </w:div>
    <w:div w:id="456682242">
      <w:bodyDiv w:val="1"/>
      <w:marLeft w:val="0"/>
      <w:marRight w:val="0"/>
      <w:marTop w:val="0"/>
      <w:marBottom w:val="0"/>
      <w:divBdr>
        <w:top w:val="none" w:sz="0" w:space="0" w:color="auto"/>
        <w:left w:val="none" w:sz="0" w:space="0" w:color="auto"/>
        <w:bottom w:val="none" w:sz="0" w:space="0" w:color="auto"/>
        <w:right w:val="none" w:sz="0" w:space="0" w:color="auto"/>
      </w:divBdr>
    </w:div>
    <w:div w:id="612519485">
      <w:bodyDiv w:val="1"/>
      <w:marLeft w:val="0"/>
      <w:marRight w:val="0"/>
      <w:marTop w:val="0"/>
      <w:marBottom w:val="0"/>
      <w:divBdr>
        <w:top w:val="none" w:sz="0" w:space="0" w:color="auto"/>
        <w:left w:val="none" w:sz="0" w:space="0" w:color="auto"/>
        <w:bottom w:val="none" w:sz="0" w:space="0" w:color="auto"/>
        <w:right w:val="none" w:sz="0" w:space="0" w:color="auto"/>
      </w:divBdr>
    </w:div>
    <w:div w:id="838499474">
      <w:bodyDiv w:val="1"/>
      <w:marLeft w:val="0"/>
      <w:marRight w:val="0"/>
      <w:marTop w:val="0"/>
      <w:marBottom w:val="0"/>
      <w:divBdr>
        <w:top w:val="none" w:sz="0" w:space="0" w:color="auto"/>
        <w:left w:val="none" w:sz="0" w:space="0" w:color="auto"/>
        <w:bottom w:val="none" w:sz="0" w:space="0" w:color="auto"/>
        <w:right w:val="none" w:sz="0" w:space="0" w:color="auto"/>
      </w:divBdr>
    </w:div>
    <w:div w:id="854458376">
      <w:bodyDiv w:val="1"/>
      <w:marLeft w:val="0"/>
      <w:marRight w:val="0"/>
      <w:marTop w:val="0"/>
      <w:marBottom w:val="0"/>
      <w:divBdr>
        <w:top w:val="none" w:sz="0" w:space="0" w:color="auto"/>
        <w:left w:val="none" w:sz="0" w:space="0" w:color="auto"/>
        <w:bottom w:val="none" w:sz="0" w:space="0" w:color="auto"/>
        <w:right w:val="none" w:sz="0" w:space="0" w:color="auto"/>
      </w:divBdr>
    </w:div>
    <w:div w:id="943418300">
      <w:bodyDiv w:val="1"/>
      <w:marLeft w:val="0"/>
      <w:marRight w:val="0"/>
      <w:marTop w:val="0"/>
      <w:marBottom w:val="0"/>
      <w:divBdr>
        <w:top w:val="none" w:sz="0" w:space="0" w:color="auto"/>
        <w:left w:val="none" w:sz="0" w:space="0" w:color="auto"/>
        <w:bottom w:val="none" w:sz="0" w:space="0" w:color="auto"/>
        <w:right w:val="none" w:sz="0" w:space="0" w:color="auto"/>
      </w:divBdr>
    </w:div>
    <w:div w:id="950741783">
      <w:bodyDiv w:val="1"/>
      <w:marLeft w:val="0"/>
      <w:marRight w:val="0"/>
      <w:marTop w:val="0"/>
      <w:marBottom w:val="0"/>
      <w:divBdr>
        <w:top w:val="none" w:sz="0" w:space="0" w:color="auto"/>
        <w:left w:val="none" w:sz="0" w:space="0" w:color="auto"/>
        <w:bottom w:val="none" w:sz="0" w:space="0" w:color="auto"/>
        <w:right w:val="none" w:sz="0" w:space="0" w:color="auto"/>
      </w:divBdr>
    </w:div>
    <w:div w:id="976952058">
      <w:bodyDiv w:val="1"/>
      <w:marLeft w:val="0"/>
      <w:marRight w:val="0"/>
      <w:marTop w:val="0"/>
      <w:marBottom w:val="0"/>
      <w:divBdr>
        <w:top w:val="none" w:sz="0" w:space="0" w:color="auto"/>
        <w:left w:val="none" w:sz="0" w:space="0" w:color="auto"/>
        <w:bottom w:val="none" w:sz="0" w:space="0" w:color="auto"/>
        <w:right w:val="none" w:sz="0" w:space="0" w:color="auto"/>
      </w:divBdr>
    </w:div>
    <w:div w:id="1104809846">
      <w:bodyDiv w:val="1"/>
      <w:marLeft w:val="0"/>
      <w:marRight w:val="0"/>
      <w:marTop w:val="0"/>
      <w:marBottom w:val="0"/>
      <w:divBdr>
        <w:top w:val="none" w:sz="0" w:space="0" w:color="auto"/>
        <w:left w:val="none" w:sz="0" w:space="0" w:color="auto"/>
        <w:bottom w:val="none" w:sz="0" w:space="0" w:color="auto"/>
        <w:right w:val="none" w:sz="0" w:space="0" w:color="auto"/>
      </w:divBdr>
    </w:div>
    <w:div w:id="1430999910">
      <w:bodyDiv w:val="1"/>
      <w:marLeft w:val="0"/>
      <w:marRight w:val="0"/>
      <w:marTop w:val="0"/>
      <w:marBottom w:val="0"/>
      <w:divBdr>
        <w:top w:val="none" w:sz="0" w:space="0" w:color="auto"/>
        <w:left w:val="none" w:sz="0" w:space="0" w:color="auto"/>
        <w:bottom w:val="none" w:sz="0" w:space="0" w:color="auto"/>
        <w:right w:val="none" w:sz="0" w:space="0" w:color="auto"/>
      </w:divBdr>
    </w:div>
    <w:div w:id="1599437849">
      <w:bodyDiv w:val="1"/>
      <w:marLeft w:val="0"/>
      <w:marRight w:val="0"/>
      <w:marTop w:val="0"/>
      <w:marBottom w:val="0"/>
      <w:divBdr>
        <w:top w:val="none" w:sz="0" w:space="0" w:color="auto"/>
        <w:left w:val="none" w:sz="0" w:space="0" w:color="auto"/>
        <w:bottom w:val="none" w:sz="0" w:space="0" w:color="auto"/>
        <w:right w:val="none" w:sz="0" w:space="0" w:color="auto"/>
      </w:divBdr>
    </w:div>
    <w:div w:id="1952860176">
      <w:bodyDiv w:val="1"/>
      <w:marLeft w:val="0"/>
      <w:marRight w:val="0"/>
      <w:marTop w:val="0"/>
      <w:marBottom w:val="0"/>
      <w:divBdr>
        <w:top w:val="none" w:sz="0" w:space="0" w:color="auto"/>
        <w:left w:val="none" w:sz="0" w:space="0" w:color="auto"/>
        <w:bottom w:val="none" w:sz="0" w:space="0" w:color="auto"/>
        <w:right w:val="none" w:sz="0" w:space="0" w:color="auto"/>
      </w:divBdr>
    </w:div>
    <w:div w:id="1989817383">
      <w:bodyDiv w:val="1"/>
      <w:marLeft w:val="0"/>
      <w:marRight w:val="0"/>
      <w:marTop w:val="0"/>
      <w:marBottom w:val="0"/>
      <w:divBdr>
        <w:top w:val="none" w:sz="0" w:space="0" w:color="auto"/>
        <w:left w:val="none" w:sz="0" w:space="0" w:color="auto"/>
        <w:bottom w:val="none" w:sz="0" w:space="0" w:color="auto"/>
        <w:right w:val="none" w:sz="0" w:space="0" w:color="auto"/>
      </w:divBdr>
    </w:div>
    <w:div w:id="204146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ACB42DC3FDAC013FB10DDC986B005355427E9A5CCDB0AD5F709E67F5873062687CCFC0FAC79MFG" TargetMode="External"/><Relationship Id="rId18" Type="http://schemas.openxmlformats.org/officeDocument/2006/relationships/hyperlink" Target="consultantplus://offline/ref=6ACB42DC3FDAC013FB10DDC986B005355427E9A5CCDB0AD5F709E67F5873062687CCFC0FAB79MFG" TargetMode="External"/><Relationship Id="rId26" Type="http://schemas.openxmlformats.org/officeDocument/2006/relationships/hyperlink" Target="consultantplus://offline/ref=6ACB42DC3FDAC013FB10DDC986B005355427E9A5CCDB0AD5F709E67F5873062687CCFC0FAF9AF07574M6G" TargetMode="External"/><Relationship Id="rId39" Type="http://schemas.openxmlformats.org/officeDocument/2006/relationships/hyperlink" Target="consultantplus://offline/ref=33AD25877E39E7BCA47E08618DEF0F267887538C3D5810C4961EC72CF1568075F9E73A0084EEA3C5Z3E6L" TargetMode="External"/><Relationship Id="rId3" Type="http://schemas.openxmlformats.org/officeDocument/2006/relationships/styles" Target="styles.xml"/><Relationship Id="rId21" Type="http://schemas.openxmlformats.org/officeDocument/2006/relationships/hyperlink" Target="consultantplus://offline/ref=6ACB42DC3FDAC013FB10DDC986B005355427E9A5CCDB0AD5F709E67F5873062687CCFC0FAC79MFG" TargetMode="External"/><Relationship Id="rId34" Type="http://schemas.openxmlformats.org/officeDocument/2006/relationships/image" Target="media/image3.jpeg"/><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consultantplus://offline/ref=6ACB42DC3FDAC013FB10DDC986B005355427E9A5CCDB0AD5F709E67F5873062687CCFC0FAB79MFG" TargetMode="External"/><Relationship Id="rId17" Type="http://schemas.openxmlformats.org/officeDocument/2006/relationships/hyperlink" Target="consultantplus://offline/ref=6ACB42DC3FDAC013FB10DDC986B005355427E9A5CCDB0AD5F709E67F5873062687CCFC0FAC79MFG" TargetMode="External"/><Relationship Id="rId25" Type="http://schemas.openxmlformats.org/officeDocument/2006/relationships/hyperlink" Target="consultantplus://offline/ref=6ACB42DC3FDAC013FB10DDC986B005355427E9A5CCDB0AD5F709E67F5873062687CCFC0FAF9AF07574M7G" TargetMode="External"/><Relationship Id="rId33" Type="http://schemas.openxmlformats.org/officeDocument/2006/relationships/hyperlink" Target="consultantplus://offline/ref=6ACB42DC3FDAC013FB10DDC986B005355427E9A5CCDB0AD5F709E67F5873062687CCFC0FAB79MFG" TargetMode="External"/><Relationship Id="rId38" Type="http://schemas.openxmlformats.org/officeDocument/2006/relationships/hyperlink" Target="consultantplus://offline/ref=33AD25877E39E7BCA47E166C9B8353297E850580395E1E95C94AC17BAE068620B9ZAE7L" TargetMode="External"/><Relationship Id="rId2" Type="http://schemas.openxmlformats.org/officeDocument/2006/relationships/numbering" Target="numbering.xml"/><Relationship Id="rId16" Type="http://schemas.openxmlformats.org/officeDocument/2006/relationships/hyperlink" Target="consultantplus://offline/ref=6ACB42DC3FDAC013FB10DDC986B005355427E7ACCAD30AD5F709E67F5873062687CCFC097AMDG" TargetMode="External"/><Relationship Id="rId20" Type="http://schemas.openxmlformats.org/officeDocument/2006/relationships/hyperlink" Target="consultantplus://offline/ref=6ACB42DC3FDAC013FB10DDC986B005355427E9A5CCDB0AD5F709E67F5873062687CCFC0FAB79MFG" TargetMode="External"/><Relationship Id="rId29" Type="http://schemas.openxmlformats.org/officeDocument/2006/relationships/hyperlink" Target="consultantplus://offline/ref=6ACB42DC3FDAC013FB10DDC986B005355426E8AACCD20AD5F709E67F5877M3G"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ACB42DC3FDAC013FB10DDC986B005355427E9A5CCDB0AD5F709E67F5873062687CCFC0FAC79MFG" TargetMode="External"/><Relationship Id="rId24" Type="http://schemas.openxmlformats.org/officeDocument/2006/relationships/hyperlink" Target="consultantplus://offline/ref=6ACB42DC3FDAC013FB10DDC986B005355427E9A5CCDB0AD5F709E67F5873062687CCFC0FAB79MFG" TargetMode="External"/><Relationship Id="rId32" Type="http://schemas.openxmlformats.org/officeDocument/2006/relationships/hyperlink" Target="consultantplus://offline/ref=6ACB42DC3FDAC013FB10DDC986B005355427E9A5CCDB0AD5F709E67F5873062687CCFC0FAC79MFG" TargetMode="External"/><Relationship Id="rId37" Type="http://schemas.openxmlformats.org/officeDocument/2006/relationships/hyperlink" Target="consultantplus://offline/ref=33AD25877E39E7BCA47E166C9B8353297E850580395E1E95C94AC17BAE068620B9ZAE7L" TargetMode="External"/><Relationship Id="rId40"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consultantplus://offline/ref=6ACB42DC3FDAC013FB10DDC986B005355427E9A5CCDB0AD5F709E67F5873062687CCFC0FAC79MEG" TargetMode="External"/><Relationship Id="rId23" Type="http://schemas.openxmlformats.org/officeDocument/2006/relationships/hyperlink" Target="consultantplus://offline/ref=6ACB42DC3FDAC013FB10DDC986B005355427E9A5CCDB0AD5F709E67F5873062687CCFC0FAC79MFG" TargetMode="External"/><Relationship Id="rId28" Type="http://schemas.openxmlformats.org/officeDocument/2006/relationships/hyperlink" Target="consultantplus://offline/ref=6ACB42DC3FDAC013FB10DDC986B005355427E7ACCAD30AD5F709E67F5873062687CCFC097AMDG" TargetMode="External"/><Relationship Id="rId36" Type="http://schemas.openxmlformats.org/officeDocument/2006/relationships/hyperlink" Target="consultantplus://offline/ref=33AD25877E39E7BCA47E08618DEF0F26788C5A8D395D10C4961EC72CF1568075F9E73A0084EEA3C8Z3E6L" TargetMode="External"/><Relationship Id="rId10" Type="http://schemas.openxmlformats.org/officeDocument/2006/relationships/image" Target="media/image2.jpeg"/><Relationship Id="rId19" Type="http://schemas.openxmlformats.org/officeDocument/2006/relationships/hyperlink" Target="consultantplus://offline/ref=6ACB42DC3FDAC013FB10DDC986B005355427E9A5CCDB0AD5F709E67F5873062687CCFC0FAC79MFG" TargetMode="External"/><Relationship Id="rId31" Type="http://schemas.openxmlformats.org/officeDocument/2006/relationships/footer" Target="footer1.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FF440B7806811EE090306E07CB6D3E201EB72975460F5FA2AA72522D893EB779F51F24CED9375906fEZ8Q" TargetMode="External"/><Relationship Id="rId14" Type="http://schemas.openxmlformats.org/officeDocument/2006/relationships/hyperlink" Target="consultantplus://offline/ref=6ACB42DC3FDAC013FB10DDC986B005355427E9A5CCDB0AD5F709E67F5873062687CCFC0FAB79MFG" TargetMode="External"/><Relationship Id="rId22" Type="http://schemas.openxmlformats.org/officeDocument/2006/relationships/hyperlink" Target="consultantplus://offline/ref=6ACB42DC3FDAC013FB10DDC986B005355427E9A5CCDB0AD5F709E67F5873062687CCFC0FAB79MFG" TargetMode="External"/><Relationship Id="rId27" Type="http://schemas.openxmlformats.org/officeDocument/2006/relationships/hyperlink" Target="consultantplus://offline/ref=6ACB42DC3FDAC013FB10DDC986B005355427E9A5CCDB0AD5F709E67F5873062687CCFC0FAD79MEG" TargetMode="External"/><Relationship Id="rId30" Type="http://schemas.openxmlformats.org/officeDocument/2006/relationships/hyperlink" Target="consultantplus://offline/ref=6ACB42DC3FDAC013FB10DDC986B005355427E7ACCAD30AD5F709E67F5873062687CCFC097AMDG" TargetMode="External"/><Relationship Id="rId35" Type="http://schemas.openxmlformats.org/officeDocument/2006/relationships/hyperlink" Target="consultantplus://offline/ref=33AD25877E39E7BCA47E08618DEF0F26788752883D5A10C4961EC72CF1568075F9E73A008DECZAE3L"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93C04-4B5A-40BF-8B71-AA4772A79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108</Pages>
  <Words>42401</Words>
  <Characters>241692</Characters>
  <Application>Microsoft Office Word</Application>
  <DocSecurity>0</DocSecurity>
  <Lines>2014</Lines>
  <Paragraphs>567</Paragraphs>
  <ScaleCrop>false</ScaleCrop>
  <HeadingPairs>
    <vt:vector size="2" baseType="variant">
      <vt:variant>
        <vt:lpstr>Название</vt:lpstr>
      </vt:variant>
      <vt:variant>
        <vt:i4>1</vt:i4>
      </vt:variant>
    </vt:vector>
  </HeadingPairs>
  <TitlesOfParts>
    <vt:vector size="1" baseType="lpstr">
      <vt:lpstr/>
    </vt:vector>
  </TitlesOfParts>
  <Company>Финансовый отдел</Company>
  <LinksUpToDate>false</LinksUpToDate>
  <CharactersWithSpaces>283526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ФО</dc:creator>
  <cp:keywords/>
  <dc:description/>
  <cp:lastModifiedBy>Екатерина</cp:lastModifiedBy>
  <cp:revision>2</cp:revision>
  <dcterms:created xsi:type="dcterms:W3CDTF">2018-06-22T13:56:00Z</dcterms:created>
  <dcterms:modified xsi:type="dcterms:W3CDTF">2018-09-12T10:42:00Z</dcterms:modified>
</cp:coreProperties>
</file>