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E1" w:rsidRDefault="00B95FE1" w:rsidP="00B95FE1">
      <w:pPr>
        <w:ind w:left="-42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О Д Е Р Ж А Н И Е</w:t>
      </w:r>
    </w:p>
    <w:p w:rsidR="00B95FE1" w:rsidRDefault="00B95FE1" w:rsidP="00B95FE1">
      <w:pPr>
        <w:ind w:left="-426"/>
        <w:jc w:val="center"/>
        <w:rPr>
          <w:b/>
          <w:sz w:val="32"/>
          <w:szCs w:val="32"/>
        </w:rPr>
      </w:pPr>
    </w:p>
    <w:p w:rsidR="00B95FE1" w:rsidRDefault="00B95FE1" w:rsidP="00B95FE1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B95FE1" w:rsidTr="00B95FE1">
        <w:trPr>
          <w:trHeight w:val="1159"/>
        </w:trPr>
        <w:tc>
          <w:tcPr>
            <w:tcW w:w="3708" w:type="dxa"/>
            <w:hideMark/>
          </w:tcPr>
          <w:p w:rsidR="00B95FE1" w:rsidRPr="00B51CB0" w:rsidRDefault="00B95FE1" w:rsidP="00B51CB0">
            <w:pPr>
              <w:spacing w:after="200" w:line="254" w:lineRule="auto"/>
              <w:jc w:val="both"/>
              <w:rPr>
                <w:sz w:val="26"/>
                <w:szCs w:val="26"/>
                <w:lang w:eastAsia="en-US"/>
              </w:rPr>
            </w:pPr>
            <w:r w:rsidRPr="00B95FE1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района от </w:t>
            </w:r>
            <w:r w:rsidR="00B51CB0" w:rsidRPr="00B51CB0">
              <w:rPr>
                <w:sz w:val="26"/>
                <w:szCs w:val="26"/>
                <w:lang w:eastAsia="en-US"/>
              </w:rPr>
              <w:t>07.06.2018 № 315</w:t>
            </w:r>
          </w:p>
        </w:tc>
        <w:tc>
          <w:tcPr>
            <w:tcW w:w="6074" w:type="dxa"/>
            <w:hideMark/>
          </w:tcPr>
          <w:p w:rsidR="00B95FE1" w:rsidRPr="00B51CB0" w:rsidRDefault="00B51CB0">
            <w:pPr>
              <w:tabs>
                <w:tab w:val="left" w:pos="3458"/>
              </w:tabs>
              <w:spacing w:line="254" w:lineRule="auto"/>
              <w:jc w:val="both"/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</w:pPr>
            <w:r w:rsidRPr="00B51CB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 xml:space="preserve">О внесении изменений в постановление администрации    Тейковского муниципального района от </w:t>
            </w:r>
            <w:r w:rsidRPr="00B51CB0">
              <w:rPr>
                <w:rFonts w:eastAsia="Calibri"/>
                <w:bCs/>
                <w:sz w:val="26"/>
                <w:szCs w:val="26"/>
                <w:lang w:eastAsia="en-US" w:bidi="en-US"/>
              </w:rPr>
              <w:t>20</w:t>
            </w:r>
            <w:r w:rsidRPr="00B51CB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>.</w:t>
            </w:r>
            <w:r w:rsidRPr="00B51CB0">
              <w:rPr>
                <w:rFonts w:eastAsia="Calibri"/>
                <w:bCs/>
                <w:sz w:val="26"/>
                <w:szCs w:val="26"/>
                <w:lang w:eastAsia="en-US" w:bidi="en-US"/>
              </w:rPr>
              <w:t>04</w:t>
            </w:r>
            <w:r w:rsidRPr="00B51CB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>.201</w:t>
            </w:r>
            <w:r w:rsidRPr="00B51CB0">
              <w:rPr>
                <w:rFonts w:eastAsia="Calibri"/>
                <w:bCs/>
                <w:sz w:val="26"/>
                <w:szCs w:val="26"/>
                <w:lang w:eastAsia="en-US" w:bidi="en-US"/>
              </w:rPr>
              <w:t>5</w:t>
            </w:r>
            <w:r w:rsidRPr="00B51CB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>г.</w:t>
            </w:r>
            <w:r w:rsidRPr="00B51CB0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Pr="00B51CB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>№</w:t>
            </w:r>
            <w:r w:rsidRPr="00B51CB0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113</w:t>
            </w:r>
            <w:r w:rsidRPr="00B51CB0">
              <w:rPr>
                <w:rFonts w:eastAsia="Calibri"/>
                <w:bCs/>
                <w:sz w:val="26"/>
                <w:szCs w:val="26"/>
                <w:lang w:val="x-none" w:eastAsia="en-US" w:bidi="en-US"/>
              </w:rPr>
              <w:t xml:space="preserve"> 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      </w:r>
            <w:r w:rsidRPr="00B51CB0">
              <w:rPr>
                <w:rFonts w:eastAsia="Calibri"/>
                <w:b/>
                <w:bCs/>
                <w:sz w:val="26"/>
                <w:szCs w:val="26"/>
                <w:lang w:eastAsia="en-US" w:bidi="en-US"/>
              </w:rPr>
              <w:t xml:space="preserve">  </w:t>
            </w:r>
          </w:p>
        </w:tc>
      </w:tr>
    </w:tbl>
    <w:p w:rsidR="00EC06BA" w:rsidRDefault="00EC06BA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</w:p>
    <w:p w:rsidR="00B95FE1" w:rsidRDefault="00B95FE1" w:rsidP="00EC06BA">
      <w:pPr>
        <w:jc w:val="center"/>
        <w:rPr>
          <w:b/>
          <w:bCs/>
          <w:color w:val="33CCCC"/>
          <w:sz w:val="36"/>
          <w:szCs w:val="36"/>
        </w:rPr>
      </w:pPr>
      <w:r w:rsidRPr="00616C25">
        <w:rPr>
          <w:noProof/>
          <w:szCs w:val="28"/>
        </w:rPr>
        <w:lastRenderedPageBreak/>
        <w:drawing>
          <wp:inline distT="0" distB="0" distL="0" distR="0" wp14:anchorId="4C17BE3A" wp14:editId="45E9884B">
            <wp:extent cx="695325" cy="828675"/>
            <wp:effectExtent l="19050" t="0" r="9525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6BA" w:rsidRPr="00B95FE1" w:rsidRDefault="00EC06BA" w:rsidP="00EC06BA">
      <w:pPr>
        <w:ind w:left="708" w:firstLine="708"/>
        <w:rPr>
          <w:b/>
          <w:bCs/>
          <w:szCs w:val="18"/>
        </w:rPr>
      </w:pPr>
      <w:r w:rsidRPr="00C028FE">
        <w:rPr>
          <w:b/>
          <w:bCs/>
          <w:sz w:val="36"/>
          <w:szCs w:val="36"/>
        </w:rPr>
        <w:t xml:space="preserve">               </w:t>
      </w:r>
    </w:p>
    <w:p w:rsidR="00EC06BA" w:rsidRPr="00B95FE1" w:rsidRDefault="00EC06BA" w:rsidP="00EC06BA">
      <w:pPr>
        <w:ind w:firstLine="142"/>
        <w:jc w:val="center"/>
        <w:rPr>
          <w:b/>
          <w:bCs/>
          <w:sz w:val="36"/>
        </w:rPr>
      </w:pPr>
      <w:r w:rsidRPr="00B95FE1">
        <w:rPr>
          <w:b/>
          <w:bCs/>
          <w:sz w:val="36"/>
        </w:rPr>
        <w:t>АДМИНИСТРАЦИЯ</w:t>
      </w:r>
    </w:p>
    <w:p w:rsidR="00EC06BA" w:rsidRPr="00B95FE1" w:rsidRDefault="00EC06BA" w:rsidP="00EC06BA">
      <w:pPr>
        <w:ind w:firstLine="142"/>
        <w:jc w:val="center"/>
        <w:rPr>
          <w:b/>
          <w:bCs/>
          <w:sz w:val="36"/>
        </w:rPr>
      </w:pPr>
      <w:r w:rsidRPr="00B95FE1">
        <w:rPr>
          <w:b/>
          <w:bCs/>
          <w:sz w:val="36"/>
        </w:rPr>
        <w:t>ТЕЙКОВСКОГО МУНИЦИПАЛЬНОГО РАЙОНА</w:t>
      </w:r>
    </w:p>
    <w:p w:rsidR="00EC06BA" w:rsidRPr="00B95FE1" w:rsidRDefault="00EC06BA" w:rsidP="00EC06BA">
      <w:pPr>
        <w:ind w:firstLine="142"/>
        <w:jc w:val="center"/>
        <w:rPr>
          <w:b/>
          <w:bCs/>
          <w:sz w:val="36"/>
        </w:rPr>
      </w:pPr>
      <w:r w:rsidRPr="00B95FE1">
        <w:rPr>
          <w:b/>
          <w:bCs/>
          <w:sz w:val="36"/>
        </w:rPr>
        <w:t>ИВАНОВСКОЙ ОБЛАСТИ</w:t>
      </w:r>
    </w:p>
    <w:p w:rsidR="00EC06BA" w:rsidRPr="0068114E" w:rsidRDefault="00EC06BA" w:rsidP="00EC06BA">
      <w:pPr>
        <w:ind w:right="-81"/>
        <w:rPr>
          <w:b/>
          <w:bCs/>
          <w:u w:val="single"/>
        </w:rPr>
      </w:pP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B95FE1">
        <w:rPr>
          <w:b/>
          <w:bCs/>
          <w:sz w:val="36"/>
          <w:u w:val="single"/>
        </w:rPr>
        <w:tab/>
      </w:r>
      <w:r w:rsidRPr="0068114E">
        <w:rPr>
          <w:b/>
          <w:bCs/>
          <w:u w:val="single"/>
        </w:rPr>
        <w:tab/>
      </w:r>
      <w:r w:rsidRPr="0068114E">
        <w:rPr>
          <w:b/>
          <w:bCs/>
          <w:u w:val="single"/>
        </w:rPr>
        <w:tab/>
      </w:r>
      <w:r w:rsidRPr="0068114E">
        <w:rPr>
          <w:b/>
          <w:bCs/>
          <w:u w:val="single"/>
        </w:rPr>
        <w:tab/>
      </w:r>
    </w:p>
    <w:p w:rsidR="00EC06BA" w:rsidRPr="0068114E" w:rsidRDefault="00EC06BA" w:rsidP="00EC06BA">
      <w:pPr>
        <w:ind w:right="-81"/>
        <w:jc w:val="center"/>
        <w:rPr>
          <w:b/>
          <w:bCs/>
        </w:rPr>
      </w:pPr>
    </w:p>
    <w:p w:rsidR="00EC06BA" w:rsidRPr="0068114E" w:rsidRDefault="00EC06BA" w:rsidP="00EC06BA">
      <w:pPr>
        <w:ind w:right="-81"/>
        <w:jc w:val="center"/>
        <w:rPr>
          <w:b/>
          <w:bCs/>
        </w:rPr>
      </w:pPr>
    </w:p>
    <w:p w:rsidR="00EC06BA" w:rsidRPr="00B95FE1" w:rsidRDefault="00EC06BA" w:rsidP="00EC06BA">
      <w:pPr>
        <w:ind w:right="-81"/>
        <w:jc w:val="center"/>
        <w:rPr>
          <w:b/>
          <w:bCs/>
          <w:sz w:val="44"/>
        </w:rPr>
      </w:pPr>
      <w:r w:rsidRPr="00B95FE1">
        <w:rPr>
          <w:b/>
          <w:bCs/>
          <w:sz w:val="44"/>
        </w:rPr>
        <w:t>П О С Т А Н О В Л Е Н И Е</w:t>
      </w:r>
    </w:p>
    <w:p w:rsidR="00EC06BA" w:rsidRPr="0068114E" w:rsidRDefault="00EC06BA" w:rsidP="00EC06BA"/>
    <w:p w:rsidR="00EC06BA" w:rsidRPr="0068114E" w:rsidRDefault="00EC06BA" w:rsidP="00EC06BA"/>
    <w:p w:rsidR="00EC06BA" w:rsidRPr="00B95FE1" w:rsidRDefault="00EC06BA" w:rsidP="00B51CB0">
      <w:pPr>
        <w:jc w:val="center"/>
        <w:rPr>
          <w:sz w:val="28"/>
        </w:rPr>
      </w:pPr>
      <w:r w:rsidRPr="00B95FE1">
        <w:rPr>
          <w:sz w:val="28"/>
        </w:rPr>
        <w:t>от 07.06.2018 № 315</w:t>
      </w:r>
    </w:p>
    <w:p w:rsidR="00EC06BA" w:rsidRPr="00B95FE1" w:rsidRDefault="00EC06BA" w:rsidP="00EC06BA">
      <w:pPr>
        <w:jc w:val="center"/>
        <w:rPr>
          <w:sz w:val="28"/>
        </w:rPr>
      </w:pPr>
      <w:r w:rsidRPr="00B95FE1">
        <w:rPr>
          <w:sz w:val="28"/>
        </w:rPr>
        <w:t>г. Тейково</w:t>
      </w:r>
    </w:p>
    <w:p w:rsidR="00EC06BA" w:rsidRPr="00B95FE1" w:rsidRDefault="00EC06BA" w:rsidP="00EC06BA">
      <w:pPr>
        <w:jc w:val="center"/>
        <w:rPr>
          <w:sz w:val="28"/>
        </w:rPr>
      </w:pPr>
    </w:p>
    <w:p w:rsidR="00EC06BA" w:rsidRPr="00B95FE1" w:rsidRDefault="00EC06BA" w:rsidP="00EC06BA">
      <w:pPr>
        <w:pStyle w:val="Pro-Gramma"/>
        <w:spacing w:line="240" w:lineRule="auto"/>
        <w:jc w:val="center"/>
        <w:rPr>
          <w:b/>
        </w:rPr>
      </w:pPr>
      <w:r w:rsidRPr="00B95FE1">
        <w:rPr>
          <w:b/>
        </w:rPr>
        <w:t xml:space="preserve">О внесении изменений в постановление администрации    Тейковского муниципального района от </w:t>
      </w:r>
      <w:r w:rsidRPr="00B95FE1">
        <w:rPr>
          <w:b/>
          <w:lang w:val="ru-RU"/>
        </w:rPr>
        <w:t>20</w:t>
      </w:r>
      <w:r w:rsidRPr="00B95FE1">
        <w:rPr>
          <w:b/>
        </w:rPr>
        <w:t>.</w:t>
      </w:r>
      <w:r w:rsidRPr="00B95FE1">
        <w:rPr>
          <w:b/>
          <w:lang w:val="ru-RU"/>
        </w:rPr>
        <w:t>04</w:t>
      </w:r>
      <w:r w:rsidRPr="00B95FE1">
        <w:rPr>
          <w:b/>
        </w:rPr>
        <w:t>.201</w:t>
      </w:r>
      <w:r w:rsidRPr="00B95FE1">
        <w:rPr>
          <w:b/>
          <w:lang w:val="ru-RU"/>
        </w:rPr>
        <w:t>5</w:t>
      </w:r>
      <w:r w:rsidRPr="00B95FE1">
        <w:rPr>
          <w:b/>
        </w:rPr>
        <w:t>г.</w:t>
      </w:r>
      <w:r w:rsidRPr="00B95FE1">
        <w:rPr>
          <w:b/>
          <w:lang w:val="ru-RU"/>
        </w:rPr>
        <w:t xml:space="preserve"> </w:t>
      </w:r>
      <w:r w:rsidRPr="00B95FE1">
        <w:rPr>
          <w:b/>
        </w:rPr>
        <w:t>№</w:t>
      </w:r>
      <w:r w:rsidRPr="00B95FE1">
        <w:rPr>
          <w:b/>
          <w:lang w:val="ru-RU"/>
        </w:rPr>
        <w:t xml:space="preserve"> 113</w:t>
      </w:r>
      <w:r w:rsidRPr="00B95FE1">
        <w:rPr>
          <w:b/>
        </w:rPr>
        <w:t xml:space="preserve"> </w:t>
      </w:r>
    </w:p>
    <w:p w:rsidR="00EC06BA" w:rsidRPr="00B95FE1" w:rsidRDefault="00EC06BA" w:rsidP="00EC06BA">
      <w:pPr>
        <w:pStyle w:val="Pro-Gramma"/>
        <w:spacing w:line="240" w:lineRule="auto"/>
        <w:jc w:val="center"/>
        <w:rPr>
          <w:b/>
          <w:lang w:val="ru-RU"/>
        </w:rPr>
      </w:pPr>
      <w:r w:rsidRPr="00B95FE1">
        <w:rPr>
          <w:b/>
        </w:rPr>
        <w:t>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</w:t>
      </w:r>
      <w:r w:rsidRPr="00B95FE1">
        <w:rPr>
          <w:b/>
          <w:lang w:val="ru-RU"/>
        </w:rPr>
        <w:t xml:space="preserve">  </w:t>
      </w:r>
    </w:p>
    <w:p w:rsidR="00EC06BA" w:rsidRPr="00B95FE1" w:rsidRDefault="00EC06BA" w:rsidP="00EC06BA">
      <w:pPr>
        <w:pStyle w:val="Pro-Gramma"/>
        <w:spacing w:line="240" w:lineRule="auto"/>
        <w:jc w:val="center"/>
        <w:rPr>
          <w:b/>
        </w:rPr>
      </w:pPr>
    </w:p>
    <w:p w:rsidR="00EC06BA" w:rsidRPr="00B95FE1" w:rsidRDefault="00EC06BA" w:rsidP="00EC06BA">
      <w:pPr>
        <w:pStyle w:val="Pro-Gramma"/>
        <w:spacing w:line="240" w:lineRule="auto"/>
        <w:jc w:val="center"/>
        <w:rPr>
          <w:b/>
        </w:rPr>
      </w:pPr>
    </w:p>
    <w:p w:rsidR="00EC06BA" w:rsidRPr="00B95FE1" w:rsidRDefault="00EC06BA" w:rsidP="00EC06BA">
      <w:pPr>
        <w:pStyle w:val="Pro-Gramma"/>
        <w:spacing w:line="240" w:lineRule="auto"/>
        <w:jc w:val="center"/>
        <w:rPr>
          <w:b/>
        </w:rPr>
      </w:pPr>
    </w:p>
    <w:p w:rsidR="00EC06BA" w:rsidRPr="00B95FE1" w:rsidRDefault="00EC06BA" w:rsidP="00EC06BA">
      <w:pPr>
        <w:ind w:firstLine="708"/>
        <w:jc w:val="both"/>
        <w:rPr>
          <w:sz w:val="28"/>
        </w:rPr>
      </w:pPr>
      <w:r w:rsidRPr="00B95FE1">
        <w:rPr>
          <w:sz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 (в действующей редакции), во исполнение протестов Тейковской межрайонной прокуратуры от 24.05.2018 № 02-35/367 – 02-35/379, администрация Тейковского муниципального района </w:t>
      </w:r>
    </w:p>
    <w:p w:rsidR="00EC06BA" w:rsidRPr="00B95FE1" w:rsidRDefault="00EC06BA" w:rsidP="00EC06BA">
      <w:pPr>
        <w:ind w:firstLine="708"/>
        <w:jc w:val="both"/>
        <w:rPr>
          <w:sz w:val="28"/>
        </w:rPr>
      </w:pPr>
    </w:p>
    <w:p w:rsidR="00EC06BA" w:rsidRPr="00B95FE1" w:rsidRDefault="00EC06BA" w:rsidP="00EC06BA">
      <w:pPr>
        <w:pStyle w:val="Pro-Gramma"/>
        <w:spacing w:line="240" w:lineRule="auto"/>
        <w:rPr>
          <w:b/>
        </w:rPr>
      </w:pPr>
      <w:r w:rsidRPr="00B95FE1">
        <w:rPr>
          <w:b/>
        </w:rPr>
        <w:t xml:space="preserve">                                  ПОСТАНОВЛЯЕТ:</w:t>
      </w:r>
    </w:p>
    <w:p w:rsidR="00EC06BA" w:rsidRPr="00B95FE1" w:rsidRDefault="00EC06BA" w:rsidP="00EC06BA">
      <w:pPr>
        <w:pStyle w:val="Pro-Gramma"/>
        <w:spacing w:line="240" w:lineRule="auto"/>
        <w:rPr>
          <w:b/>
        </w:rPr>
      </w:pPr>
    </w:p>
    <w:p w:rsidR="00EC06BA" w:rsidRPr="00B95FE1" w:rsidRDefault="00EC06BA" w:rsidP="00EC06BA">
      <w:pPr>
        <w:pStyle w:val="Pro-Gramma"/>
        <w:spacing w:line="240" w:lineRule="auto"/>
        <w:ind w:left="142" w:firstLine="566"/>
      </w:pPr>
      <w:r w:rsidRPr="00B95FE1">
        <w:t xml:space="preserve">Внести  в постановление администрации Тейковского муниципального района от </w:t>
      </w:r>
      <w:r w:rsidRPr="00B95FE1">
        <w:rPr>
          <w:lang w:val="ru-RU"/>
        </w:rPr>
        <w:t>20</w:t>
      </w:r>
      <w:r w:rsidRPr="00B95FE1">
        <w:t>.</w:t>
      </w:r>
      <w:r w:rsidRPr="00B95FE1">
        <w:rPr>
          <w:lang w:val="ru-RU"/>
        </w:rPr>
        <w:t>04</w:t>
      </w:r>
      <w:r w:rsidRPr="00B95FE1">
        <w:t>.201</w:t>
      </w:r>
      <w:r w:rsidRPr="00B95FE1">
        <w:rPr>
          <w:lang w:val="ru-RU"/>
        </w:rPr>
        <w:t>5</w:t>
      </w:r>
      <w:r w:rsidRPr="00B95FE1">
        <w:t>г.</w:t>
      </w:r>
      <w:r w:rsidRPr="00B95FE1">
        <w:rPr>
          <w:lang w:val="ru-RU"/>
        </w:rPr>
        <w:t xml:space="preserve"> </w:t>
      </w:r>
      <w:r w:rsidRPr="00B95FE1">
        <w:t xml:space="preserve">№ </w:t>
      </w:r>
      <w:r w:rsidRPr="00B95FE1">
        <w:rPr>
          <w:lang w:val="ru-RU"/>
        </w:rPr>
        <w:t>113</w:t>
      </w:r>
      <w:r w:rsidRPr="00B95FE1">
        <w:t xml:space="preserve"> «Об утверждении административных регламентов предоставления муниципальных услуг в сфере образования Тейковского муниципального района» (в действующей редакции)  следующие изменения: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в приложениях 1-13 к постановлению: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- раздел «5. Досудебный (внесудебный) порядок обжалования заявителем решений и действий (бездействия) органа, предоставляющего муниципальную услугу, должностных лиц» административных регламентов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lastRenderedPageBreak/>
        <w:t>«Прием заявлений, постановка на учет и зачисление детей в образовательные организации, реализующие образовательную программу дошкольного образования»,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«Зачисление в общеобразовательную организацию»,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«Предоставление информации о текущей успеваемости учащегося в муниципальной образовательной организации, ведение электронного дневника и электронного журнала успеваемости»,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календарных учебных графиках»,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«Предоставление общедоступного бесплатного дошкольного образования»,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«Предоставление бесплатного и общедоступного начального, основного, среднего общего образования»,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«Организация дополнительного образования детей»,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«Отдых и оздоровление детей и подростков в каникулярное время»,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«Организация предоставления дополнительного образования детей в сфере культуры и искусства»,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>«Проведение официальных физкультурно-оздоровительных и спортивных мероприятий»,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 xml:space="preserve">«Проведение мероприятий </w:t>
      </w:r>
      <w:proofErr w:type="spellStart"/>
      <w:r w:rsidRPr="00B95FE1">
        <w:rPr>
          <w:sz w:val="28"/>
        </w:rPr>
        <w:t>межпоселенческого</w:t>
      </w:r>
      <w:proofErr w:type="spellEnd"/>
      <w:r w:rsidRPr="00B95FE1">
        <w:rPr>
          <w:sz w:val="28"/>
        </w:rPr>
        <w:t xml:space="preserve"> характера по работе с детьми и молодежью»,</w:t>
      </w:r>
    </w:p>
    <w:p w:rsidR="00EC06BA" w:rsidRPr="00B95FE1" w:rsidRDefault="00EC06BA" w:rsidP="00EC06BA">
      <w:pPr>
        <w:ind w:left="142" w:firstLine="566"/>
        <w:jc w:val="both"/>
        <w:rPr>
          <w:sz w:val="28"/>
        </w:rPr>
      </w:pPr>
      <w:r w:rsidRPr="00B95FE1">
        <w:rPr>
          <w:sz w:val="28"/>
        </w:rPr>
        <w:t xml:space="preserve"> изложить в новой редакции согласно приложению 1.</w:t>
      </w:r>
    </w:p>
    <w:p w:rsidR="00EC06BA" w:rsidRPr="00B95FE1" w:rsidRDefault="00EC06BA" w:rsidP="00EC06BA">
      <w:pPr>
        <w:rPr>
          <w:sz w:val="28"/>
        </w:rPr>
      </w:pPr>
    </w:p>
    <w:p w:rsidR="00EC06BA" w:rsidRPr="00B95FE1" w:rsidRDefault="00EC06BA" w:rsidP="00EC06BA">
      <w:pPr>
        <w:rPr>
          <w:sz w:val="28"/>
        </w:rPr>
      </w:pPr>
    </w:p>
    <w:p w:rsidR="00EC06BA" w:rsidRPr="00B95FE1" w:rsidRDefault="00EC06BA" w:rsidP="00EC06BA">
      <w:pPr>
        <w:rPr>
          <w:sz w:val="28"/>
        </w:rPr>
      </w:pPr>
    </w:p>
    <w:p w:rsidR="00EC06BA" w:rsidRPr="00B95FE1" w:rsidRDefault="00EC06BA" w:rsidP="00EC06BA">
      <w:pPr>
        <w:rPr>
          <w:b/>
          <w:sz w:val="28"/>
        </w:rPr>
      </w:pPr>
      <w:r w:rsidRPr="00B95FE1">
        <w:rPr>
          <w:b/>
          <w:sz w:val="28"/>
        </w:rPr>
        <w:t xml:space="preserve">Глава Тейковского </w:t>
      </w:r>
    </w:p>
    <w:p w:rsidR="00EC06BA" w:rsidRPr="00B95FE1" w:rsidRDefault="00EC06BA" w:rsidP="00EC06BA">
      <w:pPr>
        <w:rPr>
          <w:b/>
          <w:sz w:val="28"/>
        </w:rPr>
      </w:pPr>
      <w:r w:rsidRPr="00B95FE1">
        <w:rPr>
          <w:b/>
          <w:sz w:val="28"/>
        </w:rPr>
        <w:t>муниципального района                                                            С.А. Семенова</w:t>
      </w:r>
    </w:p>
    <w:p w:rsidR="00EC06BA" w:rsidRPr="00B95FE1" w:rsidRDefault="00EC06BA" w:rsidP="00EC06BA">
      <w:pPr>
        <w:rPr>
          <w:b/>
          <w:sz w:val="28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</w:p>
    <w:p w:rsidR="00EC06BA" w:rsidRDefault="00EC06BA" w:rsidP="00EC06BA">
      <w:pPr>
        <w:jc w:val="right"/>
        <w:rPr>
          <w:rFonts w:eastAsia="Calibri"/>
          <w:lang w:eastAsia="en-US"/>
        </w:rPr>
      </w:pP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  <w:r w:rsidRPr="0068114E">
        <w:rPr>
          <w:rFonts w:eastAsia="Calibri"/>
          <w:lang w:eastAsia="en-US"/>
        </w:rPr>
        <w:lastRenderedPageBreak/>
        <w:t>Приложение 1</w:t>
      </w: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  <w:r w:rsidRPr="0068114E">
        <w:rPr>
          <w:rFonts w:eastAsia="Calibri"/>
          <w:lang w:eastAsia="en-US"/>
        </w:rPr>
        <w:t>к постановлению администрации</w:t>
      </w:r>
    </w:p>
    <w:p w:rsidR="00EC06BA" w:rsidRPr="0068114E" w:rsidRDefault="00EC06BA" w:rsidP="00EC06BA">
      <w:pPr>
        <w:jc w:val="right"/>
        <w:rPr>
          <w:rFonts w:eastAsia="Calibri"/>
          <w:lang w:eastAsia="en-US"/>
        </w:rPr>
      </w:pPr>
      <w:r w:rsidRPr="0068114E">
        <w:rPr>
          <w:rFonts w:eastAsia="Calibri"/>
          <w:lang w:eastAsia="en-US"/>
        </w:rPr>
        <w:t>Тейковского муниципального района</w:t>
      </w:r>
    </w:p>
    <w:p w:rsidR="00EC06BA" w:rsidRPr="0068114E" w:rsidRDefault="00EC06BA" w:rsidP="00EC06BA">
      <w:pPr>
        <w:tabs>
          <w:tab w:val="left" w:pos="5355"/>
          <w:tab w:val="right" w:pos="9615"/>
        </w:tabs>
        <w:rPr>
          <w:rFonts w:eastAsia="Calibri"/>
          <w:lang w:eastAsia="en-US"/>
        </w:rPr>
      </w:pPr>
      <w:r w:rsidRPr="0068114E">
        <w:rPr>
          <w:rFonts w:eastAsia="Calibri"/>
          <w:lang w:eastAsia="en-US"/>
        </w:rPr>
        <w:tab/>
        <w:t xml:space="preserve">                                от 07.06.2018 № 315 </w:t>
      </w:r>
    </w:p>
    <w:p w:rsidR="00EC06BA" w:rsidRDefault="00EC06BA" w:rsidP="00EC06BA">
      <w:pPr>
        <w:rPr>
          <w:b/>
        </w:rPr>
      </w:pPr>
    </w:p>
    <w:p w:rsidR="00B95FE1" w:rsidRPr="0068114E" w:rsidRDefault="00B95FE1" w:rsidP="00EC06BA">
      <w:pPr>
        <w:rPr>
          <w:b/>
        </w:rPr>
      </w:pPr>
    </w:p>
    <w:p w:rsidR="00EC06BA" w:rsidRPr="00B95FE1" w:rsidRDefault="00EC06BA" w:rsidP="00EC06BA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center"/>
        <w:rPr>
          <w:rFonts w:eastAsia="Calibri"/>
          <w:b/>
          <w:sz w:val="28"/>
          <w:lang w:eastAsia="en-US"/>
        </w:rPr>
      </w:pPr>
      <w:r w:rsidRPr="00B95FE1">
        <w:rPr>
          <w:rFonts w:eastAsia="Calibri"/>
          <w:b/>
          <w:sz w:val="28"/>
          <w:lang w:eastAsia="en-US"/>
        </w:rPr>
        <w:t xml:space="preserve">Досудебный (внесудебный) порядок обжалования заявителем решений и действий (бездействия) органа, предоставляющего муниципальную услугу, должностных лиц </w:t>
      </w:r>
    </w:p>
    <w:p w:rsidR="00EC06BA" w:rsidRPr="00B95FE1" w:rsidRDefault="00EC06BA" w:rsidP="00EC06BA">
      <w:pPr>
        <w:autoSpaceDE w:val="0"/>
        <w:autoSpaceDN w:val="0"/>
        <w:adjustRightInd w:val="0"/>
        <w:ind w:left="1080"/>
        <w:contextualSpacing/>
        <w:rPr>
          <w:rFonts w:eastAsia="Calibri"/>
          <w:b/>
          <w:sz w:val="28"/>
          <w:lang w:eastAsia="en-US"/>
        </w:rPr>
      </w:pP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5.1. Заявитель может обратиться с жалобой, в том числе в следующих случаях: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1) нарушение срока регистрации запроса Заявителя о предоставлении муниципальной услуги,</w:t>
      </w:r>
      <w:r w:rsidRPr="00B95FE1">
        <w:rPr>
          <w:rFonts w:ascii="Calibri" w:eastAsia="Calibri" w:hAnsi="Calibri"/>
          <w:sz w:val="28"/>
          <w:lang w:eastAsia="en-US"/>
        </w:rPr>
        <w:t xml:space="preserve"> </w:t>
      </w:r>
      <w:r w:rsidRPr="00B95FE1">
        <w:rPr>
          <w:sz w:val="28"/>
        </w:rPr>
        <w:t>в том числе предоставляемой по комплексному запросу;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2) нарушение срока предоставления муниципальной услуги;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 для предоставления муниципальной услуги;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 для предоставления муниципальной услуги, у Заявителя;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области, нормативными правовыми актами Тейковского муниципального района;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7) отказ органа, предоставляющего,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C06BA" w:rsidRPr="00B95FE1" w:rsidRDefault="00EC06BA" w:rsidP="00EC06BA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B95FE1">
        <w:rPr>
          <w:sz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B95FE1">
        <w:rPr>
          <w:sz w:val="28"/>
        </w:rPr>
        <w:lastRenderedPageBreak/>
        <w:t>Ивановской области, нормативными правовыми актами Тейковского муниципального района.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5.2. Общие требования к порядку подачи и рассмотрения жалобы при предоставлении муниципальной услуги: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1. Жалоба подается в письменной форме на бумажном носителе, в электронной форме, либо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сайта, Порталов, а также может быть принята при личном приеме Заявителя: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 xml:space="preserve">- жалобы на решения и действия (бездействие) руководителя органа, предоставляющего муниципальную услугу, подаются в орган местного самоуправления либо рассматриваются непосредственно руководителем органа, предоставляющего муниципальную услугу; 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 xml:space="preserve">- жалобы на решения и действия (бездействие) работника многофункционального центра подаются руководителю этого многофункционального центра. 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 xml:space="preserve">- жалобы на решения и действия (бездействие) многофункционального центра подаются в орган местного самоуправления - учредителю многофункционального центра или уполномоченному должностному лицу; 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- жалобы на решения и действия (бездействие) работников организаций, осуществляющих функции по предоставлению муниципальных услуг, подаются руководителям этих организаций.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2.  Жалоба должна содержать: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- наименование органа, предоставляющего муниципальную услугу, должностного лица органа, предоставляющего муниципальную услугу либо муниципального служащего, многофункционального центра, его руководителя и (или) работника, организаций, осуществляющих функции по предоставлению муниципальных услуг (далее – организации), их руководителей и (или) работников, решения и действия (бездействие) которых обжалуются;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- фамилию, имя, отчество,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-  сведения об обжалуемых решениях и действиях (бездействии) органа, предоставляющего муниципальную услугу, должностного лица либо муниципального служащего органа, предоставляющего муниципальную услугу, многофункционального центра, работника многофункционального центра, организаций, их работников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либо муниципального служащего органа, </w:t>
      </w:r>
      <w:r w:rsidRPr="00B95FE1">
        <w:rPr>
          <w:sz w:val="28"/>
        </w:rPr>
        <w:lastRenderedPageBreak/>
        <w:t xml:space="preserve">предоставляющего муниципальную услугу, многофункционального центра, работника многофункционального центра, организаций, их работников.  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5.3. Жалоба, поступившая в орган, предоставляющий муниципальную услугу, многофункциональный центр, в орган местного самоуправления - учредителю многофункционального центра или уполномоченному должностному лицу, в организации,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5.4. По результатам рассмотрения жалобы принимается одно из следующих решений: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Ивановской области, нормативными правовыми актами Тейковского муниципального района;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б) в удовлетворении жалобы отказывается.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5.5. 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06BA" w:rsidRPr="00B95FE1" w:rsidRDefault="00EC06BA" w:rsidP="00EC06BA">
      <w:pPr>
        <w:ind w:firstLine="540"/>
        <w:jc w:val="both"/>
        <w:rPr>
          <w:sz w:val="28"/>
        </w:rPr>
      </w:pPr>
      <w:r w:rsidRPr="00B95FE1">
        <w:rPr>
          <w:sz w:val="28"/>
        </w:rPr>
        <w:t>5.6.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EC06BA" w:rsidRPr="00B95FE1" w:rsidRDefault="00EC06BA" w:rsidP="00EC06BA">
      <w:pPr>
        <w:rPr>
          <w:b/>
          <w:sz w:val="32"/>
          <w:szCs w:val="28"/>
        </w:rPr>
      </w:pPr>
    </w:p>
    <w:p w:rsidR="00EC06BA" w:rsidRDefault="00EC06BA" w:rsidP="00EC06BA">
      <w:pPr>
        <w:rPr>
          <w:b/>
          <w:sz w:val="28"/>
          <w:szCs w:val="28"/>
        </w:rPr>
      </w:pPr>
    </w:p>
    <w:p w:rsidR="001261C5" w:rsidRDefault="001261C5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/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P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  <w:r w:rsidRPr="00B51CB0">
        <w:rPr>
          <w:b/>
          <w:sz w:val="28"/>
        </w:rPr>
        <w:t>Для заметок</w:t>
      </w: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207E" w:rsidRDefault="00AA207E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207E" w:rsidRDefault="00AA207E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 w:rsidRPr="00B51CB0">
        <w:rPr>
          <w:b/>
          <w:sz w:val="28"/>
        </w:rPr>
        <w:t>Для заметок</w:t>
      </w: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bookmarkEnd w:id="0"/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1CB0" w:rsidRDefault="00B51CB0" w:rsidP="00AA20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B51C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46" w:rsidRDefault="00CE4246" w:rsidP="00B95FE1">
      <w:r>
        <w:separator/>
      </w:r>
    </w:p>
  </w:endnote>
  <w:endnote w:type="continuationSeparator" w:id="0">
    <w:p w:rsidR="00CE4246" w:rsidRDefault="00CE4246" w:rsidP="00B9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048230"/>
      <w:docPartObj>
        <w:docPartGallery w:val="Page Numbers (Bottom of Page)"/>
        <w:docPartUnique/>
      </w:docPartObj>
    </w:sdtPr>
    <w:sdtEndPr/>
    <w:sdtContent>
      <w:p w:rsidR="00B95FE1" w:rsidRDefault="00B95F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07E">
          <w:rPr>
            <w:noProof/>
          </w:rPr>
          <w:t>7</w:t>
        </w:r>
        <w:r>
          <w:fldChar w:fldCharType="end"/>
        </w:r>
      </w:p>
    </w:sdtContent>
  </w:sdt>
  <w:p w:rsidR="00B95FE1" w:rsidRDefault="00B95F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46" w:rsidRDefault="00CE4246" w:rsidP="00B95FE1">
      <w:r>
        <w:separator/>
      </w:r>
    </w:p>
  </w:footnote>
  <w:footnote w:type="continuationSeparator" w:id="0">
    <w:p w:rsidR="00CE4246" w:rsidRDefault="00CE4246" w:rsidP="00B9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171DA"/>
    <w:multiLevelType w:val="hybridMultilevel"/>
    <w:tmpl w:val="50B8343A"/>
    <w:lvl w:ilvl="0" w:tplc="F39C6B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2"/>
    <w:rsid w:val="001261C5"/>
    <w:rsid w:val="00281BDC"/>
    <w:rsid w:val="00413202"/>
    <w:rsid w:val="0094749F"/>
    <w:rsid w:val="00AA207E"/>
    <w:rsid w:val="00B51CB0"/>
    <w:rsid w:val="00B95FE1"/>
    <w:rsid w:val="00CE4246"/>
    <w:rsid w:val="00E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F326-A8DF-40C9-B514-C65C808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qFormat/>
    <w:rsid w:val="00EC06BA"/>
    <w:pPr>
      <w:spacing w:line="288" w:lineRule="auto"/>
      <w:ind w:firstLine="709"/>
      <w:jc w:val="both"/>
    </w:pPr>
    <w:rPr>
      <w:sz w:val="28"/>
      <w:lang w:val="x-none"/>
    </w:rPr>
  </w:style>
  <w:style w:type="character" w:customStyle="1" w:styleId="Pro-Gramma0">
    <w:name w:val="Pro-Gramma Знак"/>
    <w:link w:val="Pro-Gramma"/>
    <w:rsid w:val="00EC06B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07E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07E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6</cp:revision>
  <cp:lastPrinted>2018-09-13T06:40:00Z</cp:lastPrinted>
  <dcterms:created xsi:type="dcterms:W3CDTF">2018-06-19T09:06:00Z</dcterms:created>
  <dcterms:modified xsi:type="dcterms:W3CDTF">2018-09-13T06:51:00Z</dcterms:modified>
</cp:coreProperties>
</file>