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73" w:rsidRPr="00EC6673" w:rsidRDefault="00EC6673" w:rsidP="00EC667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6673">
        <w:rPr>
          <w:rFonts w:ascii="Times New Roman" w:hAnsi="Times New Roman" w:cs="Times New Roman"/>
          <w:sz w:val="28"/>
          <w:szCs w:val="28"/>
          <w:u w:val="single"/>
        </w:rPr>
        <w:t>Об исполнении бюджета Тейковского</w:t>
      </w:r>
    </w:p>
    <w:p w:rsidR="00EC6673" w:rsidRPr="00EC6673" w:rsidRDefault="00EC6673" w:rsidP="00EC667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6673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за 9 месяцев 2018 г.</w:t>
      </w:r>
    </w:p>
    <w:p w:rsidR="00EC6673" w:rsidRPr="00EC6673" w:rsidRDefault="00EC6673" w:rsidP="00EC667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673">
        <w:rPr>
          <w:rFonts w:ascii="Times New Roman" w:hAnsi="Times New Roman" w:cs="Times New Roman"/>
          <w:sz w:val="28"/>
          <w:szCs w:val="28"/>
        </w:rPr>
        <w:t>Доходы бюджета Тейковского муниципального района за 9 месяцев 2018 года составили 147268,4 тыс. руб. или 102,7% к уточненным назначениям. Налоговые и неналоговые доходы исполнены в сумме 39728,2 тыс. руб. или  112,1 % к уточненным назначениям.  В общей сумме поступлений налоговых и неналоговых доходов за 9 месяцев 2018 г. доля налоговых доходов составляет 83,7 %, доля неналоговых 16,3 %. Безвозмездные поступления из бюджетов других уровней составили 107540,2 тыс. руб. или 99,7 % к уточненному</w:t>
      </w:r>
      <w:r w:rsidRPr="00EC6673">
        <w:rPr>
          <w:rFonts w:ascii="Times New Roman" w:hAnsi="Times New Roman" w:cs="Times New Roman"/>
          <w:sz w:val="26"/>
          <w:szCs w:val="26"/>
        </w:rPr>
        <w:t xml:space="preserve"> плану. 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1"/>
        <w:gridCol w:w="1134"/>
        <w:gridCol w:w="1134"/>
        <w:gridCol w:w="851"/>
        <w:gridCol w:w="1134"/>
        <w:gridCol w:w="850"/>
      </w:tblGrid>
      <w:tr w:rsidR="00EC6673" w:rsidRPr="00EC6673" w:rsidTr="00853DD7">
        <w:trPr>
          <w:trHeight w:val="688"/>
        </w:trPr>
        <w:tc>
          <w:tcPr>
            <w:tcW w:w="45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/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/>
                <w:sz w:val="19"/>
                <w:szCs w:val="19"/>
              </w:rPr>
              <w:t>Утверждено по бюджету на 01.10.2018г.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/>
                <w:sz w:val="19"/>
                <w:szCs w:val="19"/>
              </w:rPr>
              <w:t>Исполнено  на 01.10.2018г.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sz w:val="19"/>
                <w:szCs w:val="19"/>
              </w:rPr>
              <w:t xml:space="preserve">% исполнения 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/>
                <w:sz w:val="19"/>
                <w:szCs w:val="19"/>
              </w:rPr>
              <w:t>Исполнено  на 01.10.2017г.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sz w:val="19"/>
                <w:szCs w:val="19"/>
              </w:rPr>
              <w:t>% снижения роста</w:t>
            </w:r>
          </w:p>
        </w:tc>
      </w:tr>
      <w:tr w:rsidR="00EC6673" w:rsidRPr="00EC6673" w:rsidTr="00853DD7">
        <w:trPr>
          <w:trHeight w:val="300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35434,6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39728,2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112,1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33998,6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116,9</w:t>
            </w:r>
          </w:p>
        </w:tc>
      </w:tr>
      <w:tr w:rsidR="00EC6673" w:rsidRPr="00EC6673" w:rsidTr="00853DD7">
        <w:trPr>
          <w:trHeight w:val="300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24152,6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27434,6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113,6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24652,2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111,3</w:t>
            </w:r>
          </w:p>
        </w:tc>
      </w:tr>
      <w:tr w:rsidR="00EC6673" w:rsidRPr="00EC6673" w:rsidTr="00853DD7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24152,6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27434,6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113,6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24652,2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111,3</w:t>
            </w:r>
          </w:p>
        </w:tc>
      </w:tr>
      <w:tr w:rsidR="00EC6673" w:rsidRPr="00EC6673" w:rsidTr="00853DD7">
        <w:trPr>
          <w:trHeight w:val="555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3784,5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4030,5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106,5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3772,9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106,8</w:t>
            </w:r>
          </w:p>
        </w:tc>
      </w:tr>
      <w:tr w:rsidR="00EC6673" w:rsidRPr="00EC6673" w:rsidTr="00853DD7">
        <w:trPr>
          <w:trHeight w:val="285"/>
        </w:trPr>
        <w:tc>
          <w:tcPr>
            <w:tcW w:w="4551" w:type="dxa"/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1326,0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1326,9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100,1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1364,4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97,3</w:t>
            </w:r>
          </w:p>
        </w:tc>
      </w:tr>
      <w:tr w:rsidR="00EC6673" w:rsidRPr="00EC6673" w:rsidTr="00853DD7">
        <w:trPr>
          <w:trHeight w:val="480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1020,0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1020,8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100,1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987,1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103,4</w:t>
            </w:r>
          </w:p>
        </w:tc>
      </w:tr>
      <w:tr w:rsidR="00EC6673" w:rsidRPr="00EC6673" w:rsidTr="00853DD7">
        <w:trPr>
          <w:trHeight w:val="300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280,1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280,1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317,3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88,3</w:t>
            </w:r>
          </w:p>
        </w:tc>
      </w:tr>
      <w:tr w:rsidR="00EC6673" w:rsidRPr="00EC6673" w:rsidTr="00853DD7">
        <w:trPr>
          <w:trHeight w:val="300"/>
        </w:trPr>
        <w:tc>
          <w:tcPr>
            <w:tcW w:w="45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3"/>
              <w:ind w:firstLine="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sz w:val="19"/>
                <w:szCs w:val="19"/>
              </w:rPr>
              <w:t>Налог, взимаемый с применением патентной системы налогообложения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25,9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26,0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100,4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60,0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43,3</w:t>
            </w:r>
          </w:p>
        </w:tc>
      </w:tr>
      <w:tr w:rsidR="00EC6673" w:rsidRPr="00EC6673" w:rsidTr="00853DD7">
        <w:trPr>
          <w:trHeight w:val="390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160,0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434,5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271,6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122,8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353,8</w:t>
            </w:r>
          </w:p>
        </w:tc>
      </w:tr>
      <w:tr w:rsidR="00EC6673" w:rsidRPr="00EC6673" w:rsidTr="00853DD7">
        <w:trPr>
          <w:trHeight w:val="345"/>
        </w:trPr>
        <w:tc>
          <w:tcPr>
            <w:tcW w:w="4551" w:type="dxa"/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160,0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434,5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271,6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122,8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353,8</w:t>
            </w:r>
          </w:p>
        </w:tc>
      </w:tr>
      <w:tr w:rsidR="00EC6673" w:rsidRPr="00EC6673" w:rsidTr="00853DD7">
        <w:trPr>
          <w:trHeight w:val="177"/>
        </w:trPr>
        <w:tc>
          <w:tcPr>
            <w:tcW w:w="45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3"/>
              <w:ind w:firstLine="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sz w:val="19"/>
                <w:szCs w:val="19"/>
              </w:rPr>
              <w:t xml:space="preserve">ГОСУДАРСТВЕННАЯ ПОШЛИНА 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25,0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9,7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257,7</w:t>
            </w:r>
          </w:p>
        </w:tc>
      </w:tr>
      <w:tr w:rsidR="00EC6673" w:rsidRPr="00EC6673" w:rsidTr="00853DD7">
        <w:trPr>
          <w:trHeight w:val="177"/>
        </w:trPr>
        <w:tc>
          <w:tcPr>
            <w:tcW w:w="4551" w:type="dxa"/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</w:tr>
      <w:tr w:rsidR="00EC6673" w:rsidRPr="00EC6673" w:rsidTr="00853DD7">
        <w:trPr>
          <w:trHeight w:val="705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2209,4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2406,7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108,9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1431,2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168,2</w:t>
            </w:r>
          </w:p>
        </w:tc>
      </w:tr>
      <w:tr w:rsidR="00EC6673" w:rsidRPr="00EC6673" w:rsidTr="00853DD7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19"/>
                <w:szCs w:val="19"/>
              </w:rPr>
              <w:t>Проценты, полученные от предоставления бю</w:t>
            </w:r>
            <w:r w:rsidRPr="00EC6673"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Pr="00EC6673">
              <w:rPr>
                <w:rFonts w:ascii="Times New Roman" w:hAnsi="Times New Roman" w:cs="Times New Roman"/>
                <w:sz w:val="19"/>
                <w:szCs w:val="19"/>
              </w:rPr>
              <w:t>жетных кредитов внутри страны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33,3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85,5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256,8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55,0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155,5</w:t>
            </w:r>
          </w:p>
        </w:tc>
      </w:tr>
      <w:tr w:rsidR="00EC6673" w:rsidRPr="00EC6673" w:rsidTr="00853DD7">
        <w:trPr>
          <w:trHeight w:val="1050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2070,6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2320,0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112,0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1251,5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185,4</w:t>
            </w:r>
          </w:p>
        </w:tc>
      </w:tr>
      <w:tr w:rsidR="00EC6673" w:rsidRPr="00EC6673" w:rsidTr="00853DD7">
        <w:trPr>
          <w:trHeight w:val="1050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104,4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126,3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121,0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123,8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102,0</w:t>
            </w:r>
          </w:p>
        </w:tc>
      </w:tr>
      <w:tr w:rsidR="00EC6673" w:rsidRPr="00EC6673" w:rsidTr="00853DD7">
        <w:trPr>
          <w:trHeight w:val="540"/>
        </w:trPr>
        <w:tc>
          <w:tcPr>
            <w:tcW w:w="4551" w:type="dxa"/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 по соглашениям об установлении </w:t>
            </w:r>
            <w:proofErr w:type="spellStart"/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серветутов</w:t>
            </w:r>
            <w:proofErr w:type="spellEnd"/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отношении земельных участков, находящихся в муниципальной и государственной собственности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0,9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</w:tr>
      <w:tr w:rsidR="00EC6673" w:rsidRPr="00EC6673" w:rsidTr="00853DD7">
        <w:trPr>
          <w:trHeight w:val="272"/>
        </w:trPr>
        <w:tc>
          <w:tcPr>
            <w:tcW w:w="4551" w:type="dxa"/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перечисления прибыли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1,1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1,1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</w:tr>
      <w:tr w:rsidR="00EC6673" w:rsidRPr="00EC6673" w:rsidTr="00853DD7">
        <w:trPr>
          <w:trHeight w:val="360"/>
        </w:trPr>
        <w:tc>
          <w:tcPr>
            <w:tcW w:w="4551" w:type="dxa"/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ПЛАТЕЖИ ПРИ ПОЛЬЗОВАНИИ </w:t>
            </w: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ПРИРОДНЫМИ РЕСУРСАМИ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lastRenderedPageBreak/>
              <w:t>103,0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103,6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100,6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231,6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44,7</w:t>
            </w:r>
          </w:p>
        </w:tc>
      </w:tr>
      <w:tr w:rsidR="00EC6673" w:rsidRPr="00EC6673" w:rsidTr="00853DD7">
        <w:trPr>
          <w:trHeight w:val="248"/>
        </w:trPr>
        <w:tc>
          <w:tcPr>
            <w:tcW w:w="4551" w:type="dxa"/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Плата за негативное воздействие на окружающую среду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103,0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103,6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100,6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231,6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44,7</w:t>
            </w:r>
          </w:p>
        </w:tc>
      </w:tr>
      <w:tr w:rsidR="00EC6673" w:rsidRPr="00EC6673" w:rsidTr="00853DD7">
        <w:trPr>
          <w:trHeight w:val="364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1260,9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1329,3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105,4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1292,8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102,8</w:t>
            </w:r>
          </w:p>
        </w:tc>
      </w:tr>
      <w:tr w:rsidR="00EC6673" w:rsidRPr="00EC6673" w:rsidTr="00853DD7">
        <w:trPr>
          <w:trHeight w:val="470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2190,6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2229,4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101,8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779,0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286,2</w:t>
            </w:r>
          </w:p>
        </w:tc>
      </w:tr>
      <w:tr w:rsidR="00EC6673" w:rsidRPr="00EC6673" w:rsidTr="00853DD7">
        <w:trPr>
          <w:trHeight w:val="1560"/>
        </w:trPr>
        <w:tc>
          <w:tcPr>
            <w:tcW w:w="4551" w:type="dxa"/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229,0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229,0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22,5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1017,8</w:t>
            </w:r>
          </w:p>
        </w:tc>
      </w:tr>
      <w:tr w:rsidR="00EC6673" w:rsidRPr="00EC6673" w:rsidTr="00853DD7">
        <w:trPr>
          <w:trHeight w:val="570"/>
        </w:trPr>
        <w:tc>
          <w:tcPr>
            <w:tcW w:w="4551" w:type="dxa"/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1961,6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2000,4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102,0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756,5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264,4</w:t>
            </w:r>
          </w:p>
        </w:tc>
      </w:tr>
      <w:tr w:rsidR="00EC6673" w:rsidRPr="00EC6673" w:rsidTr="00853DD7">
        <w:trPr>
          <w:trHeight w:val="288"/>
        </w:trPr>
        <w:tc>
          <w:tcPr>
            <w:tcW w:w="4551" w:type="dxa"/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73,7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233,7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317,1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223,0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104,8</w:t>
            </w:r>
          </w:p>
        </w:tc>
      </w:tr>
      <w:tr w:rsidR="00EC6673" w:rsidRPr="00EC6673" w:rsidTr="00853DD7">
        <w:trPr>
          <w:trHeight w:val="345"/>
        </w:trPr>
        <w:tc>
          <w:tcPr>
            <w:tcW w:w="4551" w:type="dxa"/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173,9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174,0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100,1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119,0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146,2</w:t>
            </w:r>
          </w:p>
        </w:tc>
      </w:tr>
      <w:tr w:rsidR="00EC6673" w:rsidRPr="00EC6673" w:rsidTr="00853DD7">
        <w:trPr>
          <w:trHeight w:val="345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107860,2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107540,2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99,7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97207,5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110,6</w:t>
            </w:r>
          </w:p>
        </w:tc>
      </w:tr>
      <w:tr w:rsidR="00EC6673" w:rsidRPr="00EC6673" w:rsidTr="00853DD7">
        <w:trPr>
          <w:trHeight w:val="525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54037,6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54037,6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51247,6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C6673">
              <w:rPr>
                <w:rFonts w:ascii="Times New Roman" w:hAnsi="Times New Roman"/>
                <w:b w:val="0"/>
                <w:sz w:val="19"/>
                <w:szCs w:val="19"/>
              </w:rPr>
              <w:t>105,4</w:t>
            </w:r>
          </w:p>
        </w:tc>
      </w:tr>
      <w:tr w:rsidR="00EC6673" w:rsidRPr="00EC6673" w:rsidTr="00853DD7">
        <w:trPr>
          <w:trHeight w:val="368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1902,9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1902,9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745,3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255,3</w:t>
            </w:r>
          </w:p>
        </w:tc>
      </w:tr>
      <w:tr w:rsidR="00EC6673" w:rsidRPr="00EC6673" w:rsidTr="00853DD7">
        <w:trPr>
          <w:trHeight w:val="368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4794,1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4794,1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2568,4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186,7</w:t>
            </w:r>
          </w:p>
        </w:tc>
      </w:tr>
      <w:tr w:rsidR="00EC6673" w:rsidRPr="00EC6673" w:rsidTr="00853DD7">
        <w:trPr>
          <w:trHeight w:val="474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46723,7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46723,7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42587,0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109,7</w:t>
            </w:r>
          </w:p>
        </w:tc>
      </w:tr>
      <w:tr w:rsidR="00EC6673" w:rsidRPr="00EC6673" w:rsidTr="00853DD7">
        <w:trPr>
          <w:trHeight w:val="316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330,0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10,0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3,0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37,4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26,7</w:t>
            </w:r>
          </w:p>
        </w:tc>
      </w:tr>
      <w:tr w:rsidR="00EC6673" w:rsidRPr="00EC6673" w:rsidTr="00853DD7">
        <w:trPr>
          <w:trHeight w:val="555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</w:rPr>
              <w:t>Доходы бюджетов бюджетной системы Российской Федерации от возврата бюджетами бюджетной системы Российской Федерации  остатков субсидий субвенций и иных межбюджетных трансфертов, имеющих целевое назначение прошлых лет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94,4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94,4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55,2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171,0</w:t>
            </w:r>
          </w:p>
        </w:tc>
      </w:tr>
      <w:tr w:rsidR="00EC6673" w:rsidRPr="00EC6673" w:rsidTr="00853DD7">
        <w:trPr>
          <w:trHeight w:val="202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-22,5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-22,5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-33,5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62,7</w:t>
            </w:r>
          </w:p>
        </w:tc>
      </w:tr>
      <w:tr w:rsidR="00EC6673" w:rsidRPr="00EC6673" w:rsidTr="00853DD7">
        <w:trPr>
          <w:trHeight w:val="345"/>
        </w:trPr>
        <w:tc>
          <w:tcPr>
            <w:tcW w:w="4551" w:type="dxa"/>
            <w:shd w:val="clear" w:color="auto" w:fill="auto"/>
            <w:vAlign w:val="bottom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ДОХОДОВ 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143294,8</w:t>
            </w:r>
          </w:p>
        </w:tc>
        <w:tc>
          <w:tcPr>
            <w:tcW w:w="1134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147268,4</w:t>
            </w:r>
          </w:p>
        </w:tc>
        <w:tc>
          <w:tcPr>
            <w:tcW w:w="851" w:type="dxa"/>
            <w:shd w:val="clear" w:color="auto" w:fill="auto"/>
            <w:hideMark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102,7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131206,0</w:t>
            </w:r>
          </w:p>
        </w:tc>
        <w:tc>
          <w:tcPr>
            <w:tcW w:w="850" w:type="dxa"/>
          </w:tcPr>
          <w:p w:rsidR="00EC6673" w:rsidRPr="00EC6673" w:rsidRDefault="00EC6673" w:rsidP="00EC667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C6673">
              <w:rPr>
                <w:sz w:val="19"/>
                <w:szCs w:val="19"/>
              </w:rPr>
              <w:t>112,2</w:t>
            </w:r>
          </w:p>
        </w:tc>
      </w:tr>
    </w:tbl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Налоговые доходы за 9 месяцев 2018 г. исполнены в сумме 33251,5 тыс. руб. или 113,0 % к уточненным назначениям. В структуре налоговых доходов наибольший удельный вес составили доходы от налога на доходы физических лиц (82,5 %), налоги на товары (работы, услуги), реализуемые на территории Российской Федерации (12,1 %), налоги на совокупный доход (4,0%).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Поступление неналоговых доходов в районный бюджет составило 6476,7 тыс. руб. или  107,7 % к уточненным назначениям.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Наибольшая доля в поступлениях по неналоговым доходам приходится на доходы от использования имущества, находящегося в государственной и муниципальной собственности – 37,2 % или 2406,7 тыс</w:t>
      </w:r>
      <w:proofErr w:type="gramStart"/>
      <w:r w:rsidRPr="00EC667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C6673">
        <w:rPr>
          <w:rFonts w:ascii="Times New Roman" w:hAnsi="Times New Roman" w:cs="Times New Roman"/>
          <w:sz w:val="28"/>
          <w:szCs w:val="28"/>
        </w:rPr>
        <w:t xml:space="preserve">уб., доходы от продажи материальных и нематериальных активов – 2229,4 тыс. руб. или 34,4%, штрафы, санкции, возмещение ущерба – 233,7 тыс.руб. или 3,6%, доходы оказания платных услуг и компенсация затрат государства – 20,5 % или 1329,3 тыс.руб.  </w:t>
      </w:r>
    </w:p>
    <w:p w:rsidR="00EC6673" w:rsidRPr="00EC6673" w:rsidRDefault="00EC6673" w:rsidP="00EC6673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lastRenderedPageBreak/>
        <w:t xml:space="preserve">В целях снижения недоимки в бюджет Тейковского муниципального района за 9 месяцев 2018 г. проведено 3 заседания межведомственной комиссии по обеспечению своевременности и полноты поступлений обязательных платежей в бюджетные и внебюджетные фонды. </w:t>
      </w:r>
    </w:p>
    <w:p w:rsidR="00EC6673" w:rsidRPr="00EC6673" w:rsidRDefault="00EC6673" w:rsidP="00EC6673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Непосредственно на заседаниях комиссии часть налогоплательщиков представили подтверждающие документы о погашении задолженности, в т.ч. по арендной плате за пользование земельными участками в сумме 675,9 тыс. руб. и задолженности по страховым взносам в сумме 622,0 тыс. руб.</w:t>
      </w:r>
    </w:p>
    <w:p w:rsidR="00EC6673" w:rsidRPr="00EC6673" w:rsidRDefault="00EC6673" w:rsidP="00EC6673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За 9 месяцев текущего года на основании решения комиссии была проведена претензионная работа в отношении отдельных арендаторов-должников, в результате была погашена задолженность двумя физическими лицами в общей сумме 73,8 тыс. руб.</w:t>
      </w:r>
    </w:p>
    <w:p w:rsidR="00EC6673" w:rsidRPr="00EC6673" w:rsidRDefault="00EC6673" w:rsidP="00EC6673">
      <w:pPr>
        <w:pStyle w:val="a3"/>
        <w:ind w:firstLine="540"/>
        <w:rPr>
          <w:rFonts w:ascii="Times New Roman" w:hAnsi="Times New Roman"/>
          <w:szCs w:val="28"/>
        </w:rPr>
      </w:pPr>
      <w:r w:rsidRPr="00EC6673">
        <w:rPr>
          <w:rFonts w:ascii="Times New Roman" w:hAnsi="Times New Roman"/>
          <w:szCs w:val="28"/>
        </w:rPr>
        <w:t>В результате принимаемых мер, недоимка по налогам и сборам, подлежащая зачислению в районный бюджет, снизилась за 9 месяцев 2018 г. на 734,5 тыс. руб. или  45% и  составила  896,9 тыс. руб.</w:t>
      </w:r>
    </w:p>
    <w:p w:rsidR="00EC6673" w:rsidRPr="00EC6673" w:rsidRDefault="00EC6673" w:rsidP="00EC6673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C6673">
        <w:rPr>
          <w:rFonts w:ascii="Times New Roman" w:hAnsi="Times New Roman" w:cs="Times New Roman"/>
          <w:sz w:val="28"/>
          <w:szCs w:val="28"/>
        </w:rPr>
        <w:t>По сравнению с соответствующим периодом прошлого года поступило в бюджет района в целом доходов больше на 5729,6 тыс. руб. или 16,9 %, в т.ч. налоговых доходов – 3329,5 тыс. руб., безвозмездных поступлений от бюджетов других уровней 10332,7 тыс. руб., поступление неналоговых доходов увеличилось на 58,9 % или 2400,1 тыс. руб. в связи с поступлением доходов от продажи земельных участков в общей сумме</w:t>
      </w:r>
      <w:proofErr w:type="gramEnd"/>
      <w:r w:rsidRPr="00EC6673">
        <w:rPr>
          <w:rFonts w:ascii="Times New Roman" w:hAnsi="Times New Roman" w:cs="Times New Roman"/>
          <w:sz w:val="28"/>
          <w:szCs w:val="28"/>
        </w:rPr>
        <w:t xml:space="preserve"> 1450,4 тыс. руб.</w:t>
      </w:r>
    </w:p>
    <w:p w:rsidR="00EC6673" w:rsidRPr="00EC6673" w:rsidRDefault="00EC6673" w:rsidP="00EC6673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Уточненный бюджет по расходам за 9 месяцев 2018 г. выполнен на 96,5%.</w:t>
      </w:r>
    </w:p>
    <w:p w:rsidR="00EC6673" w:rsidRPr="00EC6673" w:rsidRDefault="00EC6673" w:rsidP="00EC6673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C6673" w:rsidRPr="00EC6673" w:rsidRDefault="00EC6673" w:rsidP="00EC667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(тыс</w:t>
      </w:r>
      <w:proofErr w:type="gramStart"/>
      <w:r w:rsidRPr="00EC6673">
        <w:rPr>
          <w:rFonts w:ascii="Times New Roman" w:hAnsi="Times New Roman" w:cs="Times New Roman"/>
        </w:rPr>
        <w:t>.р</w:t>
      </w:r>
      <w:proofErr w:type="gramEnd"/>
      <w:r w:rsidRPr="00EC6673">
        <w:rPr>
          <w:rFonts w:ascii="Times New Roman" w:hAnsi="Times New Roman" w:cs="Times New Roman"/>
        </w:rPr>
        <w:t>уб.)</w:t>
      </w:r>
    </w:p>
    <w:tbl>
      <w:tblPr>
        <w:tblW w:w="9653" w:type="dxa"/>
        <w:tblInd w:w="94" w:type="dxa"/>
        <w:tblLayout w:type="fixed"/>
        <w:tblLook w:val="04A0"/>
      </w:tblPr>
      <w:tblGrid>
        <w:gridCol w:w="656"/>
        <w:gridCol w:w="4320"/>
        <w:gridCol w:w="992"/>
        <w:gridCol w:w="992"/>
        <w:gridCol w:w="851"/>
        <w:gridCol w:w="992"/>
        <w:gridCol w:w="850"/>
      </w:tblGrid>
      <w:tr w:rsidR="00EC6673" w:rsidRPr="00EC6673" w:rsidTr="00853DD7">
        <w:trPr>
          <w:trHeight w:val="8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67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pStyle w:val="a3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6673">
              <w:rPr>
                <w:rFonts w:ascii="Times New Roman" w:hAnsi="Times New Roman"/>
                <w:sz w:val="21"/>
                <w:szCs w:val="21"/>
              </w:rPr>
              <w:t>Утверждено по бюджету на 1.10.2018г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pStyle w:val="a3"/>
              <w:ind w:firstLine="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6673">
              <w:rPr>
                <w:rFonts w:ascii="Times New Roman" w:hAnsi="Times New Roman"/>
                <w:sz w:val="21"/>
                <w:szCs w:val="21"/>
              </w:rPr>
              <w:t>Исполнено на 1.10.2018г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EC6673">
              <w:rPr>
                <w:rFonts w:ascii="Times New Roman" w:hAnsi="Times New Roman"/>
                <w:b w:val="0"/>
                <w:sz w:val="21"/>
                <w:szCs w:val="21"/>
              </w:rPr>
              <w:t xml:space="preserve">% </w:t>
            </w:r>
            <w:proofErr w:type="spellStart"/>
            <w:proofErr w:type="gramStart"/>
            <w:r w:rsidRPr="00EC6673">
              <w:rPr>
                <w:rFonts w:ascii="Times New Roman" w:hAnsi="Times New Roman"/>
                <w:b w:val="0"/>
                <w:sz w:val="21"/>
                <w:szCs w:val="21"/>
              </w:rPr>
              <w:t>испол-нения</w:t>
            </w:r>
            <w:proofErr w:type="spellEnd"/>
            <w:proofErr w:type="gramEnd"/>
            <w:r w:rsidRPr="00EC6673"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pStyle w:val="a3"/>
              <w:ind w:firstLine="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6673">
              <w:rPr>
                <w:rFonts w:ascii="Times New Roman" w:hAnsi="Times New Roman"/>
                <w:sz w:val="21"/>
                <w:szCs w:val="21"/>
              </w:rPr>
              <w:t>Исполнено на 1.10.2017г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pStyle w:val="a5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EC6673">
              <w:rPr>
                <w:rFonts w:ascii="Times New Roman" w:hAnsi="Times New Roman"/>
                <w:b w:val="0"/>
                <w:sz w:val="21"/>
                <w:szCs w:val="21"/>
              </w:rPr>
              <w:t>% снижения роста</w:t>
            </w:r>
          </w:p>
        </w:tc>
      </w:tr>
      <w:tr w:rsidR="00EC6673" w:rsidRPr="00EC6673" w:rsidTr="00853DD7">
        <w:trPr>
          <w:trHeight w:val="389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18508,9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1125,7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865,7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11856,2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3031,0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1616,9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17516,5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1125,5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779,3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11163,0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2985,4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1449,8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16975,8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701,6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11626,1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2624,4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1063,7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673" w:rsidRPr="00EC6673" w:rsidTr="00853DD7">
        <w:trPr>
          <w:trHeight w:val="113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4413,0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4413,0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4320,9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4320,9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97,9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3472,7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3472,7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124,4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124,4</w:t>
            </w:r>
          </w:p>
        </w:tc>
      </w:tr>
      <w:tr w:rsidR="00EC6673" w:rsidRPr="00EC6673" w:rsidTr="00853DD7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0412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Национальная экономика </w:t>
            </w:r>
          </w:p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Другие вопросы в области национальной экономики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8035,2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7630,2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8004,7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7599,7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405,0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99,6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99,5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2548,0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247,4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1888,8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314,2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402,4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98,4</w:t>
            </w:r>
          </w:p>
        </w:tc>
      </w:tr>
      <w:tr w:rsidR="00EC6673" w:rsidRPr="00EC6673" w:rsidTr="00853DD7">
        <w:trPr>
          <w:trHeight w:val="9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0500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0501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0502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Жилищное хозяйство</w:t>
            </w:r>
          </w:p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Коммунальное хозяйство</w:t>
            </w:r>
          </w:p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8362,5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528,5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6441,0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1393,0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8268,4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528,5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6441,0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1299,9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8993,5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235,1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8115,3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643,1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224,8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202,0</w:t>
            </w:r>
          </w:p>
        </w:tc>
      </w:tr>
      <w:tr w:rsidR="00EC6673" w:rsidRPr="00EC6673" w:rsidTr="00853DD7">
        <w:trPr>
          <w:trHeight w:val="140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</w:t>
            </w:r>
          </w:p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95338,6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11737,9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70832,1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4435,3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844,7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7488,6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93617,7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11186,9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70128,8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4228,1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7250,9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83161,4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10215,2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62130,5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3771,8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793,4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6250,5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</w:tr>
      <w:tr w:rsidR="00EC6673" w:rsidRPr="00EC6673" w:rsidTr="00853DD7">
        <w:trPr>
          <w:trHeight w:val="9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10428,6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9161,6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1267,0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8135,5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7071,2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1064,3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78,0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77,2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6275,0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5203,9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1071,1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129,6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135,9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99,4</w:t>
            </w:r>
          </w:p>
        </w:tc>
      </w:tr>
      <w:tr w:rsidR="00EC6673" w:rsidRPr="00EC6673" w:rsidTr="00853DD7">
        <w:trPr>
          <w:trHeight w:val="9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2549,1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900,0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1353,4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295,7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2536,7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887,6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1353,4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295,7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99,5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98,6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2133,5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816,0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1005,0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312,5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118,9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108,8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134,7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94,6</w:t>
            </w:r>
          </w:p>
        </w:tc>
      </w:tr>
      <w:tr w:rsidR="00EC6673" w:rsidRPr="00EC6673" w:rsidTr="00853DD7">
        <w:trPr>
          <w:trHeight w:val="6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203,8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203,8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190,3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190,3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93,8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132,4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143,7</w:t>
            </w:r>
          </w:p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sz w:val="21"/>
                <w:szCs w:val="21"/>
              </w:rPr>
              <w:t>143,7</w:t>
            </w:r>
          </w:p>
        </w:tc>
      </w:tr>
      <w:tr w:rsidR="00EC6673" w:rsidRPr="00EC6673" w:rsidTr="00853DD7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b/>
                <w:sz w:val="21"/>
                <w:szCs w:val="21"/>
              </w:rPr>
              <w:t>147839,7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b/>
                <w:sz w:val="21"/>
                <w:szCs w:val="21"/>
              </w:rPr>
              <w:t>142590,7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b/>
                <w:sz w:val="21"/>
                <w:szCs w:val="21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b/>
                <w:sz w:val="21"/>
                <w:szCs w:val="21"/>
              </w:rPr>
              <w:t>123692,3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6673">
              <w:rPr>
                <w:rFonts w:ascii="Times New Roman" w:hAnsi="Times New Roman" w:cs="Times New Roman"/>
                <w:b/>
                <w:sz w:val="21"/>
                <w:szCs w:val="21"/>
              </w:rPr>
              <w:t>115,3</w:t>
            </w:r>
          </w:p>
        </w:tc>
      </w:tr>
      <w:tr w:rsidR="00EC6673" w:rsidRPr="00EC6673" w:rsidTr="00853DD7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sz w:val="20"/>
                <w:szCs w:val="20"/>
              </w:rPr>
              <w:t>Дефицит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sz w:val="20"/>
                <w:szCs w:val="20"/>
              </w:rPr>
              <w:t>-4543,6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6673" w:rsidRPr="00EC6673" w:rsidTr="00853DD7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673" w:rsidRPr="00EC6673" w:rsidRDefault="00EC6673" w:rsidP="00EC66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673">
              <w:rPr>
                <w:rFonts w:ascii="Times New Roman" w:hAnsi="Times New Roman" w:cs="Times New Roman"/>
                <w:b/>
                <w:sz w:val="20"/>
                <w:szCs w:val="20"/>
              </w:rPr>
              <w:t>Профицит</w:t>
            </w:r>
            <w:proofErr w:type="spellEnd"/>
            <w:r w:rsidRPr="00EC66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sz w:val="20"/>
                <w:szCs w:val="20"/>
              </w:rPr>
              <w:t>4677,7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73">
              <w:rPr>
                <w:rFonts w:ascii="Times New Roman" w:hAnsi="Times New Roman" w:cs="Times New Roman"/>
                <w:b/>
                <w:sz w:val="20"/>
                <w:szCs w:val="20"/>
              </w:rPr>
              <w:t>7513,7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6673">
        <w:rPr>
          <w:rFonts w:ascii="Times New Roman" w:hAnsi="Times New Roman" w:cs="Times New Roman"/>
          <w:sz w:val="28"/>
          <w:szCs w:val="28"/>
        </w:rPr>
        <w:t>По сравнению с соответствующим периодом прошлого года расходы бюджета Тейковского муниципального района выросли на 15,3% или 18898,4 тыс. руб. в основном за счет передачи части вопросов местного значения с сельских поселений на уровень муниципального района, в т.ч. дополнительные расходы на культуру – 1867,3 тыс. руб., социальное обеспечение – 403,2 тыс. руб., дорожное хозяйство – 5710,9 тыс. руб., предупреждение и ликвидация чрезвычайных ситуаций</w:t>
      </w:r>
      <w:proofErr w:type="gramEnd"/>
      <w:r w:rsidRPr="00EC6673">
        <w:rPr>
          <w:rFonts w:ascii="Times New Roman" w:hAnsi="Times New Roman" w:cs="Times New Roman"/>
          <w:sz w:val="28"/>
          <w:szCs w:val="28"/>
        </w:rPr>
        <w:t xml:space="preserve"> – 848,2 тыс. руб., а также за счет роста расходов на выплату заработной платы работникам бюджетной сферы, в т.ч. на выполнение указов Президента РФ в части увеличения заработной платы отдельным категориям работников бюджетной сферы и повышения МРОТ в 2018 году. 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Расходы бюджета приведены по разделам бюджетной классификации и отражены по кассовым выплатам в общей сумме 142590,7 тыс. руб. На счета главных распорядителей (распорядителей) бюджетных средств финансовым отделом было перечислено за 9 месяцев текущего года 147839,7 тыс. руб. или 100,0% утвержденных ассигнований. По состоянию на 01.10.2018 г. остатки неиспользованных средств на счетах главных распорядителей и  получателей бюджетных средств  составили в общей сумме 5249,0 тыс. руб. или 3,6 % от суммы финансирования за 9 месяцев, в том числе: РОО – 1669,3 тыс. руб., Совет Тейковского муниципального района – 86,4 тыс. руб., администрация Тейковского муниципального района – 942,8 тыс. руб., МСКО – 2090,5 тыс. руб., ЕДДС – 95,5 тыс</w:t>
      </w:r>
      <w:proofErr w:type="gramStart"/>
      <w:r w:rsidRPr="00EC667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C6673">
        <w:rPr>
          <w:rFonts w:ascii="Times New Roman" w:hAnsi="Times New Roman" w:cs="Times New Roman"/>
          <w:sz w:val="28"/>
          <w:szCs w:val="28"/>
        </w:rPr>
        <w:t>уб., ДШИ – 33,2 тыс. руб., отдел культуры, туризма, молодежной и социальной политики администрации Тейковского муниципального района – 286,4 тыс.руб. (данные приведены в таблице):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C6673" w:rsidRPr="00EC6673" w:rsidRDefault="00EC6673" w:rsidP="00EC66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6673">
        <w:rPr>
          <w:rFonts w:ascii="Times New Roman" w:hAnsi="Times New Roman" w:cs="Times New Roman"/>
          <w:b/>
          <w:i/>
          <w:sz w:val="28"/>
          <w:szCs w:val="28"/>
        </w:rPr>
        <w:t>Расшифровка остатков денежных средств  бюджетополучателей</w:t>
      </w:r>
    </w:p>
    <w:p w:rsidR="00EC6673" w:rsidRPr="00EC6673" w:rsidRDefault="00EC6673" w:rsidP="00EC66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6673">
        <w:rPr>
          <w:rFonts w:ascii="Times New Roman" w:hAnsi="Times New Roman" w:cs="Times New Roman"/>
          <w:b/>
          <w:i/>
          <w:sz w:val="28"/>
          <w:szCs w:val="28"/>
        </w:rPr>
        <w:t xml:space="preserve"> по состоянию на 01.10.2017 г.</w:t>
      </w:r>
    </w:p>
    <w:p w:rsidR="00EC6673" w:rsidRPr="00EC6673" w:rsidRDefault="00EC6673" w:rsidP="00EC66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7"/>
        <w:gridCol w:w="1123"/>
        <w:gridCol w:w="1134"/>
        <w:gridCol w:w="1276"/>
        <w:gridCol w:w="1559"/>
        <w:gridCol w:w="993"/>
        <w:gridCol w:w="993"/>
      </w:tblGrid>
      <w:tr w:rsidR="00EC6673" w:rsidRPr="00EC6673" w:rsidTr="00853DD7">
        <w:tc>
          <w:tcPr>
            <w:tcW w:w="2387" w:type="dxa"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РОО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ДШИ</w:t>
            </w:r>
          </w:p>
        </w:tc>
        <w:tc>
          <w:tcPr>
            <w:tcW w:w="1276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МУ МСКО</w:t>
            </w:r>
          </w:p>
        </w:tc>
        <w:tc>
          <w:tcPr>
            <w:tcW w:w="1559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Администрация Тейковского муниципального  района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ЕДДС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Отдел культуры</w:t>
            </w:r>
          </w:p>
        </w:tc>
      </w:tr>
      <w:tr w:rsidR="00EC6673" w:rsidRPr="00EC6673" w:rsidTr="00853DD7">
        <w:tc>
          <w:tcPr>
            <w:tcW w:w="2387" w:type="dxa"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1. Заработная плата и начисления на заработную плату</w:t>
            </w:r>
          </w:p>
        </w:tc>
        <w:tc>
          <w:tcPr>
            <w:tcW w:w="112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362,3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76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306,7</w:t>
            </w:r>
          </w:p>
        </w:tc>
        <w:tc>
          <w:tcPr>
            <w:tcW w:w="1559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421,9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177,7</w:t>
            </w:r>
          </w:p>
        </w:tc>
      </w:tr>
      <w:tr w:rsidR="00EC6673" w:rsidRPr="00EC6673" w:rsidTr="00853DD7">
        <w:tc>
          <w:tcPr>
            <w:tcW w:w="2387" w:type="dxa"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2. Коммунальные расходы</w:t>
            </w:r>
          </w:p>
        </w:tc>
        <w:tc>
          <w:tcPr>
            <w:tcW w:w="112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127,7</w:t>
            </w:r>
          </w:p>
        </w:tc>
        <w:tc>
          <w:tcPr>
            <w:tcW w:w="1559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673" w:rsidRPr="00EC6673" w:rsidTr="00853DD7">
        <w:tc>
          <w:tcPr>
            <w:tcW w:w="2387" w:type="dxa"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3. Оплата работ на содержание имущества (в т.ч. ремонт)</w:t>
            </w:r>
          </w:p>
        </w:tc>
        <w:tc>
          <w:tcPr>
            <w:tcW w:w="112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559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0,1</w:t>
            </w:r>
          </w:p>
        </w:tc>
      </w:tr>
      <w:tr w:rsidR="00EC6673" w:rsidRPr="00EC6673" w:rsidTr="00853DD7">
        <w:tc>
          <w:tcPr>
            <w:tcW w:w="2387" w:type="dxa"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4. Прочие расходы</w:t>
            </w:r>
          </w:p>
        </w:tc>
        <w:tc>
          <w:tcPr>
            <w:tcW w:w="112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276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559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70,3</w:t>
            </w:r>
          </w:p>
        </w:tc>
      </w:tr>
      <w:tr w:rsidR="00EC6673" w:rsidRPr="00EC6673" w:rsidTr="00853DD7">
        <w:tc>
          <w:tcPr>
            <w:tcW w:w="2387" w:type="dxa"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5. Приобретение основных средств</w:t>
            </w:r>
          </w:p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276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673" w:rsidRPr="00EC6673" w:rsidTr="00853DD7">
        <w:tc>
          <w:tcPr>
            <w:tcW w:w="2387" w:type="dxa"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6. Материальные затраты</w:t>
            </w:r>
          </w:p>
        </w:tc>
        <w:tc>
          <w:tcPr>
            <w:tcW w:w="112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167,2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276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559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38,3</w:t>
            </w:r>
          </w:p>
        </w:tc>
      </w:tr>
      <w:tr w:rsidR="00EC6673" w:rsidRPr="00EC6673" w:rsidTr="00853DD7">
        <w:tc>
          <w:tcPr>
            <w:tcW w:w="2387" w:type="dxa"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 xml:space="preserve">7. Целевые средства </w:t>
            </w:r>
          </w:p>
        </w:tc>
        <w:tc>
          <w:tcPr>
            <w:tcW w:w="112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574,0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1498,7</w:t>
            </w:r>
          </w:p>
        </w:tc>
        <w:tc>
          <w:tcPr>
            <w:tcW w:w="1559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67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673" w:rsidRPr="00EC6673" w:rsidTr="00853DD7">
        <w:tc>
          <w:tcPr>
            <w:tcW w:w="2387" w:type="dxa"/>
          </w:tcPr>
          <w:p w:rsidR="00EC6673" w:rsidRPr="00EC6673" w:rsidRDefault="00EC6673" w:rsidP="00EC6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667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2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6673">
              <w:rPr>
                <w:rFonts w:ascii="Times New Roman" w:hAnsi="Times New Roman" w:cs="Times New Roman"/>
                <w:b/>
              </w:rPr>
              <w:t>1669,3</w:t>
            </w:r>
          </w:p>
        </w:tc>
        <w:tc>
          <w:tcPr>
            <w:tcW w:w="1134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6673">
              <w:rPr>
                <w:rFonts w:ascii="Times New Roman" w:hAnsi="Times New Roman" w:cs="Times New Roman"/>
                <w:b/>
              </w:rPr>
              <w:t>33,2</w:t>
            </w:r>
          </w:p>
        </w:tc>
        <w:tc>
          <w:tcPr>
            <w:tcW w:w="1276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6673">
              <w:rPr>
                <w:rFonts w:ascii="Times New Roman" w:hAnsi="Times New Roman" w:cs="Times New Roman"/>
                <w:b/>
              </w:rPr>
              <w:t>2090,5</w:t>
            </w:r>
          </w:p>
        </w:tc>
        <w:tc>
          <w:tcPr>
            <w:tcW w:w="1559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6673">
              <w:rPr>
                <w:rFonts w:ascii="Times New Roman" w:hAnsi="Times New Roman" w:cs="Times New Roman"/>
                <w:b/>
              </w:rPr>
              <w:t>942,8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6673">
              <w:rPr>
                <w:rFonts w:ascii="Times New Roman" w:hAnsi="Times New Roman" w:cs="Times New Roman"/>
                <w:b/>
              </w:rPr>
              <w:t>95,5</w:t>
            </w:r>
          </w:p>
        </w:tc>
        <w:tc>
          <w:tcPr>
            <w:tcW w:w="993" w:type="dxa"/>
          </w:tcPr>
          <w:p w:rsidR="00EC6673" w:rsidRPr="00EC6673" w:rsidRDefault="00EC6673" w:rsidP="00EC6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6673">
              <w:rPr>
                <w:rFonts w:ascii="Times New Roman" w:hAnsi="Times New Roman" w:cs="Times New Roman"/>
                <w:b/>
              </w:rPr>
              <w:t>286,4</w:t>
            </w:r>
          </w:p>
        </w:tc>
      </w:tr>
    </w:tbl>
    <w:p w:rsidR="00EC6673" w:rsidRPr="00EC6673" w:rsidRDefault="00EC6673" w:rsidP="00EC66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Из общей суммы остатков денежных средств на счетах учреждений, финансируемых из бюджета Тейковского муниципального района оставалось – 5249,0 тыс</w:t>
      </w:r>
      <w:proofErr w:type="gramStart"/>
      <w:r w:rsidRPr="00EC667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C6673">
        <w:rPr>
          <w:rFonts w:ascii="Times New Roman" w:hAnsi="Times New Roman" w:cs="Times New Roman"/>
          <w:sz w:val="28"/>
          <w:szCs w:val="28"/>
        </w:rPr>
        <w:t xml:space="preserve">уб., в том числе остаток неиспользованных средств целевых субвенций и субсидий составил на 01.10.2018 г. – 2111,7 тыс. руб. в основном: у МСКО – 1498,7 тыс.руб. на поэтапное доведение средней заработной платы работникам культуры муниципальных учреждений культуры – 121,1 тыс. руб., </w:t>
      </w:r>
      <w:proofErr w:type="spellStart"/>
      <w:r w:rsidRPr="00EC6673">
        <w:rPr>
          <w:rFonts w:ascii="Times New Roman" w:hAnsi="Times New Roman" w:cs="Times New Roman"/>
          <w:sz w:val="28"/>
          <w:szCs w:val="28"/>
        </w:rPr>
        <w:t>развтие</w:t>
      </w:r>
      <w:proofErr w:type="spellEnd"/>
      <w:r w:rsidRPr="00EC6673">
        <w:rPr>
          <w:rFonts w:ascii="Times New Roman" w:hAnsi="Times New Roman" w:cs="Times New Roman"/>
          <w:sz w:val="28"/>
          <w:szCs w:val="28"/>
        </w:rPr>
        <w:t xml:space="preserve"> и укрепление </w:t>
      </w:r>
      <w:proofErr w:type="gramStart"/>
      <w:r w:rsidRPr="00EC6673">
        <w:rPr>
          <w:rFonts w:ascii="Times New Roman" w:hAnsi="Times New Roman" w:cs="Times New Roman"/>
          <w:sz w:val="28"/>
          <w:szCs w:val="28"/>
        </w:rPr>
        <w:t xml:space="preserve">МТБ домов культуры в населенных пунктах с числом жителей до 50,0 тыс. человек – 1358,0 тыс. руб., у администрации – 32,1 тыс. руб. на содержание КДН, у РОО – 975,6 тыс. руб. (средства на реализацию основных образовательных программ – 403,8 тыс. руб., содержание детей-сирот в дошкольных и образовательных учреждениях – 107,8 тыс. руб. </w:t>
      </w:r>
      <w:proofErr w:type="gramEnd"/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Уточненный бюджет  в разрезе разделов бюджетной классификации по расходам по разделу «Общегосударственные вопросы» выполнен в сумме 17516,5 тыс. руб. при уточненном плане 18508,9 тыс. руб. или на 94,6 %.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Расходы на национальную экономику исполнены на 99,6 %.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Расходы на образование, культуру исполнены ниже плана за счет не освоения муниципальными учреждениями сре</w:t>
      </w:r>
      <w:proofErr w:type="gramStart"/>
      <w:r w:rsidRPr="00EC6673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EC6673">
        <w:rPr>
          <w:rFonts w:ascii="Times New Roman" w:hAnsi="Times New Roman" w:cs="Times New Roman"/>
          <w:sz w:val="28"/>
          <w:szCs w:val="28"/>
        </w:rPr>
        <w:t>анового финансирования.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Расходы на социальную политику освоены на 99,5 %.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 xml:space="preserve"> Основную часть расходов бюджета за 9 месяцев 2018 года составили расходы на оплату труда работников и начисления – 77886,1 тыс. руб. или 52,9 %, расходы на оплату коммунальных услуг – 11158,8 тыс. руб. или 7,6% общего объема расходов. Остальные расходы на содержание учреждений, выполнение муниципальных программ и т.д. составили 39,5 % общего объема расходов. 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lastRenderedPageBreak/>
        <w:t>За 9 месяцев 2018 г.  не допускалось ни одного случая задержки по выплате заработной платы работникам муниципальных учреждений, финансируемых из бюджета Тейковского муниципального района, уплаты текущих платежей по электрической и тепловой энергии.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по состоянию на 01.10.2018г. по главным распорядителям (распорядителям) бюджетных средств нет.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За 9 месяцев 2018 г.  из бюджета Тейковского муниципального района бюджетам поселений были перечислены межбюджетные трансферты в сумме 7199,1 тыс. руб., в т.ч. на исполнение полномочий по содержанию дорог – 3398,8 тыс</w:t>
      </w:r>
      <w:proofErr w:type="gramStart"/>
      <w:r w:rsidRPr="00EC667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C6673">
        <w:rPr>
          <w:rFonts w:ascii="Times New Roman" w:hAnsi="Times New Roman" w:cs="Times New Roman"/>
          <w:sz w:val="28"/>
          <w:szCs w:val="28"/>
        </w:rPr>
        <w:t>уб., на исполнение полномочий на  организацию в границах поселений водоснабжения – 807,1 тыс.руб., на исполнение полномочий по ремонту дорог – 2056,7 тыс. руб., на исполнение полномочий по организации библиотечного обслуживания – 164,3 тыс. руб., на исполнение полномочий по предупреждению и ликвидации последствий чрезвычайных ситуаций и стихийных бедствий – 461,3 тыс</w:t>
      </w:r>
      <w:proofErr w:type="gramStart"/>
      <w:r w:rsidRPr="00EC667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C6673">
        <w:rPr>
          <w:rFonts w:ascii="Times New Roman" w:hAnsi="Times New Roman" w:cs="Times New Roman"/>
          <w:sz w:val="28"/>
          <w:szCs w:val="28"/>
        </w:rPr>
        <w:t xml:space="preserve">уб., на исполнение полномочий по организации ритуальных услуг и сокращений мест захоронений – 200,0 тыс. руб., на исполнение полномочий по сбору (в том числе раздельному сбору) и транспортированию твердых коммунальных отходов – 64,6 тыс. руб., на исполнение полномочий в части содержания муниципального жилого фонда – 46,2 тыс. руб. 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673" w:rsidRPr="00EC6673" w:rsidRDefault="00EC6673" w:rsidP="00EC667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Резервный фонд.</w:t>
      </w:r>
    </w:p>
    <w:p w:rsidR="00EC6673" w:rsidRPr="00EC6673" w:rsidRDefault="00EC6673" w:rsidP="00EC667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За 9 месяцев 2018 г. средства резервного фонда администрации Тейковского муниципального района не направлялись.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673" w:rsidRPr="00EC6673" w:rsidRDefault="00EC6673" w:rsidP="00EC6673">
      <w:pPr>
        <w:pStyle w:val="a3"/>
        <w:ind w:firstLine="0"/>
        <w:jc w:val="center"/>
        <w:rPr>
          <w:rFonts w:ascii="Times New Roman" w:hAnsi="Times New Roman"/>
          <w:szCs w:val="28"/>
        </w:rPr>
      </w:pPr>
      <w:r w:rsidRPr="00EC6673">
        <w:rPr>
          <w:rFonts w:ascii="Times New Roman" w:hAnsi="Times New Roman"/>
          <w:szCs w:val="28"/>
        </w:rPr>
        <w:t xml:space="preserve">         О муниципальном долге.</w:t>
      </w:r>
    </w:p>
    <w:p w:rsidR="00EC6673" w:rsidRPr="00EC6673" w:rsidRDefault="00EC6673" w:rsidP="00EC6673">
      <w:pPr>
        <w:pStyle w:val="a3"/>
        <w:ind w:firstLine="0"/>
        <w:jc w:val="center"/>
        <w:rPr>
          <w:rFonts w:ascii="Times New Roman" w:hAnsi="Times New Roman"/>
          <w:szCs w:val="28"/>
        </w:rPr>
      </w:pP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 xml:space="preserve">Муниципальные гарантии за счет бюджета Тейковского муниципального района за 9 месяцев 2018 г. не предоставлялись. 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Муниципальные заимствования в бюджет Тейковского муниципального района не производились.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 xml:space="preserve">Объем муниципального долга по </w:t>
      </w:r>
      <w:proofErr w:type="spellStart"/>
      <w:r w:rsidRPr="00EC6673">
        <w:rPr>
          <w:rFonts w:ascii="Times New Roman" w:hAnsi="Times New Roman" w:cs="Times New Roman"/>
          <w:sz w:val="28"/>
          <w:szCs w:val="28"/>
        </w:rPr>
        <w:t>Тейковскому</w:t>
      </w:r>
      <w:proofErr w:type="spellEnd"/>
      <w:r w:rsidRPr="00EC6673">
        <w:rPr>
          <w:rFonts w:ascii="Times New Roman" w:hAnsi="Times New Roman" w:cs="Times New Roman"/>
          <w:sz w:val="28"/>
          <w:szCs w:val="28"/>
        </w:rPr>
        <w:t xml:space="preserve"> муниципальному району: 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- по состоянию на 01.01.2018 г. – 0 руб.;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- по состоянию на 01.04.2018 г. – 0 руб.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- по состоянию на 01.07.2018 г. – 0 руб.;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673">
        <w:rPr>
          <w:rFonts w:ascii="Times New Roman" w:hAnsi="Times New Roman" w:cs="Times New Roman"/>
          <w:sz w:val="28"/>
          <w:szCs w:val="28"/>
        </w:rPr>
        <w:t>- по состоянию на 01.10.2018 г. – 0 руб.</w:t>
      </w: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673" w:rsidRPr="00EC6673" w:rsidRDefault="00EC6673" w:rsidP="00EC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673" w:rsidRPr="00EC6673" w:rsidRDefault="00EC6673" w:rsidP="00EC6673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EC6673">
        <w:rPr>
          <w:b/>
          <w:sz w:val="28"/>
          <w:szCs w:val="28"/>
        </w:rPr>
        <w:t xml:space="preserve">Начальник </w:t>
      </w:r>
    </w:p>
    <w:p w:rsidR="00EC6673" w:rsidRPr="00EC6673" w:rsidRDefault="00EC6673" w:rsidP="00EC6673">
      <w:pPr>
        <w:pStyle w:val="2"/>
        <w:spacing w:after="0" w:line="240" w:lineRule="auto"/>
        <w:ind w:left="0"/>
      </w:pPr>
      <w:r w:rsidRPr="00EC6673">
        <w:rPr>
          <w:b/>
          <w:sz w:val="28"/>
          <w:szCs w:val="28"/>
        </w:rPr>
        <w:t xml:space="preserve">финансового отдела                                                                 </w:t>
      </w:r>
      <w:proofErr w:type="spellStart"/>
      <w:r w:rsidRPr="00EC6673">
        <w:rPr>
          <w:b/>
          <w:sz w:val="28"/>
          <w:szCs w:val="28"/>
        </w:rPr>
        <w:t>Горбушева</w:t>
      </w:r>
      <w:proofErr w:type="spellEnd"/>
      <w:r w:rsidRPr="00EC6673">
        <w:rPr>
          <w:b/>
          <w:sz w:val="28"/>
          <w:szCs w:val="28"/>
        </w:rPr>
        <w:t xml:space="preserve"> Г.А.</w:t>
      </w:r>
    </w:p>
    <w:p w:rsidR="00000000" w:rsidRPr="00EC6673" w:rsidRDefault="00EC6673" w:rsidP="00EC6673">
      <w:pPr>
        <w:spacing w:after="0" w:line="240" w:lineRule="auto"/>
        <w:rPr>
          <w:rFonts w:ascii="Times New Roman" w:hAnsi="Times New Roman" w:cs="Times New Roman"/>
        </w:rPr>
      </w:pPr>
    </w:p>
    <w:sectPr w:rsidR="00000000" w:rsidRPr="00EC6673" w:rsidSect="00770171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673"/>
    <w:rsid w:val="00EC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C6673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C6673"/>
    <w:rPr>
      <w:rFonts w:ascii="Arial" w:eastAsia="Times New Roman" w:hAnsi="Arial" w:cs="Times New Roman"/>
      <w:sz w:val="28"/>
      <w:szCs w:val="20"/>
    </w:rPr>
  </w:style>
  <w:style w:type="paragraph" w:styleId="a5">
    <w:name w:val="Title"/>
    <w:basedOn w:val="a"/>
    <w:link w:val="a6"/>
    <w:qFormat/>
    <w:rsid w:val="00EC6673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EC6673"/>
    <w:rPr>
      <w:rFonts w:ascii="Arial" w:eastAsia="Times New Roman" w:hAnsi="Arial" w:cs="Times New Roman"/>
      <w:b/>
      <w:sz w:val="28"/>
      <w:szCs w:val="20"/>
    </w:rPr>
  </w:style>
  <w:style w:type="paragraph" w:styleId="2">
    <w:name w:val="Body Text Indent 2"/>
    <w:basedOn w:val="a"/>
    <w:link w:val="20"/>
    <w:uiPriority w:val="99"/>
    <w:rsid w:val="00EC66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C66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2359</Words>
  <Characters>13448</Characters>
  <Application>Microsoft Office Word</Application>
  <DocSecurity>0</DocSecurity>
  <Lines>112</Lines>
  <Paragraphs>31</Paragraphs>
  <ScaleCrop>false</ScaleCrop>
  <Company>Финансовый отдел</Company>
  <LinksUpToDate>false</LinksUpToDate>
  <CharactersWithSpaces>15776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2018-10-29T13:11:00Z</dcterms:created>
  <dcterms:modified xsi:type="dcterms:W3CDTF">2018-10-29T13:11:00Z</dcterms:modified>
</cp:coreProperties>
</file>