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44" w:rsidRPr="00D41898" w:rsidRDefault="00480A44" w:rsidP="00480A44">
      <w:pPr>
        <w:spacing w:after="0"/>
        <w:rPr>
          <w:rFonts w:ascii="Times New Roman" w:hAnsi="Times New Roman"/>
          <w:b/>
        </w:rPr>
      </w:pPr>
      <w:r w:rsidRPr="00D41898">
        <w:rPr>
          <w:rFonts w:ascii="Times New Roman" w:hAnsi="Times New Roman"/>
          <w:b/>
        </w:rPr>
        <w:t>АКТУАЛЬНАЯ РЕДАКЦИЯ</w:t>
      </w:r>
    </w:p>
    <w:p w:rsidR="00480A44" w:rsidRDefault="00480A44" w:rsidP="00480A44">
      <w:pPr>
        <w:spacing w:after="0"/>
        <w:jc w:val="center"/>
        <w:rPr>
          <w:rFonts w:ascii="Times New Roman" w:hAnsi="Times New Roman"/>
          <w:lang w:val="en-US"/>
        </w:rPr>
      </w:pPr>
    </w:p>
    <w:p w:rsidR="00480A44" w:rsidRPr="00E124F4" w:rsidRDefault="00480A44" w:rsidP="00480A44">
      <w:pPr>
        <w:spacing w:after="0"/>
        <w:jc w:val="center"/>
        <w:rPr>
          <w:rFonts w:ascii="Times New Roman" w:hAnsi="Times New Roman"/>
          <w:lang w:val="en-US"/>
        </w:rPr>
      </w:pPr>
    </w:p>
    <w:p w:rsidR="00480A44" w:rsidRPr="00480A44" w:rsidRDefault="00480A44" w:rsidP="004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80A44">
        <w:rPr>
          <w:rFonts w:ascii="Times New Roman" w:hAnsi="Times New Roman"/>
          <w:b/>
          <w:sz w:val="24"/>
          <w:szCs w:val="24"/>
        </w:rPr>
        <w:t xml:space="preserve">АДМИНИСТРАЦИЯ   </w:t>
      </w:r>
    </w:p>
    <w:p w:rsidR="00480A44" w:rsidRPr="00480A44" w:rsidRDefault="00480A44" w:rsidP="00480A44">
      <w:pPr>
        <w:spacing w:after="0"/>
        <w:ind w:hanging="180"/>
        <w:jc w:val="center"/>
        <w:rPr>
          <w:rFonts w:ascii="Times New Roman" w:hAnsi="Times New Roman"/>
          <w:b/>
          <w:sz w:val="24"/>
          <w:szCs w:val="24"/>
        </w:rPr>
      </w:pPr>
      <w:r w:rsidRPr="00480A44">
        <w:rPr>
          <w:rFonts w:ascii="Times New Roman" w:hAnsi="Times New Roman"/>
          <w:b/>
          <w:sz w:val="24"/>
          <w:szCs w:val="24"/>
        </w:rPr>
        <w:t>ТЕЙКОВСКОГО МУНИЦИПАЛЬНОГО РАЙОНА</w:t>
      </w:r>
    </w:p>
    <w:p w:rsidR="00480A44" w:rsidRPr="00480A44" w:rsidRDefault="00480A44" w:rsidP="00480A4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80A44">
        <w:rPr>
          <w:rFonts w:ascii="Times New Roman" w:hAnsi="Times New Roman"/>
          <w:b/>
          <w:sz w:val="24"/>
          <w:szCs w:val="24"/>
        </w:rPr>
        <w:t>ИВАНОВСКОЙ ОБЛАСТИ</w:t>
      </w:r>
    </w:p>
    <w:p w:rsidR="00480A44" w:rsidRPr="00480A44" w:rsidRDefault="00480A44" w:rsidP="004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0A44" w:rsidRPr="00480A44" w:rsidRDefault="00480A44" w:rsidP="004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80A44">
        <w:rPr>
          <w:rFonts w:ascii="Times New Roman" w:hAnsi="Times New Roman"/>
          <w:b/>
          <w:sz w:val="24"/>
          <w:szCs w:val="24"/>
        </w:rPr>
        <w:t xml:space="preserve">П О С Т А Н О В Л Е Н И Е </w:t>
      </w:r>
    </w:p>
    <w:p w:rsidR="00480A44" w:rsidRPr="00E124F4" w:rsidRDefault="00480A44" w:rsidP="00480A4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41898">
        <w:rPr>
          <w:rFonts w:ascii="Times New Roman" w:hAnsi="Times New Roman"/>
          <w:sz w:val="24"/>
          <w:szCs w:val="24"/>
        </w:rPr>
        <w:t>от  08.04.201</w:t>
      </w:r>
      <w:bookmarkStart w:id="0" w:name="_GoBack"/>
      <w:bookmarkEnd w:id="0"/>
      <w:r w:rsidRPr="00D41898">
        <w:rPr>
          <w:rFonts w:ascii="Times New Roman" w:hAnsi="Times New Roman"/>
          <w:sz w:val="24"/>
          <w:szCs w:val="24"/>
        </w:rPr>
        <w:t>4г.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№ 210</w:t>
      </w: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г. Тейково</w:t>
      </w: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(в редакции постановления администрации Тейковского муниципального района от 12.12.2014 №559</w:t>
      </w:r>
      <w:r>
        <w:rPr>
          <w:rFonts w:ascii="Times New Roman" w:hAnsi="Times New Roman"/>
          <w:sz w:val="24"/>
          <w:szCs w:val="24"/>
        </w:rPr>
        <w:t>, от 12.11.2018 №496</w:t>
      </w:r>
      <w:r w:rsidRPr="00D41898">
        <w:rPr>
          <w:rFonts w:ascii="Times New Roman" w:hAnsi="Times New Roman"/>
          <w:sz w:val="24"/>
          <w:szCs w:val="24"/>
        </w:rPr>
        <w:t xml:space="preserve">) </w:t>
      </w: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 </w:t>
      </w: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«Патриотическое воспитание детей и молодежи и подготовка молодежи Тейковского муниципального района к военной службе»</w:t>
      </w:r>
    </w:p>
    <w:p w:rsidR="00480A44" w:rsidRPr="00D41898" w:rsidRDefault="00480A44" w:rsidP="00480A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В </w:t>
      </w:r>
      <w:proofErr w:type="gramStart"/>
      <w:r w:rsidRPr="00D41898">
        <w:rPr>
          <w:rFonts w:ascii="Times New Roman" w:hAnsi="Times New Roman"/>
          <w:sz w:val="24"/>
          <w:szCs w:val="24"/>
        </w:rPr>
        <w:t>целях  реализации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государственной политики в сфере патриотического воспитания, обеспечения комплексного подхода и совершенствования системы патриотического воспитания населения администрация Тейковского муниципального района:</w:t>
      </w:r>
    </w:p>
    <w:p w:rsidR="00480A44" w:rsidRPr="00D41898" w:rsidRDefault="00480A44" w:rsidP="00480A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ПОСТАНОВЛЯЕТ:</w:t>
      </w: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Утвердить муниципальную </w:t>
      </w:r>
      <w:hyperlink r:id="rId5" w:history="1">
        <w:r w:rsidRPr="00D41898">
          <w:rPr>
            <w:rFonts w:ascii="Times New Roman" w:hAnsi="Times New Roman"/>
            <w:sz w:val="24"/>
            <w:szCs w:val="24"/>
          </w:rPr>
          <w:t>программу</w:t>
        </w:r>
      </w:hyperlink>
      <w:r w:rsidRPr="00D41898">
        <w:rPr>
          <w:sz w:val="24"/>
          <w:szCs w:val="24"/>
        </w:rPr>
        <w:t xml:space="preserve"> </w:t>
      </w:r>
      <w:r w:rsidRPr="00D41898">
        <w:rPr>
          <w:rFonts w:ascii="Times New Roman" w:hAnsi="Times New Roman"/>
          <w:sz w:val="24"/>
          <w:szCs w:val="24"/>
        </w:rPr>
        <w:t>«Патриотическое воспитание детей и молодежи и подготовка молодежи Тейковского муниципального района к военной службе» согласно приложению.</w:t>
      </w:r>
    </w:p>
    <w:p w:rsidR="00480A44" w:rsidRPr="00D41898" w:rsidRDefault="00480A44" w:rsidP="00480A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41898">
        <w:rPr>
          <w:rFonts w:ascii="Times New Roman" w:hAnsi="Times New Roman"/>
          <w:b/>
          <w:sz w:val="24"/>
          <w:szCs w:val="24"/>
        </w:rPr>
        <w:t>Глава  администрации</w:t>
      </w:r>
      <w:proofErr w:type="gramEnd"/>
      <w:r w:rsidRPr="00D41898">
        <w:rPr>
          <w:rFonts w:ascii="Times New Roman" w:hAnsi="Times New Roman"/>
          <w:b/>
          <w:sz w:val="24"/>
          <w:szCs w:val="24"/>
        </w:rPr>
        <w:t xml:space="preserve"> </w:t>
      </w:r>
    </w:p>
    <w:p w:rsidR="00480A44" w:rsidRPr="00D41898" w:rsidRDefault="00480A44" w:rsidP="00480A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 xml:space="preserve">Тейковского муниципального района                                        </w:t>
      </w:r>
      <w:proofErr w:type="spellStart"/>
      <w:r w:rsidRPr="00D41898">
        <w:rPr>
          <w:rFonts w:ascii="Times New Roman" w:hAnsi="Times New Roman"/>
          <w:b/>
          <w:sz w:val="24"/>
          <w:szCs w:val="24"/>
        </w:rPr>
        <w:t>Е.К.Засорина</w:t>
      </w:r>
      <w:proofErr w:type="spellEnd"/>
    </w:p>
    <w:p w:rsidR="00480A44" w:rsidRPr="00D41898" w:rsidRDefault="00480A44" w:rsidP="00480A44">
      <w:pPr>
        <w:pStyle w:val="Pro-Gramma"/>
        <w:spacing w:before="0" w:line="276" w:lineRule="auto"/>
        <w:ind w:left="0" w:firstLine="360"/>
        <w:rPr>
          <w:rFonts w:ascii="Times New Roman" w:hAnsi="Times New Roman"/>
          <w:szCs w:val="24"/>
        </w:rPr>
        <w:sectPr w:rsidR="00480A44" w:rsidRPr="00D41898" w:rsidSect="00C2057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480A44" w:rsidRPr="00D41898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80A44" w:rsidRPr="00D41898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80A44" w:rsidRPr="00D41898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:rsidR="00480A44" w:rsidRPr="00D41898" w:rsidRDefault="00480A44" w:rsidP="00480A4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D41898">
        <w:rPr>
          <w:rFonts w:ascii="Times New Roman" w:hAnsi="Times New Roman"/>
          <w:sz w:val="24"/>
          <w:szCs w:val="24"/>
        </w:rPr>
        <w:t>от  08.04.2014г.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№ 210</w:t>
      </w:r>
    </w:p>
    <w:p w:rsidR="00480A44" w:rsidRPr="00D41898" w:rsidRDefault="00480A44" w:rsidP="00480A4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480A44" w:rsidRPr="00D41898" w:rsidRDefault="00480A44" w:rsidP="00480A4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 xml:space="preserve">«Патриотическое </w:t>
      </w:r>
      <w:proofErr w:type="gramStart"/>
      <w:r w:rsidRPr="00D41898">
        <w:rPr>
          <w:rFonts w:ascii="Times New Roman" w:hAnsi="Times New Roman"/>
          <w:b/>
          <w:sz w:val="24"/>
          <w:szCs w:val="24"/>
        </w:rPr>
        <w:t>воспитание  детей</w:t>
      </w:r>
      <w:proofErr w:type="gramEnd"/>
      <w:r w:rsidRPr="00D41898">
        <w:rPr>
          <w:rFonts w:ascii="Times New Roman" w:hAnsi="Times New Roman"/>
          <w:b/>
          <w:sz w:val="24"/>
          <w:szCs w:val="24"/>
        </w:rPr>
        <w:t xml:space="preserve"> и молодежи и подготовка молодежи Тейковского муниципального района к военной службе»</w:t>
      </w:r>
    </w:p>
    <w:p w:rsidR="00480A44" w:rsidRPr="00D41898" w:rsidRDefault="00480A44" w:rsidP="00480A4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33"/>
        <w:gridCol w:w="7081"/>
      </w:tblGrid>
      <w:tr w:rsidR="00480A44" w:rsidRPr="00C2057D" w:rsidTr="002E1A51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 xml:space="preserve">Патриотическое </w:t>
            </w:r>
            <w:proofErr w:type="gramStart"/>
            <w:r w:rsidRPr="00C2057D">
              <w:rPr>
                <w:rFonts w:ascii="Times New Roman" w:hAnsi="Times New Roman"/>
                <w:sz w:val="24"/>
                <w:szCs w:val="24"/>
              </w:rPr>
              <w:t>воспитание  детей</w:t>
            </w:r>
            <w:proofErr w:type="gramEnd"/>
            <w:r w:rsidRPr="00C2057D">
              <w:rPr>
                <w:rFonts w:ascii="Times New Roman" w:hAnsi="Times New Roman"/>
                <w:sz w:val="24"/>
                <w:szCs w:val="24"/>
              </w:rPr>
              <w:t xml:space="preserve"> и молодежи и подготовка молодежи Тейковского муниципального района к военной службе</w:t>
            </w:r>
          </w:p>
        </w:tc>
      </w:tr>
      <w:tr w:rsidR="00480A44" w:rsidRPr="00C2057D" w:rsidTr="002E1A51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2014</w:t>
            </w:r>
            <w:r w:rsidRPr="00C2057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- </w:t>
            </w:r>
            <w:r w:rsidRPr="00C2057D">
              <w:rPr>
                <w:rFonts w:ascii="Times New Roman" w:hAnsi="Times New Roman"/>
                <w:sz w:val="24"/>
                <w:szCs w:val="24"/>
              </w:rPr>
              <w:t>2018 годы</w:t>
            </w:r>
          </w:p>
        </w:tc>
      </w:tr>
      <w:tr w:rsidR="00480A44" w:rsidRPr="00C2057D" w:rsidTr="002E1A51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480A44" w:rsidRPr="00C2057D" w:rsidTr="002E1A51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Отдел образования администрации Тейковского муниципального района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Учреждения образования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Учреждения культуры</w:t>
            </w:r>
          </w:p>
        </w:tc>
      </w:tr>
      <w:tr w:rsidR="00480A44" w:rsidRPr="00C2057D" w:rsidTr="002E1A51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 xml:space="preserve">Патриотическое </w:t>
            </w:r>
            <w:proofErr w:type="gramStart"/>
            <w:r w:rsidRPr="00C2057D">
              <w:rPr>
                <w:rFonts w:ascii="Times New Roman" w:hAnsi="Times New Roman"/>
                <w:sz w:val="24"/>
                <w:szCs w:val="24"/>
              </w:rPr>
              <w:t>воспитание  детей</w:t>
            </w:r>
            <w:proofErr w:type="gramEnd"/>
            <w:r w:rsidRPr="00C2057D">
              <w:rPr>
                <w:rFonts w:ascii="Times New Roman" w:hAnsi="Times New Roman"/>
                <w:sz w:val="24"/>
                <w:szCs w:val="24"/>
              </w:rPr>
              <w:t xml:space="preserve"> и молодежи и подготовка молодежи Тейковского муниципального района к военной службе </w:t>
            </w:r>
          </w:p>
        </w:tc>
      </w:tr>
      <w:tr w:rsidR="00480A44" w:rsidRPr="00C2057D" w:rsidTr="002E1A51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Развитие и совершенствование системы патриотического воспитания детей и молодежи Тейковского муниципального района, формирование у детей и молодёжи гражданской идентичности, высокого патриотического сознания, верности Отечеству, готовности к выполнению конституционных обязанностей.</w:t>
            </w:r>
          </w:p>
        </w:tc>
      </w:tr>
      <w:tr w:rsidR="00480A44" w:rsidRPr="00C2057D" w:rsidTr="002E1A51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Общий объем бюджетных ассигнований: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2014 год – 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2015 год – 100,0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2016 год – 100,0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2017 год – 100,0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2018 год – 120,094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бюджет Тейковского муниципального района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2014 год – 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2015 год – 100,0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lastRenderedPageBreak/>
              <w:t>2016 год – 100,0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2017 год – 100,0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2018 год – 120,094 тыс. руб.</w:t>
            </w:r>
          </w:p>
        </w:tc>
      </w:tr>
    </w:tbl>
    <w:p w:rsidR="00480A44" w:rsidRPr="00D41898" w:rsidRDefault="00480A44" w:rsidP="00480A44">
      <w:pPr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 xml:space="preserve">2. Анализ текущей ситуации в сфере реализации </w:t>
      </w:r>
      <w:proofErr w:type="gramStart"/>
      <w:r w:rsidRPr="00D41898">
        <w:rPr>
          <w:rFonts w:ascii="Times New Roman" w:hAnsi="Times New Roman"/>
          <w:b/>
          <w:sz w:val="24"/>
          <w:szCs w:val="24"/>
        </w:rPr>
        <w:t>муниципальной  программы</w:t>
      </w:r>
      <w:proofErr w:type="gramEnd"/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sz w:val="24"/>
          <w:szCs w:val="24"/>
        </w:rPr>
        <w:tab/>
      </w:r>
      <w:r w:rsidRPr="00D41898">
        <w:rPr>
          <w:rFonts w:ascii="Times New Roman" w:hAnsi="Times New Roman"/>
          <w:sz w:val="24"/>
          <w:szCs w:val="24"/>
        </w:rPr>
        <w:t xml:space="preserve">Особенности реализации политики в области патриотического воспитания заключаются в том, что Россия, </w:t>
      </w:r>
      <w:proofErr w:type="gramStart"/>
      <w:r w:rsidRPr="00D41898">
        <w:rPr>
          <w:rFonts w:ascii="Times New Roman" w:hAnsi="Times New Roman"/>
          <w:sz w:val="24"/>
          <w:szCs w:val="24"/>
        </w:rPr>
        <w:t>переживая  процессы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социально-экономических преобразований и структурных реформ, имеет острый дефицит ценностного содержания патриотизма, идей гражданской солидарности. 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Тейковская земля богата своим культурным, историческим наследием. Наша задача сохранить лучшие традиции наших предков, чтобы молодое поколение не забывало славные страницы истории, становления и развития своей малой родины.</w:t>
      </w:r>
      <w:r w:rsidRPr="00D41898">
        <w:rPr>
          <w:rFonts w:ascii="Times New Roman" w:hAnsi="Times New Roman"/>
          <w:sz w:val="24"/>
          <w:szCs w:val="24"/>
        </w:rPr>
        <w:tab/>
        <w:t>По результатам опроса жителей района к патриотам относят себя 84% граждан. При этом, говоря о патриотизме, граждане имеют в виду: «любовь к Родине», «преданность своей стране» (71 %), «уважение к истории страны и памяти прошлых поколений» (58 %), «любовь к родной природе» (33 %), «бережное отношение к культуре своего народа» (33 %). Мониторинг состояния патриотического воспитания среди жителей района показал, что около 75 % респондентов оценивают проводимую в районе работу по патриотическому воспитанию положительно.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Сегодня перед государством и перед обществом стоят задачи, требующие современных подходов к патриотическому воспитанию.</w:t>
      </w:r>
      <w:r w:rsidRPr="00D41898">
        <w:rPr>
          <w:rFonts w:ascii="Times New Roman" w:hAnsi="Times New Roman"/>
          <w:sz w:val="24"/>
          <w:szCs w:val="24"/>
        </w:rPr>
        <w:tab/>
        <w:t>Важнейшие исторические события, великие научные свершения, достижения и воинские победы предшествующих поколений, вклад разных народов в развитие общероссийской культуры, героические примеры должны являться ориентирами подрастающего поколения, способствовать созданию системы убеждений в том, что быть патриотом своей страны, своего города является жизненно необходимым.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С 2009 года Тейковский муниципальный район активно включился в реализацию государственной программы «Патриотическое воспитание граждан Российской Федерации», на основе которой была разработана и реализовывалась целевая программа «Патриотического воспитания граждан Тейковского муниципального района». 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Позитивными результатами этой работы является уважительное отношение и забота к ветеранам Великой Отечественной войны, людям старшего поколения, к их заслугам перед страной и районом. В районе сложилась стройная система взаимодействия с общественными организациями ветеранов, являющимися основными проводниками идей патриотизма. Ежегодно в </w:t>
      </w:r>
      <w:proofErr w:type="gramStart"/>
      <w:r w:rsidRPr="00D41898">
        <w:rPr>
          <w:rFonts w:ascii="Times New Roman" w:hAnsi="Times New Roman"/>
          <w:sz w:val="24"/>
          <w:szCs w:val="24"/>
        </w:rPr>
        <w:t>районе  проводятся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 патриотические мероприятия, связанные с </w:t>
      </w:r>
      <w:r w:rsidRPr="00D41898">
        <w:rPr>
          <w:rFonts w:ascii="Times New Roman" w:hAnsi="Times New Roman"/>
          <w:sz w:val="24"/>
          <w:szCs w:val="24"/>
        </w:rPr>
        <w:lastRenderedPageBreak/>
        <w:t>памятными датами российской истории. В работе по патриотическому воспитанию активно участвуют детские, молодежные общественные объединения.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Однако, несмотря на проводимую работу, целый ряд проблем в области патриотического воспитания требует своего решения. 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Анализ проводимой деятельности по патриотическому воспитанию показал разобщенность концептуальных подходов, отсутствие единой управленческой системы, консолидирующей усилия всех участников, осуществляющих деятельность в области патриотического воспитания, что приводит к довольно низкой ее эффективности.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Эффективность патриотического воспитания зависит не только и не столько от количества проводимых мероприятий, а от формирования единой системы, единого подхода в области патриотического воспитания населения, от координации </w:t>
      </w:r>
      <w:proofErr w:type="gramStart"/>
      <w:r w:rsidRPr="00D41898">
        <w:rPr>
          <w:rFonts w:ascii="Times New Roman" w:hAnsi="Times New Roman"/>
          <w:sz w:val="24"/>
          <w:szCs w:val="24"/>
        </w:rPr>
        <w:t>деятельности  в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этом направлении. 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Формы и методы работы по патриотическому воспитанию должны стать организационным воплощением новых подходов и принципов этой деятельности в первую очередь в сфере образования, массовой информации и коммуникаций, культуры. 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Сегодня патриотическое воспитание – это не какая-то единичная политическая, идеологическая акция, а сложнейшая задача, решение которой предусматривает всеобъемлющую деятельность на постоянной основе. Конечная цель данной деятельности - формирование личности гражданина, россиянина, защитника Отечества, патриота.  </w:t>
      </w: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sz w:val="24"/>
          <w:szCs w:val="24"/>
        </w:rPr>
        <w:tab/>
      </w:r>
    </w:p>
    <w:p w:rsidR="00480A44" w:rsidRPr="00D41898" w:rsidRDefault="00480A44" w:rsidP="00480A44">
      <w:pPr>
        <w:pStyle w:val="a9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Таблица № 1</w:t>
      </w:r>
    </w:p>
    <w:p w:rsidR="00480A44" w:rsidRPr="00D41898" w:rsidRDefault="00480A44" w:rsidP="00480A4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Показатели, характеризующие патриотическое воспитание детей и молодежи и подготовку молодежи Тейковского муниципального района к военной службе</w:t>
      </w:r>
    </w:p>
    <w:p w:rsidR="00480A44" w:rsidRPr="00D41898" w:rsidRDefault="00480A44" w:rsidP="00480A4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560"/>
        <w:gridCol w:w="2296"/>
        <w:gridCol w:w="1368"/>
        <w:gridCol w:w="1292"/>
        <w:gridCol w:w="1292"/>
        <w:gridCol w:w="1292"/>
        <w:gridCol w:w="1330"/>
      </w:tblGrid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9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9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8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98">
              <w:rPr>
                <w:rFonts w:ascii="Times New Roman" w:hAnsi="Times New Roman"/>
                <w:b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98">
              <w:rPr>
                <w:rFonts w:ascii="Times New Roman" w:hAnsi="Times New Roman"/>
                <w:b/>
                <w:sz w:val="24"/>
                <w:szCs w:val="24"/>
              </w:rPr>
              <w:t>2010 год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98">
              <w:rPr>
                <w:rFonts w:ascii="Times New Roman" w:hAnsi="Times New Roman"/>
                <w:b/>
                <w:sz w:val="24"/>
                <w:szCs w:val="24"/>
              </w:rPr>
              <w:t>2011 год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98">
              <w:rPr>
                <w:rFonts w:ascii="Times New Roman" w:hAnsi="Times New Roman"/>
                <w:b/>
                <w:sz w:val="24"/>
                <w:szCs w:val="24"/>
              </w:rPr>
              <w:t xml:space="preserve">2012 год 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98">
              <w:rPr>
                <w:rFonts w:ascii="Times New Roman" w:hAnsi="Times New Roman"/>
                <w:b/>
                <w:sz w:val="24"/>
                <w:szCs w:val="24"/>
              </w:rPr>
              <w:t>2013 год (оценка)</w:t>
            </w:r>
          </w:p>
        </w:tc>
      </w:tr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D41898">
              <w:rPr>
                <w:rFonts w:ascii="Times New Roman" w:hAnsi="Times New Roman"/>
                <w:sz w:val="24"/>
                <w:szCs w:val="24"/>
              </w:rPr>
              <w:t>Количество  подготовленных</w:t>
            </w:r>
            <w:proofErr w:type="gramEnd"/>
            <w:r w:rsidRPr="00D41898">
              <w:rPr>
                <w:rFonts w:ascii="Times New Roman" w:hAnsi="Times New Roman"/>
                <w:sz w:val="24"/>
                <w:szCs w:val="24"/>
              </w:rPr>
              <w:t xml:space="preserve"> организаторов и специалистов в области патриотического воспитания</w:t>
            </w:r>
          </w:p>
        </w:tc>
        <w:tc>
          <w:tcPr>
            <w:tcW w:w="1368" w:type="dxa"/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Количество действующих патриотических объединений, клубов, центров, в том числе детских и молодежных</w:t>
            </w:r>
          </w:p>
        </w:tc>
        <w:tc>
          <w:tcPr>
            <w:tcW w:w="1368" w:type="dxa"/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Ед</w:t>
            </w:r>
            <w:proofErr w:type="spellEnd"/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Количество граждан, регулярно участвующих в работе патриотических объединений, клубов, центров;</w:t>
            </w:r>
          </w:p>
        </w:tc>
        <w:tc>
          <w:tcPr>
            <w:tcW w:w="1368" w:type="dxa"/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Чел. 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 xml:space="preserve">Количество детей с </w:t>
            </w:r>
            <w:proofErr w:type="spellStart"/>
            <w:r w:rsidRPr="00D41898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D41898">
              <w:rPr>
                <w:rFonts w:ascii="Times New Roman" w:hAnsi="Times New Roman"/>
                <w:sz w:val="24"/>
                <w:szCs w:val="24"/>
              </w:rPr>
              <w:t xml:space="preserve"> поведением, в отношении которых применяются формы коллективного патриотического воспитания</w:t>
            </w:r>
          </w:p>
        </w:tc>
        <w:tc>
          <w:tcPr>
            <w:tcW w:w="1368" w:type="dxa"/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 xml:space="preserve">Количество школьных музеев, экспозиций </w:t>
            </w:r>
          </w:p>
        </w:tc>
        <w:tc>
          <w:tcPr>
            <w:tcW w:w="1368" w:type="dxa"/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Ед. 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Количество проведенных выставок патриотической направленности</w:t>
            </w:r>
          </w:p>
        </w:tc>
        <w:tc>
          <w:tcPr>
            <w:tcW w:w="1368" w:type="dxa"/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Количество проведенных фестивалей и конкурсов по патриотической тематике</w:t>
            </w:r>
          </w:p>
        </w:tc>
        <w:tc>
          <w:tcPr>
            <w:tcW w:w="1368" w:type="dxa"/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80A44" w:rsidRPr="00D41898" w:rsidTr="002E1A51">
        <w:tc>
          <w:tcPr>
            <w:tcW w:w="56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Количество проведенных военно-спортивных игр</w:t>
            </w:r>
          </w:p>
        </w:tc>
        <w:tc>
          <w:tcPr>
            <w:tcW w:w="1368" w:type="dxa"/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A44" w:rsidRPr="00D41898" w:rsidRDefault="00480A44" w:rsidP="002E1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80A44" w:rsidRPr="00D41898" w:rsidRDefault="00480A44" w:rsidP="00480A4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pStyle w:val="20"/>
        <w:shd w:val="clear" w:color="auto" w:fill="auto"/>
        <w:spacing w:before="250" w:after="0" w:line="470" w:lineRule="exact"/>
        <w:ind w:left="100" w:right="100" w:firstLine="720"/>
        <w:jc w:val="both"/>
        <w:rPr>
          <w:sz w:val="24"/>
          <w:szCs w:val="24"/>
        </w:rPr>
      </w:pPr>
      <w:bookmarkStart w:id="1" w:name="bookmark14"/>
      <w:r w:rsidRPr="00D41898">
        <w:rPr>
          <w:sz w:val="24"/>
          <w:szCs w:val="24"/>
        </w:rPr>
        <w:t>Качественными показателями реализации мероприятий по патриотическому воспитанию молодого поколения в</w:t>
      </w:r>
      <w:r w:rsidRPr="00D41898">
        <w:rPr>
          <w:sz w:val="24"/>
          <w:szCs w:val="24"/>
        </w:rPr>
        <w:br/>
        <w:t>Тейковском муниципальном районе на 2014-2018 годы являются:</w:t>
      </w:r>
      <w:bookmarkEnd w:id="1"/>
    </w:p>
    <w:p w:rsidR="00480A44" w:rsidRPr="00D41898" w:rsidRDefault="00480A44" w:rsidP="00480A44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 w:line="470" w:lineRule="exact"/>
        <w:ind w:left="100"/>
        <w:jc w:val="both"/>
        <w:rPr>
          <w:sz w:val="24"/>
          <w:szCs w:val="24"/>
        </w:rPr>
      </w:pPr>
      <w:bookmarkStart w:id="2" w:name="bookmark15"/>
      <w:r w:rsidRPr="00D41898">
        <w:rPr>
          <w:sz w:val="24"/>
          <w:szCs w:val="24"/>
        </w:rPr>
        <w:t>повышение уровня духовно-нравственной культуры молодежи;</w:t>
      </w:r>
      <w:bookmarkEnd w:id="2"/>
    </w:p>
    <w:p w:rsidR="00480A44" w:rsidRPr="00D41898" w:rsidRDefault="00480A44" w:rsidP="00480A44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 w:line="470" w:lineRule="exact"/>
        <w:ind w:left="100"/>
        <w:jc w:val="both"/>
        <w:rPr>
          <w:sz w:val="24"/>
          <w:szCs w:val="24"/>
        </w:rPr>
      </w:pPr>
      <w:bookmarkStart w:id="3" w:name="bookmark16"/>
      <w:r w:rsidRPr="00D41898">
        <w:rPr>
          <w:sz w:val="24"/>
          <w:szCs w:val="24"/>
        </w:rPr>
        <w:t>повышение уровня гражданской идентичности;</w:t>
      </w:r>
      <w:bookmarkEnd w:id="3"/>
    </w:p>
    <w:p w:rsidR="00480A44" w:rsidRPr="00D41898" w:rsidRDefault="00480A44" w:rsidP="00480A44">
      <w:pPr>
        <w:pStyle w:val="20"/>
        <w:numPr>
          <w:ilvl w:val="0"/>
          <w:numId w:val="1"/>
        </w:numPr>
        <w:shd w:val="clear" w:color="auto" w:fill="auto"/>
        <w:tabs>
          <w:tab w:val="left" w:pos="311"/>
        </w:tabs>
        <w:spacing w:before="0" w:after="0" w:line="466" w:lineRule="exact"/>
        <w:ind w:left="100" w:right="100"/>
        <w:jc w:val="both"/>
        <w:rPr>
          <w:sz w:val="24"/>
          <w:szCs w:val="24"/>
        </w:rPr>
      </w:pPr>
      <w:bookmarkStart w:id="4" w:name="bookmark17"/>
      <w:r w:rsidRPr="00D41898">
        <w:rPr>
          <w:sz w:val="24"/>
          <w:szCs w:val="24"/>
        </w:rPr>
        <w:t>повышение степени готовности к выполнению обязанностей по защите</w:t>
      </w:r>
      <w:r w:rsidRPr="00D41898">
        <w:rPr>
          <w:sz w:val="24"/>
          <w:szCs w:val="24"/>
        </w:rPr>
        <w:br/>
        <w:t>Отечества.</w:t>
      </w:r>
      <w:bookmarkEnd w:id="4"/>
    </w:p>
    <w:p w:rsidR="00480A44" w:rsidRPr="00D41898" w:rsidRDefault="00480A44" w:rsidP="00480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1898">
        <w:rPr>
          <w:rFonts w:ascii="Times New Roman" w:hAnsi="Times New Roman"/>
          <w:b/>
          <w:bCs/>
          <w:sz w:val="24"/>
          <w:szCs w:val="24"/>
        </w:rPr>
        <w:t>Цель (</w:t>
      </w:r>
      <w:proofErr w:type="gramStart"/>
      <w:r w:rsidRPr="00D41898">
        <w:rPr>
          <w:rFonts w:ascii="Times New Roman" w:hAnsi="Times New Roman"/>
          <w:b/>
          <w:bCs/>
          <w:sz w:val="24"/>
          <w:szCs w:val="24"/>
        </w:rPr>
        <w:t>цели)  и</w:t>
      </w:r>
      <w:proofErr w:type="gramEnd"/>
      <w:r w:rsidRPr="00D41898">
        <w:rPr>
          <w:rFonts w:ascii="Times New Roman" w:hAnsi="Times New Roman"/>
          <w:b/>
          <w:bCs/>
          <w:sz w:val="24"/>
          <w:szCs w:val="24"/>
        </w:rPr>
        <w:t xml:space="preserve"> ожидаемые результаты реализации </w:t>
      </w:r>
    </w:p>
    <w:p w:rsidR="00480A44" w:rsidRPr="00D41898" w:rsidRDefault="00480A44" w:rsidP="00480A4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1898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480A44" w:rsidRPr="00D41898" w:rsidRDefault="00480A44" w:rsidP="00480A44">
      <w:pPr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Цели муниципальной программы</w:t>
      </w:r>
    </w:p>
    <w:p w:rsidR="00480A44" w:rsidRPr="00D41898" w:rsidRDefault="00480A44" w:rsidP="00480A44">
      <w:pPr>
        <w:pStyle w:val="a9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1898">
        <w:rPr>
          <w:rFonts w:ascii="Times New Roman" w:hAnsi="Times New Roman"/>
          <w:sz w:val="24"/>
          <w:szCs w:val="24"/>
        </w:rPr>
        <w:t>Формирование  условий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для гражданского становления, патриотического и духовно-нравственного  воспитания молодежи, формирование патриотических чувств и сознания детей на основе исторических ценностей.</w:t>
      </w:r>
    </w:p>
    <w:p w:rsidR="00480A44" w:rsidRPr="00D41898" w:rsidRDefault="00480A44" w:rsidP="00480A44">
      <w:pPr>
        <w:pStyle w:val="a9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Поддержка и развитие системы работы с детьми, подростками и молодежью по месту жительства, развитие молодежных и детских </w:t>
      </w:r>
      <w:proofErr w:type="gramStart"/>
      <w:r w:rsidRPr="00D41898">
        <w:rPr>
          <w:rFonts w:ascii="Times New Roman" w:hAnsi="Times New Roman"/>
          <w:sz w:val="24"/>
          <w:szCs w:val="24"/>
        </w:rPr>
        <w:t>общественных  объединений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патриотического направления.</w:t>
      </w:r>
    </w:p>
    <w:p w:rsidR="00480A44" w:rsidRPr="00D41898" w:rsidRDefault="00480A44" w:rsidP="00480A44">
      <w:pPr>
        <w:pStyle w:val="a9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Pr="00D41898">
        <w:rPr>
          <w:rFonts w:ascii="Times New Roman" w:hAnsi="Times New Roman"/>
          <w:sz w:val="24"/>
          <w:szCs w:val="24"/>
        </w:rPr>
        <w:t>реализации  программы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ожидается  снижение уровня преступлений и правонарушений среди несовершеннолетних, увеличение количества детей, охваченных организованным досугом,  воспитания у юношей любви к Отечеству, готовности укреплять основы общества и государства, достойно и честно выполнять обязанности гражданина по защите Отечества.</w:t>
      </w:r>
    </w:p>
    <w:p w:rsidR="00480A44" w:rsidRPr="00D41898" w:rsidRDefault="00480A44" w:rsidP="00480A44">
      <w:pPr>
        <w:pStyle w:val="a9"/>
        <w:spacing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Таблица № 2</w:t>
      </w:r>
    </w:p>
    <w:p w:rsidR="00480A44" w:rsidRPr="00D41898" w:rsidRDefault="00480A44" w:rsidP="00480A44">
      <w:pPr>
        <w:widowControl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Сведения о целевых индикаторах (показателях) реализации Программы</w:t>
      </w:r>
    </w:p>
    <w:p w:rsidR="00480A44" w:rsidRPr="00D41898" w:rsidRDefault="00480A44" w:rsidP="00480A44">
      <w:pPr>
        <w:widowControl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2960"/>
        <w:gridCol w:w="567"/>
        <w:gridCol w:w="851"/>
        <w:gridCol w:w="850"/>
        <w:gridCol w:w="709"/>
        <w:gridCol w:w="709"/>
        <w:gridCol w:w="708"/>
        <w:gridCol w:w="851"/>
        <w:gridCol w:w="992"/>
      </w:tblGrid>
      <w:tr w:rsidR="00480A44" w:rsidRPr="00C2057D" w:rsidTr="002E1A51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№п/п</w:t>
            </w:r>
          </w:p>
          <w:p w:rsidR="00480A44" w:rsidRPr="00C2057D" w:rsidRDefault="00480A44" w:rsidP="002E1A5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Ед. изм.</w:t>
            </w:r>
          </w:p>
          <w:p w:rsidR="00480A44" w:rsidRPr="00C2057D" w:rsidRDefault="00480A44" w:rsidP="002E1A5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2057D">
              <w:rPr>
                <w:rFonts w:ascii="Times New Roman" w:hAnsi="Times New Roman"/>
                <w:sz w:val="24"/>
                <w:szCs w:val="24"/>
                <w:lang w:val="en-US" w:eastAsia="ar-SA"/>
              </w:rPr>
              <w:t>Значения</w:t>
            </w:r>
            <w:proofErr w:type="spellEnd"/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целевых индикаторов (</w:t>
            </w:r>
            <w:proofErr w:type="spellStart"/>
            <w:r w:rsidRPr="00C2057D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показателей</w:t>
            </w:r>
            <w:proofErr w:type="spellEnd"/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  <w:tr w:rsidR="00480A44" w:rsidRPr="00C2057D" w:rsidTr="002E1A51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2012 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2013</w:t>
            </w:r>
          </w:p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0A44" w:rsidRPr="00C2057D" w:rsidRDefault="00480A44" w:rsidP="002E1A5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2014</w:t>
            </w:r>
          </w:p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</w:tr>
      <w:tr w:rsidR="00480A44" w:rsidRPr="00C2057D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Обновление в образовательных организациях музейных экспозиций и патриотических уголков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0A44" w:rsidRPr="00C2057D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Обновление в образовательных организациях стендов с изображением государственных символов РФ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0A44" w:rsidRPr="00C2057D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Количество патриотических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lastRenderedPageBreak/>
              <w:t>клубов и детских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общественных объединений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краеведческой, поисковой,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волонтерской направленности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/ количество детей и молодежи</w:t>
            </w:r>
          </w:p>
          <w:p w:rsidR="00480A44" w:rsidRPr="00C2057D" w:rsidRDefault="00480A44" w:rsidP="002E1A51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в них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4/40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5/60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5/70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6/85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7/95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7/105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7/105</w:t>
            </w:r>
          </w:p>
        </w:tc>
      </w:tr>
      <w:tr w:rsidR="00480A44" w:rsidRPr="00C2057D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Доля детей и молодежи,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участвующих в мероприятиях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по патриотическому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воспитанию, в общей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численности детей и</w:t>
            </w:r>
          </w:p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молодежи Тейковского</w:t>
            </w:r>
          </w:p>
          <w:p w:rsidR="00480A44" w:rsidRPr="00C2057D" w:rsidRDefault="00480A44" w:rsidP="002E1A51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480A44" w:rsidRPr="00C2057D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C2057D" w:rsidRDefault="00480A44" w:rsidP="002E1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Приобретение памятника без вести пропавшим в годы Великой Отечественной войны землякам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C2057D" w:rsidRDefault="00480A44" w:rsidP="002E1A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480A44" w:rsidRPr="00D41898" w:rsidRDefault="00480A44" w:rsidP="00480A44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480A44" w:rsidRPr="00D41898" w:rsidRDefault="00480A44" w:rsidP="00480A44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41898">
        <w:rPr>
          <w:rFonts w:ascii="Times New Roman" w:hAnsi="Times New Roman"/>
          <w:b/>
          <w:bCs/>
          <w:sz w:val="24"/>
          <w:szCs w:val="24"/>
          <w:lang w:eastAsia="ar-SA"/>
        </w:rPr>
        <w:t>3.2. Ожидаемые результаты реализации муниципальной программы</w:t>
      </w:r>
    </w:p>
    <w:p w:rsidR="00480A44" w:rsidRPr="00D41898" w:rsidRDefault="00480A44" w:rsidP="00480A44">
      <w:pPr>
        <w:pStyle w:val="a9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Благодаря формированию и развитию у населения района таких важнейших социально значимых качеств, как гражданская зрелость, любовь к Отечеству, ответственность, чувство долга, верность традициям, стремление к сохранению и преумножению исторических и культурных ценностей, готовность к преодолению трудностей, благотворительность, добровольчество - возрастут возможности активного участия жителей в решении важнейших проблем района, что положительно отразится на обществе и общественных отношениях в целом.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Молодое поколение приобретет ценнейший компонент созидательного потенциала, который будет определяться готовностью взять на себя ответственность за будущее района, за будущее России.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lastRenderedPageBreak/>
        <w:tab/>
        <w:t>В более конкретном плане конечным результатом реализации проекта должны стать: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положительная динамика возрастания уровня патриотизма и интернационализма у жителей района;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укрепление и расширение союза патриотических сил для защиты национальных интересов России, создания еще более благоприятных условий для ее возрождения как мировой державы;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повышение социальной активности, уровня социализации и самореализации граждан;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подъем уровня образования, политической, правовой, экологической культур;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- политическая стабильность, укрепление безопасности;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минимизация негативных проявлений, снижение преступности, повышение уровня общественной безопасности и правопорядка;</w:t>
      </w:r>
    </w:p>
    <w:p w:rsidR="00480A44" w:rsidRPr="00D41898" w:rsidRDefault="00480A44" w:rsidP="00480A44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возрастание степени участия населения в общественной жизни района, в деятельности общественных организациях, объединениях.</w:t>
      </w:r>
    </w:p>
    <w:p w:rsidR="00480A44" w:rsidRPr="00D41898" w:rsidRDefault="00480A44" w:rsidP="00480A4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41898">
        <w:rPr>
          <w:rFonts w:ascii="Times New Roman" w:hAnsi="Times New Roman"/>
          <w:b/>
          <w:bCs/>
          <w:sz w:val="24"/>
          <w:szCs w:val="24"/>
          <w:lang w:eastAsia="ar-SA"/>
        </w:rPr>
        <w:t>3.3. Обоснование выделения подпрограмм</w:t>
      </w:r>
    </w:p>
    <w:p w:rsidR="00480A44" w:rsidRPr="00D41898" w:rsidRDefault="00480A44" w:rsidP="00480A44">
      <w:pPr>
        <w:pStyle w:val="ConsPlusCel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1898">
        <w:rPr>
          <w:rFonts w:ascii="Times New Roman" w:hAnsi="Times New Roman" w:cs="Times New Roman"/>
          <w:sz w:val="24"/>
          <w:szCs w:val="24"/>
          <w:lang w:eastAsia="ar-SA"/>
        </w:rPr>
        <w:tab/>
        <w:t>Программа предусматривает реализацию аналитической подпрограммы «</w:t>
      </w:r>
      <w:r w:rsidRPr="00D41898">
        <w:rPr>
          <w:rFonts w:ascii="Times New Roman" w:hAnsi="Times New Roman"/>
          <w:sz w:val="24"/>
          <w:szCs w:val="24"/>
        </w:rPr>
        <w:t xml:space="preserve">Патриотическое </w:t>
      </w:r>
      <w:proofErr w:type="gramStart"/>
      <w:r w:rsidRPr="00D41898">
        <w:rPr>
          <w:rFonts w:ascii="Times New Roman" w:hAnsi="Times New Roman"/>
          <w:sz w:val="24"/>
          <w:szCs w:val="24"/>
        </w:rPr>
        <w:t>воспитание  детей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и молодежи и подготовка молодежи Тейковского муниципального района к военной службе</w:t>
      </w:r>
      <w:r w:rsidRPr="00D41898">
        <w:rPr>
          <w:rFonts w:ascii="Times New Roman" w:hAnsi="Times New Roman" w:cs="Times New Roman"/>
          <w:sz w:val="24"/>
          <w:szCs w:val="24"/>
          <w:lang w:eastAsia="ar-SA"/>
        </w:rPr>
        <w:t xml:space="preserve">» (срок реализации – 2014-2018 гг.), которая обеспечит проведение мероприятий, направленных на </w:t>
      </w:r>
      <w:r w:rsidRPr="00D41898">
        <w:rPr>
          <w:rFonts w:ascii="Times New Roman" w:hAnsi="Times New Roman"/>
          <w:sz w:val="24"/>
          <w:szCs w:val="24"/>
        </w:rPr>
        <w:t>гражданское становление, патриотическое и духовно-нравственное воспитание молодежи, формирование патриотических чувств и сознания детей на основе исторических ценностей</w:t>
      </w:r>
      <w:r w:rsidRPr="00D41898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480A44" w:rsidRPr="00D41898" w:rsidRDefault="00480A44" w:rsidP="00480A44">
      <w:pPr>
        <w:pStyle w:val="ConsPlusCell"/>
        <w:widowControl/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1898">
        <w:rPr>
          <w:rFonts w:ascii="Times New Roman" w:hAnsi="Times New Roman" w:cs="Times New Roman"/>
          <w:b/>
          <w:sz w:val="24"/>
          <w:szCs w:val="24"/>
          <w:lang w:eastAsia="ar-SA"/>
        </w:rPr>
        <w:t>Таблица 3</w:t>
      </w:r>
    </w:p>
    <w:p w:rsidR="00480A44" w:rsidRPr="00D41898" w:rsidRDefault="00480A44" w:rsidP="00480A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 xml:space="preserve">4. Ресурсное обеспечение </w:t>
      </w:r>
      <w:proofErr w:type="gramStart"/>
      <w:r w:rsidRPr="00D41898">
        <w:rPr>
          <w:rFonts w:ascii="Times New Roman" w:hAnsi="Times New Roman"/>
          <w:b/>
          <w:sz w:val="24"/>
          <w:szCs w:val="24"/>
        </w:rPr>
        <w:t>муниципальной  программы</w:t>
      </w:r>
      <w:proofErr w:type="gramEnd"/>
    </w:p>
    <w:tbl>
      <w:tblPr>
        <w:tblW w:w="10460" w:type="dxa"/>
        <w:tblInd w:w="-6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993"/>
        <w:gridCol w:w="992"/>
        <w:gridCol w:w="992"/>
        <w:gridCol w:w="992"/>
        <w:gridCol w:w="1246"/>
      </w:tblGrid>
      <w:tr w:rsidR="00480A44" w:rsidRPr="00C2057D" w:rsidTr="002E1A51">
        <w:trPr>
          <w:tblHeader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 / </w:t>
            </w:r>
            <w:r w:rsidRPr="00C2057D">
              <w:rPr>
                <w:rFonts w:ascii="Times New Roman" w:hAnsi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Патриотическое воспитание детей и молодежи и подготовка молодежи Тейковского муниципального района к военной службе /всего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 xml:space="preserve">Патриотическое </w:t>
            </w:r>
            <w:proofErr w:type="gramStart"/>
            <w:r w:rsidRPr="00C2057D">
              <w:rPr>
                <w:rFonts w:ascii="Times New Roman" w:hAnsi="Times New Roman"/>
                <w:sz w:val="24"/>
                <w:szCs w:val="24"/>
              </w:rPr>
              <w:t>воспитание  детей</w:t>
            </w:r>
            <w:proofErr w:type="gramEnd"/>
            <w:r w:rsidRPr="00C2057D">
              <w:rPr>
                <w:rFonts w:ascii="Times New Roman" w:hAnsi="Times New Roman"/>
                <w:sz w:val="24"/>
                <w:szCs w:val="24"/>
              </w:rPr>
              <w:t xml:space="preserve"> и молодежи и подготовка молодежи Тейковского муниципального района к военной службе / всего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C2057D" w:rsidTr="002E1A51">
        <w:trPr>
          <w:cantSplit/>
        </w:trPr>
        <w:tc>
          <w:tcPr>
            <w:tcW w:w="567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46" w:type="dxa"/>
          </w:tcPr>
          <w:p w:rsidR="00480A44" w:rsidRPr="00C2057D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</w:tbl>
    <w:p w:rsidR="00480A44" w:rsidRPr="00D41898" w:rsidRDefault="00480A44" w:rsidP="00480A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jc w:val="both"/>
        <w:rPr>
          <w:rFonts w:ascii="Times New Roman" w:hAnsi="Times New Roman"/>
          <w:sz w:val="24"/>
          <w:szCs w:val="24"/>
        </w:rPr>
      </w:pPr>
    </w:p>
    <w:p w:rsidR="00480A44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480A44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480A44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480A44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480A44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480A44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80A44" w:rsidRPr="00D41898" w:rsidRDefault="00480A44" w:rsidP="00480A4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480A44" w:rsidRPr="00D41898" w:rsidRDefault="00480A44" w:rsidP="00480A4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«Патриотическое воспитание детей и молодежи </w:t>
      </w:r>
    </w:p>
    <w:p w:rsidR="00480A44" w:rsidRPr="00D41898" w:rsidRDefault="00480A44" w:rsidP="00480A4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и подготовка молодежи Тейковского </w:t>
      </w:r>
    </w:p>
    <w:p w:rsidR="00480A44" w:rsidRPr="00D41898" w:rsidRDefault="00480A44" w:rsidP="00480A4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муниципального района к военной службе» </w:t>
      </w:r>
    </w:p>
    <w:p w:rsidR="00480A44" w:rsidRPr="00D41898" w:rsidRDefault="00480A44" w:rsidP="00480A4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:rsidR="00480A44" w:rsidRPr="00D41898" w:rsidRDefault="00480A44" w:rsidP="00480A4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Подпрограмма</w:t>
      </w:r>
    </w:p>
    <w:p w:rsidR="00480A44" w:rsidRPr="00D41898" w:rsidRDefault="00480A44" w:rsidP="00480A4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«Патриотическое воспитание детей и молодежи и подготовка молодежи Тейковского муниципального района к военной службе»</w:t>
      </w:r>
    </w:p>
    <w:p w:rsidR="00480A44" w:rsidRPr="00D41898" w:rsidRDefault="00480A44" w:rsidP="00480A4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center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 xml:space="preserve">1. Паспорт подпрограммы </w:t>
      </w:r>
    </w:p>
    <w:tbl>
      <w:tblPr>
        <w:tblW w:w="921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295"/>
        <w:gridCol w:w="6919"/>
      </w:tblGrid>
      <w:tr w:rsidR="00480A44" w:rsidRPr="00C2057D" w:rsidTr="002E1A51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 xml:space="preserve">Патриотическое </w:t>
            </w:r>
            <w:proofErr w:type="gramStart"/>
            <w:r w:rsidRPr="00C2057D">
              <w:rPr>
                <w:rFonts w:ascii="Times New Roman" w:hAnsi="Times New Roman"/>
                <w:sz w:val="24"/>
                <w:szCs w:val="24"/>
              </w:rPr>
              <w:t>воспитание  детей</w:t>
            </w:r>
            <w:proofErr w:type="gramEnd"/>
            <w:r w:rsidRPr="00C2057D">
              <w:rPr>
                <w:rFonts w:ascii="Times New Roman" w:hAnsi="Times New Roman"/>
                <w:sz w:val="24"/>
                <w:szCs w:val="24"/>
              </w:rPr>
              <w:t xml:space="preserve"> и молодежи и подготовка молодежи Тейковского муниципального района к военной службе</w:t>
            </w:r>
          </w:p>
        </w:tc>
      </w:tr>
      <w:tr w:rsidR="00480A44" w:rsidRPr="00C2057D" w:rsidTr="002E1A51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2057D">
              <w:rPr>
                <w:rFonts w:ascii="Times New Roman" w:hAnsi="Times New Roman"/>
                <w:sz w:val="24"/>
                <w:szCs w:val="24"/>
                <w:lang w:eastAsia="ar-SA"/>
              </w:rPr>
              <w:t>2014</w:t>
            </w:r>
            <w:r w:rsidRPr="00C2057D">
              <w:rPr>
                <w:rFonts w:ascii="Times New Roman" w:hAnsi="Times New Roman"/>
                <w:sz w:val="24"/>
                <w:szCs w:val="24"/>
                <w:lang w:val="en-US" w:eastAsia="ar-SA"/>
              </w:rPr>
              <w:t>-</w:t>
            </w:r>
            <w:r w:rsidRPr="00C2057D">
              <w:rPr>
                <w:rFonts w:ascii="Times New Roman" w:hAnsi="Times New Roman"/>
                <w:sz w:val="24"/>
                <w:szCs w:val="24"/>
              </w:rPr>
              <w:t>2018 годы</w:t>
            </w:r>
          </w:p>
        </w:tc>
      </w:tr>
      <w:tr w:rsidR="00480A44" w:rsidRPr="00C2057D" w:rsidTr="002E1A51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Отдел образования администрации Тейковского муниципального района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Учреждения образования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- Учреждения культуры</w:t>
            </w:r>
          </w:p>
        </w:tc>
      </w:tr>
      <w:tr w:rsidR="00480A44" w:rsidRPr="00C2057D" w:rsidTr="002E1A51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Развитие и совершенствование системы патриотического воспитания детей и молодежи Тейковского муниципального района, формирование у детей и молодёжи гражданской идентичности, высокого патриотического сознания, верности Отечеству, готовности к выполнению конституционных обязанностей.</w:t>
            </w:r>
          </w:p>
        </w:tc>
      </w:tr>
      <w:tr w:rsidR="00480A44" w:rsidRPr="00C2057D" w:rsidTr="002E1A51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Общий объем бюджетных ассигнований: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2014 год – 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2015 год – 100,</w:t>
            </w:r>
            <w:proofErr w:type="gramStart"/>
            <w:r w:rsidRPr="00C2057D">
              <w:rPr>
                <w:rFonts w:ascii="Times New Roman" w:hAnsi="Times New Roman"/>
                <w:sz w:val="24"/>
                <w:szCs w:val="24"/>
              </w:rPr>
              <w:t>0  тыс.</w:t>
            </w:r>
            <w:proofErr w:type="gramEnd"/>
            <w:r w:rsidRPr="00C2057D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2016 год – 100,</w:t>
            </w:r>
            <w:proofErr w:type="gramStart"/>
            <w:r w:rsidRPr="00C2057D">
              <w:rPr>
                <w:rFonts w:ascii="Times New Roman" w:hAnsi="Times New Roman"/>
                <w:sz w:val="24"/>
                <w:szCs w:val="24"/>
              </w:rPr>
              <w:t>0  тыс.</w:t>
            </w:r>
            <w:proofErr w:type="gramEnd"/>
            <w:r w:rsidRPr="00C2057D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2017 год – 100,</w:t>
            </w:r>
            <w:proofErr w:type="gramStart"/>
            <w:r w:rsidRPr="00C2057D">
              <w:rPr>
                <w:rFonts w:ascii="Times New Roman" w:hAnsi="Times New Roman"/>
                <w:sz w:val="24"/>
                <w:szCs w:val="24"/>
              </w:rPr>
              <w:t>0  тыс.</w:t>
            </w:r>
            <w:proofErr w:type="gramEnd"/>
            <w:r w:rsidRPr="00C2057D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2018 год – 120,094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бюджет Тейковского муниципального района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2014 год – 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2015 год – 100,</w:t>
            </w:r>
            <w:proofErr w:type="gramStart"/>
            <w:r w:rsidRPr="00C2057D">
              <w:rPr>
                <w:rFonts w:ascii="Times New Roman" w:hAnsi="Times New Roman"/>
                <w:sz w:val="24"/>
                <w:szCs w:val="24"/>
              </w:rPr>
              <w:t>0  тыс.</w:t>
            </w:r>
            <w:proofErr w:type="gramEnd"/>
            <w:r w:rsidRPr="00C2057D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lastRenderedPageBreak/>
              <w:t>2016 год – 100,0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2017 год – 100,0 тыс. руб.</w:t>
            </w:r>
          </w:p>
          <w:p w:rsidR="00480A44" w:rsidRPr="00C2057D" w:rsidRDefault="00480A44" w:rsidP="002E1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7D">
              <w:rPr>
                <w:rFonts w:ascii="Times New Roman" w:hAnsi="Times New Roman"/>
                <w:sz w:val="24"/>
                <w:szCs w:val="24"/>
              </w:rPr>
              <w:t>2018 год – 120,094 тыс. руб.</w:t>
            </w:r>
          </w:p>
        </w:tc>
      </w:tr>
    </w:tbl>
    <w:p w:rsidR="00480A44" w:rsidRPr="00D41898" w:rsidRDefault="00480A44" w:rsidP="00480A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0A44" w:rsidRPr="00D41898" w:rsidRDefault="00480A44" w:rsidP="00480A44">
      <w:pPr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2. Краткая характеристика сфер реализации подпрограммы</w:t>
      </w:r>
    </w:p>
    <w:p w:rsidR="00480A44" w:rsidRPr="00D41898" w:rsidRDefault="00480A44" w:rsidP="00480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1. Реализация подпрограммы осуществляется посредством реализации направлений патриотического воспитания: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41898">
        <w:rPr>
          <w:rFonts w:ascii="Times New Roman" w:hAnsi="Times New Roman"/>
          <w:b/>
          <w:sz w:val="24"/>
          <w:szCs w:val="24"/>
        </w:rPr>
        <w:t>Гражданское</w:t>
      </w:r>
      <w:r w:rsidRPr="00D41898">
        <w:rPr>
          <w:rFonts w:ascii="Times New Roman" w:hAnsi="Times New Roman"/>
          <w:sz w:val="24"/>
          <w:szCs w:val="24"/>
        </w:rPr>
        <w:t xml:space="preserve">  —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направлено на воспитание социальной ответственности, активности, правовой культуры, зрелой гражданской позиции, постоянной готовности к сознательному, бескорыстному, добровольному служению своему народу и выполнению своего конституционного долга. Гражданское воспитание характеризуется таким понятием, как гражданственность и должно быть в первую очередь направлено на формирование у личности тех черт, которые позволят ей быть полноценным участником общественной жизни.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Реализация своих законных прав должна вызывать у гражданина гордость за свою страну и понимание конституционного долга.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 xml:space="preserve">Социальное </w:t>
      </w:r>
      <w:r w:rsidRPr="00D41898">
        <w:rPr>
          <w:rFonts w:ascii="Times New Roman" w:hAnsi="Times New Roman"/>
          <w:sz w:val="24"/>
          <w:szCs w:val="24"/>
        </w:rPr>
        <w:t xml:space="preserve">- направлено на проявление чувства социальной справедливости и сострадания; проявление заботы о людях пожилого возраста, о людях, попавших в трудную жизненную ситуацию, имеющих ограниченные возможности здоровья; на развитие социального служения.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Трудовое</w:t>
      </w:r>
      <w:r w:rsidRPr="00D41898">
        <w:rPr>
          <w:rFonts w:ascii="Times New Roman" w:hAnsi="Times New Roman"/>
          <w:sz w:val="24"/>
          <w:szCs w:val="24"/>
        </w:rPr>
        <w:t xml:space="preserve"> – основывается на воспитании через труд. Направлено на формирование ответственного, добросовестного отношения к труду, на активное проявление профессиональных качеств с целью успешного выполнения поставленных задач.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Военно-патриотическое</w:t>
      </w:r>
      <w:r w:rsidRPr="00D41898">
        <w:rPr>
          <w:rFonts w:ascii="Times New Roman" w:hAnsi="Times New Roman"/>
          <w:sz w:val="24"/>
          <w:szCs w:val="24"/>
        </w:rPr>
        <w:t xml:space="preserve"> - является составной частью патриотического воспитания. Характеризует его высший уровень; ориентировано на формирование высокого патриотического сознания; идеи военного служения Отечеству, способности к его вооруженной защите; любви к русской военной истории, военной службе; гордости за русское оружие, сохранение и приумножение славных воинских традиций.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Героико-патриотическое</w:t>
      </w:r>
      <w:r w:rsidRPr="00D41898">
        <w:rPr>
          <w:rFonts w:ascii="Times New Roman" w:hAnsi="Times New Roman"/>
          <w:sz w:val="24"/>
          <w:szCs w:val="24"/>
        </w:rPr>
        <w:t xml:space="preserve"> - является составной частью патриотического воспитания, ориентировано на пропаганду героических, в том числе военных профессий, героических поступков, а также знаменательных исторических дат истории России; направлено на воспитание гордости за ратные подвиги героев Отечества.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Духовно-нравственное</w:t>
      </w:r>
      <w:r w:rsidRPr="00D41898">
        <w:rPr>
          <w:rFonts w:ascii="Times New Roman" w:hAnsi="Times New Roman"/>
          <w:sz w:val="24"/>
          <w:szCs w:val="24"/>
        </w:rPr>
        <w:t xml:space="preserve"> - осознание личностью высших ценностей, идеалов и ориентиров, социально значимых процессов и явлений реальной жизни. Характеризуется способностью руководствоваться ими в качестве определяющей позиции в практической </w:t>
      </w:r>
      <w:r w:rsidRPr="00D41898">
        <w:rPr>
          <w:rFonts w:ascii="Times New Roman" w:hAnsi="Times New Roman"/>
          <w:sz w:val="24"/>
          <w:szCs w:val="24"/>
        </w:rPr>
        <w:lastRenderedPageBreak/>
        <w:t>деятельности и повседневном поведении. Оно включает: любовь и преданность Отечеству, гордость за принадлежность к великому народу, к его свершениям и культуре, уважение к его проблемам.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Историко-краеведческое</w:t>
      </w:r>
      <w:r w:rsidRPr="00D41898">
        <w:rPr>
          <w:rFonts w:ascii="Times New Roman" w:hAnsi="Times New Roman"/>
          <w:sz w:val="24"/>
          <w:szCs w:val="24"/>
        </w:rPr>
        <w:t xml:space="preserve"> - познание историко-культурных истоков на уровне чувственного опыта сопричастности к прошлому; осознание неповторимости Отечества, его судьбы, неразрывности с ним, гордости за сопричастность к достижениям предшествующих поколений и современников, понимание исторической ответственности за происходящее в обществе и государстве. Оно ориентирует человека на изучение многовековой истории Отечества; места и роли России в историческом процессе; истории и традиций района, на понимание особенностей менталитета, нравов, обычаев, верований и традиций народностей; на изучение героического прошлого различных поколений, боровшихся за независимость и самостоятельность страны.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 xml:space="preserve">Физкультурное </w:t>
      </w:r>
      <w:r w:rsidRPr="00D41898">
        <w:rPr>
          <w:rFonts w:ascii="Times New Roman" w:hAnsi="Times New Roman"/>
          <w:sz w:val="24"/>
          <w:szCs w:val="24"/>
        </w:rPr>
        <w:t>- направлено на формирование: физической культуры, силы, ловкости, выносливости; воспитания воли к достижению победы; самоутверждения; состязательности; необходимости ведения здорового образа жизни и блокировки негативных и вредных привычек. Физкультурно-патриотическая работа с населением – одно из средств профилактики «социальных болезней», укрепления здоровья, поддержания высокой работоспособности человека, повышения качества личной жизни. Наряду с этим – необходима пропаганда олимпизма, который соединяет спорт высших достижений с культурой и образованием, призывает к созданию образа жизни, основывающегося на радости от усилия, на воспитательной ценности хорошего примера и на уважении к всеобщим основным этическим принципам. Данное направление способствует решению вопросов демографической политики: увеличения средней продолжительности жизни, увеличения рождаемости, снижения смертности.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ab/>
        <w:t>Интернациональное</w:t>
      </w:r>
      <w:r w:rsidRPr="00D41898">
        <w:rPr>
          <w:rFonts w:ascii="Times New Roman" w:hAnsi="Times New Roman"/>
          <w:sz w:val="24"/>
          <w:szCs w:val="24"/>
        </w:rPr>
        <w:t xml:space="preserve"> – направлено на развитие консолидации многонационального российского народа, уважение к традициям и культуре каждого народа, правам человека на удовлетворение этноязыковых и этнокультурных запросов, проявление уважения к людям другой национальности, веры; понимание уникальности национального многообразия района.</w:t>
      </w:r>
    </w:p>
    <w:p w:rsidR="00480A44" w:rsidRPr="00D41898" w:rsidRDefault="00480A44" w:rsidP="00480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 Реализация подпрограммы осуществляется посредством взаимодействия участников системы патриотического воспитания: </w:t>
      </w:r>
    </w:p>
    <w:p w:rsidR="00480A44" w:rsidRPr="00D41898" w:rsidRDefault="00480A44" w:rsidP="00480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Совершенствование системы патриотического воспитания населения в районе предполагает консолидацию деятельности органов местного самоуправления, образовательных учреждений, ветеранских, молодежных, детских и других общественных, в том числе религиозных организаций, творческих союзов, промышленных и иных предприятий и учреждений. Деятельность субъектов патриотического воспитания должна </w:t>
      </w:r>
      <w:r w:rsidRPr="00D41898">
        <w:rPr>
          <w:rFonts w:ascii="Times New Roman" w:hAnsi="Times New Roman"/>
          <w:sz w:val="24"/>
          <w:szCs w:val="24"/>
        </w:rPr>
        <w:lastRenderedPageBreak/>
        <w:t xml:space="preserve">осуществляться на основе единой районной политики в этой области и отражаться в Стратегии экономического развития района. При этом одним из основных направлений деятельности данной системы должно являться создание подсистем патриотического воспитания и обеспечение на этой основе консолидации общества, социальной стабильности и национальной безопасности.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Органы исполнительной власти Тейковского муниципального района в системе патриотического воспитания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Основным институтом, организующим и обеспечивающим функционирование всей системы патриотического воспитания, являются органы исполнительной власти района.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Отдел образования администрации Тейковского муниципального района является организатором и координатором работы по патриотическому воспитанию населения района. Структурные подразделения участвуют в работе по патриотическому воспитанию от имени и по поручению администрации Тейковского муниципального района в рамках их компетенции. Организуя деятельность в области патриотического воспитания населения района, органы исполнительной власти района должны: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организовывать работу по патриотическому воспитанию населения на основе программных методов и единой районной политики;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на стадии разработки целевых программ, программ социально-экономического развития и комплексов мероприятий включать компонент «патриотическое воспитание»;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создавать межведомственное взаимодействия для решения актуальных задач в области патриотического воспитания;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вырабатывать механизмы межведомственного и межотраслевого взаимодействия участников системы патриотического воспитания;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создавать условия для обеспечения эффективного участия общественных и иных негосударственных некоммерческих организаций в работе по патриотическому воспитанию населения, оказание финансовой поддержки в осуществлении ими социально значимых проектов и программ;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задействовать в работе по патриотическому воспитанию все существующие общественные советы, в различных отраслях хозяйства, а также при необходимости создать профильные общественные советы;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совершенствовать нормативно-правовое регулирование отношений в области управления в сфере патриотического воспитания;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расширять систему подготовки кадров для работы в области патриотического воспитания;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- использовать средства массовой информации, включая современные информационно-коммуникационные средства медиа индустрии (кино, видеофильмы и видеоигры, ресурсы сети Интернет и т.д.), средства рекламы, издательскую деятельность для отображения </w:t>
      </w:r>
      <w:r w:rsidRPr="00D41898">
        <w:rPr>
          <w:rFonts w:ascii="Times New Roman" w:hAnsi="Times New Roman"/>
          <w:sz w:val="24"/>
          <w:szCs w:val="24"/>
        </w:rPr>
        <w:lastRenderedPageBreak/>
        <w:t>проблем патриотического воспитания, ведения историко-просветительской, военно-патриотической и культурно-познавательной, просветительской работы;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оказывать методическое, кадровое и иное организационное содействие органам местного самоуправления, обеспечивать профессиональную подготовку, переподготовку, повышение квалификации муниципальных служащих, выборных и иных должностных лиц местного самоуправления, принимающих участие в работе по патриотическому воспитанию.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Органы местного самоуправления в системе патриотического воспитания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Органами местного самоуправления поселений проводится работа по патриотическому воспитанию населения по месту жительства.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В этих целях органы местного самоуправления поселений: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разрабатывают план по патриотическому воспитанию на территории поселения;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создают координационные, консультационные, совещательные и иные рабочие органы, действующие на постоянной или временной основе для обеспечения взаимодействия с участниками системы патриотического воспитания населения;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организуют на базе подведомственных муниципальных учреждений целенаправленную воспитательную, культурно - досуговую, просветительскую работу с населением, приоритетом которой является патриотическая, социальная, культурная, межнациональная, духовная, нравственная и физическая составляющие;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обобщают и распространяют опыт работы муниципальных учреждений, общественных и иных негосударственных некоммерческих организаций, трудовых коллективов в области патриотического воспитания;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стимулируют и поддерживают проведение по инициативе общественных и иных некоммерческих организаций праздников двора, улицы, других мероприятий, формирующих позитивное отношение жителей района к своей малой родине.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ab/>
        <w:t>Муниципальные учреждения в системе патриотического воспитания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Большое внимание вопросам патриотического воспитания должны уделять муниципальные учреждения системы образования района (детские сады, школы, учреждения дополнительного образования) и учреждения культуры.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В этом направлении необходимо: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обеспечить проведение единой государственной политики и политики района по патриотическому воспитанию в сфере дошкольного, школьного, среднего, средне-специального профессионального образования с учетом социально-экономических, экологических, культурных, демографических и других особенностей района;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lastRenderedPageBreak/>
        <w:t>- осуществлять взаимодействие с общественными и иными негосударственными некоммерческими организациями, в том числе религиозными, в работе по патриотическому воспитанию населения в районе;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- обеспечить проведение работы по патриотическому воспитанию средствами культуры и искусства, оказывать содействие в реализации на территории района права граждан на приобщение к духовным ценностям отечественной культуры;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- обеспечить работу по патриотическому воспитанию в ходе реализации семейной и молодежной политики, развивать семейные формы патриотического воспитания;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проводить работу по патриотическому воспитанию с учетом этнокультурного, национального состава жителей района;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разрабатывать и реализовывать программы по патриотическому воспитанию с использованием средств и технологий туристической индустрии.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Негосударственные, общественные и иные некоммерческие организации в системе патриотического воспитания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Основными партнерами власти на сегодняшний день являются ветеранские организации. Необходимо, чтобы весь общественный сектор не оставался в стороне от процесса патриотического воспитания населения района. При осуществлении процесса патриотического воспитания НКО: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участвуют в разработке проектов целевых программ и программ социально-экономического развития с учетом патриотического компонента;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инициируют и претворяют в жизнь социально значимые программы, способствующие воспитанию патриотизма;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развивают механизмы общественного мониторинга, включая общественный контроль и общественный мониторинг за ходом реализации районных программ с учетом патриотического компонента;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инициируют дискуссии, общественные слушания, переговорные площадки, «горячие линии», общественные приемные и иные формы диалога и обмена мнениями по вопросу патриотического воспитания;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расширяют практики проведения совместных социально значимых акций и мероприятий, патриотической направленности;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 - организовывают и проводят образовательно-просветительскую деятельность с целью патриотического воспитания населения района.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</w:r>
      <w:r w:rsidRPr="00D41898">
        <w:rPr>
          <w:rFonts w:ascii="Times New Roman" w:hAnsi="Times New Roman"/>
          <w:b/>
          <w:sz w:val="24"/>
          <w:szCs w:val="24"/>
        </w:rPr>
        <w:t>Семья в системе патриотического воспитания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Важным звеном в системе патриотического воспитания является семья. В семье начинается формирование личности человека, закладываются моральные, этические нормы </w:t>
      </w:r>
      <w:r w:rsidRPr="00D41898">
        <w:rPr>
          <w:rFonts w:ascii="Times New Roman" w:hAnsi="Times New Roman"/>
          <w:sz w:val="24"/>
          <w:szCs w:val="24"/>
        </w:rPr>
        <w:lastRenderedPageBreak/>
        <w:t xml:space="preserve">поведения, формируются привычки и жизненная позиция. Для ребенка его родители являются первичным образцом для подражания, примером отношения к общественной жизни, к труду, к работе, к образованию и всем базовым общечеловеческим ценностям. 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В воспитании подрастающего поколения семья не может быть заменена никаким другим социальным институтом. Семье принадлежит исключительная роль в становлении личности подрастающего поколения.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Реализуя политику в области патриотического воспитания необходимо: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пропагандировать семейные ценности и институт брака;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повышать компетентность родителей через проведение специализированных курсов, в том числе просветительских акций по вопросам семейного воспитания в целом;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способствовать преодолению сиротства, прилагать все усилия для организации воспитания детей в семьях;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пропагандировать и популяризировать семейные традиции, интерес к истории своего рода, чтить память членов семьи прошлых поколений, гордиться достижениями и подвигами предков, в особенности тех, кто отдал свои жизни за Отечество;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способствовать созданию семейных архивов, видеотек/библиотек, включающих лучшие отечественные фильмы/книги для семейного просмотра/чтения;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поддерживать развитие системы семейного досуга;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осуществлять психолого-педагогическое консультирование семей, в том числе на стадии планирования деторождения;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способствовать организации взаимопомощи по типу «семья помогает семье», в особенности многодетным семьям, семьям с детьми-инвалидами, семьям инвалидов, семьям с низким уровнем жизни и т.д.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ab/>
        <w:t>Трудовые коллективы в системе патриотического воспитания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Важнейшую роль в формировании этических норм и норм поведения человека играют трудовые коллективы. Необходимо вести работу по патриотическому воспитанию в каждом трудовом коллективе: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 трудовой коллектив, кроме общих положений патриотизма, относящихся к родной стране и городу, в котором человек живет, должен призывать каждого своего члена быть патриотом своего предприятия, учреждения;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-вести пропаганду трудовых династий, наставничества, исторически сложившихся и новых традиций предприятий и учреждений;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- для пропаганды патриотизма в коллективе необходимо использовать различные методы и формы (использование корпоративных символов, одежды, проведение совместных семинаров, тренингов и т.д.), доводить до членов коллектива сведения о достижениях, </w:t>
      </w:r>
      <w:r w:rsidRPr="00D41898">
        <w:rPr>
          <w:rFonts w:ascii="Times New Roman" w:hAnsi="Times New Roman"/>
          <w:sz w:val="24"/>
          <w:szCs w:val="24"/>
        </w:rPr>
        <w:lastRenderedPageBreak/>
        <w:t xml:space="preserve">победах в конкурсах и соревнованиях, о перспективных планах, социальной защите работников и </w:t>
      </w:r>
      <w:proofErr w:type="spellStart"/>
      <w:r w:rsidRPr="00D41898">
        <w:rPr>
          <w:rFonts w:ascii="Times New Roman" w:hAnsi="Times New Roman"/>
          <w:sz w:val="24"/>
          <w:szCs w:val="24"/>
        </w:rPr>
        <w:t>т.д</w:t>
      </w:r>
      <w:proofErr w:type="spellEnd"/>
      <w:r w:rsidRPr="00D41898">
        <w:rPr>
          <w:rFonts w:ascii="Times New Roman" w:hAnsi="Times New Roman"/>
          <w:sz w:val="24"/>
          <w:szCs w:val="24"/>
        </w:rPr>
        <w:t>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- для стимулирования патриотических настроений необходимо проводить различные конкурсы и соревнования, либо организовывать участие членов коллектива в конкурсах соревнованиях, организованных в отраслях, самими организациям и предприятиям участвовать в конкурсах, чествовать победителей. </w:t>
      </w:r>
    </w:p>
    <w:p w:rsidR="00480A44" w:rsidRPr="00D41898" w:rsidRDefault="00480A44" w:rsidP="00480A4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 xml:space="preserve">3. Ожидаемые результаты реализации подпрограммы </w:t>
      </w:r>
    </w:p>
    <w:p w:rsidR="00480A44" w:rsidRPr="00D41898" w:rsidRDefault="00480A44" w:rsidP="00480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Благодаря формированию и развитию у населения района таких важнейших социально значимых качеств, как гражданская зрелость, любовь к Отечеству, ответственность, чувство долга, верность традициям, стремление к сохранению и преумножению исторических и культурных ценностей, готовность к преодолению трудностей, благотворительность, добровольчество - возрастут возможности активного участия жителей в решении важнейших проблем района, что положительно отразится на обществе и общественных отношениях в целом.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Молодое поколение приобретет ценнейший компонент созидательного потенциала, который будет определяться готовностью взять на себя ответственность за будущее района, за будущее России.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В более конкретном плане конечным результатом реализации проекта должны стать: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положительная динамика возрастания уровня патриотизма и интернационализма у жителей района;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укрепление и расширение союза патриотических сил для защиты национальных интересов России, создания еще более благоприятных условий для ее возрождения как мировой державы;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повышение социальной активности, уровня социализации и самореализации граждан;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подъем уровня образования, политической, правовой, экологической культур;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>- политическая стабильность, укрепление безопасности;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минимизация негативных проявлений, снижение преступности, повышение уровня общественной безопасности и правопорядка;</w:t>
      </w: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ab/>
        <w:t xml:space="preserve"> - возрастание степени участия населения в общественной жизни района, в деятельности общественных организациях, объединениях.</w:t>
      </w:r>
    </w:p>
    <w:p w:rsidR="00480A44" w:rsidRPr="00D41898" w:rsidRDefault="00480A44" w:rsidP="00480A44">
      <w:pPr>
        <w:pStyle w:val="a9"/>
        <w:spacing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Таблица № 4</w:t>
      </w:r>
    </w:p>
    <w:p w:rsidR="00480A44" w:rsidRPr="00D41898" w:rsidRDefault="00480A44" w:rsidP="00480A44">
      <w:pPr>
        <w:widowControl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Сведения о целевых индикаторах (показателях) реализации подпрограммы</w:t>
      </w:r>
    </w:p>
    <w:p w:rsidR="00480A44" w:rsidRPr="00D41898" w:rsidRDefault="00480A44" w:rsidP="00480A44">
      <w:pPr>
        <w:widowControl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2960"/>
        <w:gridCol w:w="567"/>
        <w:gridCol w:w="851"/>
        <w:gridCol w:w="850"/>
        <w:gridCol w:w="709"/>
        <w:gridCol w:w="709"/>
        <w:gridCol w:w="708"/>
        <w:gridCol w:w="851"/>
        <w:gridCol w:w="992"/>
      </w:tblGrid>
      <w:tr w:rsidR="00480A44" w:rsidRPr="00D41898" w:rsidTr="002E1A51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  <w:r w:rsidRPr="00D418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п/п</w:t>
            </w:r>
          </w:p>
          <w:p w:rsidR="00480A44" w:rsidRPr="00D41898" w:rsidRDefault="00480A44" w:rsidP="002E1A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Ед. изм.</w:t>
            </w:r>
          </w:p>
          <w:p w:rsidR="00480A44" w:rsidRPr="00D41898" w:rsidRDefault="00480A44" w:rsidP="002E1A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418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Значения</w:t>
            </w:r>
            <w:proofErr w:type="spellEnd"/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целевых индикаторов (</w:t>
            </w:r>
            <w:proofErr w:type="spellStart"/>
            <w:r w:rsidRPr="00D41898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показателей</w:t>
            </w:r>
            <w:proofErr w:type="spellEnd"/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  <w:tr w:rsidR="00480A44" w:rsidRPr="00D41898" w:rsidTr="002E1A51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2012 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2013</w:t>
            </w:r>
          </w:p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0A44" w:rsidRPr="00D41898" w:rsidRDefault="00480A44" w:rsidP="002E1A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2014</w:t>
            </w:r>
          </w:p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</w:tr>
      <w:tr w:rsidR="00480A44" w:rsidRPr="00D41898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Обновление в образовательных организациях музейных экспозиций и патриотических уголков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0A44" w:rsidRPr="00D41898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Обновление в образовательных организациях стендов с изображением государственных символов РФ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80A44" w:rsidRPr="00D41898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патриотических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клубов и детских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объединений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краеведческой, поисковой,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волонтерской направленности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/ количество детей и молодежи</w:t>
            </w:r>
          </w:p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в них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4/40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5/60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5/70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6/85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7/95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7/105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7/105</w:t>
            </w:r>
          </w:p>
        </w:tc>
      </w:tr>
      <w:tr w:rsidR="00480A44" w:rsidRPr="00D41898" w:rsidTr="002E1A5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 и молодежи,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участвующих в мероприятиях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по патриотическому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воспитанию, в общей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численности детей и</w:t>
            </w:r>
          </w:p>
          <w:p w:rsidR="00480A44" w:rsidRPr="00D41898" w:rsidRDefault="00480A44" w:rsidP="002E1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молодежи Тейковского</w:t>
            </w:r>
          </w:p>
          <w:p w:rsidR="00480A44" w:rsidRPr="00D41898" w:rsidRDefault="00480A44" w:rsidP="002E1A5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44" w:rsidRPr="00D41898" w:rsidRDefault="00480A44" w:rsidP="002E1A5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9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</w:tbl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pStyle w:val="a9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4. Мероприятия подпрограммы</w:t>
      </w:r>
    </w:p>
    <w:p w:rsidR="00480A44" w:rsidRPr="00D41898" w:rsidRDefault="00480A44" w:rsidP="00480A44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В целях развития патриотического </w:t>
      </w:r>
      <w:proofErr w:type="gramStart"/>
      <w:r w:rsidRPr="00D41898">
        <w:rPr>
          <w:rFonts w:ascii="Times New Roman" w:hAnsi="Times New Roman"/>
          <w:sz w:val="24"/>
          <w:szCs w:val="24"/>
        </w:rPr>
        <w:t>воспитания  детей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и молодежи и подготовка молодежи Тейковского муниципального района к военной службе предлагается реализовывать по следующим направлениям: 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41898">
        <w:rPr>
          <w:rFonts w:ascii="Times New Roman" w:hAnsi="Times New Roman"/>
          <w:b/>
          <w:sz w:val="24"/>
          <w:szCs w:val="24"/>
        </w:rPr>
        <w:t>. Организационные меры по формированию патриотического сознания детей и молодежи: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1.1. Использование государственных символов РФ в патриотическом воспитании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1.1.1. Организация изучения </w:t>
      </w:r>
      <w:proofErr w:type="gramStart"/>
      <w:r w:rsidRPr="00D41898">
        <w:rPr>
          <w:rFonts w:ascii="Times New Roman" w:hAnsi="Times New Roman"/>
          <w:sz w:val="24"/>
          <w:szCs w:val="24"/>
        </w:rPr>
        <w:t>в  учреждениях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образования государственной символики и порядка официального использования государственного флага, герба и гимна Российской Федерации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1.1.2. Оформление и размещение в учреждениях образования информационных стендов с изображением государственных символов Российской Федерации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1.1.3. Использование государственной символики при проведении в учреждениях образования и культуры мероприятий, посвященных государственным праздникам: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знаний 1 сентября,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народного единства 4 ноября,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Героев Отечества в России 9 декабря,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Конституции Российской Федерации 12 декабря,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защитника Отечества 23 февраля,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Праздник весны и труда 1 мая,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Победы 9 мая,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России12 июня,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памяти и скорби 22 июня,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День Государственного флага Российской Федерации 22 августа</w:t>
      </w:r>
    </w:p>
    <w:p w:rsidR="00480A44" w:rsidRPr="00D41898" w:rsidRDefault="00480A44" w:rsidP="00480A44">
      <w:pPr>
        <w:pStyle w:val="a9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Организационно-методическая деятельность</w:t>
      </w:r>
    </w:p>
    <w:p w:rsidR="00480A44" w:rsidRPr="00D41898" w:rsidRDefault="00480A44" w:rsidP="00480A44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Создание музеев, обновление музейных экспозиций, патриотических уголков в учреждениях </w:t>
      </w:r>
      <w:proofErr w:type="gramStart"/>
      <w:r w:rsidRPr="00D41898">
        <w:rPr>
          <w:rFonts w:ascii="Times New Roman" w:hAnsi="Times New Roman"/>
          <w:sz w:val="24"/>
          <w:szCs w:val="24"/>
        </w:rPr>
        <w:t>образования  и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культуры района</w:t>
      </w:r>
    </w:p>
    <w:p w:rsidR="00480A44" w:rsidRPr="00D41898" w:rsidRDefault="00480A44" w:rsidP="00480A44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Работа патриотических клубов и объединений в учреждениях образования</w:t>
      </w:r>
    </w:p>
    <w:p w:rsidR="00480A44" w:rsidRPr="00D41898" w:rsidRDefault="00480A44" w:rsidP="00480A44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Проведение «круглых столов» и конференций по вопросам военно-патриотического воспитания и допризывной подготовки молодежи</w:t>
      </w:r>
    </w:p>
    <w:p w:rsidR="00480A44" w:rsidRPr="00D41898" w:rsidRDefault="00480A44" w:rsidP="00480A44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Создание, печать и распространение листовок патриотической тематики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41898">
        <w:rPr>
          <w:rFonts w:ascii="Times New Roman" w:hAnsi="Times New Roman"/>
          <w:b/>
          <w:sz w:val="24"/>
          <w:szCs w:val="24"/>
        </w:rPr>
        <w:t>. Мероприятия по гражданско-патриотическому воспитанию детей и молодежи: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2.1. Работа по патриотическому воспитанию в ходе подготовки празднования 70-й годовщины Победы в Великой Отечественной войне 1941 – 1945 годов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2.1.1. Участие в областной выставке семейных реликвий «Нет в России семьи такой, где б непамятен был свой герой...»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2.1.2. Участие в областной молодежной </w:t>
      </w:r>
      <w:proofErr w:type="spellStart"/>
      <w:r w:rsidRPr="00D41898">
        <w:rPr>
          <w:rFonts w:ascii="Times New Roman" w:hAnsi="Times New Roman"/>
          <w:sz w:val="24"/>
          <w:szCs w:val="24"/>
        </w:rPr>
        <w:t>флешмоб</w:t>
      </w:r>
      <w:proofErr w:type="spellEnd"/>
      <w:r w:rsidRPr="00D41898">
        <w:rPr>
          <w:rFonts w:ascii="Times New Roman" w:hAnsi="Times New Roman"/>
          <w:sz w:val="24"/>
          <w:szCs w:val="24"/>
        </w:rPr>
        <w:t xml:space="preserve"> - акции - световом шоу на </w:t>
      </w:r>
      <w:proofErr w:type="gramStart"/>
      <w:r w:rsidRPr="00D41898">
        <w:rPr>
          <w:rFonts w:ascii="Times New Roman" w:hAnsi="Times New Roman"/>
          <w:sz w:val="24"/>
          <w:szCs w:val="24"/>
        </w:rPr>
        <w:t>открытых  площадках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«Салют, Победа!»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2.1.3. Молодежная акция «Памяти Павших», посвященная Дню памяти и скорби            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2.1.4. Участие в межрегиональной научно-практической конференции, посвященной 70-летию Победы в Великой Отечественной войне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2.1.5. Участие в конференции лидеров ученического самоуправления «Большой совет - 2015» на тему: «Нам шанс дала Великая Победа»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2.1.6. Торжественные линейки во всех учреждениях образования и культуры «И помнит </w:t>
      </w:r>
      <w:proofErr w:type="gramStart"/>
      <w:r w:rsidRPr="00D41898">
        <w:rPr>
          <w:rFonts w:ascii="Times New Roman" w:hAnsi="Times New Roman"/>
          <w:sz w:val="24"/>
          <w:szCs w:val="24"/>
        </w:rPr>
        <w:t>мир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спасённый…»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2.1.7. Участие в областных фотоконкурсах «След Великой Победы в моей семье», «Семейные фотохроники Великой Отечественной войны»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2.1.8. </w:t>
      </w:r>
      <w:r w:rsidRPr="00D41898">
        <w:rPr>
          <w:rFonts w:ascii="Times New Roman" w:hAnsi="Times New Roman"/>
          <w:bCs/>
          <w:sz w:val="24"/>
          <w:szCs w:val="24"/>
        </w:rPr>
        <w:t>Участие в областном конкурсе детского рисунка «Поклонимся великим тем годам»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bCs/>
          <w:sz w:val="24"/>
          <w:szCs w:val="24"/>
        </w:rPr>
        <w:lastRenderedPageBreak/>
        <w:t xml:space="preserve">2.2. </w:t>
      </w:r>
      <w:r w:rsidRPr="00D41898">
        <w:rPr>
          <w:rFonts w:ascii="Times New Roman" w:hAnsi="Times New Roman"/>
          <w:sz w:val="24"/>
          <w:szCs w:val="24"/>
        </w:rPr>
        <w:t>Работа по патриотическому воспитанию в ходе проведения историко-патриотических мероприятий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2.2.1. Проведение муниципального этапа, участие в региональном этапе </w:t>
      </w:r>
      <w:proofErr w:type="gramStart"/>
      <w:r w:rsidRPr="00D41898">
        <w:rPr>
          <w:rFonts w:ascii="Times New Roman" w:hAnsi="Times New Roman"/>
          <w:sz w:val="24"/>
          <w:szCs w:val="24"/>
        </w:rPr>
        <w:t>Всероссийской  акции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 «Я  - гражданин России»          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2.2.2. Социальные   </w:t>
      </w:r>
      <w:proofErr w:type="gramStart"/>
      <w:r w:rsidRPr="00D41898">
        <w:rPr>
          <w:rFonts w:ascii="Times New Roman" w:hAnsi="Times New Roman"/>
          <w:sz w:val="24"/>
          <w:szCs w:val="24"/>
        </w:rPr>
        <w:t>акции  детских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и молодежных общественных    объединений по организации помощи ветеранам Великой Отечественной войны и труженикам тыла: «Обелиск», «Свет в окне», «Весенняя неделя добра», «Чтобы помнили…»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2.2.3. Молодежная акция «Никто не забыт» по благоустройству и озеленению </w:t>
      </w:r>
      <w:proofErr w:type="gramStart"/>
      <w:r w:rsidRPr="00D41898">
        <w:rPr>
          <w:rFonts w:ascii="Times New Roman" w:hAnsi="Times New Roman"/>
          <w:sz w:val="24"/>
          <w:szCs w:val="24"/>
        </w:rPr>
        <w:t>воинских  захоронений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   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2.2.4. Акция «Георгиевская ленточка»    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2.2.5. </w:t>
      </w:r>
      <w:proofErr w:type="gramStart"/>
      <w:r w:rsidRPr="00D41898">
        <w:rPr>
          <w:rFonts w:ascii="Times New Roman" w:hAnsi="Times New Roman"/>
          <w:sz w:val="24"/>
          <w:szCs w:val="24"/>
        </w:rPr>
        <w:t>Уроки  мужества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для  учащихся учреждений  образования «Герои среди нас», посвященные   Дню  Героев Отечества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2.2.6. Участие в областном слете юных патриотов</w:t>
      </w:r>
      <w:proofErr w:type="gramStart"/>
      <w:r w:rsidRPr="00D41898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D41898">
        <w:rPr>
          <w:rFonts w:ascii="Times New Roman" w:hAnsi="Times New Roman"/>
          <w:sz w:val="24"/>
          <w:szCs w:val="24"/>
        </w:rPr>
        <w:t>Во  славу Родины!», посвященному Дню народного единства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2.2.7. Встреча трех поколений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2.2.8. День памяти воинов интернационалистов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2.2.9. День района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2.2.10 Праздники народной культуры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2.3. Историко-краеведческая, туристско-краеведческая, поисковая работа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2.3.1. </w:t>
      </w:r>
      <w:proofErr w:type="gramStart"/>
      <w:r w:rsidRPr="00D41898">
        <w:rPr>
          <w:rFonts w:ascii="Times New Roman" w:hAnsi="Times New Roman"/>
          <w:sz w:val="24"/>
          <w:szCs w:val="24"/>
        </w:rPr>
        <w:t>Районные  краеведческие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чтения     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2.3.2. Участие в областных краеведческих чтениях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2.3.3. Участие в </w:t>
      </w:r>
      <w:proofErr w:type="gramStart"/>
      <w:r w:rsidRPr="00D41898">
        <w:rPr>
          <w:rFonts w:ascii="Times New Roman" w:hAnsi="Times New Roman"/>
          <w:sz w:val="24"/>
          <w:szCs w:val="24"/>
        </w:rPr>
        <w:t>областном  литературный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фестиваль «Солнечный эльф»,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1898">
        <w:rPr>
          <w:rFonts w:ascii="Times New Roman" w:hAnsi="Times New Roman"/>
          <w:sz w:val="24"/>
          <w:szCs w:val="24"/>
        </w:rPr>
        <w:t>посвященному  творчеству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 К. Бальмонта</w:t>
      </w:r>
    </w:p>
    <w:p w:rsidR="00480A44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2.3.4. </w:t>
      </w:r>
      <w:r w:rsidRPr="00D41898">
        <w:rPr>
          <w:rFonts w:ascii="Times New Roman" w:hAnsi="Times New Roman"/>
          <w:sz w:val="24"/>
          <w:szCs w:val="24"/>
        </w:rPr>
        <w:t xml:space="preserve">Областной песенно-поэтический фестиваль по творчеству </w:t>
      </w:r>
      <w:proofErr w:type="spellStart"/>
      <w:r w:rsidRPr="00D41898">
        <w:rPr>
          <w:rFonts w:ascii="Times New Roman" w:hAnsi="Times New Roman"/>
          <w:sz w:val="24"/>
          <w:szCs w:val="24"/>
        </w:rPr>
        <w:t>М.Цветаевой</w:t>
      </w:r>
      <w:proofErr w:type="spellEnd"/>
      <w:r w:rsidRPr="00D41898">
        <w:rPr>
          <w:rFonts w:ascii="Times New Roman" w:hAnsi="Times New Roman"/>
          <w:sz w:val="24"/>
          <w:szCs w:val="24"/>
        </w:rPr>
        <w:t xml:space="preserve"> «Если душа родилась крылатой»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</w:t>
      </w:r>
      <w:r w:rsidRPr="00C2057D">
        <w:rPr>
          <w:rFonts w:ascii="Times New Roman" w:hAnsi="Times New Roman"/>
          <w:sz w:val="24"/>
          <w:szCs w:val="24"/>
        </w:rPr>
        <w:t>. Приобретение памятника без вести пропавшему в годы Великой Отечественной войны рядовому Кузнецову В.П., уроженцу Тейковского муниципального района (</w:t>
      </w:r>
      <w:proofErr w:type="spellStart"/>
      <w:r w:rsidRPr="00C2057D">
        <w:rPr>
          <w:rFonts w:ascii="Times New Roman" w:hAnsi="Times New Roman"/>
          <w:sz w:val="24"/>
          <w:szCs w:val="24"/>
        </w:rPr>
        <w:t>д.Иудкино</w:t>
      </w:r>
      <w:proofErr w:type="spellEnd"/>
      <w:r w:rsidRPr="00C2057D">
        <w:rPr>
          <w:rFonts w:ascii="Times New Roman" w:hAnsi="Times New Roman"/>
          <w:sz w:val="24"/>
          <w:szCs w:val="24"/>
        </w:rPr>
        <w:t>)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41898">
        <w:rPr>
          <w:rFonts w:ascii="Times New Roman" w:hAnsi="Times New Roman"/>
          <w:b/>
          <w:sz w:val="24"/>
          <w:szCs w:val="24"/>
        </w:rPr>
        <w:t>. Мероприятия, направленные на популяризацию службы в Вооруженных Силах Российской Федерации: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3.1. Участие в областных соревнованиях «Зарница» среди воспитанников военно-патриотических объединений Ивановской области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3.2. Военно-патриотическая акция «Торжественная отправка призывников в Вооруженные силы Российской Федерации»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 xml:space="preserve">3.3. Экскурсии допризывной молодежи </w:t>
      </w:r>
      <w:proofErr w:type="gramStart"/>
      <w:r w:rsidRPr="00D41898">
        <w:rPr>
          <w:rFonts w:ascii="Times New Roman" w:hAnsi="Times New Roman"/>
          <w:sz w:val="24"/>
          <w:szCs w:val="24"/>
        </w:rPr>
        <w:t>в  воинские</w:t>
      </w:r>
      <w:proofErr w:type="gramEnd"/>
      <w:r w:rsidRPr="00D41898">
        <w:rPr>
          <w:rFonts w:ascii="Times New Roman" w:hAnsi="Times New Roman"/>
          <w:sz w:val="24"/>
          <w:szCs w:val="24"/>
        </w:rPr>
        <w:t xml:space="preserve"> части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3.4. Учебные сборы для обучающихся учреждений образования на базе воинских частей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1898">
        <w:rPr>
          <w:rFonts w:ascii="Times New Roman" w:hAnsi="Times New Roman"/>
          <w:sz w:val="24"/>
          <w:szCs w:val="24"/>
        </w:rPr>
        <w:t>3.5. Муниципальные и региональные соревнования школьников «Президентские состязания» и «Президентские игры»</w:t>
      </w:r>
    </w:p>
    <w:p w:rsidR="00480A44" w:rsidRPr="00D41898" w:rsidRDefault="00480A44" w:rsidP="00480A4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480A44" w:rsidRPr="00D41898" w:rsidRDefault="00480A44" w:rsidP="00480A44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Таблица № 5</w:t>
      </w:r>
    </w:p>
    <w:p w:rsidR="00480A44" w:rsidRPr="00D41898" w:rsidRDefault="00480A44" w:rsidP="00480A44">
      <w:pPr>
        <w:pStyle w:val="a9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41898">
        <w:rPr>
          <w:rFonts w:ascii="Times New Roman" w:hAnsi="Times New Roman"/>
          <w:b/>
          <w:sz w:val="24"/>
          <w:szCs w:val="24"/>
        </w:rPr>
        <w:t>Ресурсное обеспечение реализации мероприятий подпрограммы</w:t>
      </w:r>
    </w:p>
    <w:p w:rsidR="00480A44" w:rsidRPr="00D41898" w:rsidRDefault="00480A44" w:rsidP="00480A44">
      <w:pPr>
        <w:pStyle w:val="a9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481"/>
        <w:gridCol w:w="1807"/>
        <w:gridCol w:w="1165"/>
        <w:gridCol w:w="1165"/>
        <w:gridCol w:w="1086"/>
        <w:gridCol w:w="1008"/>
        <w:gridCol w:w="1058"/>
      </w:tblGrid>
      <w:tr w:rsidR="00480A44" w:rsidRPr="004F2D6F" w:rsidTr="002E1A51">
        <w:trPr>
          <w:trHeight w:val="826"/>
          <w:jc w:val="center"/>
        </w:trPr>
        <w:tc>
          <w:tcPr>
            <w:tcW w:w="841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1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Наименование мероприятия/Источник ресурсного обеспечения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480A44" w:rsidRPr="004F2D6F" w:rsidTr="002E1A51">
        <w:trPr>
          <w:trHeight w:val="1097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Патриотическое воспитание детей и молодежи и подготовка молодежи Тейковского муниципального района к военной службе / всего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lastRenderedPageBreak/>
              <w:t>- федеральный бюджет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4F2D6F" w:rsidTr="002E1A51">
        <w:trPr>
          <w:trHeight w:val="541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120,094</w:t>
            </w:r>
          </w:p>
        </w:tc>
      </w:tr>
      <w:tr w:rsidR="00480A44" w:rsidRPr="004F2D6F" w:rsidTr="002E1A51">
        <w:trPr>
          <w:trHeight w:val="826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1.1. Организационные меры по формированию патриотического сознания детей и молодежи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культуры, туризма, молодёжной и социальной политики</w:t>
            </w:r>
            <w:r w:rsidRPr="004F2D6F"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4F2D6F" w:rsidTr="002E1A51">
        <w:trPr>
          <w:trHeight w:val="556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80A44" w:rsidRPr="004F2D6F" w:rsidTr="002E1A51">
        <w:trPr>
          <w:trHeight w:val="826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1.2.Мероприятия по гражданско-патриотическому воспитанию детей и молодежи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культуры, туризма, молодёжной и социальной политики</w:t>
            </w:r>
            <w:r w:rsidRPr="004F2D6F"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90,094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90,094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4F2D6F" w:rsidTr="002E1A51">
        <w:trPr>
          <w:trHeight w:val="556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90,094</w:t>
            </w:r>
          </w:p>
        </w:tc>
      </w:tr>
      <w:tr w:rsidR="00480A44" w:rsidRPr="004F2D6F" w:rsidTr="002E1A51">
        <w:trPr>
          <w:trHeight w:val="1097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1.3.Мероприятия, направленные на популяризацию службы в Вооруженных Силах Российской Федерации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культуры, туризма, молодёжной и социальной политики</w:t>
            </w:r>
            <w:r w:rsidRPr="004F2D6F"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lastRenderedPageBreak/>
              <w:t>бюджетные ассигнования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4F2D6F" w:rsidTr="002E1A51">
        <w:trPr>
          <w:trHeight w:val="270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0A44" w:rsidRPr="004F2D6F" w:rsidTr="002E1A51">
        <w:trPr>
          <w:trHeight w:val="556"/>
          <w:jc w:val="center"/>
        </w:trPr>
        <w:tc>
          <w:tcPr>
            <w:tcW w:w="3322" w:type="dxa"/>
            <w:gridSpan w:val="2"/>
          </w:tcPr>
          <w:p w:rsidR="00480A44" w:rsidRPr="004F2D6F" w:rsidRDefault="00480A44" w:rsidP="002E1A5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807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80A44" w:rsidRPr="004F2D6F" w:rsidRDefault="00480A44" w:rsidP="002E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86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0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58" w:type="dxa"/>
          </w:tcPr>
          <w:p w:rsidR="00480A44" w:rsidRPr="004F2D6F" w:rsidRDefault="00480A44" w:rsidP="002E1A5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6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480A44" w:rsidRDefault="00480A44" w:rsidP="00480A44">
      <w:pPr>
        <w:spacing w:after="0"/>
        <w:jc w:val="center"/>
        <w:rPr>
          <w:rFonts w:ascii="Times New Roman" w:hAnsi="Times New Roman"/>
          <w:lang w:val="en-US"/>
        </w:rPr>
      </w:pPr>
    </w:p>
    <w:p w:rsidR="0078380F" w:rsidRDefault="0078380F"/>
    <w:sectPr w:rsidR="0078380F" w:rsidSect="00262579">
      <w:pgSz w:w="11906" w:h="16838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6157"/>
    <w:multiLevelType w:val="multilevel"/>
    <w:tmpl w:val="34249080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6"/>
      </w:rPr>
    </w:lvl>
  </w:abstractNum>
  <w:abstractNum w:abstractNumId="1" w15:restartNumberingAfterBreak="0">
    <w:nsid w:val="068E1A24"/>
    <w:multiLevelType w:val="multilevel"/>
    <w:tmpl w:val="295AD7F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BD4934"/>
    <w:multiLevelType w:val="multilevel"/>
    <w:tmpl w:val="F5042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Zero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5D03712"/>
    <w:multiLevelType w:val="hybridMultilevel"/>
    <w:tmpl w:val="C804CA1A"/>
    <w:lvl w:ilvl="0" w:tplc="155CC19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EA50E8"/>
    <w:multiLevelType w:val="hybridMultilevel"/>
    <w:tmpl w:val="A9C8EBB6"/>
    <w:lvl w:ilvl="0" w:tplc="665A026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4967BB"/>
    <w:multiLevelType w:val="multilevel"/>
    <w:tmpl w:val="9D5A036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C411376"/>
    <w:multiLevelType w:val="hybridMultilevel"/>
    <w:tmpl w:val="401A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A370F"/>
    <w:multiLevelType w:val="multilevel"/>
    <w:tmpl w:val="6108E0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4F0C486E"/>
    <w:multiLevelType w:val="multilevel"/>
    <w:tmpl w:val="FAEC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51A9167B"/>
    <w:multiLevelType w:val="hybridMultilevel"/>
    <w:tmpl w:val="9F7A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735A4"/>
    <w:multiLevelType w:val="hybridMultilevel"/>
    <w:tmpl w:val="44063082"/>
    <w:lvl w:ilvl="0" w:tplc="C8DE8DD8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06A1674"/>
    <w:multiLevelType w:val="hybridMultilevel"/>
    <w:tmpl w:val="037620B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2" w15:restartNumberingAfterBreak="0">
    <w:nsid w:val="61F25F60"/>
    <w:multiLevelType w:val="multilevel"/>
    <w:tmpl w:val="3B9E7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6AC268DE"/>
    <w:multiLevelType w:val="hybridMultilevel"/>
    <w:tmpl w:val="78DC2B02"/>
    <w:lvl w:ilvl="0" w:tplc="9148D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B7E22"/>
    <w:multiLevelType w:val="multilevel"/>
    <w:tmpl w:val="B52CC97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7FB3363"/>
    <w:multiLevelType w:val="multilevel"/>
    <w:tmpl w:val="987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  <w:num w:numId="14">
    <w:abstractNumId w:val="12"/>
  </w:num>
  <w:num w:numId="15">
    <w:abstractNumId w:val="13"/>
  </w:num>
  <w:num w:numId="16">
    <w:abstractNumId w:val="3"/>
  </w:num>
  <w:num w:numId="17">
    <w:abstractNumId w:val="15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64"/>
    <w:rsid w:val="00480A44"/>
    <w:rsid w:val="0078380F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1D522-E476-433B-AF45-4160B3F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4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80A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Pro-Gramma"/>
    <w:link w:val="40"/>
    <w:uiPriority w:val="99"/>
    <w:unhideWhenUsed/>
    <w:qFormat/>
    <w:rsid w:val="00480A44"/>
    <w:pPr>
      <w:keepNext/>
      <w:spacing w:before="480" w:after="240" w:line="240" w:lineRule="auto"/>
      <w:outlineLvl w:val="3"/>
    </w:pPr>
    <w:rPr>
      <w:rFonts w:ascii="Verdana" w:eastAsia="Times New Roman" w:hAnsi="Verdana"/>
      <w:b/>
      <w:bCs/>
      <w:sz w:val="20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480A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0A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480A44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80A44"/>
    <w:rPr>
      <w:rFonts w:ascii="Calibri" w:eastAsia="Calibri" w:hAnsi="Calibri" w:cs="Times New Roman"/>
      <w:b/>
      <w:bCs/>
      <w:i/>
      <w:iCs/>
      <w:sz w:val="26"/>
      <w:szCs w:val="26"/>
    </w:rPr>
  </w:style>
  <w:style w:type="paragraph" w:customStyle="1" w:styleId="Pro-Gramma">
    <w:name w:val="Pro-Gramma"/>
    <w:basedOn w:val="a"/>
    <w:link w:val="Pro-Gramma0"/>
    <w:rsid w:val="00480A44"/>
    <w:pPr>
      <w:spacing w:before="120" w:after="0" w:line="288" w:lineRule="auto"/>
      <w:ind w:left="1134"/>
      <w:jc w:val="both"/>
    </w:pPr>
    <w:rPr>
      <w:rFonts w:ascii="Georgia" w:hAnsi="Georgia"/>
      <w:sz w:val="24"/>
      <w:szCs w:val="20"/>
      <w:lang w:eastAsia="ru-RU"/>
    </w:rPr>
  </w:style>
  <w:style w:type="character" w:customStyle="1" w:styleId="Pro-Gramma0">
    <w:name w:val="Pro-Gramma Знак"/>
    <w:link w:val="Pro-Gramma"/>
    <w:locked/>
    <w:rsid w:val="00480A44"/>
    <w:rPr>
      <w:rFonts w:ascii="Georgia" w:eastAsia="Calibri" w:hAnsi="Georgia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80A44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48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480A44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480A44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48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480A44"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480A44"/>
    <w:rPr>
      <w:rFonts w:ascii="Tahoma" w:eastAsia="Calibri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480A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480A44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480A4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480A44"/>
    <w:pPr>
      <w:ind w:left="720"/>
      <w:contextualSpacing/>
    </w:pPr>
  </w:style>
  <w:style w:type="paragraph" w:customStyle="1" w:styleId="ConsPlusNormal">
    <w:name w:val="ConsPlusNormal"/>
    <w:rsid w:val="00480A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480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0A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80A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Pro-List1">
    <w:name w:val="Pro-List #1"/>
    <w:basedOn w:val="Pro-Gramma"/>
    <w:uiPriority w:val="99"/>
    <w:rsid w:val="00480A44"/>
    <w:pPr>
      <w:tabs>
        <w:tab w:val="left" w:pos="1134"/>
      </w:tabs>
      <w:spacing w:before="180"/>
      <w:ind w:hanging="567"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80A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480A44"/>
    <w:pPr>
      <w:keepNext/>
      <w:spacing w:before="240" w:after="120" w:line="240" w:lineRule="auto"/>
    </w:pPr>
    <w:rPr>
      <w:rFonts w:ascii="Tahoma" w:hAnsi="Tahoma"/>
      <w:b/>
      <w:bCs/>
      <w:color w:val="C41C16"/>
      <w:sz w:val="16"/>
      <w:szCs w:val="20"/>
      <w:lang w:eastAsia="ru-RU"/>
    </w:rPr>
  </w:style>
  <w:style w:type="paragraph" w:customStyle="1" w:styleId="14">
    <w:name w:val="Текст примечания1"/>
    <w:basedOn w:val="a"/>
    <w:uiPriority w:val="99"/>
    <w:rsid w:val="00480A4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">
    <w:name w:val="Основной текст (2)_"/>
    <w:basedOn w:val="a0"/>
    <w:link w:val="20"/>
    <w:locked/>
    <w:rsid w:val="00480A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A44"/>
    <w:pPr>
      <w:shd w:val="clear" w:color="auto" w:fill="FFFFFF"/>
      <w:spacing w:before="420" w:after="420" w:line="0" w:lineRule="atLeast"/>
    </w:pPr>
    <w:rPr>
      <w:rFonts w:ascii="Times New Roman" w:eastAsia="Times New Roman" w:hAnsi="Times New Roman"/>
      <w:sz w:val="27"/>
      <w:szCs w:val="27"/>
    </w:rPr>
  </w:style>
  <w:style w:type="character" w:customStyle="1" w:styleId="ab">
    <w:name w:val="Основной текст_"/>
    <w:basedOn w:val="a0"/>
    <w:link w:val="21"/>
    <w:locked/>
    <w:rsid w:val="00480A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480A44"/>
    <w:pPr>
      <w:shd w:val="clear" w:color="auto" w:fill="FFFFFF"/>
      <w:spacing w:after="36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9">
    <w:name w:val="Основной текст (9)_"/>
    <w:basedOn w:val="a0"/>
    <w:link w:val="90"/>
    <w:locked/>
    <w:rsid w:val="00480A44"/>
    <w:rPr>
      <w:rFonts w:ascii="Aharoni" w:eastAsia="Aharoni" w:hAnsi="Aharoni" w:cs="Aharoni"/>
      <w:sz w:val="34"/>
      <w:szCs w:val="3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80A44"/>
    <w:pPr>
      <w:shd w:val="clear" w:color="auto" w:fill="FFFFFF"/>
      <w:spacing w:after="0" w:line="0" w:lineRule="atLeast"/>
    </w:pPr>
    <w:rPr>
      <w:rFonts w:ascii="Aharoni" w:eastAsia="Aharoni" w:hAnsi="Aharoni" w:cs="Aharoni"/>
      <w:sz w:val="34"/>
      <w:szCs w:val="3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80A44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table" w:styleId="ac">
    <w:name w:val="Table Grid"/>
    <w:basedOn w:val="a1"/>
    <w:rsid w:val="00480A4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480A44"/>
    <w:rPr>
      <w:color w:val="0000FF"/>
      <w:u w:val="single"/>
    </w:rPr>
  </w:style>
  <w:style w:type="paragraph" w:styleId="ae">
    <w:name w:val="Normal (Web)"/>
    <w:basedOn w:val="a"/>
    <w:uiPriority w:val="99"/>
    <w:rsid w:val="00480A44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224;n=52627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5598</Words>
  <Characters>31915</Characters>
  <Application>Microsoft Office Word</Application>
  <DocSecurity>0</DocSecurity>
  <Lines>265</Lines>
  <Paragraphs>74</Paragraphs>
  <ScaleCrop>false</ScaleCrop>
  <Company/>
  <LinksUpToDate>false</LinksUpToDate>
  <CharactersWithSpaces>37439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2018-11-16T14:12:00Z</dcterms:created>
  <dcterms:modified xsi:type="dcterms:W3CDTF">2018-11-16T14:13:00Z</dcterms:modified>
</cp:coreProperties>
</file>