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47" w:rsidRDefault="00DC6047" w:rsidP="00DC6047">
      <w:pPr>
        <w:pStyle w:val="a6"/>
        <w:ind w:left="0"/>
        <w:jc w:val="right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noProof/>
          <w:szCs w:val="28"/>
        </w:rPr>
        <w:t>ПРОЕКТ</w:t>
      </w:r>
    </w:p>
    <w:p w:rsidR="00DC6047" w:rsidRDefault="00DC6047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4E1D6B" w:rsidP="009C7345">
      <w:pPr>
        <w:pStyle w:val="a6"/>
        <w:ind w:left="0"/>
        <w:rPr>
          <w:rFonts w:ascii="Times New Roman" w:hAnsi="Times New Roman"/>
          <w:szCs w:val="28"/>
        </w:rPr>
      </w:pPr>
      <w:r w:rsidRPr="004E1D6B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4A80">
        <w:rPr>
          <w:sz w:val="28"/>
          <w:szCs w:val="28"/>
        </w:rPr>
        <w:t>19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D04A80">
        <w:rPr>
          <w:sz w:val="28"/>
          <w:szCs w:val="28"/>
        </w:rPr>
        <w:t>6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CD4975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0D509B">
        <w:rPr>
          <w:rFonts w:ascii="Times New Roman" w:hAnsi="Times New Roman"/>
          <w:szCs w:val="28"/>
        </w:rPr>
        <w:t>222040562,46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313DD3">
        <w:rPr>
          <w:rFonts w:ascii="Times New Roman" w:hAnsi="Times New Roman"/>
          <w:szCs w:val="28"/>
        </w:rPr>
        <w:t>225982454,65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0D509B">
        <w:rPr>
          <w:rFonts w:ascii="Times New Roman" w:hAnsi="Times New Roman"/>
          <w:szCs w:val="28"/>
        </w:rPr>
        <w:t>230467359,35</w:t>
      </w:r>
      <w:r>
        <w:rPr>
          <w:rFonts w:ascii="Times New Roman" w:hAnsi="Times New Roman"/>
          <w:szCs w:val="28"/>
        </w:rPr>
        <w:t>» заменить цифрами «</w:t>
      </w:r>
      <w:r w:rsidR="00313DD3">
        <w:rPr>
          <w:rFonts w:ascii="Times New Roman" w:hAnsi="Times New Roman"/>
          <w:szCs w:val="28"/>
        </w:rPr>
        <w:t>234949251,54</w:t>
      </w:r>
      <w:r>
        <w:rPr>
          <w:rFonts w:ascii="Times New Roman" w:hAnsi="Times New Roman"/>
          <w:szCs w:val="28"/>
        </w:rPr>
        <w:t>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0D509B">
        <w:rPr>
          <w:rFonts w:ascii="Times New Roman" w:hAnsi="Times New Roman"/>
          <w:szCs w:val="28"/>
        </w:rPr>
        <w:t>8426796,89</w:t>
      </w:r>
      <w:r>
        <w:rPr>
          <w:rFonts w:ascii="Times New Roman" w:hAnsi="Times New Roman"/>
          <w:szCs w:val="28"/>
        </w:rPr>
        <w:t>» заменить цифрами «</w:t>
      </w:r>
      <w:r w:rsidR="000D509B">
        <w:rPr>
          <w:rFonts w:ascii="Times New Roman" w:hAnsi="Times New Roman"/>
          <w:szCs w:val="28"/>
        </w:rPr>
        <w:t>8966796,89</w:t>
      </w:r>
      <w:r>
        <w:rPr>
          <w:rFonts w:ascii="Times New Roman" w:hAnsi="Times New Roman"/>
          <w:szCs w:val="28"/>
        </w:rPr>
        <w:t>».</w:t>
      </w:r>
    </w:p>
    <w:p w:rsidR="00EA7A02" w:rsidRDefault="00EA7A02" w:rsidP="00D8204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</w:t>
      </w:r>
      <w:r w:rsidR="00D82042" w:rsidRPr="00D82042">
        <w:rPr>
          <w:rFonts w:ascii="Times New Roman" w:hAnsi="Times New Roman"/>
          <w:szCs w:val="28"/>
        </w:rPr>
        <w:t>е</w:t>
      </w:r>
      <w:r w:rsidRPr="00D82042">
        <w:rPr>
          <w:rFonts w:ascii="Times New Roman" w:hAnsi="Times New Roman"/>
          <w:szCs w:val="28"/>
        </w:rPr>
        <w:t xml:space="preserve"> </w:t>
      </w:r>
      <w:r w:rsidR="000511E9" w:rsidRPr="00D82042">
        <w:rPr>
          <w:rFonts w:ascii="Times New Roman" w:hAnsi="Times New Roman"/>
          <w:szCs w:val="28"/>
        </w:rPr>
        <w:t xml:space="preserve">4 </w:t>
      </w:r>
      <w:r w:rsidR="003A19CB" w:rsidRPr="00D82042">
        <w:rPr>
          <w:rFonts w:ascii="Times New Roman" w:hAnsi="Times New Roman"/>
          <w:szCs w:val="28"/>
        </w:rPr>
        <w:t xml:space="preserve">решения </w:t>
      </w:r>
      <w:r w:rsidR="000511E9" w:rsidRPr="00D82042">
        <w:rPr>
          <w:rFonts w:ascii="Times New Roman" w:hAnsi="Times New Roman"/>
          <w:szCs w:val="28"/>
        </w:rPr>
        <w:t>в абзаце 3</w:t>
      </w:r>
      <w:r w:rsidRPr="00D82042">
        <w:rPr>
          <w:rFonts w:ascii="Times New Roman" w:hAnsi="Times New Roman"/>
          <w:szCs w:val="28"/>
        </w:rPr>
        <w:t xml:space="preserve"> цифры «</w:t>
      </w:r>
      <w:r w:rsidR="000D509B">
        <w:rPr>
          <w:rFonts w:ascii="Times New Roman" w:hAnsi="Times New Roman"/>
          <w:szCs w:val="28"/>
        </w:rPr>
        <w:t>166079382,43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0D509B">
        <w:rPr>
          <w:rFonts w:ascii="Times New Roman" w:hAnsi="Times New Roman"/>
          <w:szCs w:val="28"/>
        </w:rPr>
        <w:t>169322766,01</w:t>
      </w:r>
      <w:r w:rsidRPr="00D82042">
        <w:rPr>
          <w:rFonts w:ascii="Times New Roman" w:hAnsi="Times New Roman"/>
          <w:szCs w:val="28"/>
        </w:rPr>
        <w:t>»</w:t>
      </w:r>
      <w:r w:rsidR="00A6456A">
        <w:rPr>
          <w:rFonts w:ascii="Times New Roman" w:hAnsi="Times New Roman"/>
          <w:szCs w:val="28"/>
        </w:rPr>
        <w:t>.</w:t>
      </w:r>
    </w:p>
    <w:p w:rsidR="004A4C13" w:rsidRPr="00490AE8" w:rsidRDefault="00490AE8" w:rsidP="000D509B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490AE8">
        <w:rPr>
          <w:rFonts w:ascii="Times New Roman" w:hAnsi="Times New Roman"/>
          <w:szCs w:val="28"/>
        </w:rPr>
        <w:t>В пункте 13 решения в абзаце 2 цифры «5709046,37» заменить цифрами «</w:t>
      </w:r>
      <w:r w:rsidR="00674B93">
        <w:rPr>
          <w:rFonts w:ascii="Times New Roman" w:hAnsi="Times New Roman"/>
          <w:szCs w:val="28"/>
        </w:rPr>
        <w:t>9779590,52</w:t>
      </w:r>
      <w:r w:rsidRPr="00490AE8">
        <w:rPr>
          <w:rFonts w:ascii="Times New Roman" w:hAnsi="Times New Roman"/>
          <w:szCs w:val="28"/>
        </w:rPr>
        <w:t>».</w:t>
      </w:r>
    </w:p>
    <w:p w:rsidR="00621194" w:rsidRDefault="00621194" w:rsidP="000D509B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Пункт </w:t>
      </w:r>
      <w:r w:rsidR="00894781">
        <w:rPr>
          <w:rFonts w:ascii="Times New Roman" w:hAnsi="Times New Roman"/>
          <w:szCs w:val="28"/>
        </w:rPr>
        <w:t>19</w:t>
      </w:r>
      <w:r>
        <w:rPr>
          <w:rFonts w:ascii="Times New Roman" w:hAnsi="Times New Roman"/>
          <w:szCs w:val="28"/>
        </w:rPr>
        <w:t xml:space="preserve"> решения изложить в следующей редакции:</w:t>
      </w:r>
    </w:p>
    <w:p w:rsidR="00621194" w:rsidRDefault="00621194" w:rsidP="00A36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951">
        <w:rPr>
          <w:sz w:val="28"/>
          <w:szCs w:val="28"/>
        </w:rPr>
        <w:t>«</w:t>
      </w:r>
      <w:r w:rsidR="004A4C13">
        <w:rPr>
          <w:sz w:val="28"/>
          <w:szCs w:val="28"/>
        </w:rPr>
        <w:t>19</w:t>
      </w:r>
      <w:r w:rsidRPr="00A43951">
        <w:rPr>
          <w:sz w:val="28"/>
          <w:szCs w:val="28"/>
        </w:rPr>
        <w:t xml:space="preserve">. </w:t>
      </w:r>
      <w:r w:rsidRPr="00BD7A45">
        <w:rPr>
          <w:bCs/>
          <w:sz w:val="28"/>
          <w:szCs w:val="28"/>
        </w:rPr>
        <w:t xml:space="preserve">Установить, что </w:t>
      </w:r>
      <w:r w:rsidR="00894781">
        <w:rPr>
          <w:bCs/>
          <w:sz w:val="28"/>
          <w:szCs w:val="28"/>
        </w:rPr>
        <w:t xml:space="preserve">в 2019 году </w:t>
      </w:r>
      <w:r w:rsidR="00A36FDA">
        <w:rPr>
          <w:bCs/>
          <w:sz w:val="28"/>
          <w:szCs w:val="28"/>
        </w:rPr>
        <w:t>р</w:t>
      </w:r>
      <w:r>
        <w:rPr>
          <w:sz w:val="28"/>
          <w:szCs w:val="28"/>
        </w:rPr>
        <w:t xml:space="preserve">еструктуризация обязательств (задолженности) по бюджетным кредитам, предоставленным бюджетам </w:t>
      </w:r>
      <w:r>
        <w:rPr>
          <w:sz w:val="28"/>
          <w:szCs w:val="28"/>
        </w:rPr>
        <w:lastRenderedPageBreak/>
        <w:t xml:space="preserve">муниципальных образований поселений </w:t>
      </w:r>
      <w:r w:rsidR="00894781">
        <w:rPr>
          <w:sz w:val="28"/>
          <w:szCs w:val="28"/>
        </w:rPr>
        <w:t>(далее – реструктуризация)</w:t>
      </w:r>
      <w:r>
        <w:rPr>
          <w:sz w:val="28"/>
          <w:szCs w:val="28"/>
        </w:rPr>
        <w:t xml:space="preserve"> проводится на </w:t>
      </w:r>
      <w:r w:rsidR="00894781">
        <w:rPr>
          <w:sz w:val="28"/>
          <w:szCs w:val="28"/>
        </w:rPr>
        <w:t>7 лет по бюджетным кредитам, предоставленным в 2016 году в целях частичного покрытия дефицитов бюджетов муниципальных образований поселений</w:t>
      </w:r>
      <w:r>
        <w:rPr>
          <w:sz w:val="28"/>
          <w:szCs w:val="28"/>
        </w:rPr>
        <w:t>.</w:t>
      </w:r>
    </w:p>
    <w:p w:rsidR="00621194" w:rsidRDefault="00621194" w:rsidP="006211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Реструктуризация задолженности по бюджетным кредитам </w:t>
      </w:r>
      <w:r w:rsidR="00894781">
        <w:rPr>
          <w:sz w:val="28"/>
          <w:szCs w:val="28"/>
        </w:rPr>
        <w:t>(далее – реструктуриров</w:t>
      </w:r>
      <w:r w:rsidR="00CF4140">
        <w:rPr>
          <w:sz w:val="28"/>
          <w:szCs w:val="28"/>
        </w:rPr>
        <w:t>а</w:t>
      </w:r>
      <w:r w:rsidR="00894781">
        <w:rPr>
          <w:sz w:val="28"/>
          <w:szCs w:val="28"/>
        </w:rPr>
        <w:t>нная задолженность)</w:t>
      </w:r>
      <w:r w:rsidR="00CF4140">
        <w:rPr>
          <w:sz w:val="28"/>
          <w:szCs w:val="28"/>
        </w:rPr>
        <w:t xml:space="preserve"> проводится в отношении задолженности по основному долгу и начисленным </w:t>
      </w:r>
      <w:r w:rsidR="002943E4">
        <w:rPr>
          <w:sz w:val="28"/>
          <w:szCs w:val="28"/>
        </w:rPr>
        <w:t xml:space="preserve">процентам </w:t>
      </w:r>
      <w:r w:rsidR="00CF4140">
        <w:rPr>
          <w:sz w:val="28"/>
          <w:szCs w:val="28"/>
        </w:rPr>
        <w:t>за фактический срок пользования бюджетным кредитом на дату реструктуризации задолженности.</w:t>
      </w:r>
    </w:p>
    <w:p w:rsidR="00CF4140" w:rsidRDefault="00CF4140" w:rsidP="006211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Реструктуризация проводится на следующих условиях:</w:t>
      </w:r>
    </w:p>
    <w:p w:rsidR="00CF4140" w:rsidRDefault="00CF4140" w:rsidP="006211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погашение реструктурированной задолженности в 2019 – 2020 годах в размере 5 % суммы задолженности ежегодно, в 2021 году в размере 10 % суммы задолженности, в 2022 – 202</w:t>
      </w:r>
      <w:r w:rsidR="00BA711A">
        <w:rPr>
          <w:sz w:val="28"/>
          <w:szCs w:val="28"/>
        </w:rPr>
        <w:t>6</w:t>
      </w:r>
      <w:r>
        <w:rPr>
          <w:sz w:val="28"/>
          <w:szCs w:val="28"/>
        </w:rPr>
        <w:t xml:space="preserve"> годах равными долями по 20% суммы задолженности;</w:t>
      </w:r>
    </w:p>
    <w:p w:rsidR="00CF4140" w:rsidRDefault="00CF4140" w:rsidP="006211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ежемесячное внесение платы за реструктуризацию в размере 0,1 процента годовых, начисляемых на сумму реструктурированной задолженности.</w:t>
      </w:r>
    </w:p>
    <w:p w:rsidR="00D31C0E" w:rsidRDefault="00D31C0E" w:rsidP="006211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порядок проведения реструктуризации, а также обязательства муниципального образования поселения, подлежащие включение в соглашение о реструктуризации, меры ответственности за невыполнение муниципальным образованием поселения условий реструктуризации и обязательств, включенных в соглашение о реструктуризации, определяются администрацией Тейковского муниципального района</w:t>
      </w:r>
      <w:r w:rsidR="008B43B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8B43B2" w:rsidRDefault="00490AE8" w:rsidP="006211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43B2">
        <w:rPr>
          <w:sz w:val="28"/>
          <w:szCs w:val="28"/>
        </w:rPr>
        <w:t>. Пункт 19 решения считать пунктом 20.</w:t>
      </w: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 xml:space="preserve"> </w:t>
      </w:r>
      <w:r w:rsidR="00490AE8">
        <w:rPr>
          <w:rFonts w:ascii="Times New Roman" w:hAnsi="Times New Roman"/>
          <w:szCs w:val="28"/>
        </w:rPr>
        <w:t>6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F661FD" w:rsidRDefault="00490AE8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425E4E"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1822F1">
        <w:rPr>
          <w:rFonts w:ascii="Times New Roman" w:hAnsi="Times New Roman"/>
          <w:szCs w:val="28"/>
        </w:rPr>
        <w:t>4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490AE8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490AE8">
        <w:rPr>
          <w:rFonts w:ascii="Times New Roman" w:hAnsi="Times New Roman"/>
          <w:szCs w:val="28"/>
        </w:rPr>
        <w:t>9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7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490AE8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 xml:space="preserve">. Приложение </w:t>
      </w:r>
      <w:r w:rsidR="001822F1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490AE8">
        <w:rPr>
          <w:rFonts w:ascii="Times New Roman" w:hAnsi="Times New Roman"/>
          <w:szCs w:val="28"/>
        </w:rPr>
        <w:t>11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93261E" w:rsidRPr="009F6C14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>
        <w:rPr>
          <w:b/>
          <w:sz w:val="28"/>
          <w:szCs w:val="28"/>
        </w:rPr>
        <w:t xml:space="preserve">                                       Председатель Совета</w:t>
      </w:r>
    </w:p>
    <w:p w:rsidR="0093261E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93261E" w:rsidRDefault="0093261E" w:rsidP="009326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С.А. Семенова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</w:t>
      </w:r>
      <w:r w:rsidR="000D50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Н.С. Смирнов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621194">
      <w:footerReference w:type="even" r:id="rId9"/>
      <w:footerReference w:type="default" r:id="rId10"/>
      <w:pgSz w:w="11906" w:h="16838"/>
      <w:pgMar w:top="567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D90" w:rsidRDefault="00D12D90">
      <w:r>
        <w:separator/>
      </w:r>
    </w:p>
  </w:endnote>
  <w:endnote w:type="continuationSeparator" w:id="1">
    <w:p w:rsidR="00D12D90" w:rsidRDefault="00D12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4E1D6B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4E1D6B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C6047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D90" w:rsidRDefault="00D12D90">
      <w:r>
        <w:separator/>
      </w:r>
    </w:p>
  </w:footnote>
  <w:footnote w:type="continuationSeparator" w:id="1">
    <w:p w:rsidR="00D12D90" w:rsidRDefault="00D12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A6FA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509B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353B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A83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5184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3E4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410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3DD3"/>
    <w:rsid w:val="0031426C"/>
    <w:rsid w:val="0031528F"/>
    <w:rsid w:val="003160D5"/>
    <w:rsid w:val="00317D8A"/>
    <w:rsid w:val="003226B7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285E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0AE8"/>
    <w:rsid w:val="00491552"/>
    <w:rsid w:val="0049232F"/>
    <w:rsid w:val="004923B6"/>
    <w:rsid w:val="00497E76"/>
    <w:rsid w:val="004A0A76"/>
    <w:rsid w:val="004A18AF"/>
    <w:rsid w:val="004A251F"/>
    <w:rsid w:val="004A440F"/>
    <w:rsid w:val="004A4C13"/>
    <w:rsid w:val="004A4D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1D6B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87BEE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1194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5F78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B93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5E7"/>
    <w:rsid w:val="006A69FB"/>
    <w:rsid w:val="006A7071"/>
    <w:rsid w:val="006B03FF"/>
    <w:rsid w:val="006B19C5"/>
    <w:rsid w:val="006B323F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14BB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4781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3B2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29ED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5B4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6FDA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1183"/>
    <w:rsid w:val="00AC4BAE"/>
    <w:rsid w:val="00AC4BB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31A7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11A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18D5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86A"/>
    <w:rsid w:val="00CB2AAC"/>
    <w:rsid w:val="00CB3329"/>
    <w:rsid w:val="00CB3988"/>
    <w:rsid w:val="00CB439A"/>
    <w:rsid w:val="00CB45C2"/>
    <w:rsid w:val="00CB4D79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975"/>
    <w:rsid w:val="00CD4DFE"/>
    <w:rsid w:val="00CD7EBD"/>
    <w:rsid w:val="00CE1545"/>
    <w:rsid w:val="00CE2200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140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324"/>
    <w:rsid w:val="00D04A8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2D90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1C0E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4D72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4D4F"/>
    <w:rsid w:val="00DA6382"/>
    <w:rsid w:val="00DA658D"/>
    <w:rsid w:val="00DA7447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047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1A8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D7AEB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520</cp:revision>
  <cp:lastPrinted>2019-06-26T07:34:00Z</cp:lastPrinted>
  <dcterms:created xsi:type="dcterms:W3CDTF">2014-08-01T10:36:00Z</dcterms:created>
  <dcterms:modified xsi:type="dcterms:W3CDTF">2019-06-27T06:36:00Z</dcterms:modified>
</cp:coreProperties>
</file>