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95" w:rsidRDefault="004E5E3E" w:rsidP="004E5E3E">
      <w:pPr>
        <w:pStyle w:val="4"/>
        <w:jc w:val="left"/>
        <w:rPr>
          <w:sz w:val="32"/>
        </w:rPr>
      </w:pPr>
      <w:r>
        <w:rPr>
          <w:sz w:val="32"/>
        </w:rPr>
        <w:t>ПРОЕКТ</w:t>
      </w:r>
    </w:p>
    <w:p w:rsidR="00F64F95" w:rsidRDefault="00F64F95" w:rsidP="00F64F95">
      <w:pPr>
        <w:pStyle w:val="4"/>
        <w:rPr>
          <w:sz w:val="24"/>
          <w:szCs w:val="24"/>
        </w:rPr>
      </w:pPr>
      <w:r>
        <w:rPr>
          <w:sz w:val="24"/>
          <w:szCs w:val="24"/>
        </w:rPr>
        <w:t>АДМИНИСТРАЦИЯ</w:t>
      </w:r>
    </w:p>
    <w:p w:rsidR="00F64F95" w:rsidRDefault="00F64F95" w:rsidP="00F64F95">
      <w:pPr>
        <w:pStyle w:val="4"/>
        <w:rPr>
          <w:sz w:val="24"/>
          <w:szCs w:val="24"/>
        </w:rPr>
      </w:pPr>
      <w:r>
        <w:rPr>
          <w:sz w:val="24"/>
          <w:szCs w:val="24"/>
        </w:rPr>
        <w:t xml:space="preserve">ТЕЙКОВСКОГО МУНИЦИПАЛЬНОГО РАЙОНА </w:t>
      </w:r>
    </w:p>
    <w:p w:rsidR="00F64F95" w:rsidRDefault="00F64F95" w:rsidP="00F64F95">
      <w:pPr>
        <w:pStyle w:val="4"/>
        <w:spacing w:line="240" w:lineRule="atLeast"/>
        <w:rPr>
          <w:sz w:val="24"/>
          <w:szCs w:val="24"/>
        </w:rPr>
      </w:pPr>
      <w:r>
        <w:rPr>
          <w:sz w:val="24"/>
          <w:szCs w:val="24"/>
        </w:rPr>
        <w:t>ИВАНОВСКОЙ ОБЛАСТИ</w:t>
      </w:r>
    </w:p>
    <w:p w:rsidR="00F64F95" w:rsidRDefault="00F64F95" w:rsidP="00F64F95">
      <w:pPr>
        <w:pStyle w:val="1"/>
        <w:spacing w:line="240" w:lineRule="atLeast"/>
        <w:jc w:val="left"/>
        <w:rPr>
          <w:sz w:val="24"/>
          <w:szCs w:val="24"/>
        </w:rPr>
      </w:pPr>
      <w:r>
        <w:rPr>
          <w:sz w:val="24"/>
          <w:szCs w:val="24"/>
        </w:rPr>
        <w:t>_________________________________________________________</w:t>
      </w:r>
    </w:p>
    <w:p w:rsidR="00F64F95" w:rsidRDefault="00F64F95" w:rsidP="00F64F95">
      <w:pPr>
        <w:rPr>
          <w:sz w:val="24"/>
          <w:szCs w:val="24"/>
        </w:rPr>
      </w:pPr>
    </w:p>
    <w:p w:rsidR="00F64F95" w:rsidRDefault="00F64F95" w:rsidP="00F64F95">
      <w:pPr>
        <w:rPr>
          <w:sz w:val="24"/>
          <w:szCs w:val="24"/>
        </w:rPr>
      </w:pPr>
    </w:p>
    <w:p w:rsidR="00F64F95" w:rsidRDefault="00F64F95" w:rsidP="00F64F95">
      <w:pPr>
        <w:pStyle w:val="1"/>
        <w:rPr>
          <w:sz w:val="24"/>
          <w:szCs w:val="24"/>
        </w:rPr>
      </w:pPr>
      <w:r>
        <w:rPr>
          <w:sz w:val="24"/>
          <w:szCs w:val="24"/>
        </w:rPr>
        <w:t>П О С Т А Н О В Л Е Н И Е</w:t>
      </w:r>
    </w:p>
    <w:p w:rsidR="00F64F95" w:rsidRDefault="00F64F95" w:rsidP="00F64F95">
      <w:pPr>
        <w:pStyle w:val="1"/>
        <w:rPr>
          <w:b w:val="0"/>
          <w:sz w:val="24"/>
          <w:szCs w:val="24"/>
        </w:rPr>
      </w:pPr>
    </w:p>
    <w:p w:rsidR="00F64F95" w:rsidRDefault="00F64F95" w:rsidP="00F64F95">
      <w:pPr>
        <w:pStyle w:val="1"/>
        <w:rPr>
          <w:b w:val="0"/>
          <w:sz w:val="24"/>
          <w:szCs w:val="24"/>
        </w:rPr>
      </w:pPr>
      <w:r>
        <w:rPr>
          <w:b w:val="0"/>
          <w:sz w:val="24"/>
          <w:szCs w:val="24"/>
        </w:rPr>
        <w:t xml:space="preserve">от  </w:t>
      </w:r>
      <w:r w:rsidR="004E5E3E">
        <w:rPr>
          <w:b w:val="0"/>
          <w:sz w:val="24"/>
          <w:szCs w:val="24"/>
        </w:rPr>
        <w:t xml:space="preserve">                              </w:t>
      </w:r>
      <w:r>
        <w:rPr>
          <w:b w:val="0"/>
          <w:sz w:val="24"/>
          <w:szCs w:val="24"/>
        </w:rPr>
        <w:t>№</w:t>
      </w:r>
    </w:p>
    <w:p w:rsidR="00F64F95" w:rsidRDefault="00F64F95" w:rsidP="00F64F95">
      <w:pPr>
        <w:jc w:val="center"/>
        <w:rPr>
          <w:sz w:val="24"/>
          <w:szCs w:val="24"/>
        </w:rPr>
      </w:pPr>
      <w:r>
        <w:rPr>
          <w:sz w:val="24"/>
          <w:szCs w:val="24"/>
        </w:rPr>
        <w:t>г. Тейково</w:t>
      </w:r>
    </w:p>
    <w:p w:rsidR="00F64F95" w:rsidRDefault="00F64F95" w:rsidP="00F64F95">
      <w:pPr>
        <w:pStyle w:val="ConsPlusTitle"/>
        <w:jc w:val="center"/>
        <w:outlineLvl w:val="0"/>
        <w:rPr>
          <w:rFonts w:ascii="Times New Roman" w:hAnsi="Times New Roman" w:cs="Times New Roman"/>
          <w:sz w:val="24"/>
          <w:szCs w:val="24"/>
        </w:rPr>
      </w:pPr>
    </w:p>
    <w:p w:rsidR="00F64F95" w:rsidRDefault="00F64F95" w:rsidP="00F64F95">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 в постановление администрации Тейковского муниципального района от 30.03.2017 г. №103 «Об утверждении административного регламента предоставления муниципальной услуги «Предоставление земельного участка, на котором расположены здания, сооружения (в собственность, аренду, постоянное (бессрочное) пользование, в безвозмездное пользование)»»</w:t>
      </w:r>
    </w:p>
    <w:p w:rsidR="00F64F95" w:rsidRDefault="00F64F95" w:rsidP="00F64F95">
      <w:pPr>
        <w:pStyle w:val="ConsPlusTitle"/>
        <w:jc w:val="center"/>
        <w:outlineLvl w:val="0"/>
        <w:rPr>
          <w:rFonts w:ascii="Times New Roman" w:hAnsi="Times New Roman" w:cs="Times New Roman"/>
          <w:sz w:val="24"/>
          <w:szCs w:val="24"/>
        </w:rPr>
      </w:pPr>
    </w:p>
    <w:p w:rsidR="00F64F95" w:rsidRDefault="00F64F95" w:rsidP="00F64F95">
      <w:pPr>
        <w:pStyle w:val="ConsPlusTitle"/>
        <w:jc w:val="center"/>
        <w:outlineLvl w:val="0"/>
        <w:rPr>
          <w:rFonts w:ascii="Times New Roman" w:hAnsi="Times New Roman" w:cs="Times New Roman"/>
          <w:sz w:val="24"/>
          <w:szCs w:val="24"/>
        </w:rPr>
      </w:pPr>
    </w:p>
    <w:p w:rsidR="00F64F95" w:rsidRDefault="00F64F95" w:rsidP="00F64F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Земельным кодексом РФ, Федеральным законом от 27.07.2010 №210-ФЗ «Об организации предоставления государственных и муниципальных услуг», Уставом Тейковского муниципального района, во исполнение протеста Тейковской межрайонной прокуратуру от 27.05.2019 №02-34-2019  и в целях приведения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соответствие с действующим законодательством администрация Тейковского муниципального района</w:t>
      </w: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F64F95" w:rsidRDefault="00F64F95" w:rsidP="00F64F95">
      <w:pPr>
        <w:pStyle w:val="ConsPlusNormal"/>
        <w:ind w:firstLine="540"/>
        <w:jc w:val="center"/>
        <w:outlineLvl w:val="0"/>
        <w:rPr>
          <w:rFonts w:ascii="Times New Roman" w:hAnsi="Times New Roman" w:cs="Times New Roman"/>
          <w:sz w:val="24"/>
          <w:szCs w:val="24"/>
        </w:rPr>
      </w:pPr>
      <w:r>
        <w:rPr>
          <w:rFonts w:ascii="Times New Roman" w:hAnsi="Times New Roman" w:cs="Times New Roman"/>
          <w:b/>
          <w:sz w:val="24"/>
          <w:szCs w:val="24"/>
        </w:rPr>
        <w:t>ПОСТАНОВЛЯЕТ:</w:t>
      </w:r>
    </w:p>
    <w:p w:rsidR="00F64F95" w:rsidRDefault="00F64F95" w:rsidP="00F64F95">
      <w:pPr>
        <w:pStyle w:val="ConsPlusNormal"/>
        <w:ind w:firstLine="0"/>
        <w:jc w:val="both"/>
        <w:outlineLvl w:val="0"/>
        <w:rPr>
          <w:rFonts w:ascii="Times New Roman" w:hAnsi="Times New Roman" w:cs="Times New Roman"/>
          <w:b/>
          <w:sz w:val="24"/>
          <w:szCs w:val="24"/>
        </w:rPr>
      </w:pP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Внести в постановление администрации Тейковского муниципального района от 30.03.2017 г. №103 «Об утверждении административного регламента предоставления муниципальной услуги «Предоставление земельного участка, на котором расположены здания, сооружения (в собственность, аренду, постоянное (бессрочное) пользование, в безвозмездное пользование)» следующие изменения:</w:t>
      </w: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ab/>
        <w:t>в приложении к постановлению:</w:t>
      </w: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1. В подпункте 3) пункта 2.6.1 раздела 2 слова «…либо личности представителя Заявителя…» заменить словами «…либо представителя Заявителя…»;</w:t>
      </w: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2.  Подпункт 7) пункта 2.6.1 раздела 2 после слов «…предоставления земельного участка в безвозмездное…» дополнить словом «… пользование…»;</w:t>
      </w: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3. В пункте 2.11.24 раздела 2 слова «…"О государственном кадастре недвижимости";» заменить словами «…"О кадастровой деятельности";»;</w:t>
      </w: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4. В абзаце 3 пункта 3.4 раздела 3 слова «…в пункте 1.15…» заменить словами «…в пункте 1.5…»;</w:t>
      </w:r>
    </w:p>
    <w:p w:rsidR="00F64F95" w:rsidRDefault="00F64F95" w:rsidP="00F64F9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5. Раздел 5 Административного регламента изложить в новой редакции согласно приложению. </w:t>
      </w:r>
    </w:p>
    <w:p w:rsidR="00F64F95" w:rsidRDefault="004E5E3E" w:rsidP="00F64F95">
      <w:pPr>
        <w:spacing w:after="1" w:line="280" w:lineRule="atLeast"/>
        <w:rPr>
          <w:sz w:val="24"/>
          <w:szCs w:val="24"/>
        </w:rPr>
      </w:pPr>
      <w:hyperlink r:id="rId5" w:history="1">
        <w:r w:rsidR="00F64F95">
          <w:rPr>
            <w:i/>
            <w:color w:val="0000FF"/>
            <w:sz w:val="24"/>
            <w:szCs w:val="24"/>
          </w:rPr>
          <w:br/>
        </w:r>
      </w:hyperlink>
      <w:r w:rsidR="00F64F95">
        <w:rPr>
          <w:b/>
          <w:sz w:val="24"/>
          <w:szCs w:val="24"/>
        </w:rPr>
        <w:t xml:space="preserve">Глава Тейковского   </w:t>
      </w:r>
    </w:p>
    <w:p w:rsidR="00F64F95" w:rsidRDefault="00F64F95" w:rsidP="00F64F95">
      <w:pPr>
        <w:pStyle w:val="a4"/>
        <w:rPr>
          <w:b/>
          <w:sz w:val="24"/>
          <w:szCs w:val="24"/>
        </w:rPr>
      </w:pPr>
      <w:r>
        <w:rPr>
          <w:b/>
          <w:sz w:val="24"/>
          <w:szCs w:val="24"/>
        </w:rPr>
        <w:t xml:space="preserve">муниципального района                                                               </w:t>
      </w:r>
      <w:proofErr w:type="spellStart"/>
      <w:r>
        <w:rPr>
          <w:b/>
          <w:sz w:val="24"/>
          <w:szCs w:val="24"/>
        </w:rPr>
        <w:t>С.А.Семенова</w:t>
      </w:r>
      <w:proofErr w:type="spellEnd"/>
    </w:p>
    <w:p w:rsidR="00F64F95" w:rsidRDefault="00F64F95" w:rsidP="00F64F95">
      <w:pPr>
        <w:spacing w:after="1" w:line="280" w:lineRule="atLeast"/>
        <w:ind w:firstLine="540"/>
        <w:jc w:val="right"/>
        <w:rPr>
          <w:sz w:val="24"/>
          <w:szCs w:val="24"/>
        </w:rPr>
      </w:pPr>
    </w:p>
    <w:p w:rsidR="00F64F95" w:rsidRDefault="00F64F95" w:rsidP="00F64F95">
      <w:pPr>
        <w:spacing w:after="1" w:line="280" w:lineRule="atLeast"/>
        <w:ind w:firstLine="540"/>
        <w:jc w:val="right"/>
        <w:rPr>
          <w:sz w:val="24"/>
          <w:szCs w:val="24"/>
        </w:rPr>
      </w:pPr>
    </w:p>
    <w:p w:rsidR="00F64F95" w:rsidRDefault="00F64F95" w:rsidP="00F64F95">
      <w:pPr>
        <w:spacing w:after="1" w:line="280" w:lineRule="atLeast"/>
        <w:ind w:firstLine="540"/>
        <w:jc w:val="right"/>
        <w:rPr>
          <w:sz w:val="24"/>
          <w:szCs w:val="24"/>
        </w:rPr>
      </w:pPr>
    </w:p>
    <w:p w:rsidR="00F64F95" w:rsidRDefault="00F64F95" w:rsidP="00F64F95">
      <w:pPr>
        <w:spacing w:after="1" w:line="280" w:lineRule="atLeast"/>
        <w:ind w:firstLine="540"/>
        <w:jc w:val="right"/>
        <w:rPr>
          <w:sz w:val="24"/>
          <w:szCs w:val="24"/>
        </w:rPr>
      </w:pPr>
    </w:p>
    <w:p w:rsidR="00F64F95" w:rsidRDefault="00F64F95" w:rsidP="00F64F95">
      <w:pPr>
        <w:spacing w:after="1" w:line="280" w:lineRule="atLeast"/>
        <w:ind w:firstLine="540"/>
        <w:jc w:val="right"/>
        <w:rPr>
          <w:sz w:val="24"/>
          <w:szCs w:val="24"/>
        </w:rPr>
      </w:pPr>
    </w:p>
    <w:p w:rsidR="00F64F95" w:rsidRDefault="00F64F95" w:rsidP="00F64F95">
      <w:pPr>
        <w:spacing w:after="1" w:line="280" w:lineRule="atLeast"/>
        <w:ind w:firstLine="540"/>
        <w:jc w:val="right"/>
        <w:rPr>
          <w:sz w:val="24"/>
          <w:szCs w:val="24"/>
        </w:rPr>
      </w:pPr>
    </w:p>
    <w:p w:rsidR="00F64F95" w:rsidRDefault="00F64F95" w:rsidP="00F64F95">
      <w:pPr>
        <w:spacing w:after="1" w:line="280" w:lineRule="atLeast"/>
        <w:jc w:val="right"/>
        <w:rPr>
          <w:sz w:val="24"/>
          <w:szCs w:val="24"/>
        </w:rPr>
      </w:pPr>
      <w:r>
        <w:rPr>
          <w:sz w:val="24"/>
          <w:szCs w:val="24"/>
        </w:rPr>
        <w:t xml:space="preserve">Приложение  </w:t>
      </w:r>
    </w:p>
    <w:p w:rsidR="00F64F95" w:rsidRDefault="00F64F95" w:rsidP="00F64F95">
      <w:pPr>
        <w:spacing w:after="1" w:line="280" w:lineRule="atLeast"/>
        <w:ind w:firstLine="540"/>
        <w:jc w:val="right"/>
        <w:rPr>
          <w:sz w:val="24"/>
          <w:szCs w:val="24"/>
        </w:rPr>
      </w:pPr>
      <w:r>
        <w:rPr>
          <w:sz w:val="24"/>
          <w:szCs w:val="24"/>
        </w:rPr>
        <w:t xml:space="preserve">к постановлению администрации </w:t>
      </w:r>
    </w:p>
    <w:p w:rsidR="00F64F95" w:rsidRDefault="00F64F95" w:rsidP="00F64F95">
      <w:pPr>
        <w:spacing w:after="1" w:line="280" w:lineRule="atLeast"/>
        <w:ind w:firstLine="540"/>
        <w:jc w:val="right"/>
        <w:rPr>
          <w:sz w:val="24"/>
          <w:szCs w:val="24"/>
        </w:rPr>
      </w:pPr>
      <w:r>
        <w:rPr>
          <w:sz w:val="24"/>
          <w:szCs w:val="24"/>
        </w:rPr>
        <w:t>Тейковского муниципального района</w:t>
      </w:r>
    </w:p>
    <w:p w:rsidR="00F64F95" w:rsidRDefault="00F64F95" w:rsidP="00F64F95">
      <w:pPr>
        <w:spacing w:after="1" w:line="280" w:lineRule="atLeast"/>
        <w:ind w:firstLine="540"/>
        <w:jc w:val="right"/>
        <w:rPr>
          <w:sz w:val="24"/>
          <w:szCs w:val="24"/>
        </w:rPr>
      </w:pPr>
      <w:r>
        <w:rPr>
          <w:sz w:val="24"/>
          <w:szCs w:val="24"/>
        </w:rPr>
        <w:t xml:space="preserve">                                                                                              от   </w:t>
      </w:r>
      <w:r w:rsidR="004E5E3E">
        <w:rPr>
          <w:sz w:val="24"/>
          <w:szCs w:val="24"/>
        </w:rPr>
        <w:t xml:space="preserve">                            </w:t>
      </w:r>
      <w:r>
        <w:rPr>
          <w:sz w:val="24"/>
          <w:szCs w:val="24"/>
        </w:rPr>
        <w:t>№</w:t>
      </w:r>
      <w:bookmarkStart w:id="0" w:name="_GoBack"/>
      <w:bookmarkEnd w:id="0"/>
      <w:r>
        <w:rPr>
          <w:sz w:val="24"/>
          <w:szCs w:val="24"/>
        </w:rPr>
        <w:t xml:space="preserve">   </w:t>
      </w:r>
    </w:p>
    <w:p w:rsidR="00F64F95" w:rsidRDefault="00F64F95" w:rsidP="00F64F95">
      <w:pPr>
        <w:spacing w:after="1" w:line="280" w:lineRule="atLeast"/>
        <w:ind w:firstLine="540"/>
        <w:jc w:val="right"/>
        <w:rPr>
          <w:sz w:val="24"/>
          <w:szCs w:val="24"/>
        </w:rPr>
      </w:pPr>
    </w:p>
    <w:p w:rsidR="00F64F95" w:rsidRDefault="00F64F95" w:rsidP="00F64F95">
      <w:pPr>
        <w:spacing w:after="1" w:line="280" w:lineRule="atLeast"/>
        <w:ind w:firstLine="540"/>
        <w:jc w:val="center"/>
        <w:rPr>
          <w:b/>
          <w:sz w:val="24"/>
          <w:szCs w:val="24"/>
        </w:rPr>
      </w:pPr>
      <w:r>
        <w:rPr>
          <w:b/>
          <w:sz w:val="24"/>
          <w:szCs w:val="24"/>
        </w:rPr>
        <w:t>5. Досудебный (внесудебный) порядок обжалования заявителем</w:t>
      </w:r>
    </w:p>
    <w:p w:rsidR="00F64F95" w:rsidRDefault="00F64F95" w:rsidP="00F64F95">
      <w:pPr>
        <w:spacing w:after="1" w:line="280" w:lineRule="atLeast"/>
        <w:ind w:firstLine="540"/>
        <w:jc w:val="center"/>
        <w:rPr>
          <w:b/>
          <w:sz w:val="24"/>
          <w:szCs w:val="24"/>
        </w:rPr>
      </w:pPr>
      <w:r>
        <w:rPr>
          <w:b/>
          <w:sz w:val="24"/>
          <w:szCs w:val="24"/>
        </w:rPr>
        <w:t>решений и действий (бездействия) органа, предоставляющего</w:t>
      </w:r>
    </w:p>
    <w:p w:rsidR="00F64F95" w:rsidRDefault="00F64F95" w:rsidP="00F64F95">
      <w:pPr>
        <w:spacing w:after="1" w:line="280" w:lineRule="atLeast"/>
        <w:ind w:firstLine="540"/>
        <w:jc w:val="center"/>
        <w:rPr>
          <w:b/>
          <w:sz w:val="24"/>
          <w:szCs w:val="24"/>
        </w:rPr>
      </w:pPr>
      <w:r>
        <w:rPr>
          <w:b/>
          <w:sz w:val="24"/>
          <w:szCs w:val="24"/>
        </w:rPr>
        <w:t>муниципальную услугу, должностного лица или муниципального</w:t>
      </w:r>
    </w:p>
    <w:p w:rsidR="00F64F95" w:rsidRDefault="00F64F95" w:rsidP="00F64F95">
      <w:pPr>
        <w:spacing w:after="1" w:line="280" w:lineRule="atLeast"/>
        <w:ind w:firstLine="540"/>
        <w:jc w:val="center"/>
        <w:rPr>
          <w:b/>
          <w:sz w:val="24"/>
          <w:szCs w:val="24"/>
        </w:rPr>
      </w:pPr>
      <w:r>
        <w:rPr>
          <w:b/>
          <w:sz w:val="24"/>
          <w:szCs w:val="24"/>
        </w:rPr>
        <w:t>служащего, многофункционального центра, работника</w:t>
      </w:r>
    </w:p>
    <w:p w:rsidR="00F64F95" w:rsidRDefault="00F64F95" w:rsidP="00F64F95">
      <w:pPr>
        <w:spacing w:after="1" w:line="280" w:lineRule="atLeast"/>
        <w:ind w:firstLine="540"/>
        <w:jc w:val="center"/>
        <w:rPr>
          <w:b/>
          <w:sz w:val="24"/>
          <w:szCs w:val="24"/>
        </w:rPr>
      </w:pPr>
      <w:r>
        <w:rPr>
          <w:b/>
          <w:sz w:val="24"/>
          <w:szCs w:val="24"/>
        </w:rPr>
        <w:t>многофункционального центра, а также организаций,</w:t>
      </w:r>
    </w:p>
    <w:p w:rsidR="00F64F95" w:rsidRDefault="00F64F95" w:rsidP="00F64F95">
      <w:pPr>
        <w:spacing w:after="1" w:line="280" w:lineRule="atLeast"/>
        <w:ind w:firstLine="540"/>
        <w:jc w:val="center"/>
        <w:rPr>
          <w:b/>
          <w:sz w:val="24"/>
          <w:szCs w:val="24"/>
        </w:rPr>
      </w:pPr>
      <w:r>
        <w:rPr>
          <w:b/>
          <w:sz w:val="24"/>
          <w:szCs w:val="24"/>
        </w:rPr>
        <w:t>осуществляющих функции по предоставлению</w:t>
      </w:r>
    </w:p>
    <w:p w:rsidR="00F64F95" w:rsidRDefault="00F64F95" w:rsidP="00F64F95">
      <w:pPr>
        <w:spacing w:after="1" w:line="280" w:lineRule="atLeast"/>
        <w:ind w:firstLine="540"/>
        <w:jc w:val="center"/>
        <w:rPr>
          <w:b/>
          <w:sz w:val="24"/>
          <w:szCs w:val="24"/>
        </w:rPr>
      </w:pPr>
      <w:r>
        <w:rPr>
          <w:b/>
          <w:sz w:val="24"/>
          <w:szCs w:val="24"/>
        </w:rPr>
        <w:t>муниципальных услуг, или их работников</w:t>
      </w:r>
    </w:p>
    <w:p w:rsidR="00F64F95" w:rsidRDefault="00F64F95" w:rsidP="00F64F95">
      <w:pPr>
        <w:spacing w:after="1" w:line="280" w:lineRule="atLeast"/>
        <w:ind w:firstLine="540"/>
        <w:jc w:val="both"/>
        <w:rPr>
          <w:sz w:val="24"/>
          <w:szCs w:val="24"/>
        </w:rPr>
      </w:pPr>
    </w:p>
    <w:p w:rsidR="00F64F95" w:rsidRDefault="00F64F95" w:rsidP="00F64F95">
      <w:pPr>
        <w:spacing w:after="1" w:line="280" w:lineRule="atLeast"/>
        <w:ind w:firstLine="540"/>
        <w:jc w:val="both"/>
        <w:rPr>
          <w:sz w:val="24"/>
          <w:szCs w:val="24"/>
        </w:rPr>
      </w:pPr>
      <w:r>
        <w:rPr>
          <w:sz w:val="24"/>
          <w:szCs w:val="24"/>
        </w:rP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w:t>
      </w:r>
    </w:p>
    <w:p w:rsidR="00F64F95" w:rsidRDefault="00F64F95" w:rsidP="00F64F95">
      <w:pPr>
        <w:spacing w:after="1" w:line="280" w:lineRule="atLeast"/>
        <w:ind w:firstLine="540"/>
        <w:jc w:val="both"/>
        <w:rPr>
          <w:sz w:val="24"/>
          <w:szCs w:val="24"/>
        </w:rPr>
      </w:pPr>
      <w:r>
        <w:rPr>
          <w:sz w:val="24"/>
          <w:szCs w:val="24"/>
        </w:rPr>
        <w:t>- нарушение срока регистрации запроса заявителя о предоставлении муниципальной услуги;</w:t>
      </w:r>
    </w:p>
    <w:p w:rsidR="00F64F95" w:rsidRDefault="00F64F95" w:rsidP="00F64F95">
      <w:pPr>
        <w:spacing w:after="1" w:line="280" w:lineRule="atLeast"/>
        <w:ind w:firstLine="540"/>
        <w:jc w:val="both"/>
        <w:rPr>
          <w:sz w:val="24"/>
          <w:szCs w:val="24"/>
        </w:rPr>
      </w:pPr>
      <w:r>
        <w:rPr>
          <w:sz w:val="24"/>
          <w:szCs w:val="24"/>
        </w:rPr>
        <w:t>- нарушение срока предоставления муниципальной услуги;</w:t>
      </w:r>
    </w:p>
    <w:p w:rsidR="00F64F95" w:rsidRDefault="00F64F95" w:rsidP="00F64F95">
      <w:pPr>
        <w:spacing w:after="1" w:line="280" w:lineRule="atLeast"/>
        <w:ind w:firstLine="540"/>
        <w:jc w:val="both"/>
        <w:rPr>
          <w:sz w:val="24"/>
          <w:szCs w:val="24"/>
        </w:rPr>
      </w:pPr>
      <w:r>
        <w:rPr>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w:t>
      </w:r>
    </w:p>
    <w:p w:rsidR="00F64F95" w:rsidRDefault="00F64F95" w:rsidP="00F64F95">
      <w:pPr>
        <w:spacing w:after="1" w:line="280" w:lineRule="atLeast"/>
        <w:ind w:firstLine="540"/>
        <w:jc w:val="both"/>
        <w:rPr>
          <w:sz w:val="24"/>
          <w:szCs w:val="24"/>
        </w:rPr>
      </w:pPr>
      <w:r>
        <w:rPr>
          <w:sz w:val="24"/>
          <w:szCs w:val="24"/>
        </w:rPr>
        <w:t>-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F64F95" w:rsidRDefault="00F64F95" w:rsidP="00F64F95">
      <w:pPr>
        <w:spacing w:after="1" w:line="280" w:lineRule="atLeast"/>
        <w:ind w:firstLine="540"/>
        <w:jc w:val="both"/>
        <w:rPr>
          <w:sz w:val="24"/>
          <w:szCs w:val="24"/>
        </w:rPr>
      </w:pPr>
      <w:r>
        <w:rPr>
          <w:sz w:val="24"/>
          <w:szCs w:val="24"/>
        </w:rPr>
        <w:t>- отказ в предоставлении муниципальной услуги, если основания отказа не предусмотрены настоящим Административным регламентом;</w:t>
      </w:r>
    </w:p>
    <w:p w:rsidR="00F64F95" w:rsidRDefault="00F64F95" w:rsidP="00F64F95">
      <w:pPr>
        <w:spacing w:after="1" w:line="280" w:lineRule="atLeast"/>
        <w:ind w:firstLine="540"/>
        <w:jc w:val="both"/>
        <w:rPr>
          <w:sz w:val="24"/>
          <w:szCs w:val="24"/>
        </w:rPr>
      </w:pPr>
      <w:r>
        <w:rPr>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Административным регламентом;</w:t>
      </w:r>
    </w:p>
    <w:p w:rsidR="00F64F95" w:rsidRDefault="00F64F95" w:rsidP="00F64F95">
      <w:pPr>
        <w:spacing w:after="1" w:line="280" w:lineRule="atLeast"/>
        <w:ind w:firstLine="540"/>
        <w:jc w:val="both"/>
        <w:rPr>
          <w:sz w:val="24"/>
          <w:szCs w:val="24"/>
        </w:rPr>
      </w:pPr>
      <w:r>
        <w:rPr>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64F95" w:rsidRDefault="00F64F95" w:rsidP="00F64F95">
      <w:pPr>
        <w:spacing w:after="1" w:line="280" w:lineRule="atLeast"/>
        <w:ind w:firstLine="540"/>
        <w:jc w:val="both"/>
        <w:rPr>
          <w:sz w:val="24"/>
          <w:szCs w:val="24"/>
        </w:rPr>
      </w:pPr>
      <w:r>
        <w:rPr>
          <w:sz w:val="24"/>
          <w:szCs w:val="24"/>
        </w:rPr>
        <w:t>- нарушение срока или порядка выдачи документов по результатам предоставления муниципальной услуги;</w:t>
      </w:r>
    </w:p>
    <w:p w:rsidR="00F64F95" w:rsidRDefault="00F64F95" w:rsidP="00F64F95">
      <w:pPr>
        <w:spacing w:after="1" w:line="280" w:lineRule="atLeast"/>
        <w:ind w:firstLine="540"/>
        <w:jc w:val="both"/>
        <w:rPr>
          <w:sz w:val="24"/>
          <w:szCs w:val="24"/>
        </w:rPr>
      </w:pPr>
      <w:r>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rsidR="00F64F95" w:rsidRDefault="00F64F95" w:rsidP="00F64F95">
      <w:pPr>
        <w:spacing w:after="1" w:line="280" w:lineRule="atLeast"/>
        <w:ind w:firstLine="540"/>
        <w:jc w:val="both"/>
        <w:rPr>
          <w:sz w:val="24"/>
          <w:szCs w:val="24"/>
        </w:rPr>
      </w:pPr>
      <w:proofErr w:type="gramStart"/>
      <w:r>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p>
    <w:p w:rsidR="00F64F95" w:rsidRDefault="00F64F95" w:rsidP="00F64F95">
      <w:pPr>
        <w:spacing w:after="1" w:line="280" w:lineRule="atLeast"/>
        <w:ind w:firstLine="540"/>
        <w:jc w:val="both"/>
        <w:rPr>
          <w:sz w:val="24"/>
          <w:szCs w:val="24"/>
        </w:rPr>
      </w:pPr>
      <w:r>
        <w:rPr>
          <w:sz w:val="24"/>
          <w:szCs w:val="24"/>
        </w:rPr>
        <w:lastRenderedPageBreak/>
        <w:t>5.2. Жалоба подается в письменной форме на бумажном носителе либо в электронной форме.</w:t>
      </w:r>
    </w:p>
    <w:p w:rsidR="00F64F95" w:rsidRDefault="00F64F95" w:rsidP="00F64F95">
      <w:pPr>
        <w:spacing w:after="1" w:line="280" w:lineRule="atLeast"/>
        <w:ind w:firstLine="540"/>
        <w:jc w:val="both"/>
        <w:rPr>
          <w:sz w:val="24"/>
          <w:szCs w:val="24"/>
        </w:rPr>
      </w:pPr>
      <w:r>
        <w:rPr>
          <w:sz w:val="24"/>
          <w:szCs w:val="24"/>
        </w:rP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через официальный сайт Администрации, через Порталы, а также может быть принята при личном приеме заявителя в соответствии с графиком приема.</w:t>
      </w:r>
    </w:p>
    <w:p w:rsidR="00F64F95" w:rsidRDefault="00F64F95" w:rsidP="00F64F95">
      <w:pPr>
        <w:spacing w:after="1" w:line="280" w:lineRule="atLeast"/>
        <w:ind w:firstLine="540"/>
        <w:jc w:val="both"/>
        <w:rPr>
          <w:sz w:val="24"/>
          <w:szCs w:val="24"/>
        </w:rPr>
      </w:pPr>
      <w:r>
        <w:rPr>
          <w:sz w:val="24"/>
          <w:szCs w:val="24"/>
        </w:rPr>
        <w:t>В случае обжалования решений, действий (бездействия) должностных лиц и муниципальных служащих Администрации жалоба подается на имя главы Тейковского муниципального района.</w:t>
      </w:r>
    </w:p>
    <w:p w:rsidR="00F64F95" w:rsidRDefault="00F64F95" w:rsidP="00F64F95">
      <w:pPr>
        <w:spacing w:after="1" w:line="280" w:lineRule="atLeast"/>
        <w:ind w:firstLine="540"/>
        <w:jc w:val="both"/>
        <w:rPr>
          <w:sz w:val="24"/>
          <w:szCs w:val="24"/>
        </w:rPr>
      </w:pPr>
      <w:r>
        <w:rPr>
          <w:sz w:val="24"/>
          <w:szCs w:val="24"/>
        </w:rPr>
        <w:t>В случае обжалования решений, действий (бездействия) работников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w:t>
      </w:r>
    </w:p>
    <w:p w:rsidR="00F64F95" w:rsidRDefault="00F64F95" w:rsidP="00F64F95">
      <w:pPr>
        <w:spacing w:after="1" w:line="280" w:lineRule="atLeast"/>
        <w:ind w:firstLine="540"/>
        <w:jc w:val="both"/>
        <w:rPr>
          <w:sz w:val="24"/>
          <w:szCs w:val="24"/>
        </w:rPr>
      </w:pPr>
      <w:r>
        <w:rPr>
          <w:sz w:val="24"/>
          <w:szCs w:val="24"/>
        </w:rPr>
        <w:t>5.3. Жалоба должна содержать:</w:t>
      </w:r>
    </w:p>
    <w:p w:rsidR="00F64F95" w:rsidRDefault="00F64F95" w:rsidP="00F64F95">
      <w:pPr>
        <w:spacing w:after="1" w:line="280" w:lineRule="atLeast"/>
        <w:ind w:firstLine="540"/>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F64F95" w:rsidRDefault="00F64F95" w:rsidP="00F64F95">
      <w:pPr>
        <w:spacing w:after="1" w:line="280" w:lineRule="atLeast"/>
        <w:ind w:firstLine="540"/>
        <w:jc w:val="both"/>
        <w:rPr>
          <w:sz w:val="24"/>
          <w:szCs w:val="24"/>
        </w:rPr>
      </w:pPr>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4F95" w:rsidRDefault="00F64F95" w:rsidP="00F64F95">
      <w:pPr>
        <w:spacing w:after="1" w:line="280" w:lineRule="atLeast"/>
        <w:ind w:firstLine="540"/>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64F95" w:rsidRDefault="00F64F95" w:rsidP="00F64F95">
      <w:pPr>
        <w:spacing w:after="1" w:line="280" w:lineRule="atLeast"/>
        <w:ind w:firstLine="540"/>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64F95" w:rsidRDefault="00F64F95" w:rsidP="00F64F95">
      <w:pPr>
        <w:spacing w:after="1" w:line="280" w:lineRule="atLeast"/>
        <w:ind w:firstLine="540"/>
        <w:jc w:val="both"/>
        <w:rPr>
          <w:sz w:val="24"/>
          <w:szCs w:val="24"/>
        </w:rPr>
      </w:pPr>
      <w:r>
        <w:rPr>
          <w:sz w:val="24"/>
          <w:szCs w:val="24"/>
        </w:rPr>
        <w:t>5.4.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64F95" w:rsidRDefault="00F64F95" w:rsidP="00F64F95">
      <w:pPr>
        <w:spacing w:after="1" w:line="280" w:lineRule="atLeast"/>
        <w:ind w:firstLine="540"/>
        <w:jc w:val="both"/>
        <w:rPr>
          <w:sz w:val="24"/>
          <w:szCs w:val="24"/>
        </w:rPr>
      </w:pPr>
      <w:r>
        <w:rPr>
          <w:sz w:val="24"/>
          <w:szCs w:val="24"/>
        </w:rPr>
        <w:t>5.5. По результатам рассмотрения жалобы принимается одно из следующих решений:</w:t>
      </w:r>
    </w:p>
    <w:p w:rsidR="00F64F95" w:rsidRDefault="00F64F95" w:rsidP="00F64F95">
      <w:pPr>
        <w:spacing w:after="1" w:line="280" w:lineRule="atLeast"/>
        <w:ind w:firstLine="540"/>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F64F95" w:rsidRDefault="00F64F95" w:rsidP="00F64F95">
      <w:pPr>
        <w:spacing w:after="1" w:line="280" w:lineRule="atLeast"/>
        <w:ind w:firstLine="540"/>
        <w:jc w:val="both"/>
        <w:rPr>
          <w:sz w:val="24"/>
          <w:szCs w:val="24"/>
        </w:rPr>
      </w:pPr>
      <w:r>
        <w:rPr>
          <w:sz w:val="24"/>
          <w:szCs w:val="24"/>
        </w:rPr>
        <w:t>2) в удовлетворении жалобы отказывается.</w:t>
      </w:r>
    </w:p>
    <w:p w:rsidR="00F64F95" w:rsidRDefault="00F64F95" w:rsidP="00F64F95">
      <w:pPr>
        <w:spacing w:after="1" w:line="280" w:lineRule="atLeast"/>
        <w:ind w:firstLine="540"/>
        <w:jc w:val="both"/>
        <w:rPr>
          <w:sz w:val="24"/>
          <w:szCs w:val="24"/>
        </w:rPr>
      </w:pPr>
      <w:r>
        <w:rPr>
          <w:sz w:val="24"/>
          <w:szCs w:val="24"/>
        </w:rPr>
        <w:t xml:space="preserve">5.6. Не позднее дня, следующего за днем принятия решения, указанного в пункте 5.5 настоящего Административного регламента, заявителю в письменной форме и по </w:t>
      </w:r>
      <w:r>
        <w:rPr>
          <w:sz w:val="24"/>
          <w:szCs w:val="24"/>
        </w:rPr>
        <w:lastRenderedPageBreak/>
        <w:t>желанию заявителя в электронной форме направляется мотивированный ответ о результатах рассмотрения жалобы.</w:t>
      </w:r>
    </w:p>
    <w:p w:rsidR="00F64F95" w:rsidRDefault="00F64F95" w:rsidP="00F64F95">
      <w:pPr>
        <w:spacing w:after="1" w:line="280" w:lineRule="atLeast"/>
        <w:ind w:firstLine="540"/>
        <w:jc w:val="both"/>
        <w:rPr>
          <w:sz w:val="24"/>
          <w:szCs w:val="24"/>
        </w:rPr>
      </w:pPr>
      <w:r>
        <w:rPr>
          <w:sz w:val="24"/>
          <w:szCs w:val="24"/>
        </w:rPr>
        <w:t>5.7. В случае признания жалобы подлежащей удовлетворению в ответе заявителю, указанном в пункте 5.6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64F95" w:rsidRDefault="00F64F95" w:rsidP="00F64F95">
      <w:pPr>
        <w:spacing w:after="1" w:line="280" w:lineRule="atLeast"/>
        <w:ind w:firstLine="540"/>
        <w:jc w:val="both"/>
        <w:rPr>
          <w:sz w:val="24"/>
          <w:szCs w:val="24"/>
        </w:rPr>
      </w:pPr>
      <w:r>
        <w:rPr>
          <w:sz w:val="24"/>
          <w:szCs w:val="24"/>
        </w:rPr>
        <w:t>В случае признания жалобы не подлежащей удовлетворению в ответе заявителю, указанном в пункте 5.6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64F95" w:rsidRDefault="00F64F95" w:rsidP="00F64F95">
      <w:pPr>
        <w:spacing w:after="1" w:line="280" w:lineRule="atLeast"/>
        <w:ind w:firstLine="540"/>
        <w:jc w:val="both"/>
        <w:rPr>
          <w:sz w:val="24"/>
          <w:szCs w:val="24"/>
        </w:rPr>
      </w:pPr>
      <w:r>
        <w:rPr>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64F95" w:rsidRDefault="00F64F95" w:rsidP="00F64F95">
      <w:pPr>
        <w:spacing w:after="1" w:line="280" w:lineRule="atLeast"/>
        <w:ind w:firstLine="540"/>
        <w:jc w:val="both"/>
        <w:rPr>
          <w:sz w:val="24"/>
          <w:szCs w:val="24"/>
        </w:rPr>
      </w:pPr>
      <w:r>
        <w:rPr>
          <w:sz w:val="24"/>
          <w:szCs w:val="24"/>
        </w:rP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F64F95" w:rsidRDefault="00F64F95" w:rsidP="00F64F95">
      <w:pPr>
        <w:spacing w:after="1" w:line="280" w:lineRule="atLeast"/>
        <w:ind w:firstLine="540"/>
        <w:jc w:val="both"/>
        <w:rPr>
          <w:sz w:val="24"/>
          <w:szCs w:val="24"/>
        </w:rPr>
      </w:pPr>
      <w:r>
        <w:rPr>
          <w:sz w:val="24"/>
          <w:szCs w:val="24"/>
        </w:rPr>
        <w:t>5.10. В случае если текст жалобы не поддается прочтению, ответ на такую жалобу не дается, такая жалоба не подлежит рассмотрению,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515E71" w:rsidRDefault="00515E71"/>
    <w:sectPr w:rsidR="00515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8A"/>
    <w:rsid w:val="001921E2"/>
    <w:rsid w:val="004E5E3E"/>
    <w:rsid w:val="00515E71"/>
    <w:rsid w:val="00C91B8A"/>
    <w:rsid w:val="00CC531E"/>
    <w:rsid w:val="00F6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9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F64F95"/>
    <w:pPr>
      <w:keepNext/>
      <w:jc w:val="center"/>
      <w:outlineLvl w:val="0"/>
    </w:pPr>
    <w:rPr>
      <w:b/>
      <w:sz w:val="32"/>
    </w:rPr>
  </w:style>
  <w:style w:type="paragraph" w:styleId="4">
    <w:name w:val="heading 4"/>
    <w:basedOn w:val="a"/>
    <w:next w:val="a"/>
    <w:link w:val="40"/>
    <w:uiPriority w:val="99"/>
    <w:semiHidden/>
    <w:unhideWhenUsed/>
    <w:qFormat/>
    <w:rsid w:val="00F64F95"/>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64F95"/>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9"/>
    <w:semiHidden/>
    <w:rsid w:val="00F64F95"/>
    <w:rPr>
      <w:rFonts w:ascii="Times New Roman" w:eastAsia="Times New Roman" w:hAnsi="Times New Roman" w:cs="Times New Roman"/>
      <w:b/>
      <w:sz w:val="28"/>
      <w:szCs w:val="20"/>
      <w:lang w:eastAsia="ru-RU"/>
    </w:rPr>
  </w:style>
  <w:style w:type="character" w:customStyle="1" w:styleId="a3">
    <w:name w:val="Без интервала Знак"/>
    <w:link w:val="a4"/>
    <w:uiPriority w:val="99"/>
    <w:locked/>
    <w:rsid w:val="00F64F95"/>
    <w:rPr>
      <w:rFonts w:ascii="Times New Roman" w:eastAsia="Calibri" w:hAnsi="Times New Roman" w:cs="Times New Roman"/>
      <w:sz w:val="20"/>
      <w:szCs w:val="20"/>
      <w:lang w:eastAsia="ru-RU"/>
    </w:rPr>
  </w:style>
  <w:style w:type="paragraph" w:styleId="a4">
    <w:name w:val="No Spacing"/>
    <w:basedOn w:val="a"/>
    <w:link w:val="a3"/>
    <w:uiPriority w:val="99"/>
    <w:qFormat/>
    <w:rsid w:val="00F64F95"/>
    <w:rPr>
      <w:rFonts w:eastAsia="Calibri"/>
      <w:sz w:val="20"/>
    </w:rPr>
  </w:style>
  <w:style w:type="paragraph" w:customStyle="1" w:styleId="ConsPlusNormal">
    <w:name w:val="ConsPlusNormal"/>
    <w:rsid w:val="00F64F95"/>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uiPriority w:val="99"/>
    <w:rsid w:val="00F64F95"/>
    <w:pPr>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9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F64F95"/>
    <w:pPr>
      <w:keepNext/>
      <w:jc w:val="center"/>
      <w:outlineLvl w:val="0"/>
    </w:pPr>
    <w:rPr>
      <w:b/>
      <w:sz w:val="32"/>
    </w:rPr>
  </w:style>
  <w:style w:type="paragraph" w:styleId="4">
    <w:name w:val="heading 4"/>
    <w:basedOn w:val="a"/>
    <w:next w:val="a"/>
    <w:link w:val="40"/>
    <w:uiPriority w:val="99"/>
    <w:semiHidden/>
    <w:unhideWhenUsed/>
    <w:qFormat/>
    <w:rsid w:val="00F64F95"/>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64F95"/>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9"/>
    <w:semiHidden/>
    <w:rsid w:val="00F64F95"/>
    <w:rPr>
      <w:rFonts w:ascii="Times New Roman" w:eastAsia="Times New Roman" w:hAnsi="Times New Roman" w:cs="Times New Roman"/>
      <w:b/>
      <w:sz w:val="28"/>
      <w:szCs w:val="20"/>
      <w:lang w:eastAsia="ru-RU"/>
    </w:rPr>
  </w:style>
  <w:style w:type="character" w:customStyle="1" w:styleId="a3">
    <w:name w:val="Без интервала Знак"/>
    <w:link w:val="a4"/>
    <w:uiPriority w:val="99"/>
    <w:locked/>
    <w:rsid w:val="00F64F95"/>
    <w:rPr>
      <w:rFonts w:ascii="Times New Roman" w:eastAsia="Calibri" w:hAnsi="Times New Roman" w:cs="Times New Roman"/>
      <w:sz w:val="20"/>
      <w:szCs w:val="20"/>
      <w:lang w:eastAsia="ru-RU"/>
    </w:rPr>
  </w:style>
  <w:style w:type="paragraph" w:styleId="a4">
    <w:name w:val="No Spacing"/>
    <w:basedOn w:val="a"/>
    <w:link w:val="a3"/>
    <w:uiPriority w:val="99"/>
    <w:qFormat/>
    <w:rsid w:val="00F64F95"/>
    <w:rPr>
      <w:rFonts w:eastAsia="Calibri"/>
      <w:sz w:val="20"/>
    </w:rPr>
  </w:style>
  <w:style w:type="paragraph" w:customStyle="1" w:styleId="ConsPlusNormal">
    <w:name w:val="ConsPlusNormal"/>
    <w:rsid w:val="00F64F95"/>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uiPriority w:val="99"/>
    <w:rsid w:val="00F64F95"/>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DECC26DB91BD33F4F1F5792F7C8433323916CA6F8984F272BB8F9F8064EA7299ECE73FAA96410F0E130AD4DA612414463B6DC59358AAF73u5u7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8595</Characters>
  <Application>Microsoft Office Word</Application>
  <DocSecurity>0</DocSecurity>
  <Lines>71</Lines>
  <Paragraphs>20</Paragraphs>
  <ScaleCrop>false</ScaleCrop>
  <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2019-06-17T14:17:00Z</dcterms:created>
  <dcterms:modified xsi:type="dcterms:W3CDTF">2019-08-13T06:46:00Z</dcterms:modified>
</cp:coreProperties>
</file>