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7F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6B5">
        <w:rPr>
          <w:rFonts w:ascii="Times New Roman" w:hAnsi="Times New Roman" w:cs="Times New Roman"/>
          <w:sz w:val="28"/>
          <w:szCs w:val="28"/>
        </w:rPr>
        <w:t>ИНФОРМАЦИЯ</w:t>
      </w:r>
    </w:p>
    <w:p w:rsidR="008D5A92" w:rsidRPr="00DE26B5" w:rsidRDefault="001242D5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о проведенных проверках в 201</w:t>
      </w:r>
      <w:r w:rsidR="00B83CD3">
        <w:rPr>
          <w:rFonts w:ascii="Times New Roman" w:hAnsi="Times New Roman" w:cs="Times New Roman"/>
          <w:sz w:val="28"/>
          <w:szCs w:val="28"/>
        </w:rPr>
        <w:t>8</w:t>
      </w:r>
      <w:r w:rsidR="008D5A92" w:rsidRPr="00DE26B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D5A92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AC3" w:rsidRPr="00DE26B5" w:rsidRDefault="008D5A92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15E78" w:rsidRPr="00DE26B5">
        <w:rPr>
          <w:rFonts w:ascii="Times New Roman" w:hAnsi="Times New Roman" w:cs="Times New Roman"/>
          <w:sz w:val="28"/>
          <w:szCs w:val="28"/>
        </w:rPr>
        <w:t>планом контрольной деятельности администрации Тейковско</w:t>
      </w:r>
      <w:r w:rsidR="001242D5" w:rsidRPr="00DE26B5">
        <w:rPr>
          <w:rFonts w:ascii="Times New Roman" w:hAnsi="Times New Roman" w:cs="Times New Roman"/>
          <w:sz w:val="28"/>
          <w:szCs w:val="28"/>
        </w:rPr>
        <w:t>го муниципального района на 201</w:t>
      </w:r>
      <w:r w:rsidR="00AC3B97">
        <w:rPr>
          <w:rFonts w:ascii="Times New Roman" w:hAnsi="Times New Roman" w:cs="Times New Roman"/>
          <w:sz w:val="28"/>
          <w:szCs w:val="28"/>
        </w:rPr>
        <w:t>8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год</w:t>
      </w:r>
      <w:r w:rsidR="00AA4417" w:rsidRPr="00DE26B5">
        <w:rPr>
          <w:rFonts w:ascii="Times New Roman" w:hAnsi="Times New Roman" w:cs="Times New Roman"/>
          <w:sz w:val="28"/>
          <w:szCs w:val="28"/>
        </w:rPr>
        <w:t>, утвержденным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Тейковского муниципального района от </w:t>
      </w:r>
      <w:r w:rsidR="00AC3B97">
        <w:rPr>
          <w:rFonts w:ascii="Times New Roman" w:hAnsi="Times New Roman" w:cs="Times New Roman"/>
          <w:sz w:val="28"/>
          <w:szCs w:val="28"/>
        </w:rPr>
        <w:t>22.12.2017 г. №645-</w:t>
      </w:r>
      <w:r w:rsidR="00815E78" w:rsidRPr="00DE26B5">
        <w:rPr>
          <w:rFonts w:ascii="Times New Roman" w:hAnsi="Times New Roman" w:cs="Times New Roman"/>
          <w:sz w:val="28"/>
          <w:szCs w:val="28"/>
        </w:rPr>
        <w:t>р</w:t>
      </w:r>
      <w:r w:rsidR="00DE26B5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461ACF">
        <w:rPr>
          <w:rFonts w:ascii="Times New Roman" w:hAnsi="Times New Roman" w:cs="Times New Roman"/>
          <w:sz w:val="28"/>
          <w:szCs w:val="28"/>
        </w:rPr>
        <w:t xml:space="preserve">, 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проведены документальные проверки целевого использования бюджетных средств в следующих учреждениях: </w:t>
      </w:r>
      <w:r w:rsidR="008D7AC3" w:rsidRPr="00DE2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AC3" w:rsidRPr="00DE26B5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3CD3">
        <w:rPr>
          <w:rFonts w:ascii="Times New Roman" w:hAnsi="Times New Roman" w:cs="Times New Roman"/>
          <w:sz w:val="28"/>
          <w:szCs w:val="28"/>
        </w:rPr>
        <w:t>- м</w:t>
      </w:r>
      <w:r w:rsidR="00B83CD3" w:rsidRPr="00B134D3">
        <w:rPr>
          <w:rFonts w:ascii="Times New Roman" w:hAnsi="Times New Roman" w:cs="Times New Roman"/>
          <w:sz w:val="28"/>
          <w:szCs w:val="28"/>
        </w:rPr>
        <w:t>униципальное казенное учреждение</w:t>
      </w:r>
      <w:r w:rsidR="00B83CD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="00B83CD3">
        <w:rPr>
          <w:rFonts w:ascii="Times New Roman" w:hAnsi="Times New Roman" w:cs="Times New Roman"/>
          <w:sz w:val="28"/>
          <w:szCs w:val="28"/>
        </w:rPr>
        <w:t xml:space="preserve"> «Детско-юношеская спортивная школа»</w:t>
      </w:r>
      <w:r w:rsidR="00050D5F">
        <w:rPr>
          <w:rFonts w:ascii="Times New Roman" w:hAnsi="Times New Roman" w:cs="Times New Roman"/>
          <w:sz w:val="28"/>
          <w:szCs w:val="28"/>
        </w:rPr>
        <w:t xml:space="preserve"> (</w:t>
      </w:r>
      <w:r w:rsidR="00050D5F" w:rsidRPr="00283375">
        <w:rPr>
          <w:rFonts w:ascii="Times New Roman" w:eastAsia="Times New Roman" w:hAnsi="Times New Roman" w:cs="Times New Roman"/>
          <w:sz w:val="28"/>
          <w:szCs w:val="28"/>
        </w:rPr>
        <w:t>МКУ</w:t>
      </w:r>
      <w:r w:rsidR="00050D5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0D5F" w:rsidRPr="002833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50D5F"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  </w:t>
      </w:r>
      <w:r w:rsidR="00050D5F" w:rsidRPr="00283375">
        <w:rPr>
          <w:rFonts w:ascii="Times New Roman" w:eastAsia="Times New Roman" w:hAnsi="Times New Roman" w:cs="Times New Roman"/>
          <w:sz w:val="28"/>
          <w:szCs w:val="28"/>
        </w:rPr>
        <w:t>школа»</w:t>
      </w:r>
      <w:r w:rsidR="00050D5F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9222EE" w:rsidRPr="00DE26B5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</w:t>
      </w:r>
      <w:r w:rsidR="008D385D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Pr="00DE26B5">
        <w:rPr>
          <w:rFonts w:ascii="Times New Roman" w:hAnsi="Times New Roman" w:cs="Times New Roman"/>
          <w:sz w:val="28"/>
          <w:szCs w:val="28"/>
        </w:rPr>
        <w:t xml:space="preserve">     -</w:t>
      </w:r>
      <w:r w:rsidR="0041670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83CD3">
        <w:rPr>
          <w:rFonts w:ascii="Times New Roman" w:hAnsi="Times New Roman" w:cs="Times New Roman"/>
          <w:sz w:val="28"/>
          <w:szCs w:val="28"/>
        </w:rPr>
        <w:t>м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B83CD3">
        <w:rPr>
          <w:rFonts w:ascii="Times New Roman" w:hAnsi="Times New Roman" w:cs="Times New Roman"/>
          <w:sz w:val="28"/>
          <w:szCs w:val="28"/>
        </w:rPr>
        <w:t xml:space="preserve">казенное дошкольное 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B83CD3">
        <w:rPr>
          <w:rFonts w:ascii="Times New Roman" w:hAnsi="Times New Roman" w:cs="Times New Roman"/>
          <w:sz w:val="28"/>
          <w:szCs w:val="28"/>
        </w:rPr>
        <w:t>детский сад «Сказка» п. Нерль</w:t>
      </w:r>
      <w:r w:rsidR="00063F40">
        <w:rPr>
          <w:rFonts w:ascii="Times New Roman" w:hAnsi="Times New Roman" w:cs="Times New Roman"/>
          <w:sz w:val="28"/>
          <w:szCs w:val="28"/>
        </w:rPr>
        <w:t xml:space="preserve"> (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Сказка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50D5F">
        <w:rPr>
          <w:rFonts w:ascii="Times New Roman" w:hAnsi="Times New Roman" w:cs="Times New Roman"/>
          <w:sz w:val="28"/>
          <w:szCs w:val="28"/>
        </w:rPr>
        <w:t>,</w:t>
      </w:r>
    </w:p>
    <w:p w:rsidR="00B46DC4" w:rsidRPr="00DE26B5" w:rsidRDefault="00B46DC4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6709" w:rsidRPr="00DE26B5">
        <w:rPr>
          <w:rFonts w:ascii="Times New Roman" w:hAnsi="Times New Roman" w:cs="Times New Roman"/>
          <w:sz w:val="28"/>
          <w:szCs w:val="28"/>
        </w:rPr>
        <w:t xml:space="preserve">- </w:t>
      </w:r>
      <w:r w:rsidR="00B83CD3">
        <w:rPr>
          <w:rFonts w:ascii="Times New Roman" w:hAnsi="Times New Roman" w:cs="Times New Roman"/>
          <w:sz w:val="28"/>
          <w:szCs w:val="28"/>
        </w:rPr>
        <w:t xml:space="preserve"> м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униципальное казенное </w:t>
      </w:r>
      <w:r w:rsidR="00B83CD3">
        <w:rPr>
          <w:rFonts w:ascii="Times New Roman" w:hAnsi="Times New Roman" w:cs="Times New Roman"/>
          <w:sz w:val="28"/>
          <w:szCs w:val="28"/>
        </w:rPr>
        <w:t>обще</w:t>
      </w:r>
      <w:r w:rsidR="00B83CD3" w:rsidRPr="00B134D3">
        <w:rPr>
          <w:rFonts w:ascii="Times New Roman" w:hAnsi="Times New Roman" w:cs="Times New Roman"/>
          <w:sz w:val="28"/>
          <w:szCs w:val="28"/>
        </w:rPr>
        <w:t>образовательное учреждение Тейковского муниципального района</w:t>
      </w:r>
      <w:r w:rsidR="00B83CD3">
        <w:rPr>
          <w:rFonts w:ascii="Times New Roman" w:hAnsi="Times New Roman" w:cs="Times New Roman"/>
          <w:sz w:val="28"/>
          <w:szCs w:val="28"/>
        </w:rPr>
        <w:t xml:space="preserve"> «Морозовская средняя общеобразовательная школа»</w:t>
      </w:r>
      <w:r w:rsidR="00BB61CF">
        <w:rPr>
          <w:rFonts w:ascii="Times New Roman" w:hAnsi="Times New Roman" w:cs="Times New Roman"/>
          <w:sz w:val="28"/>
          <w:szCs w:val="28"/>
        </w:rPr>
        <w:t xml:space="preserve"> (</w:t>
      </w:r>
      <w:r w:rsidR="00BB61CF" w:rsidRPr="00283375">
        <w:rPr>
          <w:rFonts w:ascii="Times New Roman" w:eastAsia="Times New Roman" w:hAnsi="Times New Roman" w:cs="Times New Roman"/>
          <w:sz w:val="28"/>
          <w:szCs w:val="28"/>
        </w:rPr>
        <w:t>МКОУ «</w:t>
      </w:r>
      <w:r w:rsidR="00BB61CF">
        <w:rPr>
          <w:rFonts w:ascii="Times New Roman" w:eastAsia="Times New Roman" w:hAnsi="Times New Roman" w:cs="Times New Roman"/>
          <w:sz w:val="28"/>
          <w:szCs w:val="28"/>
        </w:rPr>
        <w:t>Морозовская средняя</w:t>
      </w:r>
      <w:r w:rsidR="00BB61CF" w:rsidRPr="0028337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</w:t>
      </w:r>
      <w:r w:rsidR="00BB61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050D5F">
        <w:rPr>
          <w:rFonts w:ascii="Times New Roman" w:hAnsi="Times New Roman" w:cs="Times New Roman"/>
          <w:sz w:val="28"/>
          <w:szCs w:val="28"/>
        </w:rPr>
        <w:t>,</w:t>
      </w:r>
    </w:p>
    <w:p w:rsidR="00B46DC4" w:rsidRPr="00DE26B5" w:rsidRDefault="004709B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3CD3">
        <w:rPr>
          <w:rFonts w:ascii="Times New Roman" w:hAnsi="Times New Roman" w:cs="Times New Roman"/>
          <w:sz w:val="28"/>
          <w:szCs w:val="28"/>
        </w:rPr>
        <w:t>- м</w:t>
      </w:r>
      <w:r w:rsidR="00B83CD3" w:rsidRPr="00B134D3">
        <w:rPr>
          <w:rFonts w:ascii="Times New Roman" w:hAnsi="Times New Roman" w:cs="Times New Roman"/>
          <w:sz w:val="28"/>
          <w:szCs w:val="28"/>
        </w:rPr>
        <w:t>униципальное бюджетное</w:t>
      </w:r>
      <w:r w:rsidR="00B83CD3">
        <w:rPr>
          <w:rFonts w:ascii="Times New Roman" w:hAnsi="Times New Roman" w:cs="Times New Roman"/>
          <w:sz w:val="28"/>
          <w:szCs w:val="28"/>
        </w:rPr>
        <w:t xml:space="preserve"> обще</w:t>
      </w:r>
      <w:r w:rsidR="00B83CD3" w:rsidRPr="00B134D3">
        <w:rPr>
          <w:rFonts w:ascii="Times New Roman" w:hAnsi="Times New Roman" w:cs="Times New Roman"/>
          <w:sz w:val="28"/>
          <w:szCs w:val="28"/>
        </w:rPr>
        <w:t>образовательное учреждение Тейковского муниципального района «Н</w:t>
      </w:r>
      <w:r w:rsidR="00B83CD3">
        <w:rPr>
          <w:rFonts w:ascii="Times New Roman" w:hAnsi="Times New Roman" w:cs="Times New Roman"/>
          <w:sz w:val="28"/>
          <w:szCs w:val="28"/>
        </w:rPr>
        <w:t>овогоряновска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я средняя </w:t>
      </w:r>
      <w:r w:rsidR="00B83CD3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  <w:r w:rsidR="003045B3">
        <w:rPr>
          <w:rFonts w:ascii="Times New Roman" w:hAnsi="Times New Roman" w:cs="Times New Roman"/>
          <w:sz w:val="28"/>
          <w:szCs w:val="28"/>
        </w:rPr>
        <w:t xml:space="preserve"> (</w:t>
      </w:r>
      <w:r w:rsidR="003045B3" w:rsidRPr="0057234B">
        <w:rPr>
          <w:rFonts w:ascii="Times New Roman" w:eastAsia="Times New Roman" w:hAnsi="Times New Roman" w:cs="Times New Roman"/>
          <w:sz w:val="28"/>
          <w:szCs w:val="28"/>
        </w:rPr>
        <w:t>МБОУ «Новогоряновская средняя общеобразовательная школа»</w:t>
      </w:r>
      <w:r w:rsidR="003045B3">
        <w:rPr>
          <w:rFonts w:ascii="Times New Roman" w:eastAsia="Times New Roman" w:hAnsi="Times New Roman" w:cs="Times New Roman"/>
          <w:sz w:val="28"/>
          <w:szCs w:val="28"/>
        </w:rPr>
        <w:t>)</w:t>
      </w:r>
      <w:r w:rsidR="00050D5F">
        <w:rPr>
          <w:rFonts w:ascii="Times New Roman" w:hAnsi="Times New Roman" w:cs="Times New Roman"/>
          <w:sz w:val="28"/>
          <w:szCs w:val="28"/>
        </w:rPr>
        <w:t>,</w:t>
      </w:r>
    </w:p>
    <w:p w:rsidR="00B46DC4" w:rsidRDefault="009E16C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B83CD3">
        <w:rPr>
          <w:rFonts w:ascii="Times New Roman" w:hAnsi="Times New Roman" w:cs="Times New Roman"/>
          <w:sz w:val="28"/>
          <w:szCs w:val="28"/>
        </w:rPr>
        <w:t xml:space="preserve"> м</w:t>
      </w:r>
      <w:r w:rsidR="00B83CD3" w:rsidRPr="00B134D3">
        <w:rPr>
          <w:rFonts w:ascii="Times New Roman" w:hAnsi="Times New Roman" w:cs="Times New Roman"/>
          <w:sz w:val="28"/>
          <w:szCs w:val="28"/>
        </w:rPr>
        <w:t>униципальное казенное</w:t>
      </w:r>
      <w:r w:rsidR="00B83CD3">
        <w:rPr>
          <w:rFonts w:ascii="Times New Roman" w:hAnsi="Times New Roman" w:cs="Times New Roman"/>
          <w:sz w:val="28"/>
          <w:szCs w:val="28"/>
        </w:rPr>
        <w:t xml:space="preserve"> дошкольное образовательное</w:t>
      </w:r>
      <w:r w:rsidR="00B83CD3" w:rsidRPr="00B134D3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B83CD3">
        <w:rPr>
          <w:rFonts w:ascii="Times New Roman" w:hAnsi="Times New Roman" w:cs="Times New Roman"/>
          <w:sz w:val="28"/>
          <w:szCs w:val="28"/>
        </w:rPr>
        <w:t>детский сад №1 п. Нерль</w:t>
      </w:r>
      <w:r w:rsidR="00373C5A">
        <w:rPr>
          <w:rFonts w:ascii="Times New Roman" w:hAnsi="Times New Roman" w:cs="Times New Roman"/>
          <w:sz w:val="28"/>
          <w:szCs w:val="28"/>
        </w:rPr>
        <w:t xml:space="preserve"> (</w:t>
      </w:r>
      <w:r w:rsidR="00373C5A" w:rsidRPr="00283375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373C5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73C5A"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3C5A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373C5A" w:rsidRPr="0028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C5A" w:rsidRPr="005E4171">
        <w:rPr>
          <w:rFonts w:ascii="Times New Roman" w:eastAsia="Times New Roman" w:hAnsi="Times New Roman" w:cs="Times New Roman"/>
          <w:sz w:val="28"/>
          <w:szCs w:val="28"/>
        </w:rPr>
        <w:t>№1</w:t>
      </w:r>
      <w:r w:rsidR="00373C5A" w:rsidRPr="008B7C83">
        <w:rPr>
          <w:sz w:val="28"/>
          <w:szCs w:val="28"/>
        </w:rPr>
        <w:t xml:space="preserve"> </w:t>
      </w:r>
      <w:r w:rsidR="00373C5A" w:rsidRPr="008B7C83">
        <w:rPr>
          <w:rFonts w:ascii="Times New Roman" w:eastAsia="Times New Roman" w:hAnsi="Times New Roman" w:cs="Times New Roman"/>
          <w:sz w:val="28"/>
          <w:szCs w:val="28"/>
        </w:rPr>
        <w:t>п. Нерль</w:t>
      </w:r>
      <w:r w:rsidR="00373C5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50D5F">
        <w:rPr>
          <w:rFonts w:ascii="Times New Roman" w:hAnsi="Times New Roman" w:cs="Times New Roman"/>
          <w:sz w:val="28"/>
          <w:szCs w:val="28"/>
        </w:rPr>
        <w:t>,</w:t>
      </w:r>
    </w:p>
    <w:p w:rsidR="00050D5F" w:rsidRDefault="00B83CD3" w:rsidP="00B83CD3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казенное учреждени</w:t>
      </w:r>
      <w:r w:rsidR="00050D5F">
        <w:rPr>
          <w:rFonts w:ascii="Times New Roman" w:hAnsi="Times New Roman" w:cs="Times New Roman"/>
          <w:sz w:val="28"/>
          <w:szCs w:val="28"/>
        </w:rPr>
        <w:t>е «Централизованная бухгалтерия</w:t>
      </w:r>
    </w:p>
    <w:p w:rsidR="00924526" w:rsidRDefault="00B83CD3" w:rsidP="00924526">
      <w:pPr>
        <w:tabs>
          <w:tab w:val="left" w:pos="851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администрации Тейковского муниципального района»</w:t>
      </w:r>
      <w:r w:rsidR="00924526">
        <w:rPr>
          <w:rFonts w:ascii="Times New Roman" w:hAnsi="Times New Roman" w:cs="Times New Roman"/>
          <w:sz w:val="28"/>
          <w:szCs w:val="28"/>
        </w:rPr>
        <w:t xml:space="preserve"> (</w:t>
      </w:r>
      <w:r w:rsidR="00924526">
        <w:rPr>
          <w:rFonts w:ascii="Times New Roman" w:eastAsia="Times New Roman" w:hAnsi="Times New Roman" w:cs="Times New Roman"/>
          <w:sz w:val="28"/>
          <w:szCs w:val="28"/>
        </w:rPr>
        <w:t>МКУ</w:t>
      </w:r>
    </w:p>
    <w:p w:rsidR="00360411" w:rsidRDefault="00924526" w:rsidP="00924526">
      <w:pPr>
        <w:tabs>
          <w:tab w:val="left" w:pos="851"/>
        </w:tabs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375">
        <w:rPr>
          <w:rFonts w:ascii="Times New Roman" w:eastAsia="Times New Roman" w:hAnsi="Times New Roman" w:cs="Times New Roman"/>
          <w:sz w:val="28"/>
          <w:szCs w:val="28"/>
        </w:rPr>
        <w:t>«Централизованн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бухгалтерия 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отдела образования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</w:t>
      </w:r>
      <w:r w:rsidRPr="00924526">
        <w:rPr>
          <w:rFonts w:ascii="Times New Roman" w:hAnsi="Times New Roman" w:cs="Times New Roman"/>
          <w:sz w:val="28"/>
          <w:szCs w:val="28"/>
        </w:rPr>
        <w:t>Тейковского муниципального района»)</w:t>
      </w:r>
      <w:r w:rsidR="00050D5F">
        <w:rPr>
          <w:rFonts w:ascii="Times New Roman" w:hAnsi="Times New Roman" w:cs="Times New Roman"/>
          <w:sz w:val="28"/>
          <w:szCs w:val="28"/>
        </w:rPr>
        <w:t>,</w:t>
      </w:r>
    </w:p>
    <w:p w:rsidR="00B83CD3" w:rsidRDefault="00B83CD3" w:rsidP="00050D5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культуры, туризма, м</w:t>
      </w:r>
      <w:r w:rsidR="00050D5F">
        <w:rPr>
          <w:rFonts w:ascii="Times New Roman" w:hAnsi="Times New Roman" w:cs="Times New Roman"/>
          <w:sz w:val="28"/>
          <w:szCs w:val="28"/>
        </w:rPr>
        <w:t xml:space="preserve">олодёжной и социальной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Тейковского муниципального района</w:t>
      </w:r>
      <w:r w:rsidR="00050D5F">
        <w:rPr>
          <w:rFonts w:ascii="Times New Roman" w:hAnsi="Times New Roman" w:cs="Times New Roman"/>
          <w:sz w:val="28"/>
          <w:szCs w:val="28"/>
        </w:rPr>
        <w:t>.</w:t>
      </w:r>
    </w:p>
    <w:p w:rsidR="00B83CD3" w:rsidRPr="00DE26B5" w:rsidRDefault="00B83CD3" w:rsidP="00B83CD3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8D385D" w:rsidP="004709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1.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Проверкой исполнения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сметы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МК</w:t>
      </w:r>
      <w:r w:rsidR="001C61D1" w:rsidRPr="00DE26B5">
        <w:rPr>
          <w:rFonts w:ascii="Times New Roman" w:hAnsi="Times New Roman" w:cs="Times New Roman"/>
          <w:sz w:val="28"/>
          <w:szCs w:val="28"/>
        </w:rPr>
        <w:t>У</w:t>
      </w:r>
      <w:r w:rsidR="00BA692C" w:rsidRPr="00DE26B5">
        <w:rPr>
          <w:rFonts w:ascii="Times New Roman" w:hAnsi="Times New Roman" w:cs="Times New Roman"/>
          <w:sz w:val="28"/>
          <w:szCs w:val="28"/>
        </w:rPr>
        <w:t>ДО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C52E28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  <w:r w:rsidR="001C61D1">
        <w:rPr>
          <w:rFonts w:ascii="Times New Roman" w:hAnsi="Times New Roman" w:cs="Times New Roman"/>
          <w:sz w:val="28"/>
          <w:szCs w:val="28"/>
        </w:rPr>
        <w:t xml:space="preserve"> за 201</w:t>
      </w:r>
      <w:r w:rsidR="00C52E28">
        <w:rPr>
          <w:rFonts w:ascii="Times New Roman" w:hAnsi="Times New Roman" w:cs="Times New Roman"/>
          <w:sz w:val="28"/>
          <w:szCs w:val="28"/>
        </w:rPr>
        <w:t>7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год установлено:</w:t>
      </w:r>
    </w:p>
    <w:p w:rsidR="00C52E28" w:rsidRDefault="00063F40" w:rsidP="00C52E28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C52E28">
        <w:rPr>
          <w:rFonts w:ascii="Times New Roman" w:eastAsia="Times New Roman" w:hAnsi="Times New Roman" w:cs="Times New Roman"/>
          <w:sz w:val="28"/>
          <w:szCs w:val="28"/>
        </w:rPr>
        <w:t xml:space="preserve"> ст.291 Трудового Кодекса РФ работникам, принятым на временную работу, компенсация за неиспользованный отпуск начислялась на общих основаниях, без учета отработанного времени. В результате излишне начислено 228,15 руб.</w:t>
      </w:r>
    </w:p>
    <w:p w:rsidR="00C52E28" w:rsidRDefault="00C52E28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Постановления Правительства РФ от 24.12.2007г.  № 922 «Об особенностях порядка исчисления средней заработной платы» при расчете очередных отпусков и компенсации за неиспользованный отпуск допускались случаи неправильного определения среднего заработка. Допущены ошибки в тарификации педагогических работников при установлении повышающих коэффициентов. Установлены случаи начисления заработной платы за неотработанное время, не оплачены фактически отработанные часы по замещению. Всего в результате допущенных нарушений по начислению заработной платы излишне начислено 14129,01 руб., недоначислено 8750,22 руб.  </w:t>
      </w:r>
    </w:p>
    <w:p w:rsidR="00FA72ED" w:rsidRPr="00DE26B5" w:rsidRDefault="00FA72ED" w:rsidP="00FA72ED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проверки 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МКУ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  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школа»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 представление по устранению нарушений. В представленной информации указано об устранении нарушений по начислению заработной платы. </w:t>
      </w:r>
    </w:p>
    <w:p w:rsidR="00063F40" w:rsidRDefault="00063F40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640BC6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935F5">
        <w:rPr>
          <w:rFonts w:ascii="Times New Roman" w:hAnsi="Times New Roman" w:cs="Times New Roman"/>
          <w:sz w:val="28"/>
          <w:szCs w:val="28"/>
        </w:rPr>
        <w:t xml:space="preserve"> Проверкой </w:t>
      </w:r>
      <w:r w:rsidR="003935F5" w:rsidRPr="003935F5">
        <w:rPr>
          <w:rFonts w:ascii="Times New Roman" w:hAnsi="Times New Roman" w:cs="Times New Roman"/>
          <w:sz w:val="28"/>
          <w:szCs w:val="28"/>
        </w:rPr>
        <w:t>финансово–хозяйственной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Сказка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</w:t>
      </w:r>
      <w:r w:rsidR="00063F40">
        <w:rPr>
          <w:rFonts w:ascii="Times New Roman" w:hAnsi="Times New Roman" w:cs="Times New Roman"/>
          <w:sz w:val="28"/>
          <w:szCs w:val="28"/>
        </w:rPr>
        <w:t>7</w:t>
      </w:r>
      <w:r w:rsidR="003935F5" w:rsidRPr="003935F5">
        <w:rPr>
          <w:rFonts w:ascii="Times New Roman" w:hAnsi="Times New Roman" w:cs="Times New Roman"/>
          <w:sz w:val="28"/>
          <w:szCs w:val="28"/>
        </w:rPr>
        <w:t xml:space="preserve"> год установлено:</w:t>
      </w:r>
    </w:p>
    <w:p w:rsidR="005D1B5E" w:rsidRDefault="00063F40" w:rsidP="005D1B5E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5D1B5E">
        <w:rPr>
          <w:rFonts w:ascii="Times New Roman" w:eastAsia="Times New Roman" w:hAnsi="Times New Roman" w:cs="Times New Roman"/>
          <w:sz w:val="28"/>
          <w:szCs w:val="28"/>
        </w:rPr>
        <w:t xml:space="preserve"> ст.112 Трудового Кодекса РФ руководитель учреждения издавал приказы об оплате работы в двойном размере в дни, не являющиеся праздничными, и в тоже время отсутствуют приказы об оплате работы в праздничные дни. В результате излишне начислено 412,27 руб., недоплачено 390,39 руб. </w:t>
      </w:r>
    </w:p>
    <w:p w:rsidR="005D1B5E" w:rsidRDefault="005D1B5E" w:rsidP="005D1B5E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ст.130 Трудового кодекса РФ при начислении доплаты до МРОТ не всегда учитывались стимулирующие и компенсационные выплаты, полученные работником в соответствующем месяце, в результате излишне начислено 968,67 руб. </w:t>
      </w:r>
    </w:p>
    <w:p w:rsidR="005D1B5E" w:rsidRDefault="005D1B5E" w:rsidP="005D1B5E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Постановления Правительства РФ от 24.12.2007г.  № 922 «Об особенностях порядка исчисления средней заработной платы» при расчете очередных отпусков и компенсации за неиспользованный отпуск допускались случаи неправильного определения среднего заработка в расчетном периоде и количества календарных дней в расчетном периоде. </w:t>
      </w:r>
    </w:p>
    <w:p w:rsidR="005D1B5E" w:rsidRDefault="005D1B5E" w:rsidP="005D1B5E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Допущены нарушения при начислении доплат за совместительство: при расчете не принимался коэффициент за наличие квалификационной категории.  </w:t>
      </w:r>
    </w:p>
    <w:p w:rsidR="00352CC9" w:rsidRDefault="005D1B5E" w:rsidP="005D1B5E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в результате допущенных нарушений по начислению заработной платы излишне начислено 2565,80 руб., недоначислено 1795,72 руб.</w:t>
      </w:r>
    </w:p>
    <w:p w:rsidR="003935F5" w:rsidRPr="00DE26B5" w:rsidRDefault="00063F40" w:rsidP="005D1B5E">
      <w:pPr>
        <w:tabs>
          <w:tab w:val="left" w:pos="4185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2E21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заведующей детского сада </w:t>
      </w:r>
      <w:r w:rsidR="000D2E21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245AE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по устранению нарушений. В представленной информации указано об устранении нарушений по начислению заработной платы. </w:t>
      </w:r>
    </w:p>
    <w:p w:rsidR="00063F40" w:rsidRDefault="00063F40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FCF" w:rsidRPr="00283375" w:rsidRDefault="00BA19DA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DE1" w:rsidRPr="00DE26B5">
        <w:rPr>
          <w:rFonts w:ascii="Times New Roman" w:hAnsi="Times New Roman" w:cs="Times New Roman"/>
          <w:sz w:val="28"/>
          <w:szCs w:val="28"/>
        </w:rPr>
        <w:t xml:space="preserve">. </w:t>
      </w:r>
      <w:r w:rsidR="00BB61CF">
        <w:rPr>
          <w:rFonts w:ascii="Times New Roman" w:hAnsi="Times New Roman" w:cs="Times New Roman"/>
          <w:sz w:val="28"/>
          <w:szCs w:val="28"/>
        </w:rPr>
        <w:t>Проверкой</w:t>
      </w:r>
      <w:r w:rsidR="004E2FCF" w:rsidRPr="00283375">
        <w:rPr>
          <w:rFonts w:ascii="Times New Roman" w:hAnsi="Times New Roman" w:cs="Times New Roman"/>
          <w:sz w:val="28"/>
          <w:szCs w:val="28"/>
        </w:rPr>
        <w:t xml:space="preserve"> исполнения сметы расходов </w:t>
      </w:r>
      <w:r w:rsidR="00BB61CF" w:rsidRPr="00283375">
        <w:rPr>
          <w:rFonts w:ascii="Times New Roman" w:eastAsia="Times New Roman" w:hAnsi="Times New Roman" w:cs="Times New Roman"/>
          <w:sz w:val="28"/>
          <w:szCs w:val="28"/>
        </w:rPr>
        <w:t>МКОУ «</w:t>
      </w:r>
      <w:r w:rsidR="00BB61CF">
        <w:rPr>
          <w:rFonts w:ascii="Times New Roman" w:eastAsia="Times New Roman" w:hAnsi="Times New Roman" w:cs="Times New Roman"/>
          <w:sz w:val="28"/>
          <w:szCs w:val="28"/>
        </w:rPr>
        <w:t>Морозовская средняя</w:t>
      </w:r>
      <w:r w:rsidR="00BB61CF" w:rsidRPr="0028337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</w:t>
      </w:r>
      <w:r w:rsidR="00BB6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974">
        <w:rPr>
          <w:rFonts w:ascii="Times New Roman" w:hAnsi="Times New Roman" w:cs="Times New Roman"/>
          <w:sz w:val="28"/>
          <w:szCs w:val="28"/>
        </w:rPr>
        <w:t>за 2017 год установлено</w:t>
      </w:r>
      <w:r w:rsidR="004E2FCF" w:rsidRPr="00283375">
        <w:rPr>
          <w:rFonts w:ascii="Times New Roman" w:hAnsi="Times New Roman" w:cs="Times New Roman"/>
          <w:sz w:val="28"/>
          <w:szCs w:val="28"/>
        </w:rPr>
        <w:t>: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РФ от 24.12.2007г.  № 922 «Об особенностях порядка исчисления средней заработной платы» при расчете очередных отпусков, излишне начислено 958,40 руб., не начислено 506,35 руб.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нарушении ст.286 Трудового Кодекса РФ не издавались приказы о предоставлении отпусков совместителям, не начислено 5170,64 руб.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нарушении ст.60.1, ст.79, ст.127 Трудового кодекса РФ прекращение работы по внутреннему совместительству работникам школы приказами руководителя не оформлялось, компенсация за неиспользованный отпуск не выплачивалась.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нарушение п.4.1 Положения о системе оплаты труда работников школы не начислена выплата за квалификацию, не начислено 2045,01 руб. В результате арифметической ошибки излишне начислено 2427,48 руб.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Допущены нарушения при начислении доплат за совмес</w:t>
      </w:r>
      <w:r w:rsidR="00264085">
        <w:rPr>
          <w:rFonts w:ascii="Times New Roman" w:eastAsia="Times New Roman" w:hAnsi="Times New Roman" w:cs="Times New Roman"/>
          <w:sz w:val="28"/>
          <w:szCs w:val="28"/>
        </w:rPr>
        <w:t>тительство: не начислено 13429,04 руб.</w:t>
      </w:r>
    </w:p>
    <w:p w:rsidR="00BB61CF" w:rsidRDefault="00BB61CF" w:rsidP="00BB61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допущенных нарушений не начислена заработная плата в сумме 21281,47 руб., излишне начислено 3385,88руб.</w:t>
      </w:r>
    </w:p>
    <w:p w:rsidR="00BB61CF" w:rsidRDefault="0071336A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руководителю школы направлено представление по устранению нарушений. </w:t>
      </w:r>
      <w:r w:rsidR="00CC7CD4">
        <w:rPr>
          <w:rFonts w:ascii="Times New Roman" w:hAnsi="Times New Roman" w:cs="Times New Roman"/>
          <w:sz w:val="28"/>
          <w:szCs w:val="28"/>
        </w:rPr>
        <w:t>Учреждением представлена информация об устранении нарушений: произвед</w:t>
      </w:r>
      <w:r w:rsidR="00AA7EA4">
        <w:rPr>
          <w:rFonts w:ascii="Times New Roman" w:hAnsi="Times New Roman" w:cs="Times New Roman"/>
          <w:sz w:val="28"/>
          <w:szCs w:val="28"/>
        </w:rPr>
        <w:t xml:space="preserve">ен </w:t>
      </w:r>
      <w:r w:rsidR="00BB61CF">
        <w:rPr>
          <w:rFonts w:ascii="Times New Roman" w:hAnsi="Times New Roman" w:cs="Times New Roman"/>
          <w:sz w:val="28"/>
          <w:szCs w:val="28"/>
        </w:rPr>
        <w:t>перерасчет заработной платы.</w:t>
      </w:r>
    </w:p>
    <w:p w:rsidR="00BB61CF" w:rsidRDefault="00BB61CF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829" w:rsidRPr="00283375" w:rsidRDefault="00BA19DA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6829">
        <w:rPr>
          <w:rFonts w:ascii="Times New Roman" w:hAnsi="Times New Roman" w:cs="Times New Roman"/>
          <w:sz w:val="28"/>
          <w:szCs w:val="28"/>
        </w:rPr>
        <w:t xml:space="preserve">. </w:t>
      </w:r>
      <w:r w:rsidR="00FE6829" w:rsidRPr="00283375">
        <w:rPr>
          <w:rFonts w:ascii="Times New Roman" w:hAnsi="Times New Roman" w:cs="Times New Roman"/>
          <w:sz w:val="28"/>
          <w:szCs w:val="28"/>
        </w:rPr>
        <w:t>Проверкой</w:t>
      </w:r>
      <w:r w:rsidR="00610737">
        <w:rPr>
          <w:rFonts w:ascii="Times New Roman" w:hAnsi="Times New Roman" w:cs="Times New Roman"/>
          <w:sz w:val="28"/>
          <w:szCs w:val="28"/>
        </w:rPr>
        <w:t xml:space="preserve">   исполнения сметы расходов </w:t>
      </w:r>
      <w:r w:rsidR="003045B3" w:rsidRPr="0057234B">
        <w:rPr>
          <w:rFonts w:ascii="Times New Roman" w:eastAsia="Times New Roman" w:hAnsi="Times New Roman" w:cs="Times New Roman"/>
          <w:sz w:val="28"/>
          <w:szCs w:val="28"/>
        </w:rPr>
        <w:t>МБОУ «Новогоряновская средняя общеобразовательная школа»</w:t>
      </w:r>
      <w:r w:rsidR="00304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5B3">
        <w:rPr>
          <w:rFonts w:ascii="Times New Roman" w:hAnsi="Times New Roman" w:cs="Times New Roman"/>
          <w:sz w:val="28"/>
          <w:szCs w:val="28"/>
        </w:rPr>
        <w:t>за 2017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A47E93">
        <w:rPr>
          <w:rFonts w:ascii="Times New Roman" w:hAnsi="Times New Roman" w:cs="Times New Roman"/>
          <w:sz w:val="28"/>
          <w:szCs w:val="28"/>
        </w:rPr>
        <w:t>год и январь-</w:t>
      </w:r>
      <w:r w:rsidR="005E33F0">
        <w:rPr>
          <w:rFonts w:ascii="Times New Roman" w:hAnsi="Times New Roman" w:cs="Times New Roman"/>
          <w:sz w:val="28"/>
          <w:szCs w:val="28"/>
        </w:rPr>
        <w:t>август 2018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FE6829">
        <w:rPr>
          <w:rFonts w:ascii="Times New Roman" w:hAnsi="Times New Roman" w:cs="Times New Roman"/>
          <w:sz w:val="28"/>
          <w:szCs w:val="28"/>
        </w:rPr>
        <w:t>года</w:t>
      </w:r>
      <w:r w:rsidR="00FE6829" w:rsidRPr="00283375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5E33F0" w:rsidRPr="0057234B" w:rsidRDefault="00E832E8" w:rsidP="005E33F0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FE6829" w:rsidRPr="00283375">
        <w:rPr>
          <w:rFonts w:ascii="Times New Roman" w:hAnsi="Times New Roman" w:cs="Times New Roman"/>
          <w:sz w:val="28"/>
          <w:szCs w:val="28"/>
        </w:rPr>
        <w:t>начислении заработной платы допущены</w:t>
      </w:r>
      <w:r w:rsidR="00FE6829"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 </w:t>
      </w:r>
      <w:r w:rsidR="005E33F0" w:rsidRPr="0057234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РФ от 24.12.2007г. №922 «Об особенностях порядка исчисления средней заработной платы» допускались случаи неправильного определения заработка в расчетном периоде за счет неправильного включения премии по итогам работы за определенный период, в результате недоначислен заработок за время нахождения в очередном отпуске в сумме </w:t>
      </w:r>
      <w:r w:rsidR="005E33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33F0" w:rsidRPr="0057234B">
        <w:rPr>
          <w:rFonts w:ascii="Times New Roman" w:eastAsia="Times New Roman" w:hAnsi="Times New Roman" w:cs="Times New Roman"/>
          <w:sz w:val="28"/>
          <w:szCs w:val="28"/>
        </w:rPr>
        <w:t>495,02руб. Не начислена заработная плата сотруднику за 1 рабочий день в сумме 1 575,93 руб.</w:t>
      </w:r>
    </w:p>
    <w:p w:rsidR="00AC5FF3" w:rsidRDefault="005E33F0" w:rsidP="005E33F0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34B">
        <w:rPr>
          <w:rFonts w:ascii="Times New Roman" w:eastAsia="Times New Roman" w:hAnsi="Times New Roman" w:cs="Times New Roman"/>
          <w:sz w:val="28"/>
          <w:szCs w:val="28"/>
        </w:rPr>
        <w:t xml:space="preserve">В нарушении ст.291 Трудового Кодекса РФ неправильно начислена компенсация за неиспользованный отпуск временным работникам,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не начислена компенсация в размере</w:t>
      </w:r>
      <w:r w:rsidRPr="0057234B">
        <w:rPr>
          <w:rFonts w:ascii="Times New Roman" w:eastAsia="Times New Roman" w:hAnsi="Times New Roman" w:cs="Times New Roman"/>
          <w:sz w:val="28"/>
          <w:szCs w:val="28"/>
        </w:rPr>
        <w:t xml:space="preserve"> 1832,96 руб.</w:t>
      </w:r>
    </w:p>
    <w:p w:rsidR="005E33F0" w:rsidRDefault="005E33F0" w:rsidP="005E33F0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7234B">
        <w:rPr>
          <w:rFonts w:ascii="Times New Roman" w:eastAsia="Times New Roman" w:hAnsi="Times New Roman" w:cs="Times New Roman"/>
          <w:sz w:val="28"/>
          <w:szCs w:val="28"/>
        </w:rPr>
        <w:t>асхождени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234B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указанных в табеле учета посещаемости и количества детей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ежедневном меню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выставленных актах от ООО «Общепит+», в период январь-март 2018 составляет 9 человек, в сумме 684 руб.  </w:t>
      </w:r>
    </w:p>
    <w:p w:rsidR="005E33F0" w:rsidRDefault="005E33F0" w:rsidP="005E33F0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 отчете Форма 0503737 на 01.01.2018г. «Расходы всего» не соответствуют фактическим данным, согласно Плана финансово хозяйственной деятельности – 3 689 980,34 руб., в отчете -3 670 360,34 руб.</w:t>
      </w:r>
    </w:p>
    <w:p w:rsidR="00CC7CD4" w:rsidRDefault="00CC7CD4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руководителю </w:t>
      </w:r>
      <w:r w:rsidR="007C5EC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представление по устранению нарушений. Учреждением представлена информация об устранении нарушений: произведен перерасчет заработной платы,</w:t>
      </w:r>
      <w:r w:rsidR="005E33F0">
        <w:rPr>
          <w:rFonts w:ascii="Times New Roman" w:hAnsi="Times New Roman" w:cs="Times New Roman"/>
          <w:sz w:val="28"/>
          <w:szCs w:val="28"/>
        </w:rPr>
        <w:t xml:space="preserve"> устранено расхождение по количеству детей в табеле учета посещаемости и в ежедневном меню.</w:t>
      </w:r>
    </w:p>
    <w:p w:rsidR="00373C5A" w:rsidRDefault="00373C5A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C5A" w:rsidRDefault="00373C5A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83375">
        <w:rPr>
          <w:rFonts w:ascii="Times New Roman" w:hAnsi="Times New Roman" w:cs="Times New Roman"/>
          <w:sz w:val="28"/>
          <w:szCs w:val="28"/>
        </w:rPr>
        <w:t>Проверкой</w:t>
      </w:r>
      <w:r>
        <w:rPr>
          <w:rFonts w:ascii="Times New Roman" w:hAnsi="Times New Roman" w:cs="Times New Roman"/>
          <w:sz w:val="28"/>
          <w:szCs w:val="28"/>
        </w:rPr>
        <w:t xml:space="preserve">   исполнения сметы расходов 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171">
        <w:rPr>
          <w:rFonts w:ascii="Times New Roman" w:eastAsia="Times New Roman" w:hAnsi="Times New Roman" w:cs="Times New Roman"/>
          <w:sz w:val="28"/>
          <w:szCs w:val="28"/>
        </w:rPr>
        <w:t>№1</w:t>
      </w:r>
      <w:r w:rsidRPr="008B7C83">
        <w:rPr>
          <w:sz w:val="28"/>
          <w:szCs w:val="28"/>
        </w:rPr>
        <w:t xml:space="preserve"> </w:t>
      </w:r>
      <w:r w:rsidRPr="008B7C83">
        <w:rPr>
          <w:rFonts w:ascii="Times New Roman" w:eastAsia="Times New Roman" w:hAnsi="Times New Roman" w:cs="Times New Roman"/>
          <w:sz w:val="28"/>
          <w:szCs w:val="28"/>
        </w:rPr>
        <w:t>п. Нерль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2017 год и январь-август 2018 года</w:t>
      </w:r>
      <w:r w:rsidRPr="00283375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5559" w:rsidRDefault="00373C5A" w:rsidP="002F5559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83375">
        <w:rPr>
          <w:rFonts w:ascii="Times New Roman" w:hAnsi="Times New Roman" w:cs="Times New Roman"/>
          <w:sz w:val="28"/>
          <w:szCs w:val="28"/>
        </w:rPr>
        <w:t>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2F5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559" w:rsidRPr="00216479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РФ от 24.12.2007г.  № 922 «Об особенностях порядка исчисления средней заработной платы» допускались случаи неправильного определения среднего заработка</w:t>
      </w:r>
      <w:r w:rsidR="002F5559">
        <w:rPr>
          <w:rFonts w:ascii="Times New Roman" w:eastAsia="Times New Roman" w:hAnsi="Times New Roman" w:cs="Times New Roman"/>
          <w:sz w:val="28"/>
          <w:szCs w:val="28"/>
        </w:rPr>
        <w:t xml:space="preserve"> в расчетном периоде, не всегда индексировался заработок в расчетном периоде на коэффициент повышения заработной платы работников бюджетной сферы на 4%, в результате недоначислен заработок за время нахождения в очередном отпуске в сумме 2746 руб. 65 </w:t>
      </w:r>
      <w:proofErr w:type="gramStart"/>
      <w:r w:rsidR="002F5559">
        <w:rPr>
          <w:rFonts w:ascii="Times New Roman" w:eastAsia="Times New Roman" w:hAnsi="Times New Roman" w:cs="Times New Roman"/>
          <w:sz w:val="28"/>
          <w:szCs w:val="28"/>
        </w:rPr>
        <w:t>коп.,</w:t>
      </w:r>
      <w:proofErr w:type="gramEnd"/>
      <w:r w:rsidR="002F5559">
        <w:rPr>
          <w:rFonts w:ascii="Times New Roman" w:eastAsia="Times New Roman" w:hAnsi="Times New Roman" w:cs="Times New Roman"/>
          <w:sz w:val="28"/>
          <w:szCs w:val="28"/>
        </w:rPr>
        <w:t xml:space="preserve"> и недоначислен средний заработок за время нахождения в служебной командировке в сумме 156 руб. 53 коп. </w:t>
      </w:r>
    </w:p>
    <w:p w:rsidR="002F5559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Проверкой правильности начисления заработной платы работникам учреждения, различных видов надбавок и доплат, установлено, что в нарушение ст. 112 Трудового кодекса Российской Федерации руководителем учреждения не издавались приказы об опл</w:t>
      </w:r>
      <w:r w:rsidR="0074772F">
        <w:rPr>
          <w:rFonts w:ascii="Times New Roman" w:eastAsia="Times New Roman" w:hAnsi="Times New Roman" w:cs="Times New Roman"/>
          <w:sz w:val="28"/>
          <w:szCs w:val="28"/>
        </w:rPr>
        <w:t>ате 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сторожу в праздничные дни, в результате недоначислена надбавка за работу в праздничные дни в сумме 621 руб. 18 коп.</w:t>
      </w:r>
    </w:p>
    <w:p w:rsidR="002F5559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Проверкой правильности начисления заработной платы работникам учреждения установлено, что заработная плата не всегда начислялась пропорционально фактически отработанному времени работниками, в результате недоначислена заработная плата по совместительству в сумме 67 руб. 23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коп.,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недоначислена заработная плата за 1 рабочий день в сумме 267 руб.39 коп., излишне оплачен 1 день в сумме 429 руб. 35 коп. </w:t>
      </w:r>
    </w:p>
    <w:p w:rsidR="002F5559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Проверкой правильности начисления доплат за совместительство, совмещение, исполнение обязанностей временно отсутствующего работника установлено, что при начислении воспитателям оплаты по совместительству за фактически отработанное время не всегда применяется к должностному окладу коэффициент за наличие квалификационной категории, в результате недоначислена заработная плата по совместительству в сумме 48 руб. 84 коп., также излишне начислена надбавка без учета фактически отработанного времени за квалификационную категорию в сумме 23 руб. 97 коп. </w:t>
      </w:r>
    </w:p>
    <w:p w:rsidR="005E33F0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5DD">
        <w:rPr>
          <w:rFonts w:ascii="Times New Roman" w:hAnsi="Times New Roman" w:cs="Times New Roman"/>
          <w:sz w:val="28"/>
          <w:szCs w:val="28"/>
        </w:rPr>
        <w:t>По результатам проверки руководителю учреждения направлено представление по устранению нарушений. Учреждением представлена информация об устранении нарушений: произведен перерасчет заработной платы.</w:t>
      </w:r>
    </w:p>
    <w:p w:rsidR="002F5559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559" w:rsidRDefault="002F5559" w:rsidP="002F25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283375">
        <w:rPr>
          <w:rFonts w:ascii="Times New Roman" w:hAnsi="Times New Roman" w:cs="Times New Roman"/>
          <w:sz w:val="28"/>
          <w:szCs w:val="28"/>
        </w:rPr>
        <w:t>Проверкой</w:t>
      </w:r>
      <w:r>
        <w:rPr>
          <w:rFonts w:ascii="Times New Roman" w:hAnsi="Times New Roman" w:cs="Times New Roman"/>
          <w:sz w:val="28"/>
          <w:szCs w:val="28"/>
        </w:rPr>
        <w:t xml:space="preserve">   исполнения сметы расходов </w:t>
      </w:r>
      <w:r w:rsidR="00924526"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 w:rsidR="00924526" w:rsidRPr="00283375">
        <w:rPr>
          <w:rFonts w:ascii="Times New Roman" w:eastAsia="Times New Roman" w:hAnsi="Times New Roman" w:cs="Times New Roman"/>
          <w:sz w:val="28"/>
          <w:szCs w:val="28"/>
        </w:rPr>
        <w:t>«Централизованн</w:t>
      </w:r>
      <w:r w:rsidR="00924526">
        <w:rPr>
          <w:rFonts w:ascii="Times New Roman" w:eastAsia="Times New Roman" w:hAnsi="Times New Roman" w:cs="Times New Roman"/>
          <w:sz w:val="28"/>
          <w:szCs w:val="28"/>
        </w:rPr>
        <w:t>ая бухгалтерия</w:t>
      </w:r>
      <w:r w:rsidR="002F2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526" w:rsidRPr="00283375">
        <w:rPr>
          <w:rFonts w:ascii="Times New Roman" w:eastAsia="Times New Roman" w:hAnsi="Times New Roman" w:cs="Times New Roman"/>
          <w:sz w:val="28"/>
          <w:szCs w:val="28"/>
        </w:rPr>
        <w:t>отдела образования администр</w:t>
      </w:r>
      <w:r w:rsidR="00924526">
        <w:rPr>
          <w:rFonts w:ascii="Times New Roman" w:eastAsia="Times New Roman" w:hAnsi="Times New Roman" w:cs="Times New Roman"/>
          <w:sz w:val="28"/>
          <w:szCs w:val="28"/>
        </w:rPr>
        <w:t xml:space="preserve">ации </w:t>
      </w:r>
      <w:r w:rsidR="00924526" w:rsidRPr="00924526">
        <w:rPr>
          <w:rFonts w:ascii="Times New Roman" w:hAnsi="Times New Roman" w:cs="Times New Roman"/>
          <w:sz w:val="28"/>
          <w:szCs w:val="28"/>
        </w:rPr>
        <w:t>Тейковского муниципального района»</w:t>
      </w:r>
      <w:r w:rsidR="0092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2017</w:t>
      </w:r>
      <w:r w:rsidR="002F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январь-</w:t>
      </w:r>
      <w:r w:rsidR="00924526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283375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924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26" w:rsidRPr="004E76DD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83375">
        <w:rPr>
          <w:rFonts w:ascii="Times New Roman" w:hAnsi="Times New Roman" w:cs="Times New Roman"/>
          <w:sz w:val="28"/>
          <w:szCs w:val="28"/>
        </w:rPr>
        <w:t>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 ст.291 Трудового Кодекса РФ не начислена компенсация за неиспользованный отпуск внутреннему совместителю в сумме 1 209 руб. 38 коп.</w:t>
      </w:r>
    </w:p>
    <w:p w:rsidR="00924526" w:rsidRPr="004E76DD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Постановления Правительства РФ от 24.12.2007г.  № 922 «Об особенностях порядка исчисления средней заработной платы» допускались случаи неправильного определения среднего заработка в расчетном периоде, в результате недоначислен заработок за время нахождения в очередном отпуске в сумме 688 руб. 30 </w:t>
      </w:r>
      <w:proofErr w:type="gramStart"/>
      <w:r w:rsidRPr="004E76DD">
        <w:rPr>
          <w:rFonts w:ascii="Times New Roman" w:eastAsia="Times New Roman" w:hAnsi="Times New Roman" w:cs="Times New Roman"/>
          <w:sz w:val="28"/>
          <w:szCs w:val="28"/>
        </w:rPr>
        <w:t>коп.,</w:t>
      </w:r>
      <w:proofErr w:type="gramEnd"/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 и компенсация за неиспользованный отпуск в сумме 55 руб. 77 коп. В тоже время излишне начислен средний заработок за время нахождения в очередных и дополнительных отпусках в сумме 1867 руб. 31 коп.  </w:t>
      </w:r>
    </w:p>
    <w:p w:rsidR="00924526" w:rsidRPr="004E76DD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6DD">
        <w:rPr>
          <w:rFonts w:ascii="Times New Roman" w:eastAsia="Times New Roman" w:hAnsi="Times New Roman" w:cs="Times New Roman"/>
          <w:sz w:val="28"/>
          <w:szCs w:val="28"/>
        </w:rPr>
        <w:t>Проверкой правильности начисления заработной платы работникам учреждения, различных видов надбавок и доплат, в том числе доплат за совмещение, исполнение обязанностей временно отсутствующего работника, увеличения объема работ и других выплат установлено, что в нарушение абзаца 4 ст. 153 Трудового Кодекса РФ приказы на оплату работы в выходные и праздничные дни издавались с неверной формулировкой, в результате излишне начислена доплата за работу в выходные и празд</w:t>
      </w:r>
      <w:r w:rsidR="004E4217">
        <w:rPr>
          <w:rFonts w:ascii="Times New Roman" w:eastAsia="Times New Roman" w:hAnsi="Times New Roman" w:cs="Times New Roman"/>
          <w:sz w:val="28"/>
          <w:szCs w:val="28"/>
        </w:rPr>
        <w:t xml:space="preserve">ничные дни в сумме 3480 руб. 06 </w:t>
      </w:r>
      <w:r w:rsidRPr="004E76DD">
        <w:rPr>
          <w:rFonts w:ascii="Times New Roman" w:eastAsia="Times New Roman" w:hAnsi="Times New Roman" w:cs="Times New Roman"/>
          <w:sz w:val="28"/>
          <w:szCs w:val="28"/>
        </w:rPr>
        <w:t>коп.</w:t>
      </w:r>
    </w:p>
    <w:p w:rsidR="00924526" w:rsidRPr="004E76DD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 Проверкой правильности начисления заработной платы работникам учреждения установлено, что заработная плата не всегда начислялась пропорционально фактически отработанному времени работниками, в результате излишне начислена заработная плата в сумме 93 руб. 11 коп. </w:t>
      </w:r>
    </w:p>
    <w:p w:rsidR="00924526" w:rsidRPr="004E76DD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Положения о системе оплаты труда работников МКУ ЦБ утвержденного приказом руководителя от 29.12.2016 г, не начислялось ЕДП, в результате недоначислена заработная плата по договору о внутреннем совместительстве в общей сумме 6 076 руб. 80 коп. </w:t>
      </w:r>
    </w:p>
    <w:p w:rsidR="00924526" w:rsidRDefault="00924526" w:rsidP="00924526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приказов руководителя учреждения, сотруднику </w:t>
      </w:r>
      <w:proofErr w:type="spellStart"/>
      <w:r w:rsidRPr="004E76DD">
        <w:rPr>
          <w:rFonts w:ascii="Times New Roman" w:eastAsia="Times New Roman" w:hAnsi="Times New Roman" w:cs="Times New Roman"/>
          <w:sz w:val="28"/>
          <w:szCs w:val="28"/>
        </w:rPr>
        <w:t>недоначислялись</w:t>
      </w:r>
      <w:proofErr w:type="spellEnd"/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 премии по итогам работы за месяц за фактически отработанное время, в результате ему </w:t>
      </w:r>
      <w:proofErr w:type="spellStart"/>
      <w:r w:rsidRPr="004E76DD">
        <w:rPr>
          <w:rFonts w:ascii="Times New Roman" w:eastAsia="Times New Roman" w:hAnsi="Times New Roman" w:cs="Times New Roman"/>
          <w:sz w:val="28"/>
          <w:szCs w:val="28"/>
        </w:rPr>
        <w:t>недоначислены</w:t>
      </w:r>
      <w:proofErr w:type="spellEnd"/>
      <w:r w:rsidRPr="004E76DD">
        <w:rPr>
          <w:rFonts w:ascii="Times New Roman" w:eastAsia="Times New Roman" w:hAnsi="Times New Roman" w:cs="Times New Roman"/>
          <w:sz w:val="28"/>
          <w:szCs w:val="28"/>
        </w:rPr>
        <w:t xml:space="preserve"> премии в сумме 1501 руб. 55 коп. </w:t>
      </w:r>
    </w:p>
    <w:p w:rsidR="00924526" w:rsidRDefault="00924526" w:rsidP="00924526">
      <w:pPr>
        <w:tabs>
          <w:tab w:val="left" w:pos="709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нарушения в оформлении документов</w:t>
      </w:r>
      <w:r w:rsidRPr="0028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</w:t>
      </w:r>
      <w:r w:rsidRPr="00283375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денежных с</w:t>
      </w:r>
      <w:r>
        <w:rPr>
          <w:rFonts w:ascii="Times New Roman" w:hAnsi="Times New Roman" w:cs="Times New Roman"/>
          <w:sz w:val="28"/>
          <w:szCs w:val="28"/>
        </w:rPr>
        <w:t>редств из кассы:</w:t>
      </w:r>
      <w:r w:rsidRPr="0028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26" w:rsidRDefault="00924526" w:rsidP="00924526">
      <w:pPr>
        <w:tabs>
          <w:tab w:val="left" w:pos="709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РКО №15 от 14.09.2017 на сумму 5 000 руб. – в строке «Выдать» не прописаны Имя Отчество сотрудника; не указаны данные документа, у</w:t>
      </w:r>
      <w:r w:rsidRPr="00DF47C2">
        <w:rPr>
          <w:rFonts w:ascii="Times New Roman" w:hAnsi="Times New Roman" w:cs="Times New Roman"/>
          <w:sz w:val="28"/>
          <w:szCs w:val="28"/>
        </w:rPr>
        <w:t>достоверя</w:t>
      </w:r>
      <w:r>
        <w:rPr>
          <w:rFonts w:ascii="Times New Roman" w:hAnsi="Times New Roman" w:cs="Times New Roman"/>
          <w:sz w:val="28"/>
          <w:szCs w:val="28"/>
        </w:rPr>
        <w:t>ющего личность сотрудника</w:t>
      </w:r>
      <w:r w:rsidRPr="00DF47C2">
        <w:rPr>
          <w:rFonts w:ascii="Times New Roman" w:hAnsi="Times New Roman" w:cs="Times New Roman"/>
          <w:sz w:val="28"/>
          <w:szCs w:val="28"/>
        </w:rPr>
        <w:t>, получившего деньги из кассы</w:t>
      </w:r>
      <w:r>
        <w:rPr>
          <w:rFonts w:ascii="Times New Roman" w:hAnsi="Times New Roman" w:cs="Times New Roman"/>
          <w:sz w:val="28"/>
          <w:szCs w:val="28"/>
        </w:rPr>
        <w:t>; Отсутствует РКО №18 от 28.09.2017 на сумму 4 570 руб.; РКО №19 от 12.10.2017 на сумму 5 000 руб. - не указаны данные документа, у</w:t>
      </w:r>
      <w:r w:rsidRPr="00DF47C2">
        <w:rPr>
          <w:rFonts w:ascii="Times New Roman" w:hAnsi="Times New Roman" w:cs="Times New Roman"/>
          <w:sz w:val="28"/>
          <w:szCs w:val="28"/>
        </w:rPr>
        <w:t>достоверя</w:t>
      </w:r>
      <w:r>
        <w:rPr>
          <w:rFonts w:ascii="Times New Roman" w:hAnsi="Times New Roman" w:cs="Times New Roman"/>
          <w:sz w:val="28"/>
          <w:szCs w:val="28"/>
        </w:rPr>
        <w:t>ющего личность сотрудника</w:t>
      </w:r>
      <w:r w:rsidRPr="00DF47C2">
        <w:rPr>
          <w:rFonts w:ascii="Times New Roman" w:hAnsi="Times New Roman" w:cs="Times New Roman"/>
          <w:sz w:val="28"/>
          <w:szCs w:val="28"/>
        </w:rPr>
        <w:t>, получившего деньги из кассы</w:t>
      </w:r>
      <w:r>
        <w:rPr>
          <w:rFonts w:ascii="Times New Roman" w:hAnsi="Times New Roman" w:cs="Times New Roman"/>
          <w:sz w:val="28"/>
          <w:szCs w:val="28"/>
        </w:rPr>
        <w:t>; РКО №22 от 27.10.2017 на сумму 4 570 руб. - в строке «Выдать» не прописаны Имя Отчество сотрудника; не указаны данные документа, у</w:t>
      </w:r>
      <w:r w:rsidRPr="00DF47C2">
        <w:rPr>
          <w:rFonts w:ascii="Times New Roman" w:hAnsi="Times New Roman" w:cs="Times New Roman"/>
          <w:sz w:val="28"/>
          <w:szCs w:val="28"/>
        </w:rPr>
        <w:t>достоверя</w:t>
      </w:r>
      <w:r>
        <w:rPr>
          <w:rFonts w:ascii="Times New Roman" w:hAnsi="Times New Roman" w:cs="Times New Roman"/>
          <w:sz w:val="28"/>
          <w:szCs w:val="28"/>
        </w:rPr>
        <w:t>ющего личность сотрудника</w:t>
      </w:r>
      <w:r w:rsidRPr="00DF47C2">
        <w:rPr>
          <w:rFonts w:ascii="Times New Roman" w:hAnsi="Times New Roman" w:cs="Times New Roman"/>
          <w:sz w:val="28"/>
          <w:szCs w:val="28"/>
        </w:rPr>
        <w:t>, получившего деньги из кассы</w:t>
      </w:r>
      <w:r>
        <w:rPr>
          <w:rFonts w:ascii="Times New Roman" w:hAnsi="Times New Roman" w:cs="Times New Roman"/>
          <w:sz w:val="28"/>
          <w:szCs w:val="28"/>
        </w:rPr>
        <w:t>; РКО №10 от 08.05.2018 на сумму 188 руб. и №14 от 21.06.2018 на сумму 1 500 руб. не указаны данные документа, у</w:t>
      </w:r>
      <w:r w:rsidRPr="00DF47C2">
        <w:rPr>
          <w:rFonts w:ascii="Times New Roman" w:hAnsi="Times New Roman" w:cs="Times New Roman"/>
          <w:sz w:val="28"/>
          <w:szCs w:val="28"/>
        </w:rPr>
        <w:t>достоверя</w:t>
      </w:r>
      <w:r>
        <w:rPr>
          <w:rFonts w:ascii="Times New Roman" w:hAnsi="Times New Roman" w:cs="Times New Roman"/>
          <w:sz w:val="28"/>
          <w:szCs w:val="28"/>
        </w:rPr>
        <w:t>ющего личность сотрудника</w:t>
      </w:r>
      <w:r w:rsidRPr="00DF47C2">
        <w:rPr>
          <w:rFonts w:ascii="Times New Roman" w:hAnsi="Times New Roman" w:cs="Times New Roman"/>
          <w:sz w:val="28"/>
          <w:szCs w:val="28"/>
        </w:rPr>
        <w:t>, получившего деньги из кассы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2B0" w:rsidRDefault="003612B0" w:rsidP="003612B0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EBD">
        <w:rPr>
          <w:rFonts w:ascii="Times New Roman" w:hAnsi="Times New Roman" w:cs="Times New Roman"/>
          <w:sz w:val="28"/>
          <w:szCs w:val="28"/>
        </w:rPr>
        <w:t>По результатам проверки руководителю учреждения направлено представление по устранению нарушений. Учреждением представлена информация об устранении нарушений: произведен перерасчет заработной платы</w:t>
      </w:r>
      <w:r w:rsidR="006E4EBD" w:rsidRPr="006E4EBD">
        <w:rPr>
          <w:rFonts w:ascii="Times New Roman" w:hAnsi="Times New Roman" w:cs="Times New Roman"/>
          <w:sz w:val="28"/>
          <w:szCs w:val="28"/>
        </w:rPr>
        <w:t xml:space="preserve">, дооформлены документы при выдаче денежных средств из кассы. </w:t>
      </w:r>
    </w:p>
    <w:p w:rsidR="00373C5A" w:rsidRDefault="00373C5A" w:rsidP="00373C5A">
      <w:pPr>
        <w:tabs>
          <w:tab w:val="left" w:pos="6225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BCB" w:rsidRDefault="002F5559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46A2">
        <w:rPr>
          <w:rFonts w:ascii="Times New Roman" w:hAnsi="Times New Roman" w:cs="Times New Roman"/>
          <w:sz w:val="28"/>
          <w:szCs w:val="28"/>
        </w:rPr>
        <w:t>. При проведении анализа осуществления главными распорядителями средств бюджета Тейковского муниципального района внутреннего финансового контроля и внутреннего финансового аудита в отделе</w:t>
      </w:r>
      <w:r w:rsidR="0074772F">
        <w:rPr>
          <w:rFonts w:ascii="Times New Roman" w:hAnsi="Times New Roman" w:cs="Times New Roman"/>
          <w:sz w:val="28"/>
          <w:szCs w:val="28"/>
        </w:rPr>
        <w:t xml:space="preserve"> культуры, туризма, молодёжной и социальной политики администрации Тейковского муниципального района</w:t>
      </w:r>
      <w:r w:rsidR="001B46A2">
        <w:rPr>
          <w:rFonts w:ascii="Times New Roman" w:hAnsi="Times New Roman" w:cs="Times New Roman"/>
          <w:sz w:val="28"/>
          <w:szCs w:val="28"/>
        </w:rPr>
        <w:t>:</w:t>
      </w:r>
      <w:r w:rsidR="0051572F">
        <w:rPr>
          <w:rFonts w:ascii="Times New Roman" w:hAnsi="Times New Roman" w:cs="Times New Roman"/>
          <w:sz w:val="28"/>
          <w:szCs w:val="28"/>
        </w:rPr>
        <w:t xml:space="preserve"> осуществление внутреннего контроля предусмотрено учетной политикой учреждения. В нарушении пунктов 11-14 Порядка </w:t>
      </w:r>
      <w:r w:rsidR="004B2564">
        <w:rPr>
          <w:rFonts w:ascii="Times New Roman" w:hAnsi="Times New Roman" w:cs="Times New Roman"/>
          <w:sz w:val="28"/>
          <w:szCs w:val="28"/>
        </w:rPr>
        <w:t xml:space="preserve">осуществления главными распорядителями средств бюджета Тейковского муниципального района внутреннего финансового контроля и внутреннего финансового аудита, утвержденного постановлением администрации Тейковского муниципального района от 29.10.2014 №49, карты внутреннего контроля не </w:t>
      </w:r>
      <w:r w:rsidR="00B744AD">
        <w:rPr>
          <w:rFonts w:ascii="Times New Roman" w:hAnsi="Times New Roman" w:cs="Times New Roman"/>
          <w:sz w:val="28"/>
          <w:szCs w:val="28"/>
        </w:rPr>
        <w:t>с</w:t>
      </w:r>
      <w:r w:rsidR="004B2564">
        <w:rPr>
          <w:rFonts w:ascii="Times New Roman" w:hAnsi="Times New Roman" w:cs="Times New Roman"/>
          <w:sz w:val="28"/>
          <w:szCs w:val="28"/>
        </w:rPr>
        <w:t>оставлялись.</w:t>
      </w:r>
      <w:r w:rsidR="00B744AD">
        <w:rPr>
          <w:rFonts w:ascii="Times New Roman" w:hAnsi="Times New Roman" w:cs="Times New Roman"/>
          <w:sz w:val="28"/>
          <w:szCs w:val="28"/>
        </w:rPr>
        <w:t xml:space="preserve"> Отчеты о результатах внутреннего финансового контроля не составлялись, регистры (журналы) внутреннего финансового контроля не велись.</w:t>
      </w:r>
      <w:r w:rsidR="00D36060">
        <w:rPr>
          <w:rFonts w:ascii="Times New Roman" w:hAnsi="Times New Roman" w:cs="Times New Roman"/>
          <w:sz w:val="28"/>
          <w:szCs w:val="28"/>
        </w:rPr>
        <w:t xml:space="preserve"> Внутренний финансовый аудит не осуществлялся: отсутствует утвержденный план и отчет о результатах внутреннего финансового аудита.</w:t>
      </w:r>
    </w:p>
    <w:p w:rsidR="00773BCB" w:rsidRDefault="00773BCB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BCB" w:rsidRDefault="00773BCB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6A2" w:rsidRPr="00283375" w:rsidRDefault="001B46A2" w:rsidP="00EA6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829" w:rsidRPr="00283375" w:rsidRDefault="00FE6829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4122B5" w:rsidP="00F61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EA63C2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122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Тейковского </w:t>
      </w:r>
      <w:r w:rsidR="00DE26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 Г.А. Горбушева</w:t>
      </w:r>
    </w:p>
    <w:p w:rsidR="00EA63C2" w:rsidRPr="00DE26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A4" w:rsidRDefault="0074772F" w:rsidP="00337BD2">
      <w:pPr>
        <w:pStyle w:val="instruction"/>
        <w:shd w:val="clear" w:color="auto" w:fill="FFFFFF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Исп. Осипова К.В.</w:t>
      </w:r>
    </w:p>
    <w:sectPr w:rsidR="00AA7EA4" w:rsidSect="00013B33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7EF3"/>
    <w:multiLevelType w:val="multilevel"/>
    <w:tmpl w:val="1AB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96C15"/>
    <w:multiLevelType w:val="multilevel"/>
    <w:tmpl w:val="3C1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545AD"/>
    <w:multiLevelType w:val="multilevel"/>
    <w:tmpl w:val="8E5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70863"/>
    <w:multiLevelType w:val="multilevel"/>
    <w:tmpl w:val="B9F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C"/>
    <w:rsid w:val="00013B33"/>
    <w:rsid w:val="0002101D"/>
    <w:rsid w:val="00023FFE"/>
    <w:rsid w:val="00043589"/>
    <w:rsid w:val="00050D5F"/>
    <w:rsid w:val="0005303C"/>
    <w:rsid w:val="00063F40"/>
    <w:rsid w:val="000D2E21"/>
    <w:rsid w:val="001242D5"/>
    <w:rsid w:val="00126433"/>
    <w:rsid w:val="0014421E"/>
    <w:rsid w:val="001B46A2"/>
    <w:rsid w:val="001C61D1"/>
    <w:rsid w:val="001E0681"/>
    <w:rsid w:val="0022160A"/>
    <w:rsid w:val="002453E4"/>
    <w:rsid w:val="00245AE7"/>
    <w:rsid w:val="00264085"/>
    <w:rsid w:val="00273FE5"/>
    <w:rsid w:val="002C37F5"/>
    <w:rsid w:val="002C630A"/>
    <w:rsid w:val="002C78E6"/>
    <w:rsid w:val="002F25DD"/>
    <w:rsid w:val="002F5559"/>
    <w:rsid w:val="002F71A2"/>
    <w:rsid w:val="003045B3"/>
    <w:rsid w:val="00323077"/>
    <w:rsid w:val="00337BD2"/>
    <w:rsid w:val="00341E7C"/>
    <w:rsid w:val="00352CC9"/>
    <w:rsid w:val="00360411"/>
    <w:rsid w:val="003612B0"/>
    <w:rsid w:val="00363995"/>
    <w:rsid w:val="00373C5A"/>
    <w:rsid w:val="003935F5"/>
    <w:rsid w:val="003A139E"/>
    <w:rsid w:val="003B0E4A"/>
    <w:rsid w:val="003F6F17"/>
    <w:rsid w:val="004122B5"/>
    <w:rsid w:val="00416709"/>
    <w:rsid w:val="0045698D"/>
    <w:rsid w:val="00461ACF"/>
    <w:rsid w:val="004709BE"/>
    <w:rsid w:val="00480079"/>
    <w:rsid w:val="004920A2"/>
    <w:rsid w:val="004B2564"/>
    <w:rsid w:val="004E1667"/>
    <w:rsid w:val="004E2FCF"/>
    <w:rsid w:val="004E4217"/>
    <w:rsid w:val="005038B3"/>
    <w:rsid w:val="0051572F"/>
    <w:rsid w:val="00543EA9"/>
    <w:rsid w:val="00560AB4"/>
    <w:rsid w:val="005C3CF3"/>
    <w:rsid w:val="005D1B5E"/>
    <w:rsid w:val="005D6EF1"/>
    <w:rsid w:val="005E33F0"/>
    <w:rsid w:val="00610737"/>
    <w:rsid w:val="00623544"/>
    <w:rsid w:val="00640BC6"/>
    <w:rsid w:val="0065288D"/>
    <w:rsid w:val="00655313"/>
    <w:rsid w:val="00661E5B"/>
    <w:rsid w:val="006D3974"/>
    <w:rsid w:val="006E4EBD"/>
    <w:rsid w:val="00700B8C"/>
    <w:rsid w:val="0071336A"/>
    <w:rsid w:val="00727978"/>
    <w:rsid w:val="007317C6"/>
    <w:rsid w:val="00736AA7"/>
    <w:rsid w:val="00736C2E"/>
    <w:rsid w:val="00740E12"/>
    <w:rsid w:val="00742ED7"/>
    <w:rsid w:val="0074772F"/>
    <w:rsid w:val="00773BCB"/>
    <w:rsid w:val="00775AEF"/>
    <w:rsid w:val="007C5EC0"/>
    <w:rsid w:val="007D277F"/>
    <w:rsid w:val="007E0157"/>
    <w:rsid w:val="00815E78"/>
    <w:rsid w:val="00816232"/>
    <w:rsid w:val="00831E96"/>
    <w:rsid w:val="00872AA3"/>
    <w:rsid w:val="0088046F"/>
    <w:rsid w:val="008A5D15"/>
    <w:rsid w:val="008C295F"/>
    <w:rsid w:val="008D385D"/>
    <w:rsid w:val="008D5A92"/>
    <w:rsid w:val="008D7AC3"/>
    <w:rsid w:val="008F6DE1"/>
    <w:rsid w:val="00912FE9"/>
    <w:rsid w:val="00914D0D"/>
    <w:rsid w:val="009222EE"/>
    <w:rsid w:val="00924526"/>
    <w:rsid w:val="0096105C"/>
    <w:rsid w:val="00990002"/>
    <w:rsid w:val="00992187"/>
    <w:rsid w:val="009D7671"/>
    <w:rsid w:val="009E16CE"/>
    <w:rsid w:val="009E4B34"/>
    <w:rsid w:val="00A4613A"/>
    <w:rsid w:val="00A47E93"/>
    <w:rsid w:val="00AA4417"/>
    <w:rsid w:val="00AA7EA4"/>
    <w:rsid w:val="00AC3B97"/>
    <w:rsid w:val="00AC446E"/>
    <w:rsid w:val="00AC5FF3"/>
    <w:rsid w:val="00AD3145"/>
    <w:rsid w:val="00AE10A1"/>
    <w:rsid w:val="00AE7FB9"/>
    <w:rsid w:val="00B075D4"/>
    <w:rsid w:val="00B2486F"/>
    <w:rsid w:val="00B3391D"/>
    <w:rsid w:val="00B34ECC"/>
    <w:rsid w:val="00B367A5"/>
    <w:rsid w:val="00B46DC4"/>
    <w:rsid w:val="00B60593"/>
    <w:rsid w:val="00B61B7D"/>
    <w:rsid w:val="00B71D9C"/>
    <w:rsid w:val="00B744AD"/>
    <w:rsid w:val="00B77610"/>
    <w:rsid w:val="00B83CD3"/>
    <w:rsid w:val="00BA19DA"/>
    <w:rsid w:val="00BA692C"/>
    <w:rsid w:val="00BB61CF"/>
    <w:rsid w:val="00C52E28"/>
    <w:rsid w:val="00C57113"/>
    <w:rsid w:val="00C63C26"/>
    <w:rsid w:val="00CB500E"/>
    <w:rsid w:val="00CC3549"/>
    <w:rsid w:val="00CC7220"/>
    <w:rsid w:val="00CC7CD4"/>
    <w:rsid w:val="00CF2502"/>
    <w:rsid w:val="00CF2CCF"/>
    <w:rsid w:val="00CF34CE"/>
    <w:rsid w:val="00D11761"/>
    <w:rsid w:val="00D20F39"/>
    <w:rsid w:val="00D36060"/>
    <w:rsid w:val="00D47960"/>
    <w:rsid w:val="00DB3F74"/>
    <w:rsid w:val="00DB3FA2"/>
    <w:rsid w:val="00DC2FC6"/>
    <w:rsid w:val="00DC7743"/>
    <w:rsid w:val="00DE26B5"/>
    <w:rsid w:val="00E00F36"/>
    <w:rsid w:val="00E0408B"/>
    <w:rsid w:val="00E22C7F"/>
    <w:rsid w:val="00E43C19"/>
    <w:rsid w:val="00E832E8"/>
    <w:rsid w:val="00E84A10"/>
    <w:rsid w:val="00EA18DF"/>
    <w:rsid w:val="00EA63C2"/>
    <w:rsid w:val="00EA676D"/>
    <w:rsid w:val="00EC753A"/>
    <w:rsid w:val="00F108D9"/>
    <w:rsid w:val="00F233F5"/>
    <w:rsid w:val="00F45C69"/>
    <w:rsid w:val="00F614C9"/>
    <w:rsid w:val="00FA72ED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57D3-889C-409A-8505-940512A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  <w:style w:type="paragraph" w:customStyle="1" w:styleId="p">
    <w:name w:val="p"/>
    <w:basedOn w:val="a"/>
    <w:rsid w:val="0045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610"/>
  </w:style>
  <w:style w:type="paragraph" w:styleId="aa">
    <w:name w:val="Normal (Web)"/>
    <w:basedOn w:val="a"/>
    <w:uiPriority w:val="99"/>
    <w:semiHidden/>
    <w:unhideWhenUsed/>
    <w:rsid w:val="00E0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a"/>
    <w:rsid w:val="0050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73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4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84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0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09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41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4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0AB-7B4C-4821-BD50-2FB8AA90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Финансовый отдел</cp:lastModifiedBy>
  <cp:revision>2</cp:revision>
  <cp:lastPrinted>2019-01-15T06:13:00Z</cp:lastPrinted>
  <dcterms:created xsi:type="dcterms:W3CDTF">2019-01-23T07:40:00Z</dcterms:created>
  <dcterms:modified xsi:type="dcterms:W3CDTF">2019-01-23T07:40:00Z</dcterms:modified>
</cp:coreProperties>
</file>