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29" w:rsidRDefault="00125667" w:rsidP="00125667">
      <w:pPr>
        <w:rPr>
          <w:b/>
          <w:caps/>
          <w:sz w:val="32"/>
        </w:rPr>
      </w:pPr>
      <w:r>
        <w:rPr>
          <w:b/>
          <w:caps/>
          <w:sz w:val="32"/>
        </w:rPr>
        <w:t>Проект</w:t>
      </w:r>
    </w:p>
    <w:p w:rsidR="00EA1B29" w:rsidRDefault="00EA1B29" w:rsidP="00EA1B29">
      <w:pPr>
        <w:jc w:val="center"/>
        <w:rPr>
          <w:b/>
          <w:caps/>
        </w:rPr>
      </w:pPr>
      <w:r>
        <w:rPr>
          <w:b/>
          <w:caps/>
        </w:rPr>
        <w:t>администрация</w:t>
      </w:r>
    </w:p>
    <w:p w:rsidR="00EA1B29" w:rsidRDefault="00EA1B29" w:rsidP="00EA1B29">
      <w:pPr>
        <w:jc w:val="center"/>
        <w:rPr>
          <w:b/>
          <w:caps/>
        </w:rPr>
      </w:pPr>
      <w:r>
        <w:rPr>
          <w:b/>
          <w:caps/>
        </w:rPr>
        <w:t>тейковского муниципального района</w:t>
      </w:r>
    </w:p>
    <w:p w:rsidR="00EA1B29" w:rsidRDefault="00EA1B29" w:rsidP="00EA1B29">
      <w:pPr>
        <w:jc w:val="center"/>
        <w:rPr>
          <w:b/>
          <w:caps/>
        </w:rPr>
      </w:pPr>
      <w:r>
        <w:rPr>
          <w:b/>
          <w:caps/>
        </w:rPr>
        <w:t>ивановской области</w:t>
      </w:r>
    </w:p>
    <w:p w:rsidR="00EA1B29" w:rsidRDefault="00EA1B29" w:rsidP="00EA1B29">
      <w:pPr>
        <w:jc w:val="center"/>
        <w:rPr>
          <w:b/>
          <w:caps/>
          <w:u w:val="single"/>
        </w:rPr>
      </w:pP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</w:p>
    <w:p w:rsidR="00EA1B29" w:rsidRDefault="00EA1B29" w:rsidP="00EA1B29">
      <w:pPr>
        <w:jc w:val="center"/>
        <w:rPr>
          <w:b/>
          <w:caps/>
        </w:rPr>
      </w:pPr>
    </w:p>
    <w:p w:rsidR="00EA1B29" w:rsidRDefault="00EA1B29" w:rsidP="00EA1B29">
      <w:pPr>
        <w:jc w:val="center"/>
        <w:rPr>
          <w:b/>
          <w:caps/>
        </w:rPr>
      </w:pPr>
    </w:p>
    <w:p w:rsidR="00EA1B29" w:rsidRDefault="00EA1B29" w:rsidP="00EA1B29">
      <w:pPr>
        <w:jc w:val="center"/>
        <w:rPr>
          <w:b/>
          <w:caps/>
        </w:rPr>
      </w:pPr>
      <w:proofErr w:type="gramStart"/>
      <w:r>
        <w:rPr>
          <w:b/>
          <w:caps/>
        </w:rPr>
        <w:t>п</w:t>
      </w:r>
      <w:proofErr w:type="gramEnd"/>
      <w:r>
        <w:rPr>
          <w:b/>
          <w:caps/>
        </w:rPr>
        <w:t xml:space="preserve"> о с т а н о в л е н и е  </w:t>
      </w:r>
    </w:p>
    <w:p w:rsidR="00EA1B29" w:rsidRDefault="00EA1B29" w:rsidP="00EA1B29">
      <w:pPr>
        <w:rPr>
          <w:b/>
          <w:caps/>
        </w:rPr>
      </w:pPr>
    </w:p>
    <w:p w:rsidR="00EA1B29" w:rsidRDefault="00EA1B29" w:rsidP="00EA1B29">
      <w:pPr>
        <w:rPr>
          <w:b/>
          <w:caps/>
        </w:rPr>
      </w:pPr>
    </w:p>
    <w:p w:rsidR="00EA1B29" w:rsidRDefault="00EA1B29" w:rsidP="00EA1B29">
      <w:pPr>
        <w:jc w:val="center"/>
        <w:rPr>
          <w:u w:val="single"/>
        </w:rPr>
      </w:pPr>
      <w:r>
        <w:t xml:space="preserve">от </w:t>
      </w:r>
      <w:r w:rsidR="00125667">
        <w:t xml:space="preserve">                       </w:t>
      </w:r>
      <w:r>
        <w:t xml:space="preserve">№    </w:t>
      </w:r>
      <w:r>
        <w:rPr>
          <w:u w:val="single"/>
        </w:rPr>
        <w:t xml:space="preserve">                       </w:t>
      </w:r>
      <w:r>
        <w:t xml:space="preserve">        </w:t>
      </w:r>
      <w:r>
        <w:rPr>
          <w:u w:val="single"/>
        </w:rPr>
        <w:t xml:space="preserve">                  </w:t>
      </w:r>
    </w:p>
    <w:p w:rsidR="00EA1B29" w:rsidRDefault="00EA1B29" w:rsidP="00EA1B29">
      <w:pPr>
        <w:jc w:val="center"/>
      </w:pPr>
      <w:r>
        <w:t>г. Тейково</w:t>
      </w:r>
    </w:p>
    <w:p w:rsidR="00EA1B29" w:rsidRDefault="00EA1B29" w:rsidP="00EA1B29"/>
    <w:p w:rsidR="00EA1B29" w:rsidRDefault="00EA1B29" w:rsidP="00EA1B29">
      <w:pPr>
        <w:jc w:val="center"/>
        <w:rPr>
          <w:b/>
        </w:rPr>
      </w:pPr>
      <w:r>
        <w:rPr>
          <w:b/>
        </w:rPr>
        <w:t>О внесении изменений в постановление администрации Тейковского муниципального района от 24.11.2016г. № 191 «Об утверждении муниципальной программы «</w:t>
      </w:r>
      <w:r>
        <w:rPr>
          <w:b/>
          <w:bCs/>
          <w:lang w:bidi="ru-RU"/>
        </w:rPr>
        <w:t xml:space="preserve">Развитие сети муниципальных автомобильных  дорог </w:t>
      </w:r>
      <w:r>
        <w:rPr>
          <w:b/>
          <w:lang w:bidi="ru-RU"/>
        </w:rPr>
        <w:t>общего пользования</w:t>
      </w:r>
      <w:r>
        <w:rPr>
          <w:b/>
          <w:bCs/>
          <w:lang w:bidi="ru-RU"/>
        </w:rPr>
        <w:t xml:space="preserve"> местного значения </w:t>
      </w:r>
      <w:r>
        <w:rPr>
          <w:b/>
        </w:rPr>
        <w:t>Тейковского муниципального района и дорог внутри населенных пунктов» (в действующей редакции)</w:t>
      </w:r>
    </w:p>
    <w:p w:rsidR="00EA1B29" w:rsidRDefault="00EA1B29" w:rsidP="00EA1B29">
      <w:pPr>
        <w:jc w:val="both"/>
        <w:rPr>
          <w:b/>
        </w:rPr>
      </w:pPr>
    </w:p>
    <w:p w:rsidR="00EA1B29" w:rsidRDefault="00EA1B29" w:rsidP="00EA1B29">
      <w:pPr>
        <w:jc w:val="both"/>
        <w:rPr>
          <w:b/>
        </w:rPr>
      </w:pPr>
    </w:p>
    <w:p w:rsidR="00EA1B29" w:rsidRDefault="00EA1B29" w:rsidP="00EA1B29">
      <w:pPr>
        <w:jc w:val="both"/>
        <w:rPr>
          <w:b/>
        </w:rPr>
      </w:pPr>
    </w:p>
    <w:p w:rsidR="00EA1B29" w:rsidRDefault="00EA1B29" w:rsidP="00EA1B29">
      <w:pPr>
        <w:ind w:firstLine="708"/>
        <w:jc w:val="both"/>
      </w:pPr>
      <w: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</w:t>
      </w:r>
      <w:proofErr w:type="gramStart"/>
      <w:r>
        <w:t>самоуправления в Российской Федерации», Уставом Тейковского муниципального района, постановлением администрации Тейковского муниципального района от 01.10.2013 №523 «Об утверждении Порядка разработки, реализации и оценки эффективности муниципальных программ Тейковского муниципального района», в целях реализации муниципальной программы «</w:t>
      </w:r>
      <w:r>
        <w:rPr>
          <w:bCs/>
          <w:lang w:bidi="ru-RU"/>
        </w:rPr>
        <w:t xml:space="preserve">Развитие сети муниципальных автомобильных дорог </w:t>
      </w:r>
      <w:r>
        <w:rPr>
          <w:lang w:bidi="ru-RU"/>
        </w:rPr>
        <w:t>общего пользования</w:t>
      </w:r>
      <w:r>
        <w:rPr>
          <w:bCs/>
          <w:lang w:bidi="ru-RU"/>
        </w:rPr>
        <w:t xml:space="preserve"> местного значения </w:t>
      </w:r>
      <w:r>
        <w:t>Тейковского муниципального района и дорог внутри населенных пунктов», администрация Тейковского муниципального района</w:t>
      </w:r>
      <w:proofErr w:type="gramEnd"/>
    </w:p>
    <w:p w:rsidR="00EA1B29" w:rsidRDefault="00EA1B29" w:rsidP="00EA1B29">
      <w:pPr>
        <w:ind w:firstLine="708"/>
        <w:jc w:val="both"/>
      </w:pPr>
    </w:p>
    <w:p w:rsidR="00EA1B29" w:rsidRDefault="00EA1B29" w:rsidP="00EA1B29">
      <w:pPr>
        <w:jc w:val="center"/>
        <w:rPr>
          <w:b/>
          <w:caps/>
        </w:rPr>
      </w:pPr>
      <w:r>
        <w:rPr>
          <w:b/>
          <w:caps/>
        </w:rPr>
        <w:t xml:space="preserve">постановляет: </w:t>
      </w:r>
    </w:p>
    <w:p w:rsidR="00EA1B29" w:rsidRDefault="00EA1B29" w:rsidP="00EA1B29">
      <w:pPr>
        <w:rPr>
          <w:caps/>
        </w:rPr>
      </w:pPr>
    </w:p>
    <w:p w:rsidR="00EA1B29" w:rsidRDefault="00EA1B29" w:rsidP="00EA1B29">
      <w:pPr>
        <w:ind w:right="-1" w:firstLine="708"/>
        <w:jc w:val="both"/>
      </w:pPr>
      <w:r>
        <w:t>Внести в постановление администрации Тейковского муниципального района от 24.11.2016г. № 191 «Об утверждении муниципальной программы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 (в действующей редакции) следующие изменения:</w:t>
      </w:r>
    </w:p>
    <w:p w:rsidR="00EA1B29" w:rsidRDefault="00EA1B29" w:rsidP="00EA1B29">
      <w:pPr>
        <w:ind w:firstLine="709"/>
        <w:jc w:val="both"/>
      </w:pPr>
      <w:r>
        <w:t>в приложении к постановлению:</w:t>
      </w:r>
    </w:p>
    <w:p w:rsidR="00EA1B29" w:rsidRDefault="00EA1B29" w:rsidP="00EA1B29">
      <w:pPr>
        <w:ind w:firstLine="709"/>
        <w:jc w:val="both"/>
      </w:pPr>
      <w:r>
        <w:t>1. Раздел «4. Ресурсное обеспечение Программы» изложить в новой редакции согласно приложению 1.</w:t>
      </w:r>
    </w:p>
    <w:p w:rsidR="00EA1B29" w:rsidRDefault="00EA1B29" w:rsidP="00EA1B29">
      <w:pPr>
        <w:ind w:firstLine="709"/>
        <w:jc w:val="both"/>
      </w:pPr>
      <w:r>
        <w:t>2. В приложении 1 к муниципальной программе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пунктов»:</w:t>
      </w:r>
    </w:p>
    <w:p w:rsidR="00EA1B29" w:rsidRDefault="00EA1B29" w:rsidP="00EA1B29">
      <w:pPr>
        <w:ind w:firstLine="708"/>
        <w:jc w:val="both"/>
      </w:pPr>
      <w:r>
        <w:t>2.1. Раздел «1. Паспорт подпрограммы» «Содержание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пунктов» изложить в новой редакции согласно приложению 2.</w:t>
      </w:r>
    </w:p>
    <w:p w:rsidR="00EA1B29" w:rsidRDefault="00EA1B29" w:rsidP="00EA1B29">
      <w:pPr>
        <w:ind w:firstLine="708"/>
        <w:jc w:val="both"/>
        <w:rPr>
          <w:bCs/>
        </w:rPr>
      </w:pPr>
      <w:r>
        <w:t xml:space="preserve">2.2. Раздел «4. </w:t>
      </w:r>
      <w:r>
        <w:rPr>
          <w:lang w:eastAsia="ar-SA"/>
        </w:rPr>
        <w:t xml:space="preserve">Ресурсное обеспечение подпрограммы» </w:t>
      </w:r>
      <w:r>
        <w:rPr>
          <w:bCs/>
        </w:rPr>
        <w:t>изложить в новой редакции согласно приложению 3.</w:t>
      </w:r>
    </w:p>
    <w:p w:rsidR="00EA1B29" w:rsidRDefault="00EA1B29" w:rsidP="00EA1B29">
      <w:pPr>
        <w:ind w:firstLine="709"/>
        <w:jc w:val="both"/>
      </w:pPr>
      <w:r>
        <w:lastRenderedPageBreak/>
        <w:t>3. В приложении 2 к муниципальной программе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пунктов»:</w:t>
      </w:r>
    </w:p>
    <w:p w:rsidR="00EA1B29" w:rsidRDefault="00EA1B29" w:rsidP="00EA1B29">
      <w:pPr>
        <w:ind w:firstLine="708"/>
        <w:jc w:val="both"/>
      </w:pPr>
      <w:r>
        <w:t>3.1. Раздел «1. Паспорт подпрограммы» «</w:t>
      </w:r>
      <w:r>
        <w:rPr>
          <w:lang w:eastAsia="ar-SA"/>
        </w:rPr>
        <w:t>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</w:r>
      <w:r>
        <w:t>» изложить в новой редакции согласно приложению 4.</w:t>
      </w:r>
    </w:p>
    <w:p w:rsidR="00EA1B29" w:rsidRDefault="00EA1B29" w:rsidP="00EA1B29">
      <w:pPr>
        <w:ind w:firstLine="708"/>
        <w:jc w:val="both"/>
        <w:rPr>
          <w:bCs/>
        </w:rPr>
      </w:pPr>
      <w:r>
        <w:t xml:space="preserve">3.3. Раздел «4. </w:t>
      </w:r>
      <w:r>
        <w:rPr>
          <w:lang w:eastAsia="ar-SA"/>
        </w:rPr>
        <w:t xml:space="preserve">Ресурсное обеспечение подпрограммы» </w:t>
      </w:r>
      <w:r>
        <w:rPr>
          <w:bCs/>
        </w:rPr>
        <w:t>изложить в новой редакции согласно приложению 5.</w:t>
      </w:r>
    </w:p>
    <w:p w:rsidR="00EA1B29" w:rsidRDefault="00EA1B29" w:rsidP="00EA1B29">
      <w:pPr>
        <w:ind w:firstLine="709"/>
        <w:jc w:val="both"/>
      </w:pPr>
    </w:p>
    <w:p w:rsidR="00EA1B29" w:rsidRDefault="00EA1B29" w:rsidP="00EA1B29">
      <w:pPr>
        <w:ind w:right="-1" w:firstLine="708"/>
        <w:jc w:val="both"/>
      </w:pPr>
    </w:p>
    <w:p w:rsidR="00EA1B29" w:rsidRDefault="00EA1B29" w:rsidP="00EA1B29">
      <w:pPr>
        <w:ind w:right="-1" w:firstLine="708"/>
        <w:jc w:val="both"/>
      </w:pPr>
    </w:p>
    <w:p w:rsidR="00EA1B29" w:rsidRDefault="00EA1B29" w:rsidP="00EA1B29">
      <w:pPr>
        <w:rPr>
          <w:b/>
        </w:rPr>
      </w:pPr>
      <w:r>
        <w:rPr>
          <w:b/>
        </w:rPr>
        <w:t xml:space="preserve">Глава Тейковского </w:t>
      </w:r>
    </w:p>
    <w:p w:rsidR="00EA1B29" w:rsidRDefault="00EA1B29" w:rsidP="00EA1B29">
      <w:pPr>
        <w:rPr>
          <w:b/>
        </w:rPr>
      </w:pPr>
      <w:r>
        <w:rPr>
          <w:b/>
        </w:rPr>
        <w:t>муниципального района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С.А. Семенова</w:t>
      </w:r>
    </w:p>
    <w:p w:rsidR="00EA1B29" w:rsidRDefault="00EA1B29" w:rsidP="00EA1B29">
      <w:pPr>
        <w:rPr>
          <w:b/>
        </w:rPr>
      </w:pPr>
    </w:p>
    <w:p w:rsidR="00EA1B29" w:rsidRDefault="00EA1B29" w:rsidP="00EA1B29"/>
    <w:p w:rsidR="00EA1B29" w:rsidRDefault="00EA1B29" w:rsidP="00EA1B29"/>
    <w:p w:rsidR="00EA1B29" w:rsidRDefault="00EA1B29" w:rsidP="00EA1B29">
      <w:pPr>
        <w:jc w:val="right"/>
      </w:pPr>
      <w:r>
        <w:t>Приложение 1 к постановлению</w:t>
      </w:r>
    </w:p>
    <w:p w:rsidR="00EA1B29" w:rsidRDefault="00EA1B29" w:rsidP="00EA1B29">
      <w:pPr>
        <w:ind w:firstLine="540"/>
        <w:jc w:val="right"/>
      </w:pPr>
      <w:r>
        <w:t xml:space="preserve">администрации Тейковского </w:t>
      </w:r>
    </w:p>
    <w:p w:rsidR="00EA1B29" w:rsidRDefault="00EA1B29" w:rsidP="00EA1B29">
      <w:pPr>
        <w:ind w:firstLine="540"/>
        <w:jc w:val="right"/>
      </w:pPr>
      <w:r>
        <w:t>муниципального района</w:t>
      </w:r>
    </w:p>
    <w:p w:rsidR="00EA1B29" w:rsidRDefault="00EA1B29" w:rsidP="00EA1B29">
      <w:pPr>
        <w:jc w:val="right"/>
        <w:rPr>
          <w:b/>
        </w:rPr>
      </w:pPr>
      <w:r>
        <w:t xml:space="preserve">от </w:t>
      </w:r>
      <w:r w:rsidR="00125667">
        <w:t xml:space="preserve">                                      </w:t>
      </w:r>
      <w:r>
        <w:t xml:space="preserve">№ </w:t>
      </w:r>
    </w:p>
    <w:p w:rsidR="00EA1B29" w:rsidRDefault="00EA1B29" w:rsidP="00EA1B29">
      <w:pPr>
        <w:snapToGrid w:val="0"/>
        <w:ind w:firstLine="567"/>
        <w:jc w:val="center"/>
        <w:rPr>
          <w:b/>
        </w:rPr>
      </w:pPr>
    </w:p>
    <w:p w:rsidR="00EA1B29" w:rsidRDefault="00EA1B29" w:rsidP="00EA1B29">
      <w:pPr>
        <w:snapToGrid w:val="0"/>
        <w:ind w:firstLine="567"/>
        <w:jc w:val="center"/>
        <w:rPr>
          <w:b/>
        </w:rPr>
      </w:pPr>
      <w:r>
        <w:rPr>
          <w:b/>
        </w:rPr>
        <w:t>4. Ресурсное обеспечение Программы</w:t>
      </w:r>
    </w:p>
    <w:p w:rsidR="00EA1B29" w:rsidRDefault="00EA1B29" w:rsidP="00EA1B29">
      <w:pPr>
        <w:jc w:val="both"/>
        <w:rPr>
          <w:b/>
        </w:rPr>
      </w:pPr>
    </w:p>
    <w:p w:rsidR="00EA1B29" w:rsidRDefault="00EA1B29" w:rsidP="00EA1B29">
      <w:pPr>
        <w:jc w:val="both"/>
        <w:rPr>
          <w:lang w:eastAsia="ar-SA"/>
        </w:rPr>
      </w:pPr>
      <w:r>
        <w:rPr>
          <w:lang w:eastAsia="ar-SA"/>
        </w:rPr>
        <w:t>Таблица 3. Ресурсное обеспечение реализации Программы</w:t>
      </w:r>
    </w:p>
    <w:p w:rsidR="00EA1B29" w:rsidRDefault="00EA1B29" w:rsidP="00EA1B29">
      <w:pPr>
        <w:jc w:val="right"/>
        <w:rPr>
          <w:lang w:eastAsia="ar-SA"/>
        </w:rPr>
      </w:pPr>
      <w:r>
        <w:rPr>
          <w:lang w:eastAsia="ar-SA"/>
        </w:rPr>
        <w:t xml:space="preserve"> (тыс. руб.)</w:t>
      </w:r>
    </w:p>
    <w:tbl>
      <w:tblPr>
        <w:tblW w:w="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1"/>
        <w:gridCol w:w="4392"/>
        <w:gridCol w:w="992"/>
        <w:gridCol w:w="1133"/>
        <w:gridCol w:w="998"/>
        <w:gridCol w:w="986"/>
        <w:gridCol w:w="921"/>
        <w:gridCol w:w="978"/>
      </w:tblGrid>
      <w:tr w:rsidR="00EA1B29" w:rsidTr="00EA1B29"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№ </w:t>
            </w:r>
            <w:proofErr w:type="gramStart"/>
            <w:r>
              <w:rPr>
                <w:b/>
                <w:lang w:eastAsia="ar-SA"/>
              </w:rPr>
              <w:t>п</w:t>
            </w:r>
            <w:proofErr w:type="gramEnd"/>
            <w:r>
              <w:rPr>
                <w:b/>
                <w:lang w:eastAsia="ar-SA"/>
              </w:rPr>
              <w:t>/п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keepNext/>
              <w:snapToGrid w:val="0"/>
              <w:spacing w:line="252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Наименование мероприятия/ Источник ресурсного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29" w:rsidRDefault="00EA1B29">
            <w:pPr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2017г.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29" w:rsidRDefault="00EA1B29">
            <w:pPr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2018г.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29" w:rsidRDefault="00EA1B29">
            <w:pPr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2019г.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29" w:rsidRDefault="00EA1B29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2020г.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29" w:rsidRDefault="00EA1B29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2021г.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29" w:rsidRDefault="00EA1B29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2022г.</w:t>
            </w:r>
          </w:p>
        </w:tc>
      </w:tr>
      <w:tr w:rsidR="00EA1B29" w:rsidTr="00EA1B29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Программа «Развитие сети муниципальных автомобильных дорог общего пользования местного значения Тейковского  муниципального района и дорог внутри населенных пунктов»,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8693,3</w:t>
            </w:r>
          </w:p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11181,1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5459,1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</w:tr>
      <w:tr w:rsidR="00EA1B29" w:rsidTr="00EA1B29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8693,3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11181,1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5459,1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</w:tr>
      <w:tr w:rsidR="00EA1B29" w:rsidTr="00EA1B29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5693,3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8181,1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5459,1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</w:tr>
      <w:tr w:rsidR="00EA1B29" w:rsidTr="00EA1B29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A1B29" w:rsidTr="00EA1B29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A1B29" w:rsidTr="00EA1B2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Подпрограмма «Содержание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пунктов» муниципальной программы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3120,6</w:t>
            </w:r>
          </w:p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3936,1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3261,8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2303,0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2303,0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2303,0</w:t>
            </w:r>
          </w:p>
        </w:tc>
      </w:tr>
      <w:tr w:rsidR="00EA1B29" w:rsidTr="00EA1B2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29" w:rsidRDefault="00EA1B29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3120,6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3936,1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3261,8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</w:tr>
      <w:tr w:rsidR="00EA1B29" w:rsidTr="00EA1B2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29" w:rsidRDefault="00EA1B29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- бюджет Тейковского муниципального </w:t>
            </w:r>
            <w:r>
              <w:rPr>
                <w:lang w:eastAsia="ar-SA"/>
              </w:rPr>
              <w:lastRenderedPageBreak/>
              <w:t>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3120,6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3936,1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3261,8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</w:tr>
      <w:tr w:rsidR="00EA1B29" w:rsidTr="00EA1B2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29" w:rsidRDefault="00EA1B29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EA1B29" w:rsidTr="00EA1B2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29" w:rsidRDefault="00EA1B29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EA1B29" w:rsidTr="00EA1B29">
        <w:trPr>
          <w:trHeight w:val="8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Подпрограмма «Текущий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 муниципальной программы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5572,7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7245,0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2197,3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3432,4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3432,4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3432,4</w:t>
            </w:r>
          </w:p>
        </w:tc>
      </w:tr>
      <w:tr w:rsidR="00EA1B29" w:rsidTr="00EA1B29">
        <w:trPr>
          <w:trHeight w:val="2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29" w:rsidRDefault="00EA1B29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5572,7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7245,0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2197,3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</w:tr>
      <w:tr w:rsidR="00EA1B29" w:rsidTr="00EA1B29">
        <w:trPr>
          <w:trHeight w:val="56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29" w:rsidRDefault="00EA1B29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2572,7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4245,0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2197,3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</w:tr>
      <w:tr w:rsidR="00EA1B29" w:rsidTr="00EA1B29">
        <w:trPr>
          <w:trHeight w:val="27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29" w:rsidRDefault="00EA1B29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EA1B29" w:rsidTr="00EA1B29">
        <w:trPr>
          <w:trHeight w:val="27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29" w:rsidRDefault="00EA1B29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</w:tbl>
    <w:p w:rsidR="00EA1B29" w:rsidRDefault="00EA1B29" w:rsidP="00EA1B29"/>
    <w:p w:rsidR="00EA1B29" w:rsidRDefault="00EA1B29" w:rsidP="00EA1B29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2 к постановлению</w:t>
      </w:r>
    </w:p>
    <w:p w:rsidR="00EA1B29" w:rsidRDefault="00EA1B29" w:rsidP="00EA1B29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администрации Тейковского </w:t>
      </w:r>
    </w:p>
    <w:p w:rsidR="00EA1B29" w:rsidRDefault="00EA1B29" w:rsidP="00EA1B29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муниципального района</w:t>
      </w:r>
    </w:p>
    <w:p w:rsidR="00EA1B29" w:rsidRDefault="00EA1B29" w:rsidP="00EA1B29">
      <w:pPr>
        <w:pStyle w:val="a3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125667"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sz w:val="24"/>
        </w:rPr>
        <w:t xml:space="preserve">№ </w:t>
      </w:r>
    </w:p>
    <w:p w:rsidR="00EA1B29" w:rsidRDefault="00EA1B29" w:rsidP="00EA1B29">
      <w:pPr>
        <w:jc w:val="center"/>
      </w:pPr>
    </w:p>
    <w:p w:rsidR="00EA1B29" w:rsidRDefault="00EA1B29" w:rsidP="00EA1B29">
      <w:pPr>
        <w:widowControl w:val="0"/>
        <w:suppressAutoHyphens/>
        <w:autoSpaceDE w:val="0"/>
        <w:snapToGrid w:val="0"/>
        <w:jc w:val="both"/>
        <w:rPr>
          <w:b/>
          <w:lang w:eastAsia="ar-SA"/>
        </w:rPr>
      </w:pPr>
    </w:p>
    <w:p w:rsidR="00EA1B29" w:rsidRDefault="00EA1B29" w:rsidP="00EA1B29">
      <w:pPr>
        <w:widowControl w:val="0"/>
        <w:suppressAutoHyphens/>
        <w:autoSpaceDE w:val="0"/>
        <w:snapToGrid w:val="0"/>
        <w:jc w:val="center"/>
        <w:rPr>
          <w:rFonts w:eastAsia="Times New Roman CYR"/>
          <w:b/>
          <w:lang w:bidi="ru-RU"/>
        </w:rPr>
      </w:pPr>
      <w:r>
        <w:rPr>
          <w:rFonts w:eastAsia="Times New Roman CYR"/>
          <w:b/>
          <w:lang w:bidi="ru-RU"/>
        </w:rPr>
        <w:t>1. Паспорт подпрограммы</w:t>
      </w: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2628"/>
        <w:gridCol w:w="6597"/>
      </w:tblGrid>
      <w:tr w:rsidR="00EA1B29" w:rsidTr="00EA1B29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Наименование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 </w:t>
            </w:r>
          </w:p>
        </w:tc>
      </w:tr>
      <w:tr w:rsidR="00EA1B29" w:rsidTr="00EA1B29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Срок реализации подпрограммы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B29" w:rsidRDefault="00EA1B29">
            <w:pPr>
              <w:suppressAutoHyphens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2017-2022гг.</w:t>
            </w:r>
          </w:p>
        </w:tc>
      </w:tr>
      <w:tr w:rsidR="00EA1B29" w:rsidTr="00EA1B29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Исполнители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B29" w:rsidRDefault="00EA1B29">
            <w:pPr>
              <w:widowControl w:val="0"/>
              <w:suppressAutoHyphens/>
              <w:autoSpaceDE w:val="0"/>
              <w:snapToGrid w:val="0"/>
              <w:spacing w:line="252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Управление координации жилищно-коммунального, дорожного хозяйства и градостроительства</w:t>
            </w:r>
          </w:p>
        </w:tc>
      </w:tr>
      <w:tr w:rsidR="00EA1B29" w:rsidTr="00EA1B29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Цели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B29" w:rsidRDefault="00EA1B29">
            <w:pPr>
              <w:suppressAutoHyphens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1. Обеспечение содержания автомобильных дорог общего пользования местного значения Тейковского муниципального района и дорог внутри населенных пунктов в нормативном транспортно-эксплуатационном состоянии;</w:t>
            </w:r>
          </w:p>
          <w:p w:rsidR="00EA1B29" w:rsidRDefault="00EA1B29">
            <w:pPr>
              <w:suppressAutoHyphens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2. Снижение уровня аварийности на автомобильных дорогах общего пользования местного значения Тейковского муниципального района и в населенных пунктах.</w:t>
            </w:r>
          </w:p>
        </w:tc>
      </w:tr>
      <w:tr w:rsidR="00EA1B29" w:rsidTr="00EA1B29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Объемы ресурсного обеспечения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29" w:rsidRDefault="00EA1B29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Общий объем бюджетных ассигнований: </w:t>
            </w:r>
          </w:p>
          <w:p w:rsidR="00EA1B29" w:rsidRDefault="00EA1B29">
            <w:pPr>
              <w:suppressAutoHyphens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2017 год – 3120,6 тыс. руб.   </w:t>
            </w:r>
          </w:p>
          <w:p w:rsidR="00EA1B29" w:rsidRDefault="00EA1B29">
            <w:pPr>
              <w:suppressAutoHyphens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2018 год – 3936,1 тыс. руб.   </w:t>
            </w:r>
          </w:p>
          <w:p w:rsidR="00EA1B29" w:rsidRDefault="00EA1B29">
            <w:pPr>
              <w:suppressAutoHyphens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2019 год – 3261,8 тыс. руб. </w:t>
            </w:r>
          </w:p>
          <w:p w:rsidR="00EA1B29" w:rsidRDefault="00EA1B29">
            <w:pPr>
              <w:suppressAutoHyphens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2020 год – 2303,0 тыс. руб.</w:t>
            </w:r>
          </w:p>
          <w:p w:rsidR="00EA1B29" w:rsidRDefault="00EA1B29">
            <w:pPr>
              <w:suppressAutoHyphens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2021 год – 2303,0 тыс. руб.</w:t>
            </w:r>
          </w:p>
          <w:p w:rsidR="00EA1B29" w:rsidRDefault="00EA1B29">
            <w:pPr>
              <w:suppressAutoHyphens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2022 год – 2303,0 тыс. руб. </w:t>
            </w:r>
          </w:p>
          <w:p w:rsidR="00EA1B29" w:rsidRDefault="00EA1B29">
            <w:pPr>
              <w:suppressAutoHyphens/>
              <w:spacing w:line="252" w:lineRule="auto"/>
              <w:rPr>
                <w:lang w:eastAsia="ar-SA"/>
              </w:rPr>
            </w:pPr>
          </w:p>
          <w:p w:rsidR="00EA1B29" w:rsidRDefault="00EA1B29">
            <w:pPr>
              <w:suppressAutoHyphens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Бюджет Тейковского муниципального района:</w:t>
            </w:r>
          </w:p>
          <w:p w:rsidR="00EA1B29" w:rsidRDefault="00EA1B29">
            <w:pPr>
              <w:suppressAutoHyphens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2017 год – 3120,6 тыс. руб.      </w:t>
            </w:r>
          </w:p>
          <w:p w:rsidR="00EA1B29" w:rsidRDefault="00EA1B29">
            <w:pPr>
              <w:suppressAutoHyphens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2018 год – 3936,1 тыс. руб.   </w:t>
            </w:r>
          </w:p>
          <w:p w:rsidR="00EA1B29" w:rsidRDefault="00EA1B29">
            <w:pPr>
              <w:suppressAutoHyphens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2019 год – 3261,8 тыс. руб. </w:t>
            </w:r>
          </w:p>
          <w:p w:rsidR="00EA1B29" w:rsidRDefault="00EA1B29">
            <w:pPr>
              <w:suppressAutoHyphens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2020 год – 2303,0 тыс. руб.   </w:t>
            </w:r>
          </w:p>
          <w:p w:rsidR="00EA1B29" w:rsidRDefault="00EA1B29">
            <w:pPr>
              <w:suppressAutoHyphens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2021 год – 2303,0 тыс. руб.   </w:t>
            </w:r>
          </w:p>
          <w:p w:rsidR="00EA1B29" w:rsidRDefault="00EA1B29">
            <w:pPr>
              <w:suppressAutoHyphens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2022 год – 2303,0 тыс. руб.   </w:t>
            </w:r>
          </w:p>
          <w:p w:rsidR="00EA1B29" w:rsidRDefault="00EA1B29">
            <w:pPr>
              <w:snapToGrid w:val="0"/>
              <w:spacing w:line="252" w:lineRule="auto"/>
              <w:jc w:val="both"/>
              <w:rPr>
                <w:lang w:eastAsia="en-US"/>
              </w:rPr>
            </w:pPr>
          </w:p>
          <w:p w:rsidR="00EA1B29" w:rsidRDefault="00EA1B29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Бюджет Ивановской области:</w:t>
            </w:r>
          </w:p>
          <w:p w:rsidR="00EA1B29" w:rsidRDefault="00EA1B29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2017 год </w:t>
            </w:r>
            <w:r>
              <w:rPr>
                <w:lang w:eastAsia="ar-SA"/>
              </w:rPr>
              <w:t xml:space="preserve">– </w:t>
            </w:r>
            <w:r>
              <w:rPr>
                <w:lang w:eastAsia="en-US"/>
              </w:rPr>
              <w:t>0,0 тыс. руб.</w:t>
            </w:r>
          </w:p>
          <w:p w:rsidR="00EA1B29" w:rsidRDefault="00EA1B29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2018 год </w:t>
            </w:r>
            <w:r>
              <w:rPr>
                <w:lang w:eastAsia="ar-SA"/>
              </w:rPr>
              <w:t xml:space="preserve">– </w:t>
            </w:r>
            <w:r>
              <w:rPr>
                <w:lang w:eastAsia="en-US"/>
              </w:rPr>
              <w:t>0,0 тыс. руб.</w:t>
            </w:r>
          </w:p>
          <w:p w:rsidR="00EA1B29" w:rsidRDefault="00EA1B29">
            <w:pPr>
              <w:suppressAutoHyphens/>
              <w:spacing w:line="252" w:lineRule="auto"/>
              <w:rPr>
                <w:lang w:eastAsia="ar-SA"/>
              </w:rPr>
            </w:pPr>
            <w:r>
              <w:rPr>
                <w:lang w:eastAsia="en-US"/>
              </w:rPr>
              <w:t xml:space="preserve">2019 год </w:t>
            </w:r>
            <w:r>
              <w:rPr>
                <w:lang w:eastAsia="ar-SA"/>
              </w:rPr>
              <w:t xml:space="preserve">– </w:t>
            </w:r>
            <w:r>
              <w:rPr>
                <w:lang w:eastAsia="en-US"/>
              </w:rPr>
              <w:t>0,0 тыс. руб.</w:t>
            </w:r>
            <w:r>
              <w:rPr>
                <w:lang w:eastAsia="ar-SA"/>
              </w:rPr>
              <w:t xml:space="preserve">  </w:t>
            </w:r>
          </w:p>
          <w:p w:rsidR="00EA1B29" w:rsidRDefault="00EA1B29">
            <w:pPr>
              <w:suppressAutoHyphens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2020 год – 0,0 тыс. руб.</w:t>
            </w:r>
          </w:p>
          <w:p w:rsidR="00EA1B29" w:rsidRDefault="00EA1B29">
            <w:pPr>
              <w:suppressAutoHyphens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2021 год – 0,0 тыс. руб.</w:t>
            </w:r>
          </w:p>
          <w:p w:rsidR="00EA1B29" w:rsidRDefault="00EA1B29">
            <w:pPr>
              <w:suppressAutoHyphens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2022 год – 0,0 тыс. руб.</w:t>
            </w:r>
          </w:p>
        </w:tc>
      </w:tr>
    </w:tbl>
    <w:p w:rsidR="00EA1B29" w:rsidRDefault="00EA1B29" w:rsidP="00EA1B29"/>
    <w:p w:rsidR="00EA1B29" w:rsidRDefault="00EA1B29" w:rsidP="00EA1B29"/>
    <w:p w:rsidR="00EA1B29" w:rsidRDefault="00EA1B29" w:rsidP="00EA1B29">
      <w:pPr>
        <w:jc w:val="right"/>
      </w:pPr>
      <w:r>
        <w:t>Приложение 3 к постановлению</w:t>
      </w:r>
    </w:p>
    <w:p w:rsidR="00EA1B29" w:rsidRDefault="00EA1B29" w:rsidP="00EA1B29">
      <w:pPr>
        <w:ind w:firstLine="540"/>
        <w:jc w:val="right"/>
      </w:pPr>
      <w:r>
        <w:t xml:space="preserve">администрации Тейковского </w:t>
      </w:r>
    </w:p>
    <w:p w:rsidR="00EA1B29" w:rsidRDefault="00EA1B29" w:rsidP="00EA1B29">
      <w:pPr>
        <w:ind w:firstLine="540"/>
        <w:jc w:val="right"/>
      </w:pPr>
      <w:r>
        <w:t>муниципального района</w:t>
      </w:r>
    </w:p>
    <w:p w:rsidR="00EA1B29" w:rsidRDefault="00EA1B29" w:rsidP="00EA1B29">
      <w:pPr>
        <w:jc w:val="right"/>
        <w:rPr>
          <w:b/>
        </w:rPr>
      </w:pPr>
      <w:r>
        <w:t xml:space="preserve">от </w:t>
      </w:r>
      <w:r w:rsidR="00125667">
        <w:t xml:space="preserve">                                </w:t>
      </w:r>
      <w:r>
        <w:t xml:space="preserve">№ </w:t>
      </w:r>
    </w:p>
    <w:p w:rsidR="00EA1B29" w:rsidRDefault="00EA1B29" w:rsidP="00EA1B29">
      <w:pPr>
        <w:snapToGrid w:val="0"/>
        <w:ind w:left="720"/>
        <w:jc w:val="center"/>
        <w:rPr>
          <w:b/>
        </w:rPr>
      </w:pPr>
    </w:p>
    <w:p w:rsidR="00EA1B29" w:rsidRDefault="00EA1B29" w:rsidP="00EA1B29">
      <w:pPr>
        <w:snapToGrid w:val="0"/>
        <w:ind w:left="720"/>
        <w:jc w:val="center"/>
        <w:rPr>
          <w:b/>
        </w:rPr>
      </w:pPr>
    </w:p>
    <w:p w:rsidR="00EA1B29" w:rsidRDefault="00EA1B29" w:rsidP="00EA1B29">
      <w:pPr>
        <w:snapToGrid w:val="0"/>
        <w:ind w:left="720"/>
        <w:jc w:val="center"/>
        <w:rPr>
          <w:b/>
        </w:rPr>
      </w:pPr>
      <w:r>
        <w:rPr>
          <w:b/>
        </w:rPr>
        <w:t>4. Ресурсное обеспечение подпрограммы</w:t>
      </w:r>
    </w:p>
    <w:p w:rsidR="00EA1B29" w:rsidRDefault="00EA1B29" w:rsidP="00EA1B29">
      <w:pPr>
        <w:jc w:val="both"/>
        <w:rPr>
          <w:lang w:eastAsia="ar-SA"/>
        </w:rPr>
      </w:pPr>
    </w:p>
    <w:p w:rsidR="00EA1B29" w:rsidRDefault="00EA1B29" w:rsidP="00EA1B29">
      <w:pPr>
        <w:jc w:val="both"/>
        <w:rPr>
          <w:lang w:eastAsia="ar-SA"/>
        </w:rPr>
      </w:pPr>
      <w:r>
        <w:rPr>
          <w:lang w:eastAsia="ar-SA"/>
        </w:rPr>
        <w:t>Таблица 2. Ресурсное обеспечение реализации мероприятий подпрограммы</w:t>
      </w:r>
    </w:p>
    <w:p w:rsidR="00EA1B29" w:rsidRDefault="00EA1B29" w:rsidP="00EA1B29">
      <w:pPr>
        <w:suppressAutoHyphens/>
        <w:ind w:firstLine="709"/>
        <w:jc w:val="right"/>
        <w:rPr>
          <w:lang w:eastAsia="ar-SA"/>
        </w:rPr>
      </w:pPr>
      <w:r>
        <w:rPr>
          <w:lang w:eastAsia="ar-SA"/>
        </w:rPr>
        <w:t>(тыс. руб.)</w:t>
      </w:r>
    </w:p>
    <w:tbl>
      <w:tblPr>
        <w:tblW w:w="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2"/>
        <w:gridCol w:w="992"/>
        <w:gridCol w:w="992"/>
        <w:gridCol w:w="992"/>
        <w:gridCol w:w="993"/>
        <w:gridCol w:w="992"/>
        <w:gridCol w:w="988"/>
      </w:tblGrid>
      <w:tr w:rsidR="00EA1B29" w:rsidTr="00EA1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№ </w:t>
            </w:r>
            <w:proofErr w:type="gramStart"/>
            <w:r>
              <w:rPr>
                <w:b/>
                <w:lang w:eastAsia="ar-SA"/>
              </w:rPr>
              <w:t>п</w:t>
            </w:r>
            <w:proofErr w:type="gramEnd"/>
            <w:r>
              <w:rPr>
                <w:b/>
                <w:lang w:eastAsia="ar-SA"/>
              </w:rPr>
              <w:t>/п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keepNext/>
              <w:suppressAutoHyphens/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Наименование мероприятия/ Источник ресурсного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2019г.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2021г.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2022г.</w:t>
            </w:r>
          </w:p>
        </w:tc>
      </w:tr>
      <w:tr w:rsidR="00EA1B29" w:rsidTr="00EA1B29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Подпрограмма «Содержание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пунктов»,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3120,6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3936,1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r>
              <w:rPr>
                <w:lang w:eastAsia="ar-SA"/>
              </w:rPr>
              <w:t>3261,8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</w:tr>
      <w:tr w:rsidR="00EA1B29" w:rsidTr="00EA1B29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3120,6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rPr>
                <w:lang w:eastAsia="en-US"/>
              </w:rPr>
            </w:pPr>
            <w:r>
              <w:rPr>
                <w:lang w:eastAsia="ar-SA"/>
              </w:rPr>
              <w:t>3936,1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r>
              <w:rPr>
                <w:lang w:eastAsia="ar-SA"/>
              </w:rPr>
              <w:t>3261,8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</w:tr>
      <w:tr w:rsidR="00EA1B29" w:rsidTr="00EA1B29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3120,6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rPr>
                <w:lang w:eastAsia="en-US"/>
              </w:rPr>
            </w:pPr>
            <w:r>
              <w:rPr>
                <w:lang w:eastAsia="ar-SA"/>
              </w:rPr>
              <w:t>3936,1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r>
              <w:rPr>
                <w:lang w:eastAsia="ar-SA"/>
              </w:rPr>
              <w:t>3261,8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</w:tr>
      <w:tr w:rsidR="00EA1B29" w:rsidTr="00EA1B29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EA1B29" w:rsidTr="00EA1B29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EA1B29" w:rsidTr="00EA1B29">
        <w:trPr>
          <w:trHeight w:val="11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Мероприятия по содержанию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3120,6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3936,1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</w:tr>
      <w:tr w:rsidR="00EA1B29" w:rsidTr="00EA1B29"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29" w:rsidRDefault="00EA1B29">
            <w:pPr>
              <w:rPr>
                <w:lang w:eastAsia="ar-SA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rPr>
                <w:lang w:eastAsia="en-US"/>
              </w:rPr>
            </w:pPr>
            <w:r>
              <w:rPr>
                <w:lang w:eastAsia="ar-SA"/>
              </w:rPr>
              <w:t>3936,1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</w:tr>
      <w:tr w:rsidR="00EA1B29" w:rsidTr="00EA1B29"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29" w:rsidRDefault="00EA1B29">
            <w:pPr>
              <w:rPr>
                <w:lang w:eastAsia="ar-SA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3120,6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2" w:lineRule="auto"/>
              <w:rPr>
                <w:lang w:eastAsia="en-US"/>
              </w:rPr>
            </w:pPr>
            <w:r>
              <w:rPr>
                <w:lang w:eastAsia="ar-SA"/>
              </w:rPr>
              <w:t>3936,1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</w:tr>
      <w:tr w:rsidR="00EA1B29" w:rsidTr="00EA1B29"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29" w:rsidRDefault="00EA1B29">
            <w:pPr>
              <w:rPr>
                <w:lang w:eastAsia="ar-SA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EA1B29" w:rsidTr="00EA1B29"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29" w:rsidRDefault="00EA1B29">
            <w:pPr>
              <w:rPr>
                <w:lang w:eastAsia="ar-SA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</w:tbl>
    <w:p w:rsidR="00EA1B29" w:rsidRDefault="00EA1B29" w:rsidP="00EA1B29"/>
    <w:p w:rsidR="00EA1B29" w:rsidRDefault="00EA1B29" w:rsidP="00EA1B29">
      <w:pPr>
        <w:jc w:val="right"/>
      </w:pPr>
      <w:r>
        <w:t>Приложение 4 к постановлению</w:t>
      </w:r>
    </w:p>
    <w:p w:rsidR="00EA1B29" w:rsidRDefault="00EA1B29" w:rsidP="00EA1B29">
      <w:pPr>
        <w:ind w:firstLine="540"/>
        <w:jc w:val="right"/>
      </w:pPr>
      <w:r>
        <w:t xml:space="preserve">администрации Тейковского </w:t>
      </w:r>
    </w:p>
    <w:p w:rsidR="00EA1B29" w:rsidRDefault="00EA1B29" w:rsidP="00EA1B29">
      <w:pPr>
        <w:ind w:firstLine="540"/>
        <w:jc w:val="right"/>
      </w:pPr>
      <w:r>
        <w:t>муниципального района</w:t>
      </w:r>
    </w:p>
    <w:p w:rsidR="00EA1B29" w:rsidRDefault="00EA1B29" w:rsidP="00EA1B29">
      <w:pPr>
        <w:jc w:val="right"/>
        <w:rPr>
          <w:b/>
        </w:rPr>
      </w:pPr>
      <w:r>
        <w:t xml:space="preserve">от </w:t>
      </w:r>
      <w:r w:rsidR="00125667">
        <w:t xml:space="preserve">                               </w:t>
      </w:r>
      <w:r>
        <w:t xml:space="preserve">№ </w:t>
      </w:r>
    </w:p>
    <w:p w:rsidR="00EA1B29" w:rsidRDefault="00EA1B29" w:rsidP="00EA1B29">
      <w:pPr>
        <w:jc w:val="right"/>
      </w:pPr>
    </w:p>
    <w:p w:rsidR="00EA1B29" w:rsidRDefault="00EA1B29" w:rsidP="00EA1B29">
      <w:pPr>
        <w:snapToGrid w:val="0"/>
        <w:jc w:val="center"/>
        <w:rPr>
          <w:b/>
        </w:rPr>
      </w:pPr>
    </w:p>
    <w:p w:rsidR="00EA1B29" w:rsidRDefault="00EA1B29" w:rsidP="00EA1B29">
      <w:pPr>
        <w:snapToGrid w:val="0"/>
        <w:jc w:val="center"/>
        <w:rPr>
          <w:b/>
        </w:rPr>
      </w:pPr>
      <w:r>
        <w:rPr>
          <w:b/>
        </w:rPr>
        <w:t>1. Паспорт подпрограммы</w:t>
      </w: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2628"/>
        <w:gridCol w:w="6597"/>
      </w:tblGrid>
      <w:tr w:rsidR="00EA1B29" w:rsidTr="00EA1B29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B29" w:rsidRDefault="00EA1B29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Наименование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B29" w:rsidRDefault="00EA1B29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 </w:t>
            </w:r>
          </w:p>
        </w:tc>
      </w:tr>
      <w:tr w:rsidR="00EA1B29" w:rsidTr="00EA1B29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B29" w:rsidRDefault="00EA1B29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Срок реализации подпрограммы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B29" w:rsidRDefault="00EA1B29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2017-2022гг.</w:t>
            </w:r>
          </w:p>
        </w:tc>
      </w:tr>
      <w:tr w:rsidR="00EA1B29" w:rsidTr="00EA1B29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B29" w:rsidRDefault="00EA1B29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Исполнители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Управление координации жилищно-коммунального, дорожного хозяйства и градостроительства</w:t>
            </w:r>
          </w:p>
        </w:tc>
      </w:tr>
      <w:tr w:rsidR="00EA1B29" w:rsidTr="00EA1B29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B29" w:rsidRDefault="00EA1B29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Цели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B29" w:rsidRDefault="00EA1B29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1. Улучшение </w:t>
            </w:r>
            <w:proofErr w:type="gramStart"/>
            <w:r>
              <w:rPr>
                <w:lang w:eastAsia="ar-SA"/>
              </w:rPr>
              <w:t>качества дорожного покрытия автомобильных дорог общего пользования местного значения</w:t>
            </w:r>
            <w:proofErr w:type="gramEnd"/>
            <w:r>
              <w:rPr>
                <w:lang w:eastAsia="ar-SA"/>
              </w:rPr>
              <w:t xml:space="preserve"> Тейковского муниципального района и дорог внутри населенных пунктов</w:t>
            </w:r>
          </w:p>
          <w:p w:rsidR="00EA1B29" w:rsidRDefault="00EA1B29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2. Снижение уровня аварийности </w:t>
            </w:r>
            <w:proofErr w:type="gramStart"/>
            <w:r>
              <w:rPr>
                <w:lang w:eastAsia="ar-SA"/>
              </w:rPr>
              <w:t>на</w:t>
            </w:r>
            <w:proofErr w:type="gramEnd"/>
            <w:r>
              <w:rPr>
                <w:lang w:eastAsia="ar-SA"/>
              </w:rPr>
              <w:t xml:space="preserve"> </w:t>
            </w:r>
            <w:proofErr w:type="gramStart"/>
            <w:r>
              <w:rPr>
                <w:lang w:eastAsia="ar-SA"/>
              </w:rPr>
              <w:t>автомобильных</w:t>
            </w:r>
            <w:proofErr w:type="gramEnd"/>
            <w:r>
              <w:rPr>
                <w:lang w:eastAsia="ar-SA"/>
              </w:rPr>
              <w:t xml:space="preserve"> дорог общего пользования местного значения Тейковского муниципального района и в населенных пунктах.</w:t>
            </w:r>
          </w:p>
        </w:tc>
      </w:tr>
      <w:tr w:rsidR="00EA1B29" w:rsidTr="00EA1B29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B29" w:rsidRDefault="00EA1B29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Объемы ресурсного обеспечения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29" w:rsidRDefault="00EA1B29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Общий объем бюджетных ассигнований:</w:t>
            </w:r>
          </w:p>
          <w:p w:rsidR="00EA1B29" w:rsidRDefault="00EA1B29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2017 год – 5572,7 тыс. руб.  </w:t>
            </w:r>
          </w:p>
          <w:p w:rsidR="00EA1B29" w:rsidRDefault="00EA1B29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2018 год – 7245,0 тыс. руб.  </w:t>
            </w:r>
          </w:p>
          <w:p w:rsidR="00EA1B29" w:rsidRDefault="00EA1B29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2019 год – 2197,3 тыс. руб.</w:t>
            </w:r>
          </w:p>
          <w:p w:rsidR="00EA1B29" w:rsidRDefault="00EA1B29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2020 год – 3432,4 тыс. руб.</w:t>
            </w:r>
          </w:p>
          <w:p w:rsidR="00EA1B29" w:rsidRDefault="00EA1B29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2021 год – 3432,4 тыс. руб. </w:t>
            </w:r>
          </w:p>
          <w:p w:rsidR="00EA1B29" w:rsidRDefault="00EA1B29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2022 год – 3432,4 тыс. руб.</w:t>
            </w:r>
          </w:p>
          <w:p w:rsidR="00EA1B29" w:rsidRDefault="00EA1B29">
            <w:pPr>
              <w:spacing w:line="254" w:lineRule="auto"/>
              <w:rPr>
                <w:lang w:eastAsia="ar-SA"/>
              </w:rPr>
            </w:pPr>
          </w:p>
          <w:p w:rsidR="00EA1B29" w:rsidRDefault="00EA1B29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Бюджет Тейковского муниципального района:</w:t>
            </w:r>
          </w:p>
          <w:p w:rsidR="00EA1B29" w:rsidRDefault="00EA1B29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2017 год – 2572,7 тыс. руб.  </w:t>
            </w:r>
          </w:p>
          <w:p w:rsidR="00EA1B29" w:rsidRDefault="00EA1B29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2018 год – 4245,0 тыс. руб.  </w:t>
            </w:r>
          </w:p>
          <w:p w:rsidR="00EA1B29" w:rsidRDefault="00EA1B29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2019 год – 2197,3 тыс. руб. </w:t>
            </w:r>
          </w:p>
          <w:p w:rsidR="00EA1B29" w:rsidRDefault="00EA1B29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2020 год – 3432,4 тыс. руб.  </w:t>
            </w:r>
          </w:p>
          <w:p w:rsidR="00EA1B29" w:rsidRDefault="00EA1B29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2021 год – 3432,4 тыс. руб.  </w:t>
            </w:r>
          </w:p>
          <w:p w:rsidR="00EA1B29" w:rsidRDefault="00EA1B29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2022 год – 3432,4 тыс. руб.  </w:t>
            </w:r>
          </w:p>
          <w:p w:rsidR="00EA1B29" w:rsidRDefault="00EA1B29">
            <w:pPr>
              <w:spacing w:line="254" w:lineRule="auto"/>
              <w:rPr>
                <w:lang w:eastAsia="ar-SA"/>
              </w:rPr>
            </w:pPr>
          </w:p>
          <w:p w:rsidR="00EA1B29" w:rsidRDefault="00EA1B29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Бюджет Ивановской области:</w:t>
            </w:r>
          </w:p>
          <w:p w:rsidR="00EA1B29" w:rsidRDefault="00EA1B29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2017 год – 3000,0 тыс. руб.</w:t>
            </w:r>
          </w:p>
          <w:p w:rsidR="00EA1B29" w:rsidRDefault="00EA1B29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2018 год – 3000,0 тыс. руб. </w:t>
            </w:r>
          </w:p>
          <w:p w:rsidR="00EA1B29" w:rsidRDefault="00EA1B29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2019 год – </w:t>
            </w:r>
            <w:r>
              <w:rPr>
                <w:lang w:eastAsia="en-US"/>
              </w:rPr>
              <w:t xml:space="preserve">0,0 </w:t>
            </w:r>
            <w:r>
              <w:rPr>
                <w:lang w:eastAsia="ar-SA"/>
              </w:rPr>
              <w:t>тыс. руб.</w:t>
            </w:r>
          </w:p>
          <w:p w:rsidR="00EA1B29" w:rsidRDefault="00EA1B29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2020 год – 0,0 тыс. руб. </w:t>
            </w:r>
          </w:p>
          <w:p w:rsidR="00EA1B29" w:rsidRDefault="00EA1B29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2021 год – 0,0 тыс. руб.  </w:t>
            </w:r>
          </w:p>
          <w:p w:rsidR="00EA1B29" w:rsidRDefault="00EA1B29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2022 год – 0,0 тыс. руб.</w:t>
            </w:r>
          </w:p>
        </w:tc>
      </w:tr>
    </w:tbl>
    <w:p w:rsidR="00EA1B29" w:rsidRDefault="00EA1B29" w:rsidP="00EA1B29"/>
    <w:p w:rsidR="00EA1B29" w:rsidRDefault="00EA1B29" w:rsidP="00EA1B29">
      <w:pPr>
        <w:jc w:val="right"/>
      </w:pPr>
      <w:r>
        <w:t>Приложение 5 к постановлению</w:t>
      </w:r>
    </w:p>
    <w:p w:rsidR="00EA1B29" w:rsidRDefault="00EA1B29" w:rsidP="00EA1B29">
      <w:pPr>
        <w:ind w:firstLine="540"/>
        <w:jc w:val="right"/>
      </w:pPr>
      <w:r>
        <w:t xml:space="preserve">администрации Тейковского </w:t>
      </w:r>
    </w:p>
    <w:p w:rsidR="00EA1B29" w:rsidRDefault="00EA1B29" w:rsidP="00EA1B29">
      <w:pPr>
        <w:ind w:firstLine="540"/>
        <w:jc w:val="right"/>
      </w:pPr>
      <w:r>
        <w:t>муниципального района</w:t>
      </w:r>
    </w:p>
    <w:p w:rsidR="00EA1B29" w:rsidRDefault="00EA1B29" w:rsidP="00EA1B29">
      <w:pPr>
        <w:jc w:val="right"/>
        <w:rPr>
          <w:b/>
        </w:rPr>
      </w:pPr>
      <w:r>
        <w:t xml:space="preserve">от </w:t>
      </w:r>
      <w:r w:rsidR="00125667">
        <w:t xml:space="preserve">                                      </w:t>
      </w:r>
      <w:r>
        <w:t xml:space="preserve">№ </w:t>
      </w:r>
      <w:bookmarkStart w:id="0" w:name="_GoBack"/>
      <w:bookmarkEnd w:id="0"/>
    </w:p>
    <w:p w:rsidR="00EA1B29" w:rsidRDefault="00EA1B29" w:rsidP="00EA1B29">
      <w:pPr>
        <w:snapToGrid w:val="0"/>
        <w:jc w:val="center"/>
        <w:rPr>
          <w:b/>
        </w:rPr>
      </w:pPr>
    </w:p>
    <w:p w:rsidR="00EA1B29" w:rsidRDefault="00EA1B29" w:rsidP="00EA1B29">
      <w:pPr>
        <w:snapToGrid w:val="0"/>
        <w:jc w:val="center"/>
        <w:rPr>
          <w:b/>
        </w:rPr>
      </w:pPr>
      <w:r>
        <w:rPr>
          <w:b/>
        </w:rPr>
        <w:t>4. Ресурсное обеспечение подпрограммы</w:t>
      </w:r>
    </w:p>
    <w:p w:rsidR="00EA1B29" w:rsidRDefault="00EA1B29" w:rsidP="00EA1B29">
      <w:pPr>
        <w:jc w:val="both"/>
        <w:rPr>
          <w:lang w:eastAsia="ar-SA"/>
        </w:rPr>
      </w:pPr>
    </w:p>
    <w:p w:rsidR="00EA1B29" w:rsidRDefault="00EA1B29" w:rsidP="00EA1B29">
      <w:pPr>
        <w:jc w:val="both"/>
        <w:rPr>
          <w:lang w:eastAsia="ar-SA"/>
        </w:rPr>
      </w:pPr>
      <w:r>
        <w:rPr>
          <w:lang w:eastAsia="ar-SA"/>
        </w:rPr>
        <w:t>Таблица 2. Ресурсное обеспечение реализации мероприятий подпрограммы</w:t>
      </w:r>
    </w:p>
    <w:p w:rsidR="00EA1B29" w:rsidRDefault="00EA1B29" w:rsidP="00EA1B29">
      <w:pPr>
        <w:suppressAutoHyphens/>
        <w:ind w:firstLine="709"/>
        <w:jc w:val="right"/>
        <w:rPr>
          <w:lang w:eastAsia="ar-SA"/>
        </w:rPr>
      </w:pPr>
      <w:r>
        <w:rPr>
          <w:lang w:eastAsia="ar-SA"/>
        </w:rPr>
        <w:t>(тыс. руб.)</w:t>
      </w:r>
    </w:p>
    <w:tbl>
      <w:tblPr>
        <w:tblW w:w="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992"/>
        <w:gridCol w:w="992"/>
        <w:gridCol w:w="992"/>
        <w:gridCol w:w="993"/>
        <w:gridCol w:w="992"/>
        <w:gridCol w:w="992"/>
      </w:tblGrid>
      <w:tr w:rsidR="00EA1B29" w:rsidTr="00EA1B29">
        <w:trPr>
          <w:trHeight w:val="5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№ </w:t>
            </w:r>
            <w:proofErr w:type="gramStart"/>
            <w:r>
              <w:rPr>
                <w:b/>
                <w:lang w:eastAsia="ar-SA"/>
              </w:rPr>
              <w:t>п</w:t>
            </w:r>
            <w:proofErr w:type="gramEnd"/>
            <w:r>
              <w:rPr>
                <w:b/>
                <w:lang w:eastAsia="ar-SA"/>
              </w:rPr>
              <w:t>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Наименование подпрограммы/ Источник ресурсного обеспечения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2017г.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2019г.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2022г.</w:t>
            </w:r>
          </w:p>
        </w:tc>
      </w:tr>
      <w:tr w:rsidR="00EA1B29" w:rsidTr="00EA1B29">
        <w:trPr>
          <w:trHeight w:val="1153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B29" w:rsidRDefault="00EA1B29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Подпрограмма «Текущий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пунктов», 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5572,7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2197,3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3432,4</w:t>
            </w:r>
          </w:p>
        </w:tc>
      </w:tr>
      <w:tr w:rsidR="00EA1B29" w:rsidTr="00EA1B29">
        <w:trPr>
          <w:trHeight w:val="26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B29" w:rsidRDefault="00EA1B29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5572,7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2197,3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</w:tr>
      <w:tr w:rsidR="00EA1B29" w:rsidTr="00EA1B29">
        <w:trPr>
          <w:trHeight w:val="266"/>
        </w:trPr>
        <w:tc>
          <w:tcPr>
            <w:tcW w:w="49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B29" w:rsidRDefault="00EA1B29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2572,7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2197,3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</w:tr>
      <w:tr w:rsidR="00EA1B29" w:rsidTr="00EA1B29">
        <w:trPr>
          <w:trHeight w:val="26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B29" w:rsidRDefault="00EA1B29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EA1B29" w:rsidTr="00EA1B29">
        <w:trPr>
          <w:trHeight w:val="26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B29" w:rsidRDefault="00EA1B29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EA1B29" w:rsidTr="00EA1B29">
        <w:trPr>
          <w:trHeight w:val="14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B29" w:rsidRDefault="00EA1B29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A1B29" w:rsidRDefault="00EA1B29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- 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  </w:t>
            </w:r>
          </w:p>
          <w:p w:rsidR="00EA1B29" w:rsidRDefault="00EA1B29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2145,5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3432,4</w:t>
            </w:r>
          </w:p>
        </w:tc>
      </w:tr>
      <w:tr w:rsidR="00EA1B29" w:rsidTr="00EA1B29">
        <w:trPr>
          <w:trHeight w:val="369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1B29" w:rsidRDefault="00EA1B29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B29" w:rsidRDefault="00EA1B29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4214,5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2145,5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</w:tr>
      <w:tr w:rsidR="00EA1B29" w:rsidTr="00EA1B29">
        <w:trPr>
          <w:trHeight w:val="283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1B29" w:rsidRDefault="00EA1B29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B29" w:rsidRDefault="00EA1B29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EA1B29" w:rsidTr="00EA1B29">
        <w:trPr>
          <w:trHeight w:val="283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1B29" w:rsidRDefault="00EA1B29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B29" w:rsidRDefault="00EA1B29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EA1B29" w:rsidTr="00EA1B29">
        <w:trPr>
          <w:trHeight w:val="62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B29" w:rsidRDefault="00EA1B29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A1B29" w:rsidRDefault="00EA1B29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-ремонт автомобильной дороги общего пользования местного значения Тейковского муниципального района «Нерль-</w:t>
            </w:r>
            <w:proofErr w:type="spellStart"/>
            <w:r>
              <w:rPr>
                <w:lang w:eastAsia="ar-SA"/>
              </w:rPr>
              <w:t>Суново</w:t>
            </w:r>
            <w:proofErr w:type="spellEnd"/>
            <w:r>
              <w:rPr>
                <w:lang w:eastAsia="ar-SA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EA1B29" w:rsidTr="00EA1B29">
        <w:trPr>
          <w:trHeight w:val="286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1B29" w:rsidRDefault="00EA1B29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A1B29" w:rsidRDefault="00EA1B29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EA1B29" w:rsidTr="00EA1B29">
        <w:trPr>
          <w:trHeight w:val="279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1B29" w:rsidRDefault="00EA1B29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B29" w:rsidRDefault="00EA1B29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B29" w:rsidRDefault="00EA1B2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EA1B29" w:rsidTr="00EA1B29">
        <w:trPr>
          <w:trHeight w:val="5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-ремонт автомобильной дороги общего пользования местного значения Тейковского муниципального района </w:t>
            </w:r>
            <w:proofErr w:type="gramStart"/>
            <w:r>
              <w:rPr>
                <w:lang w:eastAsia="ar-SA"/>
              </w:rPr>
              <w:t>участка</w:t>
            </w:r>
            <w:proofErr w:type="gramEnd"/>
            <w:r>
              <w:rPr>
                <w:lang w:eastAsia="ar-SA"/>
              </w:rPr>
              <w:t xml:space="preserve"> а/дороги «</w:t>
            </w:r>
            <w:proofErr w:type="spellStart"/>
            <w:r>
              <w:rPr>
                <w:lang w:eastAsia="ar-SA"/>
              </w:rPr>
              <w:t>Оболсуново</w:t>
            </w:r>
            <w:proofErr w:type="spellEnd"/>
            <w:r>
              <w:rPr>
                <w:lang w:eastAsia="ar-SA"/>
              </w:rPr>
              <w:t>-Алферьево»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EA1B29" w:rsidTr="00EA1B29">
        <w:trPr>
          <w:trHeight w:val="251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29" w:rsidRDefault="00EA1B29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EA1B29" w:rsidTr="00EA1B29">
        <w:trPr>
          <w:trHeight w:val="301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29" w:rsidRDefault="00EA1B29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-бюджет Тейковского муниципального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EA1B29" w:rsidTr="00EA1B29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строительство (реконструкция), капитальный ремонт, ремонт и содержание автомобильных дорог общего пользования местного значения,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на формирование муниципальных дорожных фондов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EA1B29" w:rsidTr="00EA1B29">
        <w:trPr>
          <w:trHeight w:val="33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29" w:rsidRDefault="00EA1B29">
            <w:pPr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EA1B29" w:rsidTr="00EA1B29">
        <w:trPr>
          <w:trHeight w:val="33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29" w:rsidRDefault="00EA1B29">
            <w:pPr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EA1B29" w:rsidTr="00EA1B29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софинансирование</w:t>
            </w:r>
            <w:proofErr w:type="spellEnd"/>
            <w:r>
              <w:rPr>
                <w:lang w:eastAsia="en-US"/>
              </w:rPr>
              <w:t xml:space="preserve"> расходов на строительство (реконструкцию), капитальный ремонт, ремонт и содержание автомобильных дорог общего пользования местного значения,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на формирование муниципальных дорожных фондов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EA1B29" w:rsidTr="00EA1B29">
        <w:trPr>
          <w:trHeight w:val="39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29" w:rsidRDefault="00EA1B29">
            <w:pPr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EA1B29" w:rsidTr="00EA1B29">
        <w:trPr>
          <w:trHeight w:val="39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29" w:rsidRDefault="00EA1B29">
            <w:pPr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29" w:rsidRDefault="00EA1B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</w:tbl>
    <w:p w:rsidR="00EA1B29" w:rsidRDefault="00EA1B29" w:rsidP="00EA1B29"/>
    <w:p w:rsidR="003E68FD" w:rsidRDefault="003E68FD"/>
    <w:sectPr w:rsidR="003E6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C8"/>
    <w:rsid w:val="00125667"/>
    <w:rsid w:val="001921E2"/>
    <w:rsid w:val="003E68FD"/>
    <w:rsid w:val="005627C8"/>
    <w:rsid w:val="00CC531E"/>
    <w:rsid w:val="00EA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B2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B2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9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1775</Words>
  <Characters>10118</Characters>
  <Application>Microsoft Office Word</Application>
  <DocSecurity>0</DocSecurity>
  <Lines>84</Lines>
  <Paragraphs>23</Paragraphs>
  <ScaleCrop>false</ScaleCrop>
  <Company/>
  <LinksUpToDate>false</LinksUpToDate>
  <CharactersWithSpaces>11870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2019-04-26T11:39:00Z</dcterms:created>
  <dcterms:modified xsi:type="dcterms:W3CDTF">2019-08-13T06:25:00Z</dcterms:modified>
</cp:coreProperties>
</file>