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ABA" w:rsidRDefault="00126ABA" w:rsidP="00126ABA">
      <w:pPr>
        <w:spacing w:after="0" w:line="240" w:lineRule="auto"/>
        <w:ind w:left="-426"/>
        <w:jc w:val="center"/>
        <w:rPr>
          <w:rFonts w:ascii="Times New Roman" w:eastAsia="Times New Roman" w:hAnsi="Times New Roman"/>
          <w:b/>
          <w:sz w:val="28"/>
          <w:szCs w:val="20"/>
          <w:lang w:eastAsia="ru-RU"/>
        </w:rPr>
      </w:pPr>
      <w:r>
        <w:rPr>
          <w:rFonts w:ascii="Times New Roman" w:eastAsia="Times New Roman" w:hAnsi="Times New Roman"/>
          <w:b/>
          <w:sz w:val="28"/>
          <w:szCs w:val="20"/>
          <w:lang w:eastAsia="ru-RU"/>
        </w:rPr>
        <w:t>С О Д Е Р Ж А Н И Е</w:t>
      </w:r>
    </w:p>
    <w:p w:rsidR="00126ABA" w:rsidRDefault="00126ABA" w:rsidP="00126ABA">
      <w:pPr>
        <w:spacing w:after="0" w:line="240" w:lineRule="auto"/>
        <w:ind w:left="-426"/>
        <w:jc w:val="center"/>
        <w:rPr>
          <w:rFonts w:ascii="Times New Roman" w:eastAsia="Times New Roman" w:hAnsi="Times New Roman"/>
          <w:b/>
          <w:sz w:val="32"/>
          <w:szCs w:val="32"/>
          <w:lang w:eastAsia="ru-RU"/>
        </w:rPr>
      </w:pPr>
    </w:p>
    <w:p w:rsidR="00126ABA" w:rsidRDefault="00126ABA" w:rsidP="00126ABA">
      <w:pPr>
        <w:spacing w:after="20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Постановления администрации Тейковского муниципального района </w:t>
      </w:r>
    </w:p>
    <w:tbl>
      <w:tblPr>
        <w:tblW w:w="10348" w:type="dxa"/>
        <w:tblInd w:w="-567" w:type="dxa"/>
        <w:tblLook w:val="04A0" w:firstRow="1" w:lastRow="0" w:firstColumn="1" w:lastColumn="0" w:noHBand="0" w:noVBand="1"/>
      </w:tblPr>
      <w:tblGrid>
        <w:gridCol w:w="3708"/>
        <w:gridCol w:w="6640"/>
      </w:tblGrid>
      <w:tr w:rsidR="00126ABA" w:rsidTr="00C66806">
        <w:trPr>
          <w:trHeight w:val="20"/>
        </w:trPr>
        <w:tc>
          <w:tcPr>
            <w:tcW w:w="3708" w:type="dxa"/>
          </w:tcPr>
          <w:p w:rsidR="002F7F3F" w:rsidRPr="00C66806" w:rsidRDefault="00126ABA" w:rsidP="002F7F3F">
            <w:pPr>
              <w:spacing w:after="200" w:line="240" w:lineRule="auto"/>
              <w:jc w:val="both"/>
              <w:rPr>
                <w:rFonts w:ascii="Times New Roman" w:eastAsia="Times New Roman" w:hAnsi="Times New Roman"/>
                <w:bCs/>
                <w:sz w:val="24"/>
                <w:szCs w:val="26"/>
                <w:lang w:eastAsia="ru-RU"/>
              </w:rPr>
            </w:pPr>
            <w:r w:rsidRPr="00C66806">
              <w:rPr>
                <w:rFonts w:ascii="Times New Roman" w:eastAsia="Times New Roman" w:hAnsi="Times New Roman"/>
                <w:sz w:val="24"/>
                <w:szCs w:val="26"/>
                <w:lang w:eastAsia="ru-RU"/>
              </w:rPr>
              <w:t xml:space="preserve">Постановление администрации Тейковского муниципального района </w:t>
            </w:r>
            <w:r w:rsidR="002F7F3F" w:rsidRPr="00C66806">
              <w:rPr>
                <w:rFonts w:ascii="Times New Roman" w:eastAsia="Times New Roman" w:hAnsi="Times New Roman"/>
                <w:bCs/>
                <w:sz w:val="24"/>
                <w:szCs w:val="26"/>
                <w:lang w:eastAsia="ru-RU"/>
              </w:rPr>
              <w:t>от 08.12.2017г. № 442</w:t>
            </w:r>
          </w:p>
          <w:p w:rsidR="00126ABA" w:rsidRPr="00C66806" w:rsidRDefault="00126ABA">
            <w:pPr>
              <w:spacing w:after="200" w:line="240" w:lineRule="auto"/>
              <w:jc w:val="both"/>
              <w:rPr>
                <w:rFonts w:ascii="Times New Roman" w:eastAsia="Times New Roman" w:hAnsi="Times New Roman"/>
                <w:bCs/>
                <w:sz w:val="24"/>
                <w:szCs w:val="26"/>
                <w:lang w:eastAsia="ru-RU"/>
              </w:rPr>
            </w:pPr>
          </w:p>
          <w:p w:rsidR="00126ABA" w:rsidRPr="00C66806" w:rsidRDefault="00126ABA">
            <w:pPr>
              <w:spacing w:after="200" w:line="240" w:lineRule="auto"/>
              <w:jc w:val="both"/>
              <w:rPr>
                <w:rFonts w:ascii="Times New Roman" w:eastAsia="Times New Roman" w:hAnsi="Times New Roman"/>
                <w:bCs/>
                <w:sz w:val="24"/>
                <w:szCs w:val="26"/>
                <w:lang w:eastAsia="ru-RU"/>
              </w:rPr>
            </w:pPr>
          </w:p>
        </w:tc>
        <w:tc>
          <w:tcPr>
            <w:tcW w:w="6640" w:type="dxa"/>
            <w:hideMark/>
          </w:tcPr>
          <w:p w:rsidR="00126ABA" w:rsidRPr="00C66806" w:rsidRDefault="00C01B20" w:rsidP="00C01B20">
            <w:pPr>
              <w:tabs>
                <w:tab w:val="left" w:pos="3458"/>
              </w:tabs>
              <w:spacing w:after="0" w:line="240" w:lineRule="auto"/>
              <w:jc w:val="both"/>
              <w:rPr>
                <w:rFonts w:ascii="Times New Roman" w:hAnsi="Times New Roman"/>
                <w:bCs/>
                <w:sz w:val="24"/>
                <w:szCs w:val="26"/>
                <w:lang w:bidi="en-US"/>
              </w:rPr>
            </w:pPr>
            <w:r w:rsidRPr="00C66806">
              <w:rPr>
                <w:rFonts w:ascii="Times New Roman" w:hAnsi="Times New Roman"/>
                <w:bCs/>
                <w:sz w:val="24"/>
                <w:szCs w:val="26"/>
                <w:lang w:bidi="en-US"/>
              </w:rPr>
              <w:t>О внесении изменений в постановление администрации Тейковского муниципального района от 22.11.2013г. № 622 «Об утверждении муниципальной программы «Обес</w:t>
            </w:r>
            <w:r w:rsidR="002F7F3F" w:rsidRPr="00C66806">
              <w:rPr>
                <w:rFonts w:ascii="Times New Roman" w:hAnsi="Times New Roman"/>
                <w:bCs/>
                <w:sz w:val="24"/>
                <w:szCs w:val="26"/>
                <w:lang w:bidi="en-US"/>
              </w:rPr>
              <w:t xml:space="preserve">печение доступным и комфортным </w:t>
            </w:r>
            <w:r w:rsidRPr="00C66806">
              <w:rPr>
                <w:rFonts w:ascii="Times New Roman" w:hAnsi="Times New Roman"/>
                <w:bCs/>
                <w:sz w:val="24"/>
                <w:szCs w:val="26"/>
                <w:lang w:bidi="en-US"/>
              </w:rPr>
              <w:t>жильем, объектами инжене</w:t>
            </w:r>
            <w:r w:rsidR="002F7F3F" w:rsidRPr="00C66806">
              <w:rPr>
                <w:rFonts w:ascii="Times New Roman" w:hAnsi="Times New Roman"/>
                <w:bCs/>
                <w:sz w:val="24"/>
                <w:szCs w:val="26"/>
                <w:lang w:bidi="en-US"/>
              </w:rPr>
              <w:t xml:space="preserve">рной инфраструктуры и услугами </w:t>
            </w:r>
            <w:r w:rsidRPr="00C66806">
              <w:rPr>
                <w:rFonts w:ascii="Times New Roman" w:hAnsi="Times New Roman"/>
                <w:bCs/>
                <w:sz w:val="24"/>
                <w:szCs w:val="26"/>
                <w:lang w:bidi="en-US"/>
              </w:rPr>
              <w:t>жилищно-ком</w:t>
            </w:r>
            <w:r w:rsidR="002F7F3F" w:rsidRPr="00C66806">
              <w:rPr>
                <w:rFonts w:ascii="Times New Roman" w:hAnsi="Times New Roman"/>
                <w:bCs/>
                <w:sz w:val="24"/>
                <w:szCs w:val="26"/>
                <w:lang w:bidi="en-US"/>
              </w:rPr>
              <w:t xml:space="preserve">мунального хозяйства населения </w:t>
            </w:r>
            <w:r w:rsidRPr="00C66806">
              <w:rPr>
                <w:rFonts w:ascii="Times New Roman" w:hAnsi="Times New Roman"/>
                <w:bCs/>
                <w:sz w:val="24"/>
                <w:szCs w:val="26"/>
                <w:lang w:bidi="en-US"/>
              </w:rPr>
              <w:t>Тейковского муниципального района» (в действующей редакции)</w:t>
            </w:r>
            <w:r w:rsidR="002F7F3F" w:rsidRPr="00C66806">
              <w:rPr>
                <w:rFonts w:ascii="Times New Roman" w:hAnsi="Times New Roman"/>
                <w:bCs/>
                <w:sz w:val="24"/>
                <w:szCs w:val="26"/>
                <w:lang w:bidi="en-US"/>
              </w:rPr>
              <w:t>.</w:t>
            </w:r>
          </w:p>
        </w:tc>
      </w:tr>
      <w:tr w:rsidR="00126ABA" w:rsidTr="00C66806">
        <w:trPr>
          <w:trHeight w:val="20"/>
        </w:trPr>
        <w:tc>
          <w:tcPr>
            <w:tcW w:w="3708" w:type="dxa"/>
          </w:tcPr>
          <w:p w:rsidR="00FB1C02" w:rsidRPr="00C66806" w:rsidRDefault="00126ABA" w:rsidP="00FB1C02">
            <w:pPr>
              <w:spacing w:after="200" w:line="240" w:lineRule="auto"/>
              <w:jc w:val="both"/>
              <w:rPr>
                <w:rFonts w:ascii="Times New Roman" w:eastAsia="Times New Roman" w:hAnsi="Times New Roman"/>
                <w:bCs/>
                <w:sz w:val="24"/>
                <w:szCs w:val="26"/>
                <w:lang w:eastAsia="ru-RU"/>
              </w:rPr>
            </w:pPr>
            <w:r w:rsidRPr="00C66806">
              <w:rPr>
                <w:rFonts w:ascii="Times New Roman" w:eastAsia="Times New Roman" w:hAnsi="Times New Roman"/>
                <w:sz w:val="24"/>
                <w:szCs w:val="26"/>
                <w:lang w:eastAsia="ru-RU"/>
              </w:rPr>
              <w:t xml:space="preserve">Постановление администрации Тейковского муниципального района </w:t>
            </w:r>
            <w:r w:rsidR="00FB1C02" w:rsidRPr="00C66806">
              <w:rPr>
                <w:rFonts w:ascii="Times New Roman" w:eastAsia="Times New Roman" w:hAnsi="Times New Roman"/>
                <w:bCs/>
                <w:sz w:val="24"/>
                <w:szCs w:val="26"/>
                <w:lang w:eastAsia="ru-RU"/>
              </w:rPr>
              <w:t xml:space="preserve">от   08.12.2017г.    №443                                  </w:t>
            </w:r>
          </w:p>
          <w:p w:rsidR="00126ABA" w:rsidRPr="00C66806" w:rsidRDefault="00126ABA">
            <w:pPr>
              <w:spacing w:after="200" w:line="240" w:lineRule="auto"/>
              <w:jc w:val="both"/>
              <w:rPr>
                <w:rFonts w:ascii="Times New Roman" w:eastAsia="Times New Roman" w:hAnsi="Times New Roman"/>
                <w:sz w:val="24"/>
                <w:szCs w:val="26"/>
                <w:lang w:eastAsia="ru-RU"/>
              </w:rPr>
            </w:pPr>
          </w:p>
        </w:tc>
        <w:tc>
          <w:tcPr>
            <w:tcW w:w="6640" w:type="dxa"/>
          </w:tcPr>
          <w:p w:rsidR="00126ABA" w:rsidRPr="00C66806" w:rsidRDefault="00FB1C02">
            <w:pPr>
              <w:tabs>
                <w:tab w:val="left" w:pos="3458"/>
              </w:tabs>
              <w:spacing w:after="0" w:line="240" w:lineRule="auto"/>
              <w:jc w:val="both"/>
              <w:rPr>
                <w:rFonts w:ascii="Times New Roman" w:hAnsi="Times New Roman"/>
                <w:bCs/>
                <w:sz w:val="24"/>
                <w:szCs w:val="26"/>
                <w:lang w:bidi="en-US"/>
              </w:rPr>
            </w:pPr>
            <w:r w:rsidRPr="00C66806">
              <w:rPr>
                <w:rFonts w:ascii="Times New Roman" w:hAnsi="Times New Roman"/>
                <w:bCs/>
                <w:sz w:val="24"/>
                <w:szCs w:val="26"/>
                <w:lang w:bidi="en-US"/>
              </w:rPr>
              <w:t>О внесении изменений в постановление администрации Тейковского муниципального района от 12.11.2015г. № 237 «Об утверждении муниципальной программы «Улучшение условий и охраны труда в Тейковском муниципальном районе».</w:t>
            </w:r>
          </w:p>
        </w:tc>
      </w:tr>
      <w:tr w:rsidR="00126ABA" w:rsidTr="00C66806">
        <w:trPr>
          <w:trHeight w:val="20"/>
        </w:trPr>
        <w:tc>
          <w:tcPr>
            <w:tcW w:w="3708" w:type="dxa"/>
          </w:tcPr>
          <w:p w:rsidR="00FB1C02" w:rsidRPr="00C66806" w:rsidRDefault="00126ABA" w:rsidP="00FB1C02">
            <w:pPr>
              <w:spacing w:after="200" w:line="240" w:lineRule="auto"/>
              <w:jc w:val="both"/>
              <w:rPr>
                <w:rFonts w:ascii="Times New Roman" w:eastAsia="Times New Roman" w:hAnsi="Times New Roman"/>
                <w:bCs/>
                <w:sz w:val="24"/>
                <w:szCs w:val="26"/>
                <w:lang w:eastAsia="ru-RU"/>
              </w:rPr>
            </w:pPr>
            <w:r w:rsidRPr="00C66806">
              <w:rPr>
                <w:rFonts w:ascii="Times New Roman" w:eastAsia="Times New Roman" w:hAnsi="Times New Roman"/>
                <w:sz w:val="24"/>
                <w:szCs w:val="26"/>
                <w:lang w:eastAsia="ru-RU"/>
              </w:rPr>
              <w:t xml:space="preserve">Постановление администрации Тейковского муниципального района </w:t>
            </w:r>
            <w:r w:rsidR="00FB1C02" w:rsidRPr="00C66806">
              <w:rPr>
                <w:rFonts w:ascii="Times New Roman" w:eastAsia="Times New Roman" w:hAnsi="Times New Roman"/>
                <w:bCs/>
                <w:sz w:val="24"/>
                <w:szCs w:val="26"/>
                <w:lang w:eastAsia="ru-RU"/>
              </w:rPr>
              <w:t>от   08.12.2017г.   № 444</w:t>
            </w:r>
          </w:p>
          <w:p w:rsidR="00126ABA" w:rsidRPr="00C66806" w:rsidRDefault="00126ABA">
            <w:pPr>
              <w:spacing w:after="200" w:line="240" w:lineRule="auto"/>
              <w:jc w:val="both"/>
              <w:rPr>
                <w:rFonts w:ascii="Times New Roman" w:eastAsia="Times New Roman" w:hAnsi="Times New Roman"/>
                <w:sz w:val="24"/>
                <w:szCs w:val="26"/>
                <w:lang w:eastAsia="ru-RU"/>
              </w:rPr>
            </w:pPr>
          </w:p>
        </w:tc>
        <w:tc>
          <w:tcPr>
            <w:tcW w:w="6640" w:type="dxa"/>
          </w:tcPr>
          <w:p w:rsidR="00126ABA" w:rsidRPr="00C66806" w:rsidRDefault="00FB1C02">
            <w:pPr>
              <w:tabs>
                <w:tab w:val="left" w:pos="3458"/>
              </w:tabs>
              <w:spacing w:after="0" w:line="240" w:lineRule="auto"/>
              <w:jc w:val="both"/>
              <w:rPr>
                <w:rFonts w:ascii="Times New Roman" w:hAnsi="Times New Roman"/>
                <w:bCs/>
                <w:sz w:val="24"/>
                <w:szCs w:val="26"/>
                <w:lang w:bidi="en-US"/>
              </w:rPr>
            </w:pPr>
            <w:r w:rsidRPr="00C66806">
              <w:rPr>
                <w:rFonts w:ascii="Times New Roman" w:hAnsi="Times New Roman"/>
                <w:bCs/>
                <w:sz w:val="24"/>
                <w:szCs w:val="26"/>
                <w:lang w:bidi="en-US"/>
              </w:rPr>
              <w:t xml:space="preserve">О внесении </w:t>
            </w:r>
            <w:r w:rsidR="000C3F91" w:rsidRPr="00C66806">
              <w:rPr>
                <w:rFonts w:ascii="Times New Roman" w:hAnsi="Times New Roman"/>
                <w:bCs/>
                <w:sz w:val="24"/>
                <w:szCs w:val="26"/>
                <w:lang w:bidi="en-US"/>
              </w:rPr>
              <w:t>изменений в</w:t>
            </w:r>
            <w:r w:rsidRPr="00C66806">
              <w:rPr>
                <w:rFonts w:ascii="Times New Roman" w:hAnsi="Times New Roman"/>
                <w:bCs/>
                <w:sz w:val="24"/>
                <w:szCs w:val="26"/>
                <w:lang w:bidi="en-US"/>
              </w:rPr>
              <w:t xml:space="preserve"> постановление администрации Тейковского муниципального района от 28.11.2013 г.  № 631 «Об утверждении </w:t>
            </w:r>
            <w:r w:rsidR="000C3F91" w:rsidRPr="00C66806">
              <w:rPr>
                <w:rFonts w:ascii="Times New Roman" w:hAnsi="Times New Roman"/>
                <w:bCs/>
                <w:sz w:val="24"/>
                <w:szCs w:val="26"/>
                <w:lang w:bidi="en-US"/>
              </w:rPr>
              <w:t>муниципальной программы</w:t>
            </w:r>
            <w:r w:rsidRPr="00C66806">
              <w:rPr>
                <w:rFonts w:ascii="Times New Roman" w:hAnsi="Times New Roman"/>
                <w:bCs/>
                <w:sz w:val="24"/>
                <w:szCs w:val="26"/>
                <w:lang w:bidi="en-US"/>
              </w:rPr>
              <w:t xml:space="preserve"> «Улучшение кормовой базы в общественном животноводстве Тейковского муниципального района» (в действующей редакции).</w:t>
            </w:r>
          </w:p>
        </w:tc>
      </w:tr>
      <w:tr w:rsidR="00126ABA" w:rsidTr="00C66806">
        <w:trPr>
          <w:trHeight w:val="20"/>
        </w:trPr>
        <w:tc>
          <w:tcPr>
            <w:tcW w:w="3708" w:type="dxa"/>
          </w:tcPr>
          <w:p w:rsidR="00126ABA" w:rsidRPr="00C66806" w:rsidRDefault="00126ABA" w:rsidP="000C3F91">
            <w:pPr>
              <w:spacing w:after="200" w:line="240" w:lineRule="auto"/>
              <w:jc w:val="both"/>
              <w:rPr>
                <w:rFonts w:ascii="Times New Roman" w:eastAsia="Times New Roman" w:hAnsi="Times New Roman"/>
                <w:bCs/>
                <w:sz w:val="24"/>
                <w:szCs w:val="26"/>
                <w:u w:val="single"/>
                <w:lang w:eastAsia="ru-RU"/>
              </w:rPr>
            </w:pPr>
            <w:r w:rsidRPr="00C66806">
              <w:rPr>
                <w:rFonts w:ascii="Times New Roman" w:eastAsia="Times New Roman" w:hAnsi="Times New Roman"/>
                <w:sz w:val="24"/>
                <w:szCs w:val="26"/>
                <w:lang w:eastAsia="ru-RU"/>
              </w:rPr>
              <w:t xml:space="preserve">Постановление администрации Тейковского муниципального района </w:t>
            </w:r>
            <w:r w:rsidR="000C3F91" w:rsidRPr="00C66806">
              <w:rPr>
                <w:rFonts w:ascii="Times New Roman" w:eastAsia="Times New Roman" w:hAnsi="Times New Roman"/>
                <w:bCs/>
                <w:sz w:val="24"/>
                <w:szCs w:val="26"/>
                <w:lang w:eastAsia="ru-RU"/>
              </w:rPr>
              <w:t xml:space="preserve">от 08.12.2017г.  №445  </w:t>
            </w:r>
            <w:r w:rsidR="000C3F91" w:rsidRPr="00C66806">
              <w:rPr>
                <w:rFonts w:ascii="Times New Roman" w:eastAsia="Times New Roman" w:hAnsi="Times New Roman"/>
                <w:bCs/>
                <w:sz w:val="24"/>
                <w:szCs w:val="26"/>
                <w:u w:val="single"/>
                <w:lang w:eastAsia="ru-RU"/>
              </w:rPr>
              <w:t xml:space="preserve">                       </w:t>
            </w:r>
            <w:r w:rsidR="000C3F91" w:rsidRPr="00C66806">
              <w:rPr>
                <w:rFonts w:ascii="Times New Roman" w:eastAsia="Times New Roman" w:hAnsi="Times New Roman"/>
                <w:bCs/>
                <w:sz w:val="24"/>
                <w:szCs w:val="26"/>
                <w:lang w:eastAsia="ru-RU"/>
              </w:rPr>
              <w:t xml:space="preserve">        </w:t>
            </w:r>
            <w:r w:rsidR="000C3F91" w:rsidRPr="00C66806">
              <w:rPr>
                <w:rFonts w:ascii="Times New Roman" w:eastAsia="Times New Roman" w:hAnsi="Times New Roman"/>
                <w:bCs/>
                <w:sz w:val="24"/>
                <w:szCs w:val="26"/>
                <w:u w:val="single"/>
                <w:lang w:eastAsia="ru-RU"/>
              </w:rPr>
              <w:t xml:space="preserve">                  </w:t>
            </w:r>
          </w:p>
        </w:tc>
        <w:tc>
          <w:tcPr>
            <w:tcW w:w="6640" w:type="dxa"/>
          </w:tcPr>
          <w:p w:rsidR="00126ABA" w:rsidRPr="00C66806" w:rsidRDefault="000C3F91" w:rsidP="000C3F91">
            <w:pPr>
              <w:tabs>
                <w:tab w:val="left" w:pos="3458"/>
              </w:tabs>
              <w:spacing w:after="0" w:line="240" w:lineRule="auto"/>
              <w:jc w:val="both"/>
              <w:rPr>
                <w:rFonts w:ascii="Times New Roman" w:hAnsi="Times New Roman"/>
                <w:bCs/>
                <w:sz w:val="24"/>
                <w:szCs w:val="26"/>
                <w:lang w:bidi="en-US"/>
              </w:rPr>
            </w:pPr>
            <w:r w:rsidRPr="00C66806">
              <w:rPr>
                <w:rFonts w:ascii="Times New Roman" w:hAnsi="Times New Roman"/>
                <w:bCs/>
                <w:sz w:val="24"/>
                <w:szCs w:val="26"/>
                <w:lang w:bidi="en-US"/>
              </w:rPr>
              <w:t xml:space="preserve">О внесении изменений в постановление администрации Тейковского муниципального района от 16.09.2016г. №159 «Об утверждении муниципальной программы </w:t>
            </w:r>
            <w:r w:rsidRPr="00C66806">
              <w:rPr>
                <w:rFonts w:ascii="Times New Roman" w:hAnsi="Times New Roman"/>
                <w:bCs/>
                <w:sz w:val="24"/>
                <w:szCs w:val="26"/>
                <w:lang w:bidi="ru-RU"/>
              </w:rPr>
              <w:t>«Повышение безопасности дорожного движения на территории Тейковского муниципального района на 2017-2020 годы»</w:t>
            </w:r>
          </w:p>
        </w:tc>
      </w:tr>
      <w:tr w:rsidR="00126ABA" w:rsidTr="00C66806">
        <w:trPr>
          <w:trHeight w:val="20"/>
        </w:trPr>
        <w:tc>
          <w:tcPr>
            <w:tcW w:w="3708" w:type="dxa"/>
          </w:tcPr>
          <w:p w:rsidR="00126ABA" w:rsidRPr="00C66806" w:rsidRDefault="00126ABA" w:rsidP="00126ABA">
            <w:pPr>
              <w:spacing w:after="200" w:line="240" w:lineRule="auto"/>
              <w:jc w:val="both"/>
              <w:rPr>
                <w:rFonts w:ascii="Times New Roman" w:eastAsia="Times New Roman" w:hAnsi="Times New Roman"/>
                <w:bCs/>
                <w:sz w:val="24"/>
                <w:szCs w:val="26"/>
                <w:lang w:eastAsia="ru-RU"/>
              </w:rPr>
            </w:pPr>
            <w:r w:rsidRPr="00C66806">
              <w:rPr>
                <w:rFonts w:ascii="Times New Roman" w:eastAsia="Times New Roman" w:hAnsi="Times New Roman"/>
                <w:sz w:val="24"/>
                <w:szCs w:val="26"/>
                <w:lang w:eastAsia="ru-RU"/>
              </w:rPr>
              <w:t xml:space="preserve">Постановление администрации Тейковского муниципального района </w:t>
            </w:r>
            <w:r w:rsidR="000C3F91" w:rsidRPr="00C66806">
              <w:rPr>
                <w:rFonts w:ascii="Times New Roman" w:eastAsia="Times New Roman" w:hAnsi="Times New Roman"/>
                <w:sz w:val="24"/>
                <w:szCs w:val="26"/>
                <w:lang w:eastAsia="ru-RU"/>
              </w:rPr>
              <w:t>от 08.12.2017г. №446</w:t>
            </w:r>
          </w:p>
          <w:p w:rsidR="00126ABA" w:rsidRPr="00C66806" w:rsidRDefault="00126ABA">
            <w:pPr>
              <w:spacing w:after="200" w:line="240" w:lineRule="auto"/>
              <w:jc w:val="both"/>
              <w:rPr>
                <w:rFonts w:ascii="Times New Roman" w:eastAsia="Times New Roman" w:hAnsi="Times New Roman"/>
                <w:sz w:val="24"/>
                <w:szCs w:val="26"/>
                <w:lang w:eastAsia="ru-RU"/>
              </w:rPr>
            </w:pPr>
          </w:p>
        </w:tc>
        <w:tc>
          <w:tcPr>
            <w:tcW w:w="6640" w:type="dxa"/>
          </w:tcPr>
          <w:p w:rsidR="00126ABA" w:rsidRPr="00C66806" w:rsidRDefault="000C3F91">
            <w:pPr>
              <w:tabs>
                <w:tab w:val="left" w:pos="3458"/>
              </w:tabs>
              <w:spacing w:after="0" w:line="240" w:lineRule="auto"/>
              <w:jc w:val="both"/>
              <w:rPr>
                <w:rFonts w:ascii="Times New Roman" w:hAnsi="Times New Roman"/>
                <w:bCs/>
                <w:sz w:val="24"/>
                <w:szCs w:val="26"/>
                <w:lang w:bidi="en-US"/>
              </w:rPr>
            </w:pPr>
            <w:r w:rsidRPr="00C66806">
              <w:rPr>
                <w:rFonts w:ascii="Times New Roman" w:hAnsi="Times New Roman"/>
                <w:bCs/>
                <w:sz w:val="24"/>
                <w:szCs w:val="26"/>
                <w:lang w:bidi="en-US"/>
              </w:rPr>
              <w:t>О внесении изменений в постановление администрации Тейковского муниципального района от 22.11.2013г. №620 «Об утверждении муниципальной программы «Экономическое развитие Тейковского муниципального района»» (в действующей редакции)</w:t>
            </w:r>
          </w:p>
        </w:tc>
      </w:tr>
      <w:tr w:rsidR="00126ABA" w:rsidTr="00C66806">
        <w:trPr>
          <w:trHeight w:val="20"/>
        </w:trPr>
        <w:tc>
          <w:tcPr>
            <w:tcW w:w="3708" w:type="dxa"/>
          </w:tcPr>
          <w:p w:rsidR="00C66806" w:rsidRPr="00C66806" w:rsidRDefault="00126ABA" w:rsidP="00C66806">
            <w:pPr>
              <w:spacing w:after="200" w:line="240" w:lineRule="auto"/>
              <w:jc w:val="both"/>
              <w:rPr>
                <w:rFonts w:ascii="Times New Roman" w:eastAsia="Times New Roman" w:hAnsi="Times New Roman"/>
                <w:bCs/>
                <w:sz w:val="24"/>
                <w:szCs w:val="26"/>
                <w:lang w:eastAsia="ru-RU"/>
              </w:rPr>
            </w:pPr>
            <w:r w:rsidRPr="00C66806">
              <w:rPr>
                <w:rFonts w:ascii="Times New Roman" w:eastAsia="Times New Roman" w:hAnsi="Times New Roman"/>
                <w:sz w:val="24"/>
                <w:szCs w:val="26"/>
                <w:lang w:eastAsia="ru-RU"/>
              </w:rPr>
              <w:t xml:space="preserve">Постановление администрации Тейковского муниципального района </w:t>
            </w:r>
            <w:r w:rsidR="00C66806" w:rsidRPr="00C66806">
              <w:rPr>
                <w:rFonts w:ascii="Times New Roman" w:eastAsia="Times New Roman" w:hAnsi="Times New Roman"/>
                <w:bCs/>
                <w:sz w:val="24"/>
                <w:szCs w:val="26"/>
                <w:lang w:eastAsia="ru-RU"/>
              </w:rPr>
              <w:t xml:space="preserve">от </w:t>
            </w:r>
            <w:proofErr w:type="gramStart"/>
            <w:r w:rsidR="00C66806" w:rsidRPr="00C66806">
              <w:rPr>
                <w:rFonts w:ascii="Times New Roman" w:eastAsia="Times New Roman" w:hAnsi="Times New Roman"/>
                <w:bCs/>
                <w:sz w:val="24"/>
                <w:szCs w:val="26"/>
                <w:lang w:eastAsia="ru-RU"/>
              </w:rPr>
              <w:t>08.12.2017  №</w:t>
            </w:r>
            <w:proofErr w:type="gramEnd"/>
            <w:r w:rsidR="00C66806" w:rsidRPr="00C66806">
              <w:rPr>
                <w:rFonts w:ascii="Times New Roman" w:eastAsia="Times New Roman" w:hAnsi="Times New Roman"/>
                <w:bCs/>
                <w:sz w:val="24"/>
                <w:szCs w:val="26"/>
                <w:lang w:eastAsia="ru-RU"/>
              </w:rPr>
              <w:t xml:space="preserve"> 447</w:t>
            </w:r>
          </w:p>
          <w:p w:rsidR="00126ABA" w:rsidRPr="00C66806" w:rsidRDefault="00126ABA">
            <w:pPr>
              <w:spacing w:after="200" w:line="240" w:lineRule="auto"/>
              <w:jc w:val="both"/>
              <w:rPr>
                <w:rFonts w:ascii="Times New Roman" w:eastAsia="Times New Roman" w:hAnsi="Times New Roman"/>
                <w:sz w:val="24"/>
                <w:szCs w:val="26"/>
                <w:lang w:eastAsia="ru-RU"/>
              </w:rPr>
            </w:pPr>
          </w:p>
        </w:tc>
        <w:tc>
          <w:tcPr>
            <w:tcW w:w="6640" w:type="dxa"/>
          </w:tcPr>
          <w:p w:rsidR="00126ABA" w:rsidRPr="00C66806" w:rsidRDefault="00C66806" w:rsidP="00C66806">
            <w:pPr>
              <w:tabs>
                <w:tab w:val="left" w:pos="3458"/>
              </w:tabs>
              <w:spacing w:after="0" w:line="240" w:lineRule="auto"/>
              <w:jc w:val="both"/>
              <w:rPr>
                <w:rFonts w:ascii="Times New Roman" w:hAnsi="Times New Roman"/>
                <w:bCs/>
                <w:sz w:val="24"/>
                <w:szCs w:val="26"/>
                <w:lang w:bidi="en-US"/>
              </w:rPr>
            </w:pPr>
            <w:r w:rsidRPr="00C66806">
              <w:rPr>
                <w:rFonts w:ascii="Times New Roman" w:hAnsi="Times New Roman"/>
                <w:bCs/>
                <w:sz w:val="24"/>
                <w:szCs w:val="26"/>
                <w:lang w:bidi="en-US"/>
              </w:rPr>
              <w:t>О внесении изменений в постановление администрации Тейковского муниципального района № 629 от 28.11.2013г. «Об утверждении муниципальной программы «Развитие образования Тейковского муниципального района» (в действующей редакции)</w:t>
            </w:r>
          </w:p>
        </w:tc>
      </w:tr>
      <w:tr w:rsidR="00126ABA" w:rsidTr="006F7CCD">
        <w:trPr>
          <w:trHeight w:val="1590"/>
        </w:trPr>
        <w:tc>
          <w:tcPr>
            <w:tcW w:w="3708" w:type="dxa"/>
          </w:tcPr>
          <w:p w:rsidR="00C66806" w:rsidRPr="00C66806" w:rsidRDefault="00126ABA" w:rsidP="00C66806">
            <w:pPr>
              <w:spacing w:after="200" w:line="240" w:lineRule="auto"/>
              <w:jc w:val="both"/>
              <w:rPr>
                <w:rFonts w:ascii="Times New Roman" w:eastAsia="Times New Roman" w:hAnsi="Times New Roman"/>
                <w:bCs/>
                <w:sz w:val="24"/>
                <w:szCs w:val="26"/>
                <w:u w:val="single"/>
                <w:lang w:eastAsia="ru-RU"/>
              </w:rPr>
            </w:pPr>
            <w:r w:rsidRPr="00C66806">
              <w:rPr>
                <w:rFonts w:ascii="Times New Roman" w:eastAsia="Times New Roman" w:hAnsi="Times New Roman"/>
                <w:sz w:val="24"/>
                <w:szCs w:val="26"/>
                <w:lang w:eastAsia="ru-RU"/>
              </w:rPr>
              <w:t xml:space="preserve">Постановление администрации Тейковского муниципального района </w:t>
            </w:r>
            <w:r w:rsidR="00C66806" w:rsidRPr="00C66806">
              <w:rPr>
                <w:rFonts w:ascii="Times New Roman" w:eastAsia="Times New Roman" w:hAnsi="Times New Roman"/>
                <w:bCs/>
                <w:sz w:val="24"/>
                <w:szCs w:val="26"/>
                <w:lang w:eastAsia="ru-RU"/>
              </w:rPr>
              <w:t xml:space="preserve">от   08.12.2017г.   №448     </w:t>
            </w:r>
            <w:r w:rsidR="00C66806" w:rsidRPr="00C66806">
              <w:rPr>
                <w:rFonts w:ascii="Times New Roman" w:eastAsia="Times New Roman" w:hAnsi="Times New Roman"/>
                <w:bCs/>
                <w:sz w:val="24"/>
                <w:szCs w:val="26"/>
                <w:u w:val="single"/>
                <w:lang w:eastAsia="ru-RU"/>
              </w:rPr>
              <w:t xml:space="preserve">                       </w:t>
            </w:r>
            <w:r w:rsidR="00C66806" w:rsidRPr="00C66806">
              <w:rPr>
                <w:rFonts w:ascii="Times New Roman" w:eastAsia="Times New Roman" w:hAnsi="Times New Roman"/>
                <w:bCs/>
                <w:sz w:val="24"/>
                <w:szCs w:val="26"/>
                <w:lang w:eastAsia="ru-RU"/>
              </w:rPr>
              <w:t xml:space="preserve">        </w:t>
            </w:r>
            <w:r w:rsidR="00C66806" w:rsidRPr="00C66806">
              <w:rPr>
                <w:rFonts w:ascii="Times New Roman" w:eastAsia="Times New Roman" w:hAnsi="Times New Roman"/>
                <w:bCs/>
                <w:sz w:val="24"/>
                <w:szCs w:val="26"/>
                <w:u w:val="single"/>
                <w:lang w:eastAsia="ru-RU"/>
              </w:rPr>
              <w:t xml:space="preserve">                  </w:t>
            </w:r>
          </w:p>
          <w:p w:rsidR="00126ABA" w:rsidRPr="00C66806" w:rsidRDefault="00126ABA" w:rsidP="00126ABA">
            <w:pPr>
              <w:spacing w:after="200" w:line="240" w:lineRule="auto"/>
              <w:jc w:val="both"/>
              <w:rPr>
                <w:rFonts w:ascii="Times New Roman" w:eastAsia="Times New Roman" w:hAnsi="Times New Roman"/>
                <w:bCs/>
                <w:sz w:val="24"/>
                <w:szCs w:val="26"/>
                <w:lang w:eastAsia="ru-RU"/>
              </w:rPr>
            </w:pPr>
          </w:p>
          <w:p w:rsidR="00126ABA" w:rsidRPr="00C66806" w:rsidRDefault="00126ABA">
            <w:pPr>
              <w:spacing w:after="200" w:line="240" w:lineRule="auto"/>
              <w:jc w:val="both"/>
              <w:rPr>
                <w:rFonts w:ascii="Times New Roman" w:eastAsia="Times New Roman" w:hAnsi="Times New Roman"/>
                <w:sz w:val="24"/>
                <w:szCs w:val="26"/>
                <w:lang w:eastAsia="ru-RU"/>
              </w:rPr>
            </w:pPr>
          </w:p>
        </w:tc>
        <w:tc>
          <w:tcPr>
            <w:tcW w:w="6640" w:type="dxa"/>
          </w:tcPr>
          <w:p w:rsidR="00126ABA" w:rsidRPr="00C66806" w:rsidRDefault="00C66806">
            <w:pPr>
              <w:tabs>
                <w:tab w:val="left" w:pos="3458"/>
              </w:tabs>
              <w:spacing w:after="0" w:line="240" w:lineRule="auto"/>
              <w:jc w:val="both"/>
              <w:rPr>
                <w:rFonts w:ascii="Times New Roman" w:hAnsi="Times New Roman"/>
                <w:bCs/>
                <w:sz w:val="24"/>
                <w:szCs w:val="26"/>
                <w:lang w:bidi="en-US"/>
              </w:rPr>
            </w:pPr>
            <w:r w:rsidRPr="00C66806">
              <w:rPr>
                <w:rFonts w:ascii="Times New Roman" w:hAnsi="Times New Roman"/>
                <w:bCs/>
                <w:sz w:val="24"/>
                <w:szCs w:val="26"/>
                <w:lang w:bidi="en-US"/>
              </w:rPr>
              <w:t>О внесении изменений в постановление администрации Тейковского муниципального района от 24.11.2016г. № 191 «Об утверждении муниципальной программы «</w:t>
            </w:r>
            <w:r w:rsidRPr="00C66806">
              <w:rPr>
                <w:rFonts w:ascii="Times New Roman" w:hAnsi="Times New Roman"/>
                <w:bCs/>
                <w:sz w:val="24"/>
                <w:szCs w:val="26"/>
                <w:lang w:bidi="ru-RU"/>
              </w:rPr>
              <w:t xml:space="preserve">Развитие сети муниципальных </w:t>
            </w:r>
            <w:proofErr w:type="gramStart"/>
            <w:r w:rsidRPr="00C66806">
              <w:rPr>
                <w:rFonts w:ascii="Times New Roman" w:hAnsi="Times New Roman"/>
                <w:bCs/>
                <w:sz w:val="24"/>
                <w:szCs w:val="26"/>
                <w:lang w:bidi="ru-RU"/>
              </w:rPr>
              <w:t>автомобильных  дорог</w:t>
            </w:r>
            <w:proofErr w:type="gramEnd"/>
            <w:r w:rsidRPr="00C66806">
              <w:rPr>
                <w:rFonts w:ascii="Times New Roman" w:hAnsi="Times New Roman"/>
                <w:bCs/>
                <w:sz w:val="24"/>
                <w:szCs w:val="26"/>
                <w:lang w:bidi="ru-RU"/>
              </w:rPr>
              <w:t xml:space="preserve"> общего пользования местного значения </w:t>
            </w:r>
            <w:r w:rsidRPr="00C66806">
              <w:rPr>
                <w:rFonts w:ascii="Times New Roman" w:hAnsi="Times New Roman"/>
                <w:bCs/>
                <w:sz w:val="24"/>
                <w:szCs w:val="26"/>
                <w:lang w:bidi="en-US"/>
              </w:rPr>
              <w:t>Тейковского муниципального района и дорог внутри населенных пунктов» (в действующей редакции)</w:t>
            </w:r>
          </w:p>
        </w:tc>
      </w:tr>
      <w:tr w:rsidR="00C66806" w:rsidTr="00C66806">
        <w:trPr>
          <w:trHeight w:val="20"/>
        </w:trPr>
        <w:tc>
          <w:tcPr>
            <w:tcW w:w="3708" w:type="dxa"/>
          </w:tcPr>
          <w:p w:rsidR="00C66806" w:rsidRPr="00C66806" w:rsidRDefault="00C66806" w:rsidP="00C66806">
            <w:pPr>
              <w:spacing w:after="200" w:line="240" w:lineRule="auto"/>
              <w:jc w:val="both"/>
              <w:rPr>
                <w:rFonts w:ascii="Times New Roman" w:eastAsia="Times New Roman" w:hAnsi="Times New Roman"/>
                <w:bCs/>
                <w:sz w:val="24"/>
                <w:szCs w:val="26"/>
                <w:lang w:eastAsia="ru-RU"/>
              </w:rPr>
            </w:pPr>
            <w:r w:rsidRPr="00C66806">
              <w:rPr>
                <w:rFonts w:ascii="Times New Roman" w:eastAsia="Times New Roman" w:hAnsi="Times New Roman"/>
                <w:sz w:val="24"/>
                <w:szCs w:val="26"/>
                <w:lang w:eastAsia="ru-RU"/>
              </w:rPr>
              <w:t>Постановление администрации Тейковского муниципального района</w:t>
            </w:r>
            <w:r w:rsidRPr="00C66806">
              <w:rPr>
                <w:rFonts w:ascii="Times New Roman" w:hAnsi="Times New Roman"/>
                <w:bCs/>
                <w:sz w:val="24"/>
                <w:szCs w:val="26"/>
                <w:lang w:bidi="en-US"/>
              </w:rPr>
              <w:t xml:space="preserve"> </w:t>
            </w:r>
            <w:r w:rsidRPr="00C66806">
              <w:rPr>
                <w:rFonts w:ascii="Times New Roman" w:eastAsia="Times New Roman" w:hAnsi="Times New Roman"/>
                <w:bCs/>
                <w:sz w:val="24"/>
                <w:szCs w:val="26"/>
                <w:lang w:eastAsia="ru-RU"/>
              </w:rPr>
              <w:t xml:space="preserve">от   08.12.2017г.     №449  </w:t>
            </w:r>
          </w:p>
          <w:p w:rsidR="00C66806" w:rsidRPr="00C66806" w:rsidRDefault="00C66806" w:rsidP="00C66806">
            <w:pPr>
              <w:spacing w:after="200" w:line="240" w:lineRule="auto"/>
              <w:jc w:val="both"/>
              <w:rPr>
                <w:rFonts w:ascii="Times New Roman" w:eastAsia="Times New Roman" w:hAnsi="Times New Roman"/>
                <w:sz w:val="24"/>
                <w:szCs w:val="26"/>
                <w:lang w:eastAsia="ru-RU"/>
              </w:rPr>
            </w:pPr>
          </w:p>
        </w:tc>
        <w:tc>
          <w:tcPr>
            <w:tcW w:w="6640" w:type="dxa"/>
          </w:tcPr>
          <w:p w:rsidR="00C66806" w:rsidRPr="00C66806" w:rsidRDefault="00C66806" w:rsidP="00C66806">
            <w:pPr>
              <w:tabs>
                <w:tab w:val="left" w:pos="3458"/>
              </w:tabs>
              <w:spacing w:after="0" w:line="240" w:lineRule="auto"/>
              <w:jc w:val="both"/>
              <w:rPr>
                <w:rFonts w:ascii="Times New Roman" w:hAnsi="Times New Roman"/>
                <w:bCs/>
                <w:sz w:val="24"/>
                <w:szCs w:val="26"/>
                <w:lang w:bidi="en-US"/>
              </w:rPr>
            </w:pPr>
            <w:r w:rsidRPr="00C66806">
              <w:rPr>
                <w:rFonts w:ascii="Times New Roman" w:hAnsi="Times New Roman"/>
                <w:bCs/>
                <w:sz w:val="24"/>
                <w:szCs w:val="26"/>
                <w:lang w:bidi="en-US"/>
              </w:rPr>
              <w:t xml:space="preserve">О внесении изменений в постановление администрации Тейковского муниципального района Ивановской области от 28.11.2013 г. № 630 «Об </w:t>
            </w:r>
            <w:proofErr w:type="gramStart"/>
            <w:r w:rsidRPr="00C66806">
              <w:rPr>
                <w:rFonts w:ascii="Times New Roman" w:hAnsi="Times New Roman"/>
                <w:bCs/>
                <w:sz w:val="24"/>
                <w:szCs w:val="26"/>
                <w:lang w:bidi="en-US"/>
              </w:rPr>
              <w:t>утверждении  муниципальной</w:t>
            </w:r>
            <w:proofErr w:type="gramEnd"/>
            <w:r w:rsidRPr="00C66806">
              <w:rPr>
                <w:rFonts w:ascii="Times New Roman" w:hAnsi="Times New Roman"/>
                <w:bCs/>
                <w:sz w:val="24"/>
                <w:szCs w:val="26"/>
                <w:lang w:bidi="en-US"/>
              </w:rPr>
              <w:t xml:space="preserve">  программы  « Развитие сельского хозяйства и регулирование рынков сельскохозяйственной продукции, сырья и продовольствия в Тейковском муниципальном районе» (в действующей редакции)</w:t>
            </w:r>
          </w:p>
        </w:tc>
      </w:tr>
    </w:tbl>
    <w:p w:rsidR="00C01B20" w:rsidRDefault="00C01B20" w:rsidP="002F7F3F">
      <w:pPr>
        <w:spacing w:after="0" w:line="240" w:lineRule="auto"/>
        <w:jc w:val="center"/>
        <w:rPr>
          <w:rFonts w:ascii="Times New Roman" w:eastAsia="Times New Roman" w:hAnsi="Times New Roman"/>
          <w:b/>
          <w:caps/>
          <w:sz w:val="24"/>
          <w:szCs w:val="24"/>
          <w:lang w:eastAsia="ru-RU"/>
        </w:rPr>
      </w:pPr>
      <w:r w:rsidRPr="00C01B20">
        <w:rPr>
          <w:rFonts w:eastAsia="Times New Roman" w:cs="Calibri"/>
          <w:noProof/>
          <w:lang w:eastAsia="ru-RU"/>
        </w:rPr>
        <w:lastRenderedPageBreak/>
        <w:drawing>
          <wp:inline distT="0" distB="0" distL="0" distR="0">
            <wp:extent cx="707390" cy="87439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C01B20" w:rsidRPr="00C01B20" w:rsidRDefault="00C01B20" w:rsidP="00C01B20">
      <w:pPr>
        <w:spacing w:after="0" w:line="240" w:lineRule="auto"/>
        <w:jc w:val="center"/>
        <w:rPr>
          <w:rFonts w:ascii="Times New Roman" w:eastAsia="Times New Roman" w:hAnsi="Times New Roman"/>
          <w:b/>
          <w:caps/>
          <w:sz w:val="36"/>
          <w:szCs w:val="24"/>
          <w:lang w:eastAsia="ru-RU"/>
        </w:rPr>
      </w:pPr>
      <w:r w:rsidRPr="00C01B20">
        <w:rPr>
          <w:rFonts w:ascii="Times New Roman" w:eastAsia="Times New Roman" w:hAnsi="Times New Roman"/>
          <w:b/>
          <w:caps/>
          <w:sz w:val="36"/>
          <w:szCs w:val="24"/>
          <w:lang w:eastAsia="ru-RU"/>
        </w:rPr>
        <w:t>администрация</w:t>
      </w:r>
    </w:p>
    <w:p w:rsidR="00C01B20" w:rsidRPr="00C01B20" w:rsidRDefault="00C01B20" w:rsidP="00C01B20">
      <w:pPr>
        <w:spacing w:after="0" w:line="240" w:lineRule="auto"/>
        <w:jc w:val="center"/>
        <w:rPr>
          <w:rFonts w:ascii="Times New Roman" w:eastAsia="Times New Roman" w:hAnsi="Times New Roman"/>
          <w:b/>
          <w:caps/>
          <w:sz w:val="36"/>
          <w:szCs w:val="24"/>
          <w:lang w:eastAsia="ru-RU"/>
        </w:rPr>
      </w:pPr>
      <w:r w:rsidRPr="00C01B20">
        <w:rPr>
          <w:rFonts w:ascii="Times New Roman" w:eastAsia="Times New Roman" w:hAnsi="Times New Roman"/>
          <w:b/>
          <w:caps/>
          <w:sz w:val="36"/>
          <w:szCs w:val="24"/>
          <w:lang w:eastAsia="ru-RU"/>
        </w:rPr>
        <w:t>тейковского муниципального района</w:t>
      </w:r>
    </w:p>
    <w:p w:rsidR="00C01B20" w:rsidRPr="00C01B20" w:rsidRDefault="00C01B20" w:rsidP="00C01B20">
      <w:pPr>
        <w:spacing w:after="0" w:line="240" w:lineRule="auto"/>
        <w:jc w:val="center"/>
        <w:rPr>
          <w:rFonts w:ascii="Times New Roman" w:eastAsia="Times New Roman" w:hAnsi="Times New Roman"/>
          <w:b/>
          <w:caps/>
          <w:sz w:val="36"/>
          <w:szCs w:val="24"/>
          <w:lang w:eastAsia="ru-RU"/>
        </w:rPr>
      </w:pPr>
      <w:r w:rsidRPr="00C01B20">
        <w:rPr>
          <w:rFonts w:ascii="Times New Roman" w:eastAsia="Times New Roman" w:hAnsi="Times New Roman"/>
          <w:b/>
          <w:caps/>
          <w:sz w:val="36"/>
          <w:szCs w:val="24"/>
          <w:lang w:eastAsia="ru-RU"/>
        </w:rPr>
        <w:t>ивановской области</w:t>
      </w:r>
    </w:p>
    <w:p w:rsidR="00C01B20" w:rsidRPr="00C01B20" w:rsidRDefault="00C01B20" w:rsidP="00C01B20">
      <w:pPr>
        <w:spacing w:after="0" w:line="240" w:lineRule="auto"/>
        <w:jc w:val="center"/>
        <w:rPr>
          <w:rFonts w:ascii="Times New Roman" w:eastAsia="Times New Roman" w:hAnsi="Times New Roman"/>
          <w:b/>
          <w:caps/>
          <w:sz w:val="36"/>
          <w:szCs w:val="24"/>
          <w:u w:val="single"/>
          <w:lang w:eastAsia="ru-RU"/>
        </w:rPr>
      </w:pPr>
      <w:r w:rsidRPr="00C01B20">
        <w:rPr>
          <w:rFonts w:ascii="Times New Roman" w:eastAsia="Times New Roman" w:hAnsi="Times New Roman"/>
          <w:b/>
          <w:caps/>
          <w:sz w:val="36"/>
          <w:szCs w:val="24"/>
          <w:u w:val="single"/>
          <w:lang w:eastAsia="ru-RU"/>
        </w:rPr>
        <w:tab/>
      </w:r>
      <w:r w:rsidRPr="00C01B20">
        <w:rPr>
          <w:rFonts w:ascii="Times New Roman" w:eastAsia="Times New Roman" w:hAnsi="Times New Roman"/>
          <w:b/>
          <w:caps/>
          <w:sz w:val="36"/>
          <w:szCs w:val="24"/>
          <w:u w:val="single"/>
          <w:lang w:eastAsia="ru-RU"/>
        </w:rPr>
        <w:tab/>
      </w:r>
      <w:r w:rsidRPr="00C01B20">
        <w:rPr>
          <w:rFonts w:ascii="Times New Roman" w:eastAsia="Times New Roman" w:hAnsi="Times New Roman"/>
          <w:b/>
          <w:caps/>
          <w:sz w:val="36"/>
          <w:szCs w:val="24"/>
          <w:u w:val="single"/>
          <w:lang w:eastAsia="ru-RU"/>
        </w:rPr>
        <w:tab/>
      </w:r>
      <w:r w:rsidRPr="00C01B20">
        <w:rPr>
          <w:rFonts w:ascii="Times New Roman" w:eastAsia="Times New Roman" w:hAnsi="Times New Roman"/>
          <w:b/>
          <w:caps/>
          <w:sz w:val="36"/>
          <w:szCs w:val="24"/>
          <w:u w:val="single"/>
          <w:lang w:eastAsia="ru-RU"/>
        </w:rPr>
        <w:tab/>
      </w:r>
      <w:r w:rsidRPr="00C01B20">
        <w:rPr>
          <w:rFonts w:ascii="Times New Roman" w:eastAsia="Times New Roman" w:hAnsi="Times New Roman"/>
          <w:b/>
          <w:caps/>
          <w:sz w:val="36"/>
          <w:szCs w:val="24"/>
          <w:u w:val="single"/>
          <w:lang w:eastAsia="ru-RU"/>
        </w:rPr>
        <w:tab/>
      </w:r>
      <w:r w:rsidRPr="00C01B20">
        <w:rPr>
          <w:rFonts w:ascii="Times New Roman" w:eastAsia="Times New Roman" w:hAnsi="Times New Roman"/>
          <w:b/>
          <w:caps/>
          <w:sz w:val="36"/>
          <w:szCs w:val="24"/>
          <w:u w:val="single"/>
          <w:lang w:eastAsia="ru-RU"/>
        </w:rPr>
        <w:tab/>
      </w:r>
      <w:r w:rsidRPr="00C01B20">
        <w:rPr>
          <w:rFonts w:ascii="Times New Roman" w:eastAsia="Times New Roman" w:hAnsi="Times New Roman"/>
          <w:b/>
          <w:caps/>
          <w:sz w:val="36"/>
          <w:szCs w:val="24"/>
          <w:u w:val="single"/>
          <w:lang w:eastAsia="ru-RU"/>
        </w:rPr>
        <w:tab/>
      </w:r>
      <w:r w:rsidRPr="00C01B20">
        <w:rPr>
          <w:rFonts w:ascii="Times New Roman" w:eastAsia="Times New Roman" w:hAnsi="Times New Roman"/>
          <w:b/>
          <w:caps/>
          <w:sz w:val="36"/>
          <w:szCs w:val="24"/>
          <w:u w:val="single"/>
          <w:lang w:eastAsia="ru-RU"/>
        </w:rPr>
        <w:tab/>
      </w:r>
      <w:r w:rsidRPr="00C01B20">
        <w:rPr>
          <w:rFonts w:ascii="Times New Roman" w:eastAsia="Times New Roman" w:hAnsi="Times New Roman"/>
          <w:b/>
          <w:caps/>
          <w:sz w:val="36"/>
          <w:szCs w:val="24"/>
          <w:u w:val="single"/>
          <w:lang w:eastAsia="ru-RU"/>
        </w:rPr>
        <w:tab/>
      </w:r>
      <w:r w:rsidRPr="00C01B20">
        <w:rPr>
          <w:rFonts w:ascii="Times New Roman" w:eastAsia="Times New Roman" w:hAnsi="Times New Roman"/>
          <w:b/>
          <w:caps/>
          <w:sz w:val="36"/>
          <w:szCs w:val="24"/>
          <w:u w:val="single"/>
          <w:lang w:eastAsia="ru-RU"/>
        </w:rPr>
        <w:tab/>
      </w:r>
      <w:r w:rsidRPr="00C01B20">
        <w:rPr>
          <w:rFonts w:ascii="Times New Roman" w:eastAsia="Times New Roman" w:hAnsi="Times New Roman"/>
          <w:b/>
          <w:caps/>
          <w:sz w:val="36"/>
          <w:szCs w:val="24"/>
          <w:u w:val="single"/>
          <w:lang w:eastAsia="ru-RU"/>
        </w:rPr>
        <w:tab/>
      </w:r>
      <w:r w:rsidRPr="00C01B20">
        <w:rPr>
          <w:rFonts w:ascii="Times New Roman" w:eastAsia="Times New Roman" w:hAnsi="Times New Roman"/>
          <w:b/>
          <w:caps/>
          <w:sz w:val="36"/>
          <w:szCs w:val="24"/>
          <w:u w:val="single"/>
          <w:lang w:eastAsia="ru-RU"/>
        </w:rPr>
        <w:tab/>
      </w:r>
    </w:p>
    <w:p w:rsidR="00C01B20" w:rsidRPr="00C01B20" w:rsidRDefault="00C01B20" w:rsidP="00C01B20">
      <w:pPr>
        <w:spacing w:after="0" w:line="240" w:lineRule="auto"/>
        <w:jc w:val="center"/>
        <w:rPr>
          <w:rFonts w:ascii="Times New Roman" w:eastAsia="Times New Roman" w:hAnsi="Times New Roman"/>
          <w:b/>
          <w:caps/>
          <w:sz w:val="36"/>
          <w:szCs w:val="24"/>
          <w:lang w:eastAsia="ru-RU"/>
        </w:rPr>
      </w:pPr>
    </w:p>
    <w:p w:rsidR="00C01B20" w:rsidRPr="00C01B20" w:rsidRDefault="00C01B20" w:rsidP="00C01B20">
      <w:pPr>
        <w:spacing w:after="0" w:line="240" w:lineRule="auto"/>
        <w:jc w:val="center"/>
        <w:rPr>
          <w:rFonts w:ascii="Times New Roman" w:eastAsia="Times New Roman" w:hAnsi="Times New Roman"/>
          <w:b/>
          <w:caps/>
          <w:sz w:val="24"/>
          <w:szCs w:val="24"/>
          <w:lang w:eastAsia="ru-RU"/>
        </w:rPr>
      </w:pPr>
    </w:p>
    <w:p w:rsidR="00C01B20" w:rsidRPr="002F7F3F" w:rsidRDefault="00C01B20" w:rsidP="00C01B20">
      <w:pPr>
        <w:spacing w:after="0" w:line="240" w:lineRule="auto"/>
        <w:jc w:val="center"/>
        <w:rPr>
          <w:rFonts w:ascii="Times New Roman" w:eastAsia="Times New Roman" w:hAnsi="Times New Roman"/>
          <w:b/>
          <w:caps/>
          <w:sz w:val="40"/>
          <w:szCs w:val="24"/>
          <w:lang w:eastAsia="ru-RU"/>
        </w:rPr>
      </w:pPr>
      <w:r w:rsidRPr="002F7F3F">
        <w:rPr>
          <w:rFonts w:ascii="Times New Roman" w:eastAsia="Times New Roman" w:hAnsi="Times New Roman"/>
          <w:b/>
          <w:caps/>
          <w:sz w:val="40"/>
          <w:szCs w:val="24"/>
          <w:lang w:eastAsia="ru-RU"/>
        </w:rPr>
        <w:t>п о с т а н о в л е н и е</w:t>
      </w:r>
    </w:p>
    <w:p w:rsidR="00C01B20" w:rsidRPr="00C01B20" w:rsidRDefault="00C01B20" w:rsidP="00C01B20">
      <w:pPr>
        <w:spacing w:after="0" w:line="240" w:lineRule="auto"/>
        <w:rPr>
          <w:rFonts w:ascii="Times New Roman" w:eastAsia="Times New Roman" w:hAnsi="Times New Roman"/>
          <w:b/>
          <w:caps/>
          <w:sz w:val="24"/>
          <w:szCs w:val="24"/>
          <w:lang w:eastAsia="ru-RU"/>
        </w:rPr>
      </w:pPr>
    </w:p>
    <w:p w:rsidR="00C01B20" w:rsidRPr="00C01B20" w:rsidRDefault="00C01B20" w:rsidP="00C01B20">
      <w:pPr>
        <w:spacing w:after="0" w:line="240" w:lineRule="auto"/>
        <w:rPr>
          <w:rFonts w:ascii="Times New Roman" w:eastAsia="Times New Roman" w:hAnsi="Times New Roman"/>
          <w:b/>
          <w:caps/>
          <w:sz w:val="28"/>
          <w:szCs w:val="24"/>
          <w:lang w:eastAsia="ru-RU"/>
        </w:rPr>
      </w:pPr>
    </w:p>
    <w:p w:rsidR="00C01B20" w:rsidRPr="00C01B20" w:rsidRDefault="00C01B20" w:rsidP="00C01B20">
      <w:pPr>
        <w:spacing w:after="0" w:line="240" w:lineRule="auto"/>
        <w:jc w:val="center"/>
        <w:rPr>
          <w:rFonts w:ascii="Times New Roman" w:eastAsia="Times New Roman" w:hAnsi="Times New Roman"/>
          <w:sz w:val="28"/>
          <w:szCs w:val="24"/>
          <w:lang w:eastAsia="ru-RU"/>
        </w:rPr>
      </w:pPr>
      <w:r w:rsidRPr="00C01B20">
        <w:rPr>
          <w:rFonts w:ascii="Times New Roman" w:eastAsia="Times New Roman" w:hAnsi="Times New Roman"/>
          <w:sz w:val="28"/>
          <w:szCs w:val="24"/>
          <w:lang w:eastAsia="ru-RU"/>
        </w:rPr>
        <w:t>от 08.12.2017г. № 442</w:t>
      </w:r>
    </w:p>
    <w:p w:rsidR="00C01B20" w:rsidRPr="00C01B20" w:rsidRDefault="00C01B20" w:rsidP="00C01B20">
      <w:pPr>
        <w:spacing w:after="0" w:line="240" w:lineRule="auto"/>
        <w:jc w:val="center"/>
        <w:rPr>
          <w:rFonts w:ascii="Times New Roman" w:eastAsia="Times New Roman" w:hAnsi="Times New Roman"/>
          <w:sz w:val="28"/>
          <w:szCs w:val="24"/>
          <w:lang w:eastAsia="ru-RU"/>
        </w:rPr>
      </w:pPr>
      <w:r w:rsidRPr="00C01B20">
        <w:rPr>
          <w:rFonts w:ascii="Times New Roman" w:eastAsia="Times New Roman" w:hAnsi="Times New Roman"/>
          <w:sz w:val="28"/>
          <w:szCs w:val="24"/>
          <w:lang w:eastAsia="ru-RU"/>
        </w:rPr>
        <w:t>г. Тейково</w:t>
      </w:r>
    </w:p>
    <w:p w:rsidR="00C01B20" w:rsidRPr="00C01B20" w:rsidRDefault="00C01B20" w:rsidP="00C01B20">
      <w:pPr>
        <w:spacing w:after="0" w:line="240" w:lineRule="auto"/>
        <w:rPr>
          <w:rFonts w:ascii="Times New Roman" w:eastAsia="Times New Roman" w:hAnsi="Times New Roman"/>
          <w:sz w:val="28"/>
          <w:szCs w:val="24"/>
          <w:lang w:eastAsia="ru-RU"/>
        </w:rPr>
      </w:pPr>
    </w:p>
    <w:p w:rsidR="00C01B20" w:rsidRPr="00C01B20" w:rsidRDefault="00C01B20" w:rsidP="00C01B20">
      <w:pPr>
        <w:spacing w:after="0" w:line="240" w:lineRule="auto"/>
        <w:jc w:val="center"/>
        <w:rPr>
          <w:rFonts w:ascii="Times New Roman" w:eastAsia="Times New Roman" w:hAnsi="Times New Roman"/>
          <w:b/>
          <w:sz w:val="28"/>
          <w:szCs w:val="24"/>
          <w:lang w:eastAsia="ru-RU"/>
        </w:rPr>
      </w:pPr>
      <w:r w:rsidRPr="00C01B20">
        <w:rPr>
          <w:rFonts w:ascii="Times New Roman" w:eastAsia="Times New Roman" w:hAnsi="Times New Roman"/>
          <w:b/>
          <w:sz w:val="28"/>
          <w:szCs w:val="24"/>
          <w:lang w:eastAsia="ru-RU"/>
        </w:rPr>
        <w:t xml:space="preserve">О внесении изменений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w:t>
      </w:r>
    </w:p>
    <w:p w:rsidR="00C01B20" w:rsidRPr="00C01B20" w:rsidRDefault="00C01B20" w:rsidP="00C01B20">
      <w:pPr>
        <w:spacing w:after="0" w:line="240" w:lineRule="auto"/>
        <w:jc w:val="center"/>
        <w:rPr>
          <w:rFonts w:ascii="Times New Roman" w:eastAsia="Times New Roman" w:hAnsi="Times New Roman"/>
          <w:b/>
          <w:sz w:val="28"/>
          <w:szCs w:val="24"/>
          <w:lang w:eastAsia="ru-RU"/>
        </w:rPr>
      </w:pPr>
      <w:r w:rsidRPr="00C01B20">
        <w:rPr>
          <w:rFonts w:ascii="Times New Roman" w:eastAsia="Times New Roman" w:hAnsi="Times New Roman"/>
          <w:b/>
          <w:sz w:val="28"/>
          <w:szCs w:val="24"/>
          <w:lang w:eastAsia="ru-RU"/>
        </w:rPr>
        <w:t xml:space="preserve">жильем, объектами инженерной инфраструктуры и услугами </w:t>
      </w:r>
    </w:p>
    <w:p w:rsidR="00C01B20" w:rsidRPr="00C01B20" w:rsidRDefault="00C01B20" w:rsidP="00C01B20">
      <w:pPr>
        <w:spacing w:after="0" w:line="240" w:lineRule="auto"/>
        <w:jc w:val="center"/>
        <w:rPr>
          <w:rFonts w:ascii="Times New Roman" w:eastAsia="Times New Roman" w:hAnsi="Times New Roman"/>
          <w:b/>
          <w:sz w:val="28"/>
          <w:szCs w:val="24"/>
          <w:lang w:eastAsia="ru-RU"/>
        </w:rPr>
      </w:pPr>
      <w:r w:rsidRPr="00C01B20">
        <w:rPr>
          <w:rFonts w:ascii="Times New Roman" w:eastAsia="Times New Roman" w:hAnsi="Times New Roman"/>
          <w:b/>
          <w:sz w:val="28"/>
          <w:szCs w:val="24"/>
          <w:lang w:eastAsia="ru-RU"/>
        </w:rPr>
        <w:t xml:space="preserve">жилищно-коммунального хозяйства населения </w:t>
      </w:r>
    </w:p>
    <w:p w:rsidR="00C01B20" w:rsidRPr="00C01B20" w:rsidRDefault="00C01B20" w:rsidP="00C01B20">
      <w:pPr>
        <w:spacing w:after="0" w:line="240" w:lineRule="auto"/>
        <w:jc w:val="center"/>
        <w:rPr>
          <w:rFonts w:ascii="Times New Roman" w:eastAsia="Times New Roman" w:hAnsi="Times New Roman"/>
          <w:b/>
          <w:sz w:val="28"/>
          <w:szCs w:val="24"/>
          <w:lang w:eastAsia="ru-RU"/>
        </w:rPr>
      </w:pPr>
      <w:r w:rsidRPr="00C01B20">
        <w:rPr>
          <w:rFonts w:ascii="Times New Roman" w:eastAsia="Times New Roman" w:hAnsi="Times New Roman"/>
          <w:b/>
          <w:sz w:val="28"/>
          <w:szCs w:val="24"/>
          <w:lang w:eastAsia="ru-RU"/>
        </w:rPr>
        <w:t>Тейковского муниципального района» (в действующей редакции)</w:t>
      </w:r>
    </w:p>
    <w:p w:rsidR="00C01B20" w:rsidRPr="00C01B20" w:rsidRDefault="00C01B20" w:rsidP="00C01B20">
      <w:pPr>
        <w:spacing w:after="0" w:line="240" w:lineRule="auto"/>
        <w:jc w:val="center"/>
        <w:rPr>
          <w:rFonts w:ascii="Times New Roman" w:eastAsia="Times New Roman" w:hAnsi="Times New Roman"/>
          <w:b/>
          <w:sz w:val="28"/>
          <w:szCs w:val="24"/>
          <w:lang w:eastAsia="ru-RU"/>
        </w:rPr>
      </w:pPr>
    </w:p>
    <w:p w:rsidR="00C01B20" w:rsidRPr="002F7F3F" w:rsidRDefault="00C01B20" w:rsidP="002F7F3F">
      <w:pPr>
        <w:spacing w:after="0" w:line="240" w:lineRule="auto"/>
        <w:rPr>
          <w:rFonts w:ascii="Times New Roman" w:eastAsia="Times New Roman" w:hAnsi="Times New Roman"/>
          <w:b/>
          <w:szCs w:val="24"/>
          <w:lang w:eastAsia="ru-RU"/>
        </w:rPr>
      </w:pPr>
    </w:p>
    <w:p w:rsidR="00C01B20" w:rsidRPr="00C01B20" w:rsidRDefault="00C01B20" w:rsidP="002F7F3F">
      <w:pPr>
        <w:spacing w:after="0" w:line="240" w:lineRule="auto"/>
        <w:ind w:firstLine="708"/>
        <w:jc w:val="both"/>
        <w:rPr>
          <w:rFonts w:ascii="Times New Roman" w:eastAsia="Times New Roman" w:hAnsi="Times New Roman"/>
          <w:sz w:val="28"/>
          <w:szCs w:val="24"/>
          <w:lang w:eastAsia="ru-RU"/>
        </w:rPr>
      </w:pPr>
      <w:r w:rsidRPr="00C01B20">
        <w:rPr>
          <w:rFonts w:ascii="Times New Roman" w:eastAsia="Times New Roman" w:hAnsi="Times New Roman"/>
          <w:sz w:val="28"/>
          <w:szCs w:val="24"/>
          <w:lang w:eastAsia="ru-RU"/>
        </w:rPr>
        <w:t>В соответствии с Бюджетным кодексом Российской Федерации, постановлением администрации Тейковского муниципального района от 01.10.2013г. №523 «Об утверждении Порядка разработки, реализации и оценки эффективности муниципальных программ Тейковского муниципального района», администрация Тейковского муниципального района</w:t>
      </w:r>
    </w:p>
    <w:p w:rsidR="00C01B20" w:rsidRPr="002F7F3F" w:rsidRDefault="00C01B20" w:rsidP="00C01B20">
      <w:pPr>
        <w:spacing w:after="0" w:line="240" w:lineRule="auto"/>
        <w:jc w:val="both"/>
        <w:rPr>
          <w:rFonts w:ascii="Times New Roman" w:eastAsia="Times New Roman" w:hAnsi="Times New Roman"/>
          <w:sz w:val="24"/>
          <w:szCs w:val="24"/>
          <w:lang w:eastAsia="ru-RU"/>
        </w:rPr>
      </w:pPr>
    </w:p>
    <w:p w:rsidR="00C01B20" w:rsidRPr="00C01B20" w:rsidRDefault="00C01B20" w:rsidP="00C01B20">
      <w:pPr>
        <w:spacing w:after="0" w:line="240" w:lineRule="auto"/>
        <w:jc w:val="center"/>
        <w:rPr>
          <w:rFonts w:ascii="Times New Roman" w:eastAsia="Times New Roman" w:hAnsi="Times New Roman"/>
          <w:b/>
          <w:caps/>
          <w:sz w:val="28"/>
          <w:szCs w:val="24"/>
          <w:lang w:eastAsia="ru-RU"/>
        </w:rPr>
      </w:pPr>
      <w:r w:rsidRPr="00C01B20">
        <w:rPr>
          <w:rFonts w:ascii="Times New Roman" w:eastAsia="Times New Roman" w:hAnsi="Times New Roman"/>
          <w:b/>
          <w:caps/>
          <w:sz w:val="28"/>
          <w:szCs w:val="24"/>
          <w:lang w:eastAsia="ru-RU"/>
        </w:rPr>
        <w:t xml:space="preserve">постановляет: </w:t>
      </w:r>
    </w:p>
    <w:p w:rsidR="00C01B20" w:rsidRPr="002F7F3F" w:rsidRDefault="00C01B20" w:rsidP="00C01B20">
      <w:pPr>
        <w:spacing w:after="0" w:line="240" w:lineRule="auto"/>
        <w:rPr>
          <w:rFonts w:ascii="Times New Roman" w:eastAsia="Times New Roman" w:hAnsi="Times New Roman"/>
          <w:caps/>
          <w:sz w:val="24"/>
          <w:szCs w:val="24"/>
          <w:lang w:eastAsia="ru-RU"/>
        </w:rPr>
      </w:pPr>
    </w:p>
    <w:p w:rsidR="00C01B20" w:rsidRPr="00C01B20" w:rsidRDefault="00C01B20" w:rsidP="002F7F3F">
      <w:pPr>
        <w:spacing w:after="0" w:line="240" w:lineRule="auto"/>
        <w:ind w:firstLine="708"/>
        <w:jc w:val="both"/>
        <w:rPr>
          <w:rFonts w:ascii="Times New Roman" w:eastAsia="Times New Roman" w:hAnsi="Times New Roman"/>
          <w:sz w:val="28"/>
          <w:szCs w:val="24"/>
          <w:lang w:eastAsia="ru-RU"/>
        </w:rPr>
      </w:pPr>
      <w:r w:rsidRPr="00C01B20">
        <w:rPr>
          <w:rFonts w:ascii="Times New Roman" w:eastAsia="Times New Roman" w:hAnsi="Times New Roman"/>
          <w:sz w:val="28"/>
          <w:szCs w:val="24"/>
          <w:lang w:eastAsia="ru-RU"/>
        </w:rPr>
        <w:t>Внести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 (в действующей редакции) следующие изменения:</w:t>
      </w:r>
    </w:p>
    <w:p w:rsidR="00C01B20" w:rsidRPr="002F7F3F" w:rsidRDefault="00C01B20" w:rsidP="002F7F3F">
      <w:pPr>
        <w:spacing w:after="0" w:line="240" w:lineRule="auto"/>
        <w:ind w:firstLine="708"/>
        <w:jc w:val="both"/>
        <w:rPr>
          <w:rFonts w:ascii="Times New Roman" w:eastAsia="Times New Roman" w:hAnsi="Times New Roman"/>
          <w:sz w:val="28"/>
          <w:szCs w:val="24"/>
          <w:lang w:eastAsia="ru-RU"/>
        </w:rPr>
      </w:pPr>
      <w:r w:rsidRPr="00C01B20">
        <w:rPr>
          <w:rFonts w:ascii="Times New Roman" w:eastAsia="Times New Roman" w:hAnsi="Times New Roman"/>
          <w:sz w:val="28"/>
          <w:szCs w:val="24"/>
          <w:lang w:eastAsia="ru-RU"/>
        </w:rPr>
        <w:t>Приложение 1 к постановлению изложить в новой редакции (прилагается).</w:t>
      </w:r>
    </w:p>
    <w:p w:rsidR="00C01B20" w:rsidRDefault="00C01B20" w:rsidP="00C01B20">
      <w:pPr>
        <w:spacing w:after="0" w:line="240" w:lineRule="auto"/>
        <w:rPr>
          <w:rFonts w:ascii="Times New Roman" w:eastAsia="Times New Roman" w:hAnsi="Times New Roman"/>
          <w:b/>
          <w:sz w:val="28"/>
          <w:szCs w:val="24"/>
          <w:lang w:eastAsia="ru-RU"/>
        </w:rPr>
      </w:pPr>
    </w:p>
    <w:p w:rsidR="002F7F3F" w:rsidRPr="00C01B20" w:rsidRDefault="002F7F3F" w:rsidP="00C01B20">
      <w:pPr>
        <w:spacing w:after="0" w:line="240" w:lineRule="auto"/>
        <w:rPr>
          <w:rFonts w:ascii="Times New Roman" w:eastAsia="Times New Roman" w:hAnsi="Times New Roman"/>
          <w:b/>
          <w:sz w:val="28"/>
          <w:szCs w:val="24"/>
          <w:lang w:eastAsia="ru-RU"/>
        </w:rPr>
      </w:pPr>
    </w:p>
    <w:p w:rsidR="00C01B20" w:rsidRPr="00C01B20" w:rsidRDefault="00C01B20" w:rsidP="00C01B20">
      <w:pPr>
        <w:spacing w:after="0" w:line="240" w:lineRule="auto"/>
        <w:rPr>
          <w:rFonts w:ascii="Times New Roman" w:eastAsia="Times New Roman" w:hAnsi="Times New Roman"/>
          <w:b/>
          <w:sz w:val="28"/>
          <w:szCs w:val="24"/>
          <w:lang w:eastAsia="ru-RU"/>
        </w:rPr>
      </w:pPr>
      <w:proofErr w:type="spellStart"/>
      <w:r w:rsidRPr="00C01B20">
        <w:rPr>
          <w:rFonts w:ascii="Times New Roman" w:eastAsia="Times New Roman" w:hAnsi="Times New Roman"/>
          <w:b/>
          <w:sz w:val="28"/>
          <w:szCs w:val="24"/>
          <w:lang w:eastAsia="ru-RU"/>
        </w:rPr>
        <w:t>И.о</w:t>
      </w:r>
      <w:proofErr w:type="spellEnd"/>
      <w:r w:rsidRPr="00C01B20">
        <w:rPr>
          <w:rFonts w:ascii="Times New Roman" w:eastAsia="Times New Roman" w:hAnsi="Times New Roman"/>
          <w:b/>
          <w:sz w:val="28"/>
          <w:szCs w:val="24"/>
          <w:lang w:eastAsia="ru-RU"/>
        </w:rPr>
        <w:t>. главы Тейковского</w:t>
      </w:r>
    </w:p>
    <w:p w:rsidR="00C01B20" w:rsidRPr="00C01B20" w:rsidRDefault="00C01B20" w:rsidP="00C01B20">
      <w:pPr>
        <w:spacing w:after="0" w:line="240" w:lineRule="auto"/>
        <w:rPr>
          <w:rFonts w:ascii="Times New Roman" w:eastAsia="Times New Roman" w:hAnsi="Times New Roman"/>
          <w:b/>
          <w:sz w:val="28"/>
          <w:szCs w:val="24"/>
          <w:lang w:eastAsia="ru-RU"/>
        </w:rPr>
      </w:pPr>
      <w:r w:rsidRPr="00C01B20">
        <w:rPr>
          <w:rFonts w:ascii="Times New Roman" w:eastAsia="Times New Roman" w:hAnsi="Times New Roman"/>
          <w:b/>
          <w:sz w:val="28"/>
          <w:szCs w:val="24"/>
          <w:lang w:eastAsia="ru-RU"/>
        </w:rPr>
        <w:t xml:space="preserve">муниципального </w:t>
      </w:r>
      <w:proofErr w:type="gramStart"/>
      <w:r w:rsidRPr="00C01B20">
        <w:rPr>
          <w:rFonts w:ascii="Times New Roman" w:eastAsia="Times New Roman" w:hAnsi="Times New Roman"/>
          <w:b/>
          <w:sz w:val="28"/>
          <w:szCs w:val="24"/>
          <w:lang w:eastAsia="ru-RU"/>
        </w:rPr>
        <w:t xml:space="preserve">района  </w:t>
      </w:r>
      <w:r w:rsidRPr="00C01B20">
        <w:rPr>
          <w:rFonts w:ascii="Times New Roman" w:eastAsia="Times New Roman" w:hAnsi="Times New Roman"/>
          <w:b/>
          <w:sz w:val="28"/>
          <w:szCs w:val="24"/>
          <w:lang w:eastAsia="ru-RU"/>
        </w:rPr>
        <w:tab/>
      </w:r>
      <w:proofErr w:type="gramEnd"/>
      <w:r w:rsidRPr="00C01B20">
        <w:rPr>
          <w:rFonts w:ascii="Times New Roman" w:eastAsia="Times New Roman" w:hAnsi="Times New Roman"/>
          <w:b/>
          <w:sz w:val="28"/>
          <w:szCs w:val="24"/>
          <w:lang w:eastAsia="ru-RU"/>
        </w:rPr>
        <w:tab/>
      </w:r>
      <w:r w:rsidRPr="00C01B20">
        <w:rPr>
          <w:rFonts w:ascii="Times New Roman" w:eastAsia="Times New Roman" w:hAnsi="Times New Roman"/>
          <w:b/>
          <w:sz w:val="28"/>
          <w:szCs w:val="24"/>
          <w:lang w:eastAsia="ru-RU"/>
        </w:rPr>
        <w:tab/>
      </w:r>
      <w:r w:rsidRPr="00C01B20">
        <w:rPr>
          <w:rFonts w:ascii="Times New Roman" w:eastAsia="Times New Roman" w:hAnsi="Times New Roman"/>
          <w:b/>
          <w:sz w:val="28"/>
          <w:szCs w:val="24"/>
          <w:lang w:eastAsia="ru-RU"/>
        </w:rPr>
        <w:tab/>
      </w:r>
      <w:r w:rsidRPr="00C01B20">
        <w:rPr>
          <w:rFonts w:ascii="Times New Roman" w:eastAsia="Times New Roman" w:hAnsi="Times New Roman"/>
          <w:b/>
          <w:sz w:val="28"/>
          <w:szCs w:val="24"/>
          <w:lang w:eastAsia="ru-RU"/>
        </w:rPr>
        <w:tab/>
        <w:t xml:space="preserve">                Е.С. Фиохина</w:t>
      </w:r>
    </w:p>
    <w:p w:rsidR="002F7F3F" w:rsidRDefault="002F7F3F" w:rsidP="00C01B20">
      <w:pPr>
        <w:spacing w:after="0" w:line="240" w:lineRule="auto"/>
        <w:jc w:val="right"/>
        <w:rPr>
          <w:rFonts w:ascii="Times New Roman" w:eastAsia="Times New Roman" w:hAnsi="Times New Roman"/>
          <w:sz w:val="24"/>
          <w:szCs w:val="24"/>
          <w:lang w:eastAsia="ru-RU"/>
        </w:rPr>
      </w:pPr>
    </w:p>
    <w:p w:rsidR="00C01B20" w:rsidRPr="00C01B20" w:rsidRDefault="00C01B20" w:rsidP="00C01B20">
      <w:pPr>
        <w:spacing w:after="0" w:line="240" w:lineRule="auto"/>
        <w:jc w:val="right"/>
        <w:rPr>
          <w:rFonts w:ascii="Times New Roman" w:eastAsia="Times New Roman" w:hAnsi="Times New Roman"/>
          <w:sz w:val="24"/>
          <w:szCs w:val="24"/>
          <w:lang w:eastAsia="ru-RU"/>
        </w:rPr>
      </w:pPr>
      <w:proofErr w:type="gramStart"/>
      <w:r w:rsidRPr="00C01B20">
        <w:rPr>
          <w:rFonts w:ascii="Times New Roman" w:eastAsia="Times New Roman" w:hAnsi="Times New Roman"/>
          <w:sz w:val="24"/>
          <w:szCs w:val="24"/>
          <w:lang w:eastAsia="ru-RU"/>
        </w:rPr>
        <w:t>Приложение  к</w:t>
      </w:r>
      <w:proofErr w:type="gramEnd"/>
      <w:r w:rsidRPr="00C01B20">
        <w:rPr>
          <w:rFonts w:ascii="Times New Roman" w:eastAsia="Times New Roman" w:hAnsi="Times New Roman"/>
          <w:sz w:val="24"/>
          <w:szCs w:val="24"/>
          <w:lang w:eastAsia="ru-RU"/>
        </w:rPr>
        <w:t xml:space="preserve"> постановлению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администрации Тейковского</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муниципального района</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 от 08.12.2017 г. № 442</w:t>
      </w:r>
    </w:p>
    <w:p w:rsidR="00C01B20" w:rsidRPr="00C01B20" w:rsidRDefault="00C01B20" w:rsidP="00C01B20">
      <w:pPr>
        <w:spacing w:after="0" w:line="240" w:lineRule="auto"/>
        <w:jc w:val="right"/>
        <w:rPr>
          <w:rFonts w:ascii="Times New Roman" w:eastAsia="Times New Roman" w:hAnsi="Times New Roman"/>
          <w:sz w:val="24"/>
          <w:szCs w:val="24"/>
          <w:lang w:eastAsia="ru-RU"/>
        </w:rPr>
      </w:pP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Приложение № 1 к постановлению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администрации Тейковского</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муниципального района</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 от 22.11.2013г.№ 622</w:t>
      </w:r>
    </w:p>
    <w:p w:rsidR="00C01B20" w:rsidRPr="00C01B20" w:rsidRDefault="00C01B20" w:rsidP="00C01B20">
      <w:pPr>
        <w:widowControl w:val="0"/>
        <w:autoSpaceDE w:val="0"/>
        <w:autoSpaceDN w:val="0"/>
        <w:adjustRightInd w:val="0"/>
        <w:spacing w:after="0" w:line="200" w:lineRule="exact"/>
        <w:rPr>
          <w:rFonts w:ascii="Times New Roman" w:eastAsia="Times New Roman" w:hAnsi="Times New Roman"/>
          <w:sz w:val="24"/>
          <w:szCs w:val="24"/>
          <w:lang w:eastAsia="ru-RU"/>
        </w:rPr>
      </w:pPr>
    </w:p>
    <w:p w:rsidR="00C01B20" w:rsidRPr="00C01B20" w:rsidRDefault="00C01B20" w:rsidP="00C01B20">
      <w:pPr>
        <w:widowControl w:val="0"/>
        <w:autoSpaceDE w:val="0"/>
        <w:autoSpaceDN w:val="0"/>
        <w:adjustRightInd w:val="0"/>
        <w:spacing w:after="0" w:line="200" w:lineRule="exact"/>
        <w:rPr>
          <w:rFonts w:ascii="Times New Roman" w:eastAsia="Times New Roman" w:hAnsi="Times New Roman"/>
          <w:sz w:val="24"/>
          <w:szCs w:val="24"/>
          <w:lang w:eastAsia="ru-RU"/>
        </w:rPr>
      </w:pPr>
    </w:p>
    <w:p w:rsidR="00C01B20" w:rsidRPr="00C01B20" w:rsidRDefault="00C01B20" w:rsidP="00C01B20">
      <w:pPr>
        <w:widowControl w:val="0"/>
        <w:autoSpaceDE w:val="0"/>
        <w:autoSpaceDN w:val="0"/>
        <w:adjustRightInd w:val="0"/>
        <w:spacing w:after="0" w:line="326" w:lineRule="exact"/>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МУНИЦИПАЛЬНАЯ ПРОГРАММА</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«Обеспечение доступным и комфортным жильем, объектами инженерной инфраструктуры и услугами жилищно-коммунального хозяйства населения</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Тейковского муниципального района»</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1. Паспорт программы</w:t>
      </w:r>
    </w:p>
    <w:p w:rsidR="00C01B20" w:rsidRPr="00C01B20" w:rsidRDefault="00C01B20" w:rsidP="00C01B20">
      <w:pPr>
        <w:widowControl w:val="0"/>
        <w:autoSpaceDE w:val="0"/>
        <w:autoSpaceDN w:val="0"/>
        <w:adjustRightInd w:val="0"/>
        <w:spacing w:after="0" w:line="240" w:lineRule="auto"/>
        <w:rPr>
          <w:rFonts w:ascii="Times New Roman" w:eastAsia="Times New Roman" w:hAnsi="Times New Roman"/>
          <w:b/>
          <w:bCs/>
          <w:sz w:val="24"/>
          <w:szCs w:val="24"/>
          <w:lang w:eastAsia="ru-RU"/>
        </w:rPr>
      </w:pPr>
    </w:p>
    <w:tbl>
      <w:tblPr>
        <w:tblW w:w="9495" w:type="dxa"/>
        <w:tblInd w:w="10" w:type="dxa"/>
        <w:tblLayout w:type="fixed"/>
        <w:tblCellMar>
          <w:left w:w="0" w:type="dxa"/>
          <w:right w:w="0" w:type="dxa"/>
        </w:tblCellMar>
        <w:tblLook w:val="00A0" w:firstRow="1" w:lastRow="0" w:firstColumn="1" w:lastColumn="0" w:noHBand="0" w:noVBand="0"/>
      </w:tblPr>
      <w:tblGrid>
        <w:gridCol w:w="2439"/>
        <w:gridCol w:w="7056"/>
      </w:tblGrid>
      <w:tr w:rsidR="00C01B20" w:rsidRPr="00C01B20" w:rsidTr="00C01B20">
        <w:trPr>
          <w:trHeight w:val="1171"/>
        </w:trPr>
        <w:tc>
          <w:tcPr>
            <w:tcW w:w="2439" w:type="dxa"/>
            <w:tcBorders>
              <w:top w:val="single" w:sz="8" w:space="0" w:color="auto"/>
              <w:left w:val="single" w:sz="8" w:space="0" w:color="auto"/>
              <w:bottom w:val="nil"/>
              <w:right w:val="single" w:sz="8" w:space="0" w:color="auto"/>
            </w:tcBorders>
            <w:hideMark/>
          </w:tcPr>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Наименование</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программы</w:t>
            </w:r>
          </w:p>
        </w:tc>
        <w:tc>
          <w:tcPr>
            <w:tcW w:w="7056" w:type="dxa"/>
            <w:tcBorders>
              <w:top w:val="single" w:sz="4" w:space="0" w:color="auto"/>
              <w:left w:val="nil"/>
              <w:bottom w:val="single" w:sz="4" w:space="0" w:color="auto"/>
              <w:right w:val="single" w:sz="8" w:space="0" w:color="auto"/>
            </w:tcBorders>
            <w:hideMark/>
          </w:tcPr>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Обеспечение доступным и комфортным жильем,</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объектами инженерной инфраструктуры и услугами</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жилищно-коммунального хозяйства населения</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Тейковского муниципального района</w:t>
            </w:r>
          </w:p>
        </w:tc>
      </w:tr>
      <w:tr w:rsidR="00C01B20" w:rsidRPr="00C01B20" w:rsidTr="00C01B20">
        <w:trPr>
          <w:trHeight w:val="561"/>
        </w:trPr>
        <w:tc>
          <w:tcPr>
            <w:tcW w:w="2439" w:type="dxa"/>
            <w:tcBorders>
              <w:top w:val="single" w:sz="4" w:space="0" w:color="auto"/>
              <w:left w:val="single" w:sz="8" w:space="0" w:color="auto"/>
              <w:bottom w:val="nil"/>
              <w:right w:val="single" w:sz="8" w:space="0" w:color="auto"/>
            </w:tcBorders>
            <w:hideMark/>
          </w:tcPr>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Срок реализации</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программы</w:t>
            </w:r>
          </w:p>
        </w:tc>
        <w:tc>
          <w:tcPr>
            <w:tcW w:w="7056" w:type="dxa"/>
            <w:tcBorders>
              <w:top w:val="single" w:sz="4" w:space="0" w:color="auto"/>
              <w:left w:val="nil"/>
              <w:bottom w:val="single" w:sz="4" w:space="0" w:color="auto"/>
              <w:right w:val="single" w:sz="8" w:space="0" w:color="auto"/>
            </w:tcBorders>
            <w:hideMark/>
          </w:tcPr>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2014 – 2020 годы</w:t>
            </w:r>
          </w:p>
        </w:tc>
      </w:tr>
      <w:tr w:rsidR="00C01B20" w:rsidRPr="00C01B20" w:rsidTr="00C01B20">
        <w:trPr>
          <w:trHeight w:val="369"/>
        </w:trPr>
        <w:tc>
          <w:tcPr>
            <w:tcW w:w="2439" w:type="dxa"/>
            <w:tcBorders>
              <w:top w:val="single" w:sz="8" w:space="0" w:color="auto"/>
              <w:left w:val="single" w:sz="8" w:space="0" w:color="auto"/>
              <w:bottom w:val="single" w:sz="4" w:space="0" w:color="auto"/>
              <w:right w:val="single" w:sz="8" w:space="0" w:color="auto"/>
            </w:tcBorders>
            <w:hideMark/>
          </w:tcPr>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Администратор</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программы</w:t>
            </w:r>
          </w:p>
        </w:tc>
        <w:tc>
          <w:tcPr>
            <w:tcW w:w="7056" w:type="dxa"/>
            <w:tcBorders>
              <w:top w:val="single" w:sz="4" w:space="0" w:color="auto"/>
              <w:left w:val="nil"/>
              <w:bottom w:val="single" w:sz="4" w:space="0" w:color="auto"/>
              <w:right w:val="single" w:sz="8" w:space="0" w:color="auto"/>
            </w:tcBorders>
            <w:hideMark/>
          </w:tcPr>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C01B20" w:rsidRPr="00C01B20" w:rsidTr="00C01B20">
        <w:trPr>
          <w:trHeight w:val="1695"/>
        </w:trPr>
        <w:tc>
          <w:tcPr>
            <w:tcW w:w="2439" w:type="dxa"/>
            <w:tcBorders>
              <w:top w:val="single" w:sz="4" w:space="0" w:color="auto"/>
              <w:left w:val="single" w:sz="8" w:space="0" w:color="auto"/>
              <w:bottom w:val="nil"/>
              <w:right w:val="single" w:sz="8" w:space="0" w:color="auto"/>
            </w:tcBorders>
            <w:hideMark/>
          </w:tcPr>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 Исполнители программы</w:t>
            </w:r>
          </w:p>
        </w:tc>
        <w:tc>
          <w:tcPr>
            <w:tcW w:w="7056" w:type="dxa"/>
            <w:tcBorders>
              <w:top w:val="single" w:sz="4" w:space="0" w:color="auto"/>
              <w:left w:val="nil"/>
              <w:bottom w:val="nil"/>
              <w:right w:val="single" w:sz="8" w:space="0" w:color="auto"/>
            </w:tcBorders>
            <w:hideMark/>
          </w:tcPr>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Управление координации жилищно-коммунального, дорожного хозяйства и градостроительства администрации Тейковского муниципального района;</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администрации поселений Тейковского муниципального района;</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строительные организации и предприятия;</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финансово кредитные учреждения</w:t>
            </w:r>
          </w:p>
        </w:tc>
      </w:tr>
      <w:tr w:rsidR="00C01B20" w:rsidRPr="00C01B20" w:rsidTr="00C01B20">
        <w:trPr>
          <w:trHeight w:val="60"/>
        </w:trPr>
        <w:tc>
          <w:tcPr>
            <w:tcW w:w="2439" w:type="dxa"/>
            <w:tcBorders>
              <w:top w:val="single" w:sz="4" w:space="0" w:color="auto"/>
              <w:left w:val="single" w:sz="4" w:space="0" w:color="auto"/>
              <w:bottom w:val="single" w:sz="4" w:space="0" w:color="auto"/>
              <w:right w:val="single" w:sz="8" w:space="0" w:color="auto"/>
            </w:tcBorders>
            <w:hideMark/>
          </w:tcPr>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Перечень</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подпрограмм</w:t>
            </w:r>
          </w:p>
        </w:tc>
        <w:tc>
          <w:tcPr>
            <w:tcW w:w="7056" w:type="dxa"/>
            <w:tcBorders>
              <w:top w:val="single" w:sz="4" w:space="0" w:color="auto"/>
              <w:left w:val="nil"/>
              <w:bottom w:val="single" w:sz="4" w:space="0" w:color="auto"/>
              <w:right w:val="single" w:sz="8" w:space="0" w:color="auto"/>
            </w:tcBorders>
            <w:hideMark/>
          </w:tcPr>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1.Обеспечение жильем молодых семей в Тейковском муниципальном районе </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 Переселение граждан из аварийного жилищного</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фонда на территории Тейковского муниципального района </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3.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4. Развитие газификации Тейковского </w:t>
            </w:r>
            <w:proofErr w:type="gramStart"/>
            <w:r w:rsidRPr="00C01B20">
              <w:rPr>
                <w:rFonts w:ascii="Times New Roman" w:eastAsia="Times New Roman" w:hAnsi="Times New Roman"/>
                <w:sz w:val="24"/>
                <w:szCs w:val="24"/>
                <w:lang w:eastAsia="ru-RU"/>
              </w:rPr>
              <w:t>муниципального  района</w:t>
            </w:r>
            <w:proofErr w:type="gramEnd"/>
            <w:r w:rsidRPr="00C01B20">
              <w:rPr>
                <w:rFonts w:ascii="Times New Roman" w:eastAsia="Times New Roman" w:hAnsi="Times New Roman"/>
                <w:sz w:val="24"/>
                <w:szCs w:val="24"/>
                <w:lang w:eastAsia="ru-RU"/>
              </w:rPr>
              <w:t xml:space="preserve"> </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5. Государственная поддержка граждан в сфере ипотечного жилищного кредитования на территории Тейковского муниципального района</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6. Проведение капитального ремонта общего имущества в многоквартирных домах, расположенных на территории Тейковского муниципального района</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7. Обеспечение водоснабжением жителей Тейковского муниципального района</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8. Обеспечение населения Тейковского муниципального района теплоснабжением</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9. Реализация мероприятий по участию в организации деятельности по сбору (в том числе раздельному сбору), транспортированию, </w:t>
            </w:r>
            <w:r w:rsidRPr="00C01B20">
              <w:rPr>
                <w:rFonts w:ascii="Times New Roman" w:eastAsia="Times New Roman" w:hAnsi="Times New Roman"/>
                <w:sz w:val="24"/>
                <w:szCs w:val="24"/>
                <w:lang w:eastAsia="ru-RU"/>
              </w:rPr>
              <w:lastRenderedPageBreak/>
              <w:t>обработке, утилизации, обезвреживанию, захоронению твердых коммунальных отходов на территории Тейковского муниципального района</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10. Содержание территорий сельских кладбищ Тейковского муниципального района,</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11. Подготовка проектов внесения изменений в документы территориального планирования, правила землепользования и застройки </w:t>
            </w:r>
          </w:p>
        </w:tc>
      </w:tr>
      <w:tr w:rsidR="00C01B20" w:rsidRPr="00C01B20" w:rsidTr="00C01B20">
        <w:trPr>
          <w:trHeight w:val="556"/>
        </w:trPr>
        <w:tc>
          <w:tcPr>
            <w:tcW w:w="2439" w:type="dxa"/>
            <w:tcBorders>
              <w:top w:val="single" w:sz="4" w:space="0" w:color="auto"/>
              <w:left w:val="single" w:sz="8" w:space="0" w:color="auto"/>
              <w:bottom w:val="single" w:sz="4" w:space="0" w:color="auto"/>
              <w:right w:val="single" w:sz="8" w:space="0" w:color="auto"/>
            </w:tcBorders>
            <w:hideMark/>
          </w:tcPr>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lastRenderedPageBreak/>
              <w:t>Цели программы</w:t>
            </w:r>
          </w:p>
        </w:tc>
        <w:tc>
          <w:tcPr>
            <w:tcW w:w="7056" w:type="dxa"/>
            <w:tcBorders>
              <w:top w:val="single" w:sz="4" w:space="0" w:color="auto"/>
              <w:left w:val="nil"/>
              <w:bottom w:val="single" w:sz="4" w:space="0" w:color="auto"/>
              <w:right w:val="single" w:sz="8" w:space="0" w:color="auto"/>
            </w:tcBorders>
            <w:hideMark/>
          </w:tcPr>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 Стимулирование развития жилищного строительства.</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 Повышение уровня газификации Тейковского муниципального района природным газом.</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3. Поддержка платежеспособного </w:t>
            </w:r>
            <w:proofErr w:type="gramStart"/>
            <w:r w:rsidRPr="00C01B20">
              <w:rPr>
                <w:rFonts w:ascii="Times New Roman" w:eastAsia="Times New Roman" w:hAnsi="Times New Roman"/>
                <w:sz w:val="24"/>
                <w:szCs w:val="24"/>
                <w:lang w:eastAsia="ru-RU"/>
              </w:rPr>
              <w:t>спроса  на</w:t>
            </w:r>
            <w:proofErr w:type="gramEnd"/>
            <w:r w:rsidRPr="00C01B20">
              <w:rPr>
                <w:rFonts w:ascii="Times New Roman" w:eastAsia="Times New Roman" w:hAnsi="Times New Roman"/>
                <w:sz w:val="24"/>
                <w:szCs w:val="24"/>
                <w:lang w:eastAsia="ru-RU"/>
              </w:rPr>
              <w:t xml:space="preserve"> жилье, в том числе с помощью  ипотечного жилищного кредитования.</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4. Улучшение технического состояния объектов ЖКХ, многоквартирных домов, обеспечение населения жилищно-коммунальными услугами</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5. Обеспечение территорий документацией для осуществления градостроительной деятельности</w:t>
            </w:r>
          </w:p>
        </w:tc>
      </w:tr>
      <w:tr w:rsidR="00C01B20" w:rsidRPr="00C01B20" w:rsidTr="00C01B20">
        <w:trPr>
          <w:trHeight w:val="4113"/>
        </w:trPr>
        <w:tc>
          <w:tcPr>
            <w:tcW w:w="2439" w:type="dxa"/>
            <w:tcBorders>
              <w:top w:val="single" w:sz="4" w:space="0" w:color="auto"/>
              <w:left w:val="single" w:sz="8" w:space="0" w:color="auto"/>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Объем ресурсного обеспечения</w:t>
            </w:r>
          </w:p>
        </w:tc>
        <w:tc>
          <w:tcPr>
            <w:tcW w:w="7056" w:type="dxa"/>
            <w:tcBorders>
              <w:top w:val="single" w:sz="4" w:space="0" w:color="auto"/>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u w:val="single"/>
                <w:lang w:eastAsia="ru-RU"/>
              </w:rPr>
            </w:pPr>
            <w:r w:rsidRPr="00C01B20">
              <w:rPr>
                <w:rFonts w:ascii="Times New Roman" w:eastAsia="Times New Roman" w:hAnsi="Times New Roman"/>
                <w:sz w:val="24"/>
                <w:szCs w:val="24"/>
                <w:u w:val="single"/>
                <w:lang w:eastAsia="ru-RU"/>
              </w:rPr>
              <w:t>Общий объем бюджетных ассигнований:</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2014 год -  150839,845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2015 год -  7867,5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2016 год -  1859,22298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2017 год -  </w:t>
            </w:r>
            <w:r w:rsidRPr="00C01B20">
              <w:rPr>
                <w:rFonts w:ascii="Times New Roman" w:eastAsia="Times New Roman" w:hAnsi="Times New Roman"/>
                <w:sz w:val="24"/>
                <w:szCs w:val="28"/>
                <w:lang w:eastAsia="ru-RU"/>
              </w:rPr>
              <w:t xml:space="preserve">16789,65 </w:t>
            </w:r>
            <w:r w:rsidRPr="00C01B20">
              <w:rPr>
                <w:rFonts w:ascii="Times New Roman" w:eastAsia="Times New Roman" w:hAnsi="Times New Roman"/>
                <w:sz w:val="24"/>
                <w:szCs w:val="24"/>
                <w:lang w:eastAsia="ru-RU"/>
              </w:rPr>
              <w:t>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2018 год -  10050,0тыс.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2019 год -  8753,5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2020 год -  8071,60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u w:val="single"/>
                <w:lang w:eastAsia="ru-RU"/>
              </w:rPr>
            </w:pP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u w:val="single"/>
                <w:lang w:eastAsia="ru-RU"/>
              </w:rPr>
            </w:pPr>
            <w:r w:rsidRPr="00C01B20">
              <w:rPr>
                <w:rFonts w:ascii="Times New Roman" w:eastAsia="Times New Roman" w:hAnsi="Times New Roman"/>
                <w:sz w:val="24"/>
                <w:szCs w:val="24"/>
                <w:u w:val="single"/>
                <w:lang w:eastAsia="ru-RU"/>
              </w:rPr>
              <w:t>Федеральный бюджет:</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2014 год -  1 843,7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2015 год -  2662,9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2016 год -  474,71432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2017 год -  483,2 тыс. руб. </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2018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2019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2020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u w:val="single"/>
                <w:lang w:eastAsia="ru-RU"/>
              </w:rPr>
            </w:pP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u w:val="single"/>
                <w:lang w:eastAsia="ru-RU"/>
              </w:rPr>
            </w:pPr>
            <w:r w:rsidRPr="00C01B20">
              <w:rPr>
                <w:rFonts w:ascii="Times New Roman" w:eastAsia="Times New Roman" w:hAnsi="Times New Roman"/>
                <w:sz w:val="24"/>
                <w:szCs w:val="24"/>
                <w:u w:val="single"/>
                <w:lang w:eastAsia="ru-RU"/>
              </w:rPr>
              <w:t>бюджет Ивановской области:</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2014 год -  141306,55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2015 год -  3689,1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2016 год -  471,95436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2017 год -  631,95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2018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2019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2020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u w:val="single"/>
                <w:lang w:eastAsia="ru-RU"/>
              </w:rPr>
            </w:pP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u w:val="single"/>
                <w:lang w:eastAsia="ru-RU"/>
              </w:rPr>
            </w:pPr>
            <w:r w:rsidRPr="00C01B20">
              <w:rPr>
                <w:rFonts w:ascii="Times New Roman" w:eastAsia="Times New Roman" w:hAnsi="Times New Roman"/>
                <w:sz w:val="24"/>
                <w:szCs w:val="24"/>
                <w:u w:val="single"/>
                <w:lang w:eastAsia="ru-RU"/>
              </w:rPr>
              <w:t>бюджет Тейковского муниципального района:</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2014 год -  1335,0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2015 год -  29,8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2016 год -  0,00 тыс. руб. </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lastRenderedPageBreak/>
              <w:t>2017 год -  15674,5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2018 год -  10049,97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2019 год -  8753,5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2020 год -  8071,60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u w:val="single"/>
                <w:lang w:eastAsia="ru-RU"/>
              </w:rPr>
            </w:pP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u w:val="single"/>
                <w:lang w:eastAsia="ru-RU"/>
              </w:rPr>
            </w:pPr>
            <w:r w:rsidRPr="00C01B20">
              <w:rPr>
                <w:rFonts w:ascii="Times New Roman" w:eastAsia="Times New Roman" w:hAnsi="Times New Roman"/>
                <w:sz w:val="24"/>
                <w:szCs w:val="24"/>
                <w:u w:val="single"/>
                <w:lang w:eastAsia="ru-RU"/>
              </w:rPr>
              <w:t>бюджеты поселений Тейковского муниципального района:</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2014 год -  6354,595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2015 год -  1485,7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2016 год -  912,5543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2017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2018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2019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2020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u w:val="single"/>
                <w:lang w:eastAsia="ru-RU"/>
              </w:rPr>
            </w:pP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u w:val="single"/>
                <w:lang w:eastAsia="ru-RU"/>
              </w:rPr>
            </w:pPr>
            <w:r w:rsidRPr="00C01B20">
              <w:rPr>
                <w:rFonts w:ascii="Times New Roman" w:eastAsia="Times New Roman" w:hAnsi="Times New Roman"/>
                <w:sz w:val="24"/>
                <w:szCs w:val="24"/>
                <w:u w:val="single"/>
                <w:lang w:eastAsia="ru-RU"/>
              </w:rPr>
              <w:t>Общий объем государственных внебюджетных фондов:</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2014 год -  35416,963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2015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2016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2017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2018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2019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2020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u w:val="single"/>
                <w:lang w:eastAsia="ru-RU"/>
              </w:rPr>
            </w:pP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u w:val="single"/>
                <w:lang w:eastAsia="ru-RU"/>
              </w:rPr>
            </w:pPr>
            <w:r w:rsidRPr="00C01B20">
              <w:rPr>
                <w:rFonts w:ascii="Times New Roman" w:eastAsia="Times New Roman" w:hAnsi="Times New Roman"/>
                <w:sz w:val="24"/>
                <w:szCs w:val="24"/>
                <w:u w:val="single"/>
                <w:lang w:eastAsia="ru-RU"/>
              </w:rPr>
              <w:t>Общий объем внебюджетного финансирования:</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2014 год -  2150,00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2015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2016 год -  0,</w:t>
            </w:r>
            <w:proofErr w:type="gramStart"/>
            <w:r w:rsidRPr="00C01B20">
              <w:rPr>
                <w:rFonts w:ascii="Times New Roman" w:eastAsia="Times New Roman" w:hAnsi="Times New Roman"/>
                <w:sz w:val="24"/>
                <w:szCs w:val="24"/>
                <w:lang w:eastAsia="ru-RU"/>
              </w:rPr>
              <w:t>00  тыс.</w:t>
            </w:r>
            <w:proofErr w:type="gramEnd"/>
            <w:r w:rsidRPr="00C01B20">
              <w:rPr>
                <w:rFonts w:ascii="Times New Roman" w:eastAsia="Times New Roman" w:hAnsi="Times New Roman"/>
                <w:sz w:val="24"/>
                <w:szCs w:val="24"/>
                <w:lang w:eastAsia="ru-RU"/>
              </w:rPr>
              <w:t xml:space="preserve">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2017 год -  0,</w:t>
            </w:r>
            <w:proofErr w:type="gramStart"/>
            <w:r w:rsidRPr="00C01B20">
              <w:rPr>
                <w:rFonts w:ascii="Times New Roman" w:eastAsia="Times New Roman" w:hAnsi="Times New Roman"/>
                <w:sz w:val="24"/>
                <w:szCs w:val="24"/>
                <w:lang w:eastAsia="ru-RU"/>
              </w:rPr>
              <w:t>00  тыс.</w:t>
            </w:r>
            <w:proofErr w:type="gramEnd"/>
            <w:r w:rsidRPr="00C01B20">
              <w:rPr>
                <w:rFonts w:ascii="Times New Roman" w:eastAsia="Times New Roman" w:hAnsi="Times New Roman"/>
                <w:sz w:val="24"/>
                <w:szCs w:val="24"/>
                <w:lang w:eastAsia="ru-RU"/>
              </w:rPr>
              <w:t xml:space="preserve">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2018 год -  0,</w:t>
            </w:r>
            <w:proofErr w:type="gramStart"/>
            <w:r w:rsidRPr="00C01B20">
              <w:rPr>
                <w:rFonts w:ascii="Times New Roman" w:eastAsia="Times New Roman" w:hAnsi="Times New Roman"/>
                <w:sz w:val="24"/>
                <w:szCs w:val="24"/>
                <w:lang w:eastAsia="ru-RU"/>
              </w:rPr>
              <w:t>00  тыс.</w:t>
            </w:r>
            <w:proofErr w:type="gramEnd"/>
            <w:r w:rsidRPr="00C01B20">
              <w:rPr>
                <w:rFonts w:ascii="Times New Roman" w:eastAsia="Times New Roman" w:hAnsi="Times New Roman"/>
                <w:sz w:val="24"/>
                <w:szCs w:val="24"/>
                <w:lang w:eastAsia="ru-RU"/>
              </w:rPr>
              <w:t xml:space="preserve">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2019 год -  0,</w:t>
            </w:r>
            <w:proofErr w:type="gramStart"/>
            <w:r w:rsidRPr="00C01B20">
              <w:rPr>
                <w:rFonts w:ascii="Times New Roman" w:eastAsia="Times New Roman" w:hAnsi="Times New Roman"/>
                <w:sz w:val="24"/>
                <w:szCs w:val="24"/>
                <w:lang w:eastAsia="ru-RU"/>
              </w:rPr>
              <w:t>00  тыс.</w:t>
            </w:r>
            <w:proofErr w:type="gramEnd"/>
            <w:r w:rsidRPr="00C01B20">
              <w:rPr>
                <w:rFonts w:ascii="Times New Roman" w:eastAsia="Times New Roman" w:hAnsi="Times New Roman"/>
                <w:sz w:val="24"/>
                <w:szCs w:val="24"/>
                <w:lang w:eastAsia="ru-RU"/>
              </w:rPr>
              <w:t xml:space="preserve">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2020 год -  0,</w:t>
            </w:r>
            <w:proofErr w:type="gramStart"/>
            <w:r w:rsidRPr="00C01B20">
              <w:rPr>
                <w:rFonts w:ascii="Times New Roman" w:eastAsia="Times New Roman" w:hAnsi="Times New Roman"/>
                <w:sz w:val="24"/>
                <w:szCs w:val="24"/>
                <w:lang w:eastAsia="ru-RU"/>
              </w:rPr>
              <w:t>00  тыс.</w:t>
            </w:r>
            <w:proofErr w:type="gramEnd"/>
            <w:r w:rsidRPr="00C01B20">
              <w:rPr>
                <w:rFonts w:ascii="Times New Roman" w:eastAsia="Times New Roman" w:hAnsi="Times New Roman"/>
                <w:sz w:val="24"/>
                <w:szCs w:val="24"/>
                <w:lang w:eastAsia="ru-RU"/>
              </w:rPr>
              <w:t xml:space="preserve"> руб.</w:t>
            </w:r>
          </w:p>
        </w:tc>
      </w:tr>
    </w:tbl>
    <w:p w:rsidR="00C01B20" w:rsidRPr="00C01B20" w:rsidRDefault="00C01B20" w:rsidP="00C01B20">
      <w:pPr>
        <w:spacing w:after="0" w:line="216" w:lineRule="auto"/>
        <w:rPr>
          <w:rFonts w:ascii="Times New Roman" w:eastAsia="Times New Roman" w:hAnsi="Times New Roman"/>
          <w:b/>
          <w:sz w:val="24"/>
          <w:szCs w:val="24"/>
          <w:lang w:eastAsia="ru-RU"/>
        </w:rPr>
        <w:sectPr w:rsidR="00C01B20" w:rsidRPr="00C01B20" w:rsidSect="00C01B20">
          <w:footerReference w:type="default" r:id="rId9"/>
          <w:pgSz w:w="11906" w:h="16838"/>
          <w:pgMar w:top="510" w:right="851" w:bottom="737" w:left="1701" w:header="709" w:footer="709" w:gutter="0"/>
          <w:pgNumType w:start="1"/>
          <w:cols w:space="720"/>
        </w:sect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lastRenderedPageBreak/>
        <w:t>2. Анализ текущей ситуации в сфере реализации муниципальной программы Тейковского муниципального района</w:t>
      </w:r>
    </w:p>
    <w:p w:rsidR="00C01B20" w:rsidRPr="00C01B20" w:rsidRDefault="00C01B20" w:rsidP="00C01B20">
      <w:pPr>
        <w:widowControl w:val="0"/>
        <w:autoSpaceDE w:val="0"/>
        <w:autoSpaceDN w:val="0"/>
        <w:adjustRightInd w:val="0"/>
        <w:spacing w:after="0" w:line="322" w:lineRule="exact"/>
        <w:rPr>
          <w:rFonts w:ascii="Times New Roman" w:eastAsia="Times New Roman" w:hAnsi="Times New Roman"/>
          <w:sz w:val="24"/>
          <w:szCs w:val="24"/>
          <w:lang w:eastAsia="ru-RU"/>
        </w:rPr>
      </w:pPr>
    </w:p>
    <w:p w:rsidR="00C01B20" w:rsidRPr="00C01B20" w:rsidRDefault="00C01B20" w:rsidP="004A39B8">
      <w:pPr>
        <w:widowControl w:val="0"/>
        <w:numPr>
          <w:ilvl w:val="1"/>
          <w:numId w:val="1"/>
        </w:numPr>
        <w:overflowPunct w:val="0"/>
        <w:autoSpaceDE w:val="0"/>
        <w:autoSpaceDN w:val="0"/>
        <w:adjustRightInd w:val="0"/>
        <w:spacing w:after="0" w:line="228" w:lineRule="auto"/>
        <w:ind w:left="2620" w:hanging="501"/>
        <w:jc w:val="both"/>
        <w:rPr>
          <w:rFonts w:ascii="Times New Roman" w:eastAsia="Times New Roman" w:hAnsi="Times New Roman"/>
          <w:b/>
          <w:bCs/>
          <w:sz w:val="24"/>
          <w:szCs w:val="24"/>
          <w:lang w:eastAsia="ru-RU"/>
        </w:rPr>
      </w:pPr>
      <w:r w:rsidRPr="00C01B20">
        <w:rPr>
          <w:rFonts w:ascii="Times New Roman" w:eastAsia="Times New Roman" w:hAnsi="Times New Roman"/>
          <w:b/>
          <w:bCs/>
          <w:sz w:val="24"/>
          <w:szCs w:val="24"/>
          <w:lang w:eastAsia="ru-RU"/>
        </w:rPr>
        <w:t xml:space="preserve">Развитие жилищного строительства </w:t>
      </w:r>
    </w:p>
    <w:p w:rsidR="00C01B20" w:rsidRPr="00C01B20" w:rsidRDefault="00C01B20" w:rsidP="00C01B20">
      <w:pPr>
        <w:widowControl w:val="0"/>
        <w:autoSpaceDE w:val="0"/>
        <w:autoSpaceDN w:val="0"/>
        <w:adjustRightInd w:val="0"/>
        <w:spacing w:after="0" w:line="317" w:lineRule="exact"/>
        <w:rPr>
          <w:rFonts w:ascii="Times New Roman" w:eastAsia="Times New Roman" w:hAnsi="Times New Roman"/>
          <w:b/>
          <w:bCs/>
          <w:sz w:val="24"/>
          <w:szCs w:val="24"/>
          <w:lang w:eastAsia="ru-RU"/>
        </w:rPr>
      </w:pPr>
    </w:p>
    <w:p w:rsidR="00C01B20" w:rsidRPr="00C01B20" w:rsidRDefault="00C01B20" w:rsidP="002F7F3F">
      <w:pPr>
        <w:widowControl w:val="0"/>
        <w:overflowPunct w:val="0"/>
        <w:autoSpaceDE w:val="0"/>
        <w:autoSpaceDN w:val="0"/>
        <w:adjustRightInd w:val="0"/>
        <w:spacing w:after="0" w:line="204"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В </w:t>
      </w:r>
      <w:proofErr w:type="gramStart"/>
      <w:r w:rsidRPr="00C01B20">
        <w:rPr>
          <w:rFonts w:ascii="Times New Roman" w:eastAsia="Times New Roman" w:hAnsi="Times New Roman"/>
          <w:sz w:val="24"/>
          <w:szCs w:val="24"/>
          <w:lang w:eastAsia="ru-RU"/>
        </w:rPr>
        <w:t>2010  -</w:t>
      </w:r>
      <w:proofErr w:type="gramEnd"/>
      <w:r w:rsidRPr="00C01B20">
        <w:rPr>
          <w:rFonts w:ascii="Times New Roman" w:eastAsia="Times New Roman" w:hAnsi="Times New Roman"/>
          <w:sz w:val="24"/>
          <w:szCs w:val="24"/>
          <w:lang w:eastAsia="ru-RU"/>
        </w:rPr>
        <w:t xml:space="preserve">  2012  годах  на  территории  Тейковского муниципального района  введено  в действие 5567 кв. метров нового жилья. Последние годы в районе наблюдается стабильный рост объемов жилищного строительства. Существенными препятствиями для развития жилищного строительства на территории района являются:</w:t>
      </w:r>
    </w:p>
    <w:p w:rsidR="00C01B20" w:rsidRPr="00C01B20" w:rsidRDefault="00C01B20" w:rsidP="002F7F3F">
      <w:pPr>
        <w:widowControl w:val="0"/>
        <w:autoSpaceDE w:val="0"/>
        <w:autoSpaceDN w:val="0"/>
        <w:adjustRightInd w:val="0"/>
        <w:spacing w:after="0" w:line="66" w:lineRule="exact"/>
        <w:ind w:firstLine="709"/>
        <w:rPr>
          <w:rFonts w:ascii="Times New Roman" w:eastAsia="Times New Roman" w:hAnsi="Times New Roman"/>
          <w:sz w:val="24"/>
          <w:szCs w:val="24"/>
          <w:lang w:eastAsia="ru-RU"/>
        </w:rPr>
      </w:pPr>
    </w:p>
    <w:p w:rsidR="00C01B20" w:rsidRPr="00C01B20" w:rsidRDefault="00C01B20" w:rsidP="004A39B8">
      <w:pPr>
        <w:widowControl w:val="0"/>
        <w:numPr>
          <w:ilvl w:val="1"/>
          <w:numId w:val="2"/>
        </w:numPr>
        <w:overflowPunct w:val="0"/>
        <w:autoSpaceDE w:val="0"/>
        <w:autoSpaceDN w:val="0"/>
        <w:adjustRightInd w:val="0"/>
        <w:spacing w:after="0" w:line="204"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отсутствие земельных участков, обустроенных коммунальной, инженерной и транспортной инфраструктурами; </w:t>
      </w:r>
    </w:p>
    <w:p w:rsidR="00C01B20" w:rsidRPr="00C01B20" w:rsidRDefault="00C01B20" w:rsidP="002F7F3F">
      <w:pPr>
        <w:widowControl w:val="0"/>
        <w:autoSpaceDE w:val="0"/>
        <w:autoSpaceDN w:val="0"/>
        <w:adjustRightInd w:val="0"/>
        <w:spacing w:after="0" w:line="66" w:lineRule="exact"/>
        <w:ind w:firstLine="709"/>
        <w:rPr>
          <w:rFonts w:ascii="Times New Roman" w:eastAsia="Times New Roman" w:hAnsi="Times New Roman"/>
          <w:sz w:val="24"/>
          <w:szCs w:val="24"/>
          <w:lang w:eastAsia="ru-RU"/>
        </w:rPr>
      </w:pPr>
    </w:p>
    <w:p w:rsidR="00C01B20" w:rsidRPr="00C01B20" w:rsidRDefault="00C01B20" w:rsidP="004A39B8">
      <w:pPr>
        <w:widowControl w:val="0"/>
        <w:numPr>
          <w:ilvl w:val="1"/>
          <w:numId w:val="2"/>
        </w:numPr>
        <w:overflowPunct w:val="0"/>
        <w:autoSpaceDE w:val="0"/>
        <w:autoSpaceDN w:val="0"/>
        <w:adjustRightInd w:val="0"/>
        <w:spacing w:after="0" w:line="216" w:lineRule="auto"/>
        <w:ind w:right="20"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отсутствие механизмов привлечения частных инвестиционных и кредитных ресурсов в строительство и модернизацию коммунальной инфраструктуры. </w:t>
      </w:r>
    </w:p>
    <w:p w:rsidR="00C01B20" w:rsidRPr="00C01B20" w:rsidRDefault="00C01B20" w:rsidP="002F7F3F">
      <w:pPr>
        <w:widowControl w:val="0"/>
        <w:overflowPunct w:val="0"/>
        <w:autoSpaceDE w:val="0"/>
        <w:autoSpaceDN w:val="0"/>
        <w:adjustRightInd w:val="0"/>
        <w:spacing w:after="0" w:line="228"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Обеспечение жильем молодых семей – один из инструментов решения демографических проблем региона. На протяжении многих лет для Тейковского муниципального района остается характерной естественная убыль населения, которая не перекрывается миграционным притоком жителей. Поддержка молодых семей при решении жилищной проблемы должна стать основой стабильных условий жизни для этой наиболее активной части населения, повлиять на улучшение демографической ситуации в районе.</w:t>
      </w:r>
    </w:p>
    <w:p w:rsidR="00C01B20" w:rsidRPr="00C01B20" w:rsidRDefault="00C01B20" w:rsidP="002F7F3F">
      <w:pPr>
        <w:widowControl w:val="0"/>
        <w:overflowPunct w:val="0"/>
        <w:autoSpaceDE w:val="0"/>
        <w:autoSpaceDN w:val="0"/>
        <w:adjustRightInd w:val="0"/>
        <w:spacing w:after="0" w:line="228"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sz w:val="24"/>
          <w:szCs w:val="24"/>
          <w:lang w:eastAsia="ru-RU"/>
        </w:rPr>
        <w:t>На решение этих вопросов направлены мероприятия подпрограммы «Обеспечение жильем молодых семей в Тейковском муниципальном районе». За период 2011-2012 годов 2 молодые семьи получили социальные выплаты на приобретение жилых помещений. В 2013 году 5 молодых семей</w:t>
      </w:r>
      <w:r w:rsidRPr="00C01B20">
        <w:rPr>
          <w:rFonts w:ascii="Times New Roman" w:eastAsia="Times New Roman" w:hAnsi="Times New Roman"/>
          <w:bCs/>
          <w:sz w:val="24"/>
          <w:szCs w:val="24"/>
          <w:lang w:eastAsia="ru-RU"/>
        </w:rPr>
        <w:t xml:space="preserve"> получили свидетельство о праве на получение социальной выплаты на приобретение жилого помещения или строительство индивидуального жилого дома.</w:t>
      </w:r>
    </w:p>
    <w:p w:rsidR="00C01B20" w:rsidRPr="00C01B20" w:rsidRDefault="00C01B20" w:rsidP="002F7F3F">
      <w:pPr>
        <w:widowControl w:val="0"/>
        <w:overflowPunct w:val="0"/>
        <w:autoSpaceDE w:val="0"/>
        <w:autoSpaceDN w:val="0"/>
        <w:adjustRightInd w:val="0"/>
        <w:spacing w:after="0" w:line="228"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В рамках подпрограммы «Государственная поддержка граждан в сфере ипотечного жилищного кредитования на территории Тейковского муниципального района» действует механизм поддержки граждан, нуждающихся в улучшении жилищных условий. Он реализуется путем предоставления безвозвратной и безвозмездной субсидии на оплату первоначального взноса при получении ипотечного жилищного кредита, привлекаемого в целях приобретения на основании договора купли-продажи жилого помещения, договора участия в долевом строительстве, договора уступки прав требования по договору участия в долевом строительстве или строительства (реконструкции) индивидуального жилого дома, на погашение основной суммы долга и уплату процентов по ипотечному жилищному кредиту (в том числе рефинансированному), привлеченному в целях приобретения на основании договора участия в долевом строительстве, договора уступки прав требования по договору участия в долевом строительстве или строительства (реконструкции) индивидуального жилого дома, а также на погашение основной суммы долга и уплату процентов по ипотечному жилищному кредиту (в том числе рефинансированному).</w:t>
      </w:r>
    </w:p>
    <w:p w:rsidR="00C01B20" w:rsidRPr="00C01B20" w:rsidRDefault="00C01B20" w:rsidP="002F7F3F">
      <w:pPr>
        <w:widowControl w:val="0"/>
        <w:overflowPunct w:val="0"/>
        <w:autoSpaceDE w:val="0"/>
        <w:autoSpaceDN w:val="0"/>
        <w:adjustRightInd w:val="0"/>
        <w:spacing w:after="0" w:line="228" w:lineRule="auto"/>
        <w:ind w:firstLine="709"/>
        <w:jc w:val="both"/>
        <w:rPr>
          <w:rFonts w:ascii="Times New Roman" w:eastAsia="Times New Roman" w:hAnsi="Times New Roman"/>
          <w:sz w:val="24"/>
          <w:szCs w:val="24"/>
          <w:lang w:eastAsia="ru-RU"/>
        </w:r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2.2. Переселение граждан из аварийного жилищного фонда на территории Тейковского муниципального района</w:t>
      </w:r>
    </w:p>
    <w:p w:rsidR="00C01B20" w:rsidRPr="00C01B20" w:rsidRDefault="00C01B20" w:rsidP="00C01B20">
      <w:pPr>
        <w:widowControl w:val="0"/>
        <w:autoSpaceDE w:val="0"/>
        <w:autoSpaceDN w:val="0"/>
        <w:adjustRightInd w:val="0"/>
        <w:spacing w:after="0" w:line="383" w:lineRule="exact"/>
        <w:rPr>
          <w:rFonts w:ascii="Times New Roman" w:eastAsia="Times New Roman" w:hAnsi="Times New Roman"/>
          <w:sz w:val="24"/>
          <w:szCs w:val="24"/>
          <w:lang w:eastAsia="ru-RU"/>
        </w:rPr>
      </w:pPr>
    </w:p>
    <w:p w:rsidR="00C01B20" w:rsidRPr="00C01B20" w:rsidRDefault="00C01B20" w:rsidP="002F7F3F">
      <w:pPr>
        <w:widowControl w:val="0"/>
        <w:overflowPunct w:val="0"/>
        <w:autoSpaceDE w:val="0"/>
        <w:autoSpaceDN w:val="0"/>
        <w:adjustRightInd w:val="0"/>
        <w:spacing w:after="0" w:line="228"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Переселение граждан из аварийного жилищного фонда является одной из острых социальных проблем в Тейковском муниципальном районе. Ввиду несоответствия требованиям, предъявляемым к жилым помещениям, аварийное жилье не только не обеспечивает комфортное проживание граждан, но и создает угрозу для жизни и здоровья проживающих в нем людей. Владельцы аварийного жилья не могут в полной мере реализовать свои права на управление жилищным фондом, предусмотренные законодательством, получать полный набор жилищно-коммунальных услуг надлежащего качества. Аварийные дома ухудшают внешний облик населенных пунктов, сдерживают развитие инфраструктуры, что снижает инвестиционную привлекательность территорий.</w:t>
      </w:r>
    </w:p>
    <w:p w:rsidR="00C01B20" w:rsidRPr="00C01B20" w:rsidRDefault="00C01B20" w:rsidP="002F7F3F">
      <w:pPr>
        <w:widowControl w:val="0"/>
        <w:autoSpaceDE w:val="0"/>
        <w:autoSpaceDN w:val="0"/>
        <w:adjustRightInd w:val="0"/>
        <w:spacing w:after="0" w:line="75" w:lineRule="exact"/>
        <w:ind w:firstLine="709"/>
        <w:rPr>
          <w:rFonts w:ascii="Times New Roman" w:eastAsia="Times New Roman" w:hAnsi="Times New Roman"/>
          <w:sz w:val="24"/>
          <w:szCs w:val="24"/>
          <w:lang w:eastAsia="ru-RU"/>
        </w:rPr>
      </w:pPr>
    </w:p>
    <w:p w:rsidR="00C01B20" w:rsidRPr="00C01B20" w:rsidRDefault="00C01B20" w:rsidP="002F7F3F">
      <w:pPr>
        <w:widowControl w:val="0"/>
        <w:overflowPunct w:val="0"/>
        <w:autoSpaceDE w:val="0"/>
        <w:autoSpaceDN w:val="0"/>
        <w:adjustRightInd w:val="0"/>
        <w:spacing w:after="0" w:line="228"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Значительную часть аварийного жилищного фонда в Тейковском муниципальном районе составляет жилье, занимаемое на условиях договоров социального найма и являющееся муниципальной собственностью. Однако органы местного самоуправления Тейковского муниципального района не располагают достаточными финансовыми ресурсами </w:t>
      </w:r>
      <w:r w:rsidRPr="00C01B20">
        <w:rPr>
          <w:rFonts w:ascii="Times New Roman" w:eastAsia="Times New Roman" w:hAnsi="Times New Roman"/>
          <w:sz w:val="24"/>
          <w:szCs w:val="24"/>
          <w:lang w:eastAsia="ru-RU"/>
        </w:rPr>
        <w:lastRenderedPageBreak/>
        <w:t>для решения проблемы ликвидации аварийного жилищного фонда. Поэтому решение этой проблемы требует консолидации финансовых ресурсов федерального и регионального уровней.</w:t>
      </w:r>
    </w:p>
    <w:p w:rsidR="00C01B20" w:rsidRPr="00C01B20" w:rsidRDefault="00C01B20" w:rsidP="002F7F3F">
      <w:pPr>
        <w:widowControl w:val="0"/>
        <w:autoSpaceDE w:val="0"/>
        <w:autoSpaceDN w:val="0"/>
        <w:adjustRightInd w:val="0"/>
        <w:spacing w:after="0" w:line="66" w:lineRule="exact"/>
        <w:ind w:firstLine="709"/>
        <w:rPr>
          <w:rFonts w:ascii="Times New Roman" w:eastAsia="Times New Roman" w:hAnsi="Times New Roman"/>
          <w:sz w:val="24"/>
          <w:szCs w:val="24"/>
          <w:lang w:eastAsia="ru-RU"/>
        </w:rPr>
      </w:pPr>
    </w:p>
    <w:p w:rsidR="00C01B20" w:rsidRPr="00C01B20" w:rsidRDefault="00C01B20" w:rsidP="002F7F3F">
      <w:pPr>
        <w:widowControl w:val="0"/>
        <w:overflowPunct w:val="0"/>
        <w:autoSpaceDE w:val="0"/>
        <w:autoSpaceDN w:val="0"/>
        <w:adjustRightInd w:val="0"/>
        <w:spacing w:after="0" w:line="228"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На территории Тейковского муниципального </w:t>
      </w:r>
      <w:proofErr w:type="gramStart"/>
      <w:r w:rsidRPr="00C01B20">
        <w:rPr>
          <w:rFonts w:ascii="Times New Roman" w:eastAsia="Times New Roman" w:hAnsi="Times New Roman"/>
          <w:sz w:val="24"/>
          <w:szCs w:val="24"/>
          <w:lang w:eastAsia="ru-RU"/>
        </w:rPr>
        <w:t>района  реализуется</w:t>
      </w:r>
      <w:proofErr w:type="gramEnd"/>
      <w:r w:rsidRPr="00C01B20">
        <w:rPr>
          <w:rFonts w:ascii="Times New Roman" w:eastAsia="Times New Roman" w:hAnsi="Times New Roman"/>
          <w:sz w:val="24"/>
          <w:szCs w:val="24"/>
          <w:lang w:eastAsia="ru-RU"/>
        </w:rPr>
        <w:t xml:space="preserve">  адресная программа переселения граждан из аварийного жилищного фонда. Данные программы предусматривают консолидацию ресурсов, выделяемых на соответствующие цели из федерального фонда реформирования жилищно-коммунального хозяйства, средств областного бюджета и бюджетов поселений Тейковского муниципального района.</w:t>
      </w:r>
    </w:p>
    <w:p w:rsidR="00C01B20" w:rsidRPr="00C01B20" w:rsidRDefault="00C01B20" w:rsidP="002F7F3F">
      <w:pPr>
        <w:widowControl w:val="0"/>
        <w:autoSpaceDE w:val="0"/>
        <w:autoSpaceDN w:val="0"/>
        <w:adjustRightInd w:val="0"/>
        <w:spacing w:after="0" w:line="66" w:lineRule="exact"/>
        <w:ind w:firstLine="709"/>
        <w:rPr>
          <w:rFonts w:ascii="Times New Roman" w:eastAsia="Times New Roman" w:hAnsi="Times New Roman"/>
          <w:sz w:val="24"/>
          <w:szCs w:val="24"/>
          <w:lang w:eastAsia="ru-RU"/>
        </w:rPr>
      </w:pPr>
    </w:p>
    <w:p w:rsidR="00C01B20" w:rsidRPr="00C01B20" w:rsidRDefault="00C01B20" w:rsidP="002F7F3F">
      <w:pPr>
        <w:widowControl w:val="0"/>
        <w:overflowPunct w:val="0"/>
        <w:autoSpaceDE w:val="0"/>
        <w:autoSpaceDN w:val="0"/>
        <w:adjustRightInd w:val="0"/>
        <w:spacing w:after="0" w:line="228"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Достигнутые результаты не позволяют говорить о полном решении проблемы расселения аварийного жилищного фонда на территории Тейковского муниципального района. В условиях стареющего жилищного фонда данная проблема приобрела перманентный характер и требует непрерывного продолжения принимаемых мер для предотвращения возникновения ситуаций чрезвычайного характера.</w:t>
      </w:r>
    </w:p>
    <w:p w:rsidR="00C01B20" w:rsidRPr="00C01B20" w:rsidRDefault="00C01B20" w:rsidP="00C01B20">
      <w:pPr>
        <w:widowControl w:val="0"/>
        <w:autoSpaceDE w:val="0"/>
        <w:autoSpaceDN w:val="0"/>
        <w:adjustRightInd w:val="0"/>
        <w:spacing w:after="0" w:line="327" w:lineRule="exact"/>
        <w:rPr>
          <w:rFonts w:ascii="Times New Roman" w:eastAsia="Times New Roman" w:hAnsi="Times New Roman"/>
          <w:sz w:val="24"/>
          <w:szCs w:val="24"/>
          <w:lang w:eastAsia="ru-RU"/>
        </w:r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 xml:space="preserve">2.3. Развитие газоснабжения и газификации </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 xml:space="preserve">      Тейковского муниципального района</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p>
    <w:p w:rsidR="00C01B20" w:rsidRPr="00C01B20" w:rsidRDefault="00C01B20" w:rsidP="002F7F3F">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По состоянию на 1 января 2013 года уровень газификации Тейковского муниципального района составляет – 35 % (в среднем по области 28 %). На территории Тейковского муниципального района газифицировано только 17 населенных пунктов. Не обеспечены сетевым природным газом населенные пункты </w:t>
      </w:r>
      <w:proofErr w:type="spellStart"/>
      <w:r w:rsidRPr="00C01B20">
        <w:rPr>
          <w:rFonts w:ascii="Times New Roman" w:eastAsia="Times New Roman" w:hAnsi="Times New Roman"/>
          <w:sz w:val="24"/>
          <w:szCs w:val="24"/>
          <w:lang w:eastAsia="ru-RU"/>
        </w:rPr>
        <w:t>Крапивновского</w:t>
      </w:r>
      <w:proofErr w:type="spellEnd"/>
      <w:r w:rsidRPr="00C01B20">
        <w:rPr>
          <w:rFonts w:ascii="Times New Roman" w:eastAsia="Times New Roman" w:hAnsi="Times New Roman"/>
          <w:sz w:val="24"/>
          <w:szCs w:val="24"/>
          <w:lang w:eastAsia="ru-RU"/>
        </w:rPr>
        <w:t xml:space="preserve"> и Новогоряновского сельских поселений. </w:t>
      </w:r>
    </w:p>
    <w:p w:rsidR="00C01B20" w:rsidRPr="00C01B20" w:rsidRDefault="00C01B20" w:rsidP="002F7F3F">
      <w:pPr>
        <w:widowControl w:val="0"/>
        <w:overflowPunct w:val="0"/>
        <w:autoSpaceDE w:val="0"/>
        <w:autoSpaceDN w:val="0"/>
        <w:adjustRightInd w:val="0"/>
        <w:spacing w:after="0" w:line="228"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Недостаточный уровень газификации природным газом Тейковского муниципального района, ухудшает социальное положение населения, снижает энергетическую безопасность района, уменьшает его инвестиционную привлекательность. Улучшение газификации населенных пунктов необходимо для решения проблем теплоснабжения жилищного фонда и объектов социальной сферы. Использование природного газа в качестве топлива для коммунально-бытовых и промышленных котельных, а также котельных объектов социальной сферы позволит улучшить качество предоставляемых коммунальных услуг населению, сократить расходы на закупку топлива, положительно повлияет на экологическую обстановку в районе. </w:t>
      </w:r>
    </w:p>
    <w:p w:rsidR="00C01B20" w:rsidRPr="00C01B20" w:rsidRDefault="00C01B20" w:rsidP="002F7F3F">
      <w:pPr>
        <w:widowControl w:val="0"/>
        <w:autoSpaceDE w:val="0"/>
        <w:autoSpaceDN w:val="0"/>
        <w:adjustRightInd w:val="0"/>
        <w:spacing w:after="0" w:line="9" w:lineRule="exact"/>
        <w:ind w:firstLine="709"/>
        <w:rPr>
          <w:rFonts w:ascii="Times New Roman" w:eastAsia="Times New Roman" w:hAnsi="Times New Roman"/>
          <w:sz w:val="24"/>
          <w:szCs w:val="24"/>
          <w:lang w:eastAsia="ru-RU"/>
        </w:rPr>
      </w:pPr>
    </w:p>
    <w:p w:rsidR="00C01B20" w:rsidRPr="00C01B20" w:rsidRDefault="00C01B20" w:rsidP="002F7F3F">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В настоящее время развитие газификации Тейковского муниципального района ведется в рамках загрузки существующих газопроводов-отводов и газораспределительных станций, от которых осуществляется строительство распределительных газопроводов к населенным пунктам. </w:t>
      </w:r>
    </w:p>
    <w:p w:rsidR="00C01B20" w:rsidRPr="00C01B20" w:rsidRDefault="00C01B20" w:rsidP="002F7F3F">
      <w:pPr>
        <w:widowControl w:val="0"/>
        <w:overflowPunct w:val="0"/>
        <w:autoSpaceDE w:val="0"/>
        <w:autoSpaceDN w:val="0"/>
        <w:adjustRightInd w:val="0"/>
        <w:spacing w:after="0" w:line="228"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Схема газоснабжения и газификации Тейковского муниципального района выполнены на основе оптимальной структуры топливно-энергетического баланса в увязке с ресурсами газа, энергосбережением, эффективностью использования газа, производства тепла и электроэнергии, обоснования инвестиций в строительство межпоселковых газопроводов, определения рациональности газификации населенных пунктов Тейковского муниципального района. </w:t>
      </w:r>
    </w:p>
    <w:p w:rsidR="00C01B20" w:rsidRPr="00C01B20" w:rsidRDefault="00C01B20" w:rsidP="002F7F3F">
      <w:pPr>
        <w:widowControl w:val="0"/>
        <w:autoSpaceDE w:val="0"/>
        <w:autoSpaceDN w:val="0"/>
        <w:adjustRightInd w:val="0"/>
        <w:spacing w:after="0" w:line="72" w:lineRule="exact"/>
        <w:ind w:firstLine="709"/>
        <w:rPr>
          <w:rFonts w:ascii="Times New Roman" w:eastAsia="Times New Roman" w:hAnsi="Times New Roman"/>
          <w:sz w:val="24"/>
          <w:szCs w:val="24"/>
          <w:lang w:eastAsia="ru-RU"/>
        </w:rPr>
      </w:pPr>
    </w:p>
    <w:p w:rsidR="00C01B20" w:rsidRPr="00C01B20" w:rsidRDefault="00C01B20" w:rsidP="002F7F3F">
      <w:pPr>
        <w:widowControl w:val="0"/>
        <w:autoSpaceDE w:val="0"/>
        <w:autoSpaceDN w:val="0"/>
        <w:adjustRightInd w:val="0"/>
        <w:spacing w:after="0" w:line="65" w:lineRule="exact"/>
        <w:ind w:firstLine="709"/>
        <w:rPr>
          <w:rFonts w:ascii="Times New Roman" w:eastAsia="Times New Roman" w:hAnsi="Times New Roman"/>
          <w:sz w:val="24"/>
          <w:szCs w:val="24"/>
          <w:lang w:eastAsia="ru-RU"/>
        </w:rPr>
      </w:pPr>
    </w:p>
    <w:p w:rsidR="00C01B20" w:rsidRPr="00C01B20" w:rsidRDefault="00C01B20" w:rsidP="002F7F3F">
      <w:pPr>
        <w:widowControl w:val="0"/>
        <w:overflowPunct w:val="0"/>
        <w:autoSpaceDE w:val="0"/>
        <w:autoSpaceDN w:val="0"/>
        <w:adjustRightInd w:val="0"/>
        <w:spacing w:after="0" w:line="228"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В 2009 - 2013 годах финансирование работ по разработке проектной документации и строительству объектов газификации на территории Тейковского муниципального района осуществлялось в рамках реализации мероприятий: </w:t>
      </w:r>
    </w:p>
    <w:p w:rsidR="00C01B20" w:rsidRPr="00C01B20" w:rsidRDefault="00C01B20" w:rsidP="004A39B8">
      <w:pPr>
        <w:widowControl w:val="0"/>
        <w:numPr>
          <w:ilvl w:val="0"/>
          <w:numId w:val="3"/>
        </w:numPr>
        <w:tabs>
          <w:tab w:val="clear" w:pos="927"/>
        </w:tabs>
        <w:overflowPunct w:val="0"/>
        <w:autoSpaceDE w:val="0"/>
        <w:autoSpaceDN w:val="0"/>
        <w:adjustRightInd w:val="0"/>
        <w:spacing w:after="0" w:line="204" w:lineRule="auto"/>
        <w:ind w:left="0"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долгосрочной целевой программы Ивановской области «Социальное развитие села Ивановской области до 2013 года»; </w:t>
      </w:r>
    </w:p>
    <w:p w:rsidR="00C01B20" w:rsidRPr="00C01B20" w:rsidRDefault="00C01B20" w:rsidP="002F7F3F">
      <w:pPr>
        <w:widowControl w:val="0"/>
        <w:autoSpaceDE w:val="0"/>
        <w:autoSpaceDN w:val="0"/>
        <w:adjustRightInd w:val="0"/>
        <w:spacing w:after="0" w:line="66" w:lineRule="exact"/>
        <w:ind w:firstLine="709"/>
        <w:rPr>
          <w:rFonts w:ascii="Times New Roman" w:eastAsia="Times New Roman" w:hAnsi="Times New Roman"/>
          <w:sz w:val="24"/>
          <w:szCs w:val="24"/>
          <w:lang w:eastAsia="ru-RU"/>
        </w:rPr>
      </w:pPr>
    </w:p>
    <w:p w:rsidR="00C01B20" w:rsidRPr="00C01B20" w:rsidRDefault="00C01B20" w:rsidP="002F7F3F">
      <w:pPr>
        <w:widowControl w:val="0"/>
        <w:overflowPunct w:val="0"/>
        <w:autoSpaceDE w:val="0"/>
        <w:autoSpaceDN w:val="0"/>
        <w:adjustRightInd w:val="0"/>
        <w:spacing w:after="0" w:line="204"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Финансирование строительства объектов газификации осуществляется также за счет средств: </w:t>
      </w:r>
    </w:p>
    <w:p w:rsidR="00C01B20" w:rsidRPr="00C01B20" w:rsidRDefault="00C01B20" w:rsidP="002F7F3F">
      <w:pPr>
        <w:widowControl w:val="0"/>
        <w:autoSpaceDE w:val="0"/>
        <w:autoSpaceDN w:val="0"/>
        <w:adjustRightInd w:val="0"/>
        <w:spacing w:after="0" w:line="66" w:lineRule="exact"/>
        <w:ind w:firstLine="709"/>
        <w:rPr>
          <w:rFonts w:ascii="Times New Roman" w:eastAsia="Times New Roman" w:hAnsi="Times New Roman"/>
          <w:sz w:val="24"/>
          <w:szCs w:val="24"/>
          <w:lang w:eastAsia="ru-RU"/>
        </w:rPr>
      </w:pPr>
    </w:p>
    <w:p w:rsidR="00C01B20" w:rsidRPr="00C01B20" w:rsidRDefault="00C01B20" w:rsidP="004A39B8">
      <w:pPr>
        <w:widowControl w:val="0"/>
        <w:numPr>
          <w:ilvl w:val="0"/>
          <w:numId w:val="3"/>
        </w:numPr>
        <w:tabs>
          <w:tab w:val="clear" w:pos="927"/>
        </w:tabs>
        <w:overflowPunct w:val="0"/>
        <w:autoSpaceDE w:val="0"/>
        <w:autoSpaceDN w:val="0"/>
        <w:adjustRightInd w:val="0"/>
        <w:spacing w:after="0" w:line="216" w:lineRule="auto"/>
        <w:ind w:left="0"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ОАО «</w:t>
      </w:r>
      <w:proofErr w:type="spellStart"/>
      <w:r w:rsidRPr="00C01B20">
        <w:rPr>
          <w:rFonts w:ascii="Times New Roman" w:eastAsia="Times New Roman" w:hAnsi="Times New Roman"/>
          <w:sz w:val="24"/>
          <w:szCs w:val="24"/>
          <w:lang w:eastAsia="ru-RU"/>
        </w:rPr>
        <w:t>Ивановооблгаз</w:t>
      </w:r>
      <w:proofErr w:type="spellEnd"/>
      <w:r w:rsidRPr="00C01B20">
        <w:rPr>
          <w:rFonts w:ascii="Times New Roman" w:eastAsia="Times New Roman" w:hAnsi="Times New Roman"/>
          <w:sz w:val="24"/>
          <w:szCs w:val="24"/>
          <w:lang w:eastAsia="ru-RU"/>
        </w:rPr>
        <w:t>» в рамках Программы газификации, финансируемой за счет инвестиционной составляющей (</w:t>
      </w:r>
      <w:proofErr w:type="spellStart"/>
      <w:r w:rsidRPr="00C01B20">
        <w:rPr>
          <w:rFonts w:ascii="Times New Roman" w:eastAsia="Times New Roman" w:hAnsi="Times New Roman"/>
          <w:sz w:val="24"/>
          <w:szCs w:val="24"/>
          <w:lang w:eastAsia="ru-RU"/>
        </w:rPr>
        <w:t>спецнадбавки</w:t>
      </w:r>
      <w:proofErr w:type="spellEnd"/>
      <w:r w:rsidRPr="00C01B20">
        <w:rPr>
          <w:rFonts w:ascii="Times New Roman" w:eastAsia="Times New Roman" w:hAnsi="Times New Roman"/>
          <w:sz w:val="24"/>
          <w:szCs w:val="24"/>
          <w:lang w:eastAsia="ru-RU"/>
        </w:rPr>
        <w:t xml:space="preserve">) на транспортировку газа на территории Ивановской области. </w:t>
      </w:r>
    </w:p>
    <w:p w:rsidR="00C01B20" w:rsidRPr="00C01B20" w:rsidRDefault="00C01B20" w:rsidP="002F7F3F">
      <w:pPr>
        <w:widowControl w:val="0"/>
        <w:overflowPunct w:val="0"/>
        <w:autoSpaceDE w:val="0"/>
        <w:autoSpaceDN w:val="0"/>
        <w:adjustRightInd w:val="0"/>
        <w:spacing w:after="0" w:line="204"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Для решения задачи газификации населенных пунктов Тейковского муниципального района необходимо: </w:t>
      </w:r>
    </w:p>
    <w:p w:rsidR="00C01B20" w:rsidRPr="00C01B20" w:rsidRDefault="00C01B20" w:rsidP="002F7F3F">
      <w:pPr>
        <w:widowControl w:val="0"/>
        <w:autoSpaceDE w:val="0"/>
        <w:autoSpaceDN w:val="0"/>
        <w:adjustRightInd w:val="0"/>
        <w:spacing w:after="0" w:line="66" w:lineRule="exact"/>
        <w:ind w:firstLine="709"/>
        <w:rPr>
          <w:rFonts w:ascii="Times New Roman" w:eastAsia="Times New Roman" w:hAnsi="Times New Roman"/>
          <w:sz w:val="24"/>
          <w:szCs w:val="24"/>
          <w:lang w:eastAsia="ru-RU"/>
        </w:rPr>
      </w:pPr>
    </w:p>
    <w:p w:rsidR="00C01B20" w:rsidRPr="00C01B20" w:rsidRDefault="00C01B20" w:rsidP="004A39B8">
      <w:pPr>
        <w:widowControl w:val="0"/>
        <w:numPr>
          <w:ilvl w:val="1"/>
          <w:numId w:val="4"/>
        </w:numPr>
        <w:overflowPunct w:val="0"/>
        <w:autoSpaceDE w:val="0"/>
        <w:autoSpaceDN w:val="0"/>
        <w:adjustRightInd w:val="0"/>
        <w:spacing w:after="0" w:line="216" w:lineRule="auto"/>
        <w:ind w:left="0"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продолжение строительства межпоселковых газопроводов к ранее не газифицированным территориям района; </w:t>
      </w:r>
    </w:p>
    <w:p w:rsidR="00C01B20" w:rsidRPr="00C01B20" w:rsidRDefault="00C01B20" w:rsidP="004A39B8">
      <w:pPr>
        <w:widowControl w:val="0"/>
        <w:numPr>
          <w:ilvl w:val="1"/>
          <w:numId w:val="4"/>
        </w:numPr>
        <w:overflowPunct w:val="0"/>
        <w:autoSpaceDE w:val="0"/>
        <w:autoSpaceDN w:val="0"/>
        <w:adjustRightInd w:val="0"/>
        <w:spacing w:after="0" w:line="216" w:lineRule="auto"/>
        <w:ind w:left="0"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lastRenderedPageBreak/>
        <w:t xml:space="preserve">строительство газопроводов низкого давления с целью газификации жилищного фонда и удовлетворение потребностей населения в природном газе; </w:t>
      </w:r>
    </w:p>
    <w:p w:rsidR="00C01B20" w:rsidRPr="00C01B20" w:rsidRDefault="00C01B20" w:rsidP="002F7F3F">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решение проблем теплоснабжения населенных пунктов путем обеспечения технической возможности для реконструкции котельных и перевода их на использование природного газа в качестве основного вида топлива;</w:t>
      </w:r>
    </w:p>
    <w:p w:rsidR="00C01B20" w:rsidRPr="00C01B20" w:rsidRDefault="00C01B20" w:rsidP="002F7F3F">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удовлетворение потребностей в природном газе промышленных и сельскохозяйственных предприятий.</w:t>
      </w:r>
    </w:p>
    <w:p w:rsidR="00C01B20" w:rsidRPr="00C01B20" w:rsidRDefault="00C01B20" w:rsidP="00C01B20">
      <w:pPr>
        <w:spacing w:after="0" w:line="240" w:lineRule="auto"/>
        <w:jc w:val="both"/>
        <w:rPr>
          <w:rFonts w:ascii="Times New Roman" w:eastAsia="Times New Roman" w:hAnsi="Times New Roman"/>
          <w:sz w:val="24"/>
          <w:szCs w:val="24"/>
          <w:lang w:eastAsia="ru-RU"/>
        </w:r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2.4.</w:t>
      </w:r>
      <w:r w:rsidRPr="00C01B20">
        <w:rPr>
          <w:rFonts w:ascii="Times New Roman" w:eastAsia="Times New Roman" w:hAnsi="Times New Roman"/>
          <w:sz w:val="24"/>
          <w:szCs w:val="24"/>
          <w:lang w:eastAsia="ru-RU"/>
        </w:rPr>
        <w:t xml:space="preserve"> </w:t>
      </w:r>
      <w:r w:rsidRPr="00C01B20">
        <w:rPr>
          <w:rFonts w:ascii="Times New Roman" w:eastAsia="Times New Roman" w:hAnsi="Times New Roman"/>
          <w:b/>
          <w:sz w:val="24"/>
          <w:szCs w:val="24"/>
          <w:lang w:eastAsia="ru-RU"/>
        </w:rPr>
        <w:t>Проведение капитального</w:t>
      </w:r>
      <w:r w:rsidRPr="00C01B20">
        <w:rPr>
          <w:rFonts w:ascii="Times New Roman" w:eastAsia="Times New Roman" w:hAnsi="Times New Roman"/>
          <w:b/>
          <w:spacing w:val="-7"/>
          <w:sz w:val="24"/>
          <w:szCs w:val="24"/>
          <w:lang w:eastAsia="ru-RU"/>
        </w:rPr>
        <w:t xml:space="preserve"> </w:t>
      </w:r>
      <w:r w:rsidRPr="00C01B20">
        <w:rPr>
          <w:rFonts w:ascii="Times New Roman" w:eastAsia="Times New Roman" w:hAnsi="Times New Roman"/>
          <w:b/>
          <w:sz w:val="24"/>
          <w:szCs w:val="24"/>
          <w:lang w:eastAsia="ru-RU"/>
        </w:rPr>
        <w:t>ремонта</w:t>
      </w:r>
      <w:r w:rsidRPr="00C01B20">
        <w:rPr>
          <w:rFonts w:ascii="Times New Roman" w:eastAsia="Times New Roman" w:hAnsi="Times New Roman"/>
          <w:b/>
          <w:spacing w:val="-14"/>
          <w:sz w:val="24"/>
          <w:szCs w:val="24"/>
          <w:lang w:eastAsia="ru-RU"/>
        </w:rPr>
        <w:t xml:space="preserve"> </w:t>
      </w:r>
      <w:r w:rsidRPr="00C01B20">
        <w:rPr>
          <w:rFonts w:ascii="Times New Roman" w:eastAsia="Times New Roman" w:hAnsi="Times New Roman"/>
          <w:b/>
          <w:sz w:val="24"/>
          <w:szCs w:val="24"/>
          <w:lang w:eastAsia="ru-RU"/>
        </w:rPr>
        <w:t>общего</w:t>
      </w:r>
      <w:r w:rsidRPr="00C01B20">
        <w:rPr>
          <w:rFonts w:ascii="Times New Roman" w:eastAsia="Times New Roman" w:hAnsi="Times New Roman"/>
          <w:b/>
          <w:w w:val="98"/>
          <w:sz w:val="24"/>
          <w:szCs w:val="24"/>
          <w:lang w:eastAsia="ru-RU"/>
        </w:rPr>
        <w:t xml:space="preserve"> </w:t>
      </w:r>
      <w:r w:rsidRPr="00C01B20">
        <w:rPr>
          <w:rFonts w:ascii="Times New Roman" w:eastAsia="Times New Roman" w:hAnsi="Times New Roman"/>
          <w:b/>
          <w:sz w:val="24"/>
          <w:szCs w:val="24"/>
          <w:lang w:eastAsia="ru-RU"/>
        </w:rPr>
        <w:t>имущества</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pacing w:val="-12"/>
          <w:sz w:val="24"/>
          <w:szCs w:val="24"/>
          <w:lang w:eastAsia="ru-RU"/>
        </w:rPr>
        <w:t xml:space="preserve"> </w:t>
      </w:r>
      <w:r w:rsidRPr="00C01B20">
        <w:rPr>
          <w:rFonts w:ascii="Times New Roman" w:eastAsia="Times New Roman" w:hAnsi="Times New Roman"/>
          <w:b/>
          <w:sz w:val="24"/>
          <w:szCs w:val="24"/>
          <w:lang w:eastAsia="ru-RU"/>
        </w:rPr>
        <w:t>в</w:t>
      </w:r>
      <w:r w:rsidRPr="00C01B20">
        <w:rPr>
          <w:rFonts w:ascii="Times New Roman" w:eastAsia="Times New Roman" w:hAnsi="Times New Roman"/>
          <w:b/>
          <w:spacing w:val="-28"/>
          <w:sz w:val="24"/>
          <w:szCs w:val="24"/>
          <w:lang w:eastAsia="ru-RU"/>
        </w:rPr>
        <w:t xml:space="preserve"> </w:t>
      </w:r>
      <w:r w:rsidRPr="00C01B20">
        <w:rPr>
          <w:rFonts w:ascii="Times New Roman" w:eastAsia="Times New Roman" w:hAnsi="Times New Roman"/>
          <w:b/>
          <w:sz w:val="24"/>
          <w:szCs w:val="24"/>
          <w:lang w:eastAsia="ru-RU"/>
        </w:rPr>
        <w:t>многоквартирных</w:t>
      </w:r>
      <w:r w:rsidRPr="00C01B20">
        <w:rPr>
          <w:rFonts w:ascii="Times New Roman" w:eastAsia="Times New Roman" w:hAnsi="Times New Roman"/>
          <w:b/>
          <w:spacing w:val="-2"/>
          <w:sz w:val="24"/>
          <w:szCs w:val="24"/>
          <w:lang w:eastAsia="ru-RU"/>
        </w:rPr>
        <w:t xml:space="preserve"> </w:t>
      </w:r>
      <w:r w:rsidRPr="00C01B20">
        <w:rPr>
          <w:rFonts w:ascii="Times New Roman" w:eastAsia="Times New Roman" w:hAnsi="Times New Roman"/>
          <w:b/>
          <w:sz w:val="24"/>
          <w:szCs w:val="24"/>
          <w:lang w:eastAsia="ru-RU"/>
        </w:rPr>
        <w:t>домах</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p>
    <w:p w:rsidR="00C01B20" w:rsidRPr="00C01B20" w:rsidRDefault="00C01B20" w:rsidP="002F7F3F">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В настоящее время техническое состояние многих многоквартирных домов Тейковского муниципального района не соответствует современным требованиям, предъявляемым к техническим и качественным характеристикам жилищного фонда. Главная причина плохого состояния многоквартирного жилищного фонда – многолетнее отсутствие надлежащего технического обслуживания и достигший критического уровня «</w:t>
      </w:r>
      <w:proofErr w:type="spellStart"/>
      <w:r w:rsidRPr="00C01B20">
        <w:rPr>
          <w:rFonts w:ascii="Times New Roman" w:eastAsia="Times New Roman" w:hAnsi="Times New Roman"/>
          <w:sz w:val="24"/>
          <w:szCs w:val="24"/>
          <w:lang w:eastAsia="ru-RU"/>
        </w:rPr>
        <w:t>недоремонт</w:t>
      </w:r>
      <w:proofErr w:type="spellEnd"/>
      <w:r w:rsidRPr="00C01B20">
        <w:rPr>
          <w:rFonts w:ascii="Times New Roman" w:eastAsia="Times New Roman" w:hAnsi="Times New Roman"/>
          <w:sz w:val="24"/>
          <w:szCs w:val="24"/>
          <w:lang w:eastAsia="ru-RU"/>
        </w:rPr>
        <w:t>» домов.</w:t>
      </w:r>
    </w:p>
    <w:p w:rsidR="00C01B20" w:rsidRPr="00C01B20" w:rsidRDefault="00C01B20" w:rsidP="002F7F3F">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Программный подход представляется единственно возможным, поскольку позволяет провести комплекс организационных, производственных, социально-экономических и других мероприятий для достижения поставленной цели, а также позволяет скоординировать деятельность всех участников процесса.</w:t>
      </w:r>
    </w:p>
    <w:p w:rsidR="00C01B20" w:rsidRPr="00C01B20" w:rsidRDefault="00C01B20" w:rsidP="00C01B20">
      <w:pPr>
        <w:spacing w:after="0" w:line="240" w:lineRule="auto"/>
        <w:jc w:val="both"/>
        <w:rPr>
          <w:rFonts w:ascii="Times New Roman" w:eastAsia="Times New Roman" w:hAnsi="Times New Roman"/>
          <w:sz w:val="24"/>
          <w:szCs w:val="24"/>
          <w:lang w:eastAsia="ru-RU"/>
        </w:r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 xml:space="preserve">2.5. Повышение уровня обеспеченности населения </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жилищно-коммунальными услугами</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p>
    <w:p w:rsidR="00C01B20" w:rsidRPr="00C01B20" w:rsidRDefault="00C01B20" w:rsidP="002F7F3F">
      <w:pPr>
        <w:widowControl w:val="0"/>
        <w:suppressAutoHyphens/>
        <w:spacing w:after="0" w:line="240" w:lineRule="auto"/>
        <w:ind w:firstLine="567"/>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Разрыв в уровне и качестве жизни в сельской местности в сравнении с городом по-прежнему остается ощутимым.</w:t>
      </w:r>
    </w:p>
    <w:p w:rsidR="00C01B20" w:rsidRPr="00C01B20" w:rsidRDefault="00C01B20" w:rsidP="002F7F3F">
      <w:pPr>
        <w:widowControl w:val="0"/>
        <w:suppressAutoHyphens/>
        <w:spacing w:after="0" w:line="240" w:lineRule="auto"/>
        <w:ind w:firstLine="567"/>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Основная часть сельского жилого фонда не имеет коммунальных удобств:</w:t>
      </w:r>
    </w:p>
    <w:p w:rsidR="00C01B20" w:rsidRPr="00C01B20" w:rsidRDefault="00C01B20" w:rsidP="002F7F3F">
      <w:pPr>
        <w:widowControl w:val="0"/>
        <w:suppressAutoHyphens/>
        <w:spacing w:after="0" w:line="240" w:lineRule="auto"/>
        <w:ind w:firstLine="567"/>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 водопроводом оборудовано 74 процентов сельского жилого фонда;</w:t>
      </w:r>
    </w:p>
    <w:p w:rsidR="00C01B20" w:rsidRPr="00C01B20" w:rsidRDefault="00C01B20" w:rsidP="002F7F3F">
      <w:pPr>
        <w:widowControl w:val="0"/>
        <w:suppressAutoHyphens/>
        <w:spacing w:after="0" w:line="240" w:lineRule="auto"/>
        <w:ind w:firstLine="567"/>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 недостаточное количество площадок для сбора твердых бытовых отходов.</w:t>
      </w:r>
    </w:p>
    <w:p w:rsidR="00C01B20" w:rsidRPr="00C01B20" w:rsidRDefault="00C01B20" w:rsidP="002F7F3F">
      <w:pPr>
        <w:spacing w:after="0" w:line="240" w:lineRule="auto"/>
        <w:ind w:firstLine="567"/>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 xml:space="preserve">Большинство систем водоснабжения не имеет необходимых сооружений и технологического оборудования для улучшения качества воды или работает неэффективно. </w:t>
      </w:r>
    </w:p>
    <w:p w:rsidR="00C01B20" w:rsidRPr="00C01B20" w:rsidRDefault="00C01B20" w:rsidP="002F7F3F">
      <w:pPr>
        <w:widowControl w:val="0"/>
        <w:suppressAutoHyphens/>
        <w:spacing w:after="0" w:line="240" w:lineRule="auto"/>
        <w:ind w:firstLine="567"/>
        <w:jc w:val="both"/>
        <w:rPr>
          <w:rFonts w:ascii="Times New Roman" w:eastAsia="Times New Roman" w:hAnsi="Times New Roman"/>
          <w:sz w:val="24"/>
          <w:szCs w:val="24"/>
        </w:rPr>
      </w:pPr>
      <w:r w:rsidRPr="00C01B20">
        <w:rPr>
          <w:rFonts w:ascii="Times New Roman" w:eastAsia="Times New Roman" w:hAnsi="Times New Roman"/>
          <w:bCs/>
          <w:sz w:val="24"/>
          <w:szCs w:val="24"/>
          <w:lang w:eastAsia="ru-RU"/>
        </w:rPr>
        <w:t xml:space="preserve">Для решения задач по улучшению </w:t>
      </w:r>
      <w:r w:rsidRPr="00C01B20">
        <w:rPr>
          <w:rFonts w:ascii="Times New Roman" w:eastAsia="Times New Roman" w:hAnsi="Times New Roman"/>
          <w:sz w:val="24"/>
          <w:szCs w:val="24"/>
        </w:rPr>
        <w:t>технического состояния объектов ЖКХ, многоквартирных домов, обеспечение населения жилищно-коммунальными услугами необходимо:</w:t>
      </w:r>
    </w:p>
    <w:p w:rsidR="00C01B20" w:rsidRPr="00C01B20" w:rsidRDefault="00C01B20" w:rsidP="002F7F3F">
      <w:pPr>
        <w:widowControl w:val="0"/>
        <w:suppressAutoHyphens/>
        <w:spacing w:after="0" w:line="240" w:lineRule="auto"/>
        <w:ind w:firstLine="567"/>
        <w:jc w:val="both"/>
        <w:rPr>
          <w:rFonts w:ascii="Times New Roman" w:eastAsia="Times New Roman" w:hAnsi="Times New Roman"/>
          <w:sz w:val="24"/>
          <w:szCs w:val="24"/>
        </w:rPr>
      </w:pPr>
      <w:r w:rsidRPr="00C01B20">
        <w:rPr>
          <w:rFonts w:ascii="Times New Roman" w:eastAsia="Times New Roman" w:hAnsi="Times New Roman"/>
          <w:sz w:val="24"/>
          <w:szCs w:val="24"/>
        </w:rPr>
        <w:t>1. обеспечить качественной питьевой водой сельское население;</w:t>
      </w:r>
    </w:p>
    <w:p w:rsidR="00C01B20" w:rsidRPr="00C01B20" w:rsidRDefault="00C01B20" w:rsidP="002F7F3F">
      <w:pPr>
        <w:widowControl w:val="0"/>
        <w:suppressAutoHyphens/>
        <w:spacing w:after="0" w:line="240" w:lineRule="auto"/>
        <w:ind w:firstLine="567"/>
        <w:jc w:val="both"/>
        <w:rPr>
          <w:rFonts w:ascii="Times New Roman" w:eastAsia="Times New Roman" w:hAnsi="Times New Roman"/>
          <w:sz w:val="24"/>
          <w:szCs w:val="24"/>
        </w:rPr>
      </w:pPr>
      <w:r w:rsidRPr="00C01B20">
        <w:rPr>
          <w:rFonts w:ascii="Times New Roman" w:eastAsia="Times New Roman" w:hAnsi="Times New Roman"/>
          <w:sz w:val="24"/>
          <w:szCs w:val="24"/>
        </w:rPr>
        <w:t>2. обеспечить 100-процентный уровень надежности топливоснабжения источников тепловой энергии;</w:t>
      </w:r>
    </w:p>
    <w:p w:rsidR="00C01B20" w:rsidRPr="00C01B20" w:rsidRDefault="00C01B20" w:rsidP="002F7F3F">
      <w:pPr>
        <w:widowControl w:val="0"/>
        <w:suppressAutoHyphens/>
        <w:spacing w:after="0" w:line="240" w:lineRule="auto"/>
        <w:ind w:firstLine="567"/>
        <w:jc w:val="both"/>
        <w:rPr>
          <w:rFonts w:ascii="Times New Roman" w:eastAsia="Times New Roman" w:hAnsi="Times New Roman"/>
          <w:bCs/>
          <w:sz w:val="24"/>
          <w:szCs w:val="24"/>
          <w:lang w:eastAsia="ru-RU"/>
        </w:rPr>
      </w:pPr>
      <w:r w:rsidRPr="00C01B20">
        <w:rPr>
          <w:rFonts w:ascii="Times New Roman" w:eastAsia="Times New Roman" w:hAnsi="Times New Roman"/>
          <w:sz w:val="24"/>
          <w:szCs w:val="24"/>
        </w:rPr>
        <w:t>3. повысить качество и доступность для населения сбора и вывоза твердых коммунальных отходов.</w:t>
      </w:r>
    </w:p>
    <w:p w:rsidR="00C01B20" w:rsidRPr="00C01B20" w:rsidRDefault="00C01B20" w:rsidP="002F7F3F">
      <w:pPr>
        <w:widowControl w:val="0"/>
        <w:suppressAutoHyphens/>
        <w:spacing w:after="0" w:line="240" w:lineRule="auto"/>
        <w:ind w:firstLine="567"/>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 xml:space="preserve">На территории Тейковского муниципального района для захоронения используется 19 муниципальных кладбищ. Из них 4 расположены на территории </w:t>
      </w:r>
      <w:proofErr w:type="spellStart"/>
      <w:r w:rsidRPr="00C01B20">
        <w:rPr>
          <w:rFonts w:ascii="Times New Roman" w:eastAsia="Times New Roman" w:hAnsi="Times New Roman"/>
          <w:bCs/>
          <w:sz w:val="24"/>
          <w:szCs w:val="24"/>
          <w:lang w:eastAsia="ru-RU"/>
        </w:rPr>
        <w:t>Новолеушинского</w:t>
      </w:r>
      <w:proofErr w:type="spellEnd"/>
      <w:r w:rsidRPr="00C01B20">
        <w:rPr>
          <w:rFonts w:ascii="Times New Roman" w:eastAsia="Times New Roman" w:hAnsi="Times New Roman"/>
          <w:bCs/>
          <w:sz w:val="24"/>
          <w:szCs w:val="24"/>
          <w:lang w:eastAsia="ru-RU"/>
        </w:rPr>
        <w:t xml:space="preserve"> сельского поселения, 7 на территории Морозовского сельского поселения, 4 на территории </w:t>
      </w:r>
      <w:proofErr w:type="spellStart"/>
      <w:r w:rsidRPr="00C01B20">
        <w:rPr>
          <w:rFonts w:ascii="Times New Roman" w:eastAsia="Times New Roman" w:hAnsi="Times New Roman"/>
          <w:bCs/>
          <w:sz w:val="24"/>
          <w:szCs w:val="24"/>
          <w:lang w:eastAsia="ru-RU"/>
        </w:rPr>
        <w:t>Большеклочковского</w:t>
      </w:r>
      <w:proofErr w:type="spellEnd"/>
      <w:r w:rsidRPr="00C01B20">
        <w:rPr>
          <w:rFonts w:ascii="Times New Roman" w:eastAsia="Times New Roman" w:hAnsi="Times New Roman"/>
          <w:bCs/>
          <w:sz w:val="24"/>
          <w:szCs w:val="24"/>
          <w:lang w:eastAsia="ru-RU"/>
        </w:rPr>
        <w:t xml:space="preserve"> сельского поселения и 4 на территории </w:t>
      </w:r>
      <w:proofErr w:type="spellStart"/>
      <w:r w:rsidRPr="00C01B20">
        <w:rPr>
          <w:rFonts w:ascii="Times New Roman" w:eastAsia="Times New Roman" w:hAnsi="Times New Roman"/>
          <w:bCs/>
          <w:sz w:val="24"/>
          <w:szCs w:val="24"/>
          <w:lang w:eastAsia="ru-RU"/>
        </w:rPr>
        <w:t>Крапивновского</w:t>
      </w:r>
      <w:proofErr w:type="spellEnd"/>
      <w:r w:rsidRPr="00C01B20">
        <w:rPr>
          <w:rFonts w:ascii="Times New Roman" w:eastAsia="Times New Roman" w:hAnsi="Times New Roman"/>
          <w:bCs/>
          <w:sz w:val="24"/>
          <w:szCs w:val="24"/>
          <w:lang w:eastAsia="ru-RU"/>
        </w:rPr>
        <w:t xml:space="preserve"> сельского поселения. На территории Новогоряновского сельского поселения муниципальных кладбищ нет. </w:t>
      </w:r>
    </w:p>
    <w:p w:rsidR="00C01B20" w:rsidRPr="00C01B20" w:rsidRDefault="00C01B20" w:rsidP="002F7F3F">
      <w:pPr>
        <w:widowControl w:val="0"/>
        <w:suppressAutoHyphens/>
        <w:spacing w:after="0" w:line="240" w:lineRule="auto"/>
        <w:ind w:firstLine="567"/>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Отсутствие контейнерных площадок и контейнеров для мусора приводит к несанкционированным свалкам внутри кладбищ. Отсутствие подъездных путей приводит к тому, что территория кладбищ завалена мусором. Длительный период времени не осуществлялись работы по сносу аварийных деревьев, из-за невозможности работы спецтехники в стесненных условиях.</w:t>
      </w:r>
    </w:p>
    <w:p w:rsidR="00C01B20" w:rsidRDefault="00C01B20" w:rsidP="00C01B20">
      <w:pPr>
        <w:spacing w:after="0" w:line="240" w:lineRule="auto"/>
        <w:jc w:val="both"/>
        <w:rPr>
          <w:rFonts w:ascii="Times New Roman" w:eastAsia="Times New Roman" w:hAnsi="Times New Roman"/>
          <w:sz w:val="24"/>
          <w:szCs w:val="24"/>
          <w:lang w:eastAsia="ru-RU"/>
        </w:rPr>
      </w:pPr>
    </w:p>
    <w:p w:rsidR="002F7F3F" w:rsidRPr="00C01B20" w:rsidRDefault="002F7F3F" w:rsidP="00C01B20">
      <w:pPr>
        <w:spacing w:after="0" w:line="240" w:lineRule="auto"/>
        <w:jc w:val="both"/>
        <w:rPr>
          <w:rFonts w:ascii="Times New Roman" w:eastAsia="Times New Roman" w:hAnsi="Times New Roman"/>
          <w:sz w:val="24"/>
          <w:szCs w:val="24"/>
          <w:lang w:eastAsia="ru-RU"/>
        </w:r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lastRenderedPageBreak/>
        <w:t>2.6. Подготовка проектов внесения изменений в документы территориального планирования, правила землепользования и застройки</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p>
    <w:p w:rsidR="00C01B20" w:rsidRPr="00C01B20" w:rsidRDefault="00C01B20" w:rsidP="00C01B20">
      <w:pPr>
        <w:spacing w:after="0" w:line="240"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          Имеющиеся документы территориального планирования (генеральные планы) сельских поселений района были утверждены в 2012 году. За время их действия вносились изменения как в Градостроительный кодекс Российской Федерации, так и другие законодательные акты, касающиеся и регулирующие градостроительную деятельность. Кроме того, выявляются факты наличия земельных участков под объектами недвижимости, находящихся в собственности, не включенных в территорию населенных пунктов. В связи с этим, имеется необходимость во внесении в них и, соответственно, в правила землепользования и застройки, изменений.</w:t>
      </w:r>
    </w:p>
    <w:p w:rsidR="00C01B20" w:rsidRPr="00C01B20" w:rsidRDefault="00C01B20" w:rsidP="00C01B20">
      <w:pPr>
        <w:spacing w:after="0" w:line="240" w:lineRule="auto"/>
        <w:jc w:val="both"/>
        <w:rPr>
          <w:rFonts w:ascii="Times New Roman" w:eastAsia="Times New Roman" w:hAnsi="Times New Roman"/>
          <w:sz w:val="24"/>
          <w:szCs w:val="24"/>
          <w:lang w:eastAsia="ru-RU"/>
        </w:rPr>
      </w:pPr>
    </w:p>
    <w:p w:rsidR="00C01B20" w:rsidRPr="00C01B20" w:rsidRDefault="00C01B20" w:rsidP="00C01B20">
      <w:pPr>
        <w:spacing w:after="0" w:line="240" w:lineRule="auto"/>
        <w:ind w:right="-132"/>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Таблица 1. Показатели, характеризующие текущую ситуацию в сфере реализации Программы</w:t>
      </w:r>
    </w:p>
    <w:p w:rsidR="00C01B20" w:rsidRPr="00C01B20" w:rsidRDefault="00C01B20" w:rsidP="00C01B20">
      <w:pPr>
        <w:widowControl w:val="0"/>
        <w:autoSpaceDE w:val="0"/>
        <w:autoSpaceDN w:val="0"/>
        <w:adjustRightInd w:val="0"/>
        <w:spacing w:after="0" w:line="1" w:lineRule="exact"/>
        <w:rPr>
          <w:rFonts w:ascii="Times New Roman" w:eastAsia="Times New Roman" w:hAnsi="Times New Roman"/>
          <w:sz w:val="24"/>
          <w:szCs w:val="24"/>
          <w:lang w:eastAsia="ru-RU"/>
        </w:rPr>
      </w:pPr>
    </w:p>
    <w:tbl>
      <w:tblPr>
        <w:tblW w:w="1035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704"/>
        <w:gridCol w:w="4116"/>
        <w:gridCol w:w="1278"/>
        <w:gridCol w:w="708"/>
        <w:gridCol w:w="709"/>
        <w:gridCol w:w="709"/>
        <w:gridCol w:w="709"/>
        <w:gridCol w:w="708"/>
        <w:gridCol w:w="709"/>
      </w:tblGrid>
      <w:tr w:rsidR="00C01B20" w:rsidRPr="00C01B20" w:rsidTr="00C01B20">
        <w:trPr>
          <w:trHeight w:val="710"/>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w:t>
            </w:r>
          </w:p>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r w:rsidRPr="00C01B20">
              <w:rPr>
                <w:rFonts w:ascii="Times New Roman" w:eastAsia="Times New Roman" w:hAnsi="Times New Roman"/>
                <w:b/>
                <w:bCs/>
                <w:sz w:val="24"/>
                <w:szCs w:val="24"/>
              </w:rPr>
              <w:t>п/п</w:t>
            </w:r>
          </w:p>
        </w:tc>
        <w:tc>
          <w:tcPr>
            <w:tcW w:w="411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Наименование</w:t>
            </w:r>
          </w:p>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r w:rsidRPr="00C01B20">
              <w:rPr>
                <w:rFonts w:ascii="Times New Roman" w:eastAsia="Times New Roman" w:hAnsi="Times New Roman"/>
                <w:b/>
                <w:bCs/>
                <w:sz w:val="24"/>
                <w:szCs w:val="24"/>
              </w:rPr>
              <w:t>показателя</w:t>
            </w:r>
          </w:p>
        </w:tc>
        <w:tc>
          <w:tcPr>
            <w:tcW w:w="12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Ед. изм.</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2010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2011</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2012</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2013</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2014</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2015</w:t>
            </w:r>
          </w:p>
        </w:tc>
      </w:tr>
      <w:tr w:rsidR="00C01B20" w:rsidRPr="00C01B20" w:rsidTr="00C01B20">
        <w:trPr>
          <w:trHeight w:val="284"/>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w:t>
            </w:r>
          </w:p>
        </w:tc>
        <w:tc>
          <w:tcPr>
            <w:tcW w:w="9640" w:type="dxa"/>
            <w:gridSpan w:val="8"/>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Стимулирование развития жилищного строительства</w:t>
            </w:r>
          </w:p>
        </w:tc>
      </w:tr>
      <w:tr w:rsidR="00C01B20" w:rsidRPr="00C01B20" w:rsidTr="00C01B20">
        <w:trPr>
          <w:trHeight w:val="333"/>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1.1.</w:t>
            </w:r>
          </w:p>
        </w:tc>
        <w:tc>
          <w:tcPr>
            <w:tcW w:w="411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Годовой объем ввода жилья</w:t>
            </w:r>
          </w:p>
        </w:tc>
        <w:tc>
          <w:tcPr>
            <w:tcW w:w="12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кв. м</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1392</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1318</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2857</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2860</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3020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3100</w:t>
            </w:r>
          </w:p>
        </w:tc>
      </w:tr>
      <w:tr w:rsidR="00C01B20" w:rsidRPr="00C01B20" w:rsidTr="00C01B20">
        <w:trPr>
          <w:trHeight w:val="630"/>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1.2.</w:t>
            </w:r>
          </w:p>
        </w:tc>
        <w:tc>
          <w:tcPr>
            <w:tcW w:w="411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Объем приостановленного жилищного строительства</w:t>
            </w:r>
          </w:p>
        </w:tc>
        <w:tc>
          <w:tcPr>
            <w:tcW w:w="12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w:t>
            </w:r>
          </w:p>
        </w:tc>
      </w:tr>
      <w:tr w:rsidR="00C01B20" w:rsidRPr="00C01B20" w:rsidTr="00C01B20">
        <w:trPr>
          <w:trHeight w:val="962"/>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1.3.</w:t>
            </w:r>
          </w:p>
        </w:tc>
        <w:tc>
          <w:tcPr>
            <w:tcW w:w="411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Удельный вес введенной общей площади жилых домов по отношению к общей площади жилищного фонда</w:t>
            </w:r>
          </w:p>
        </w:tc>
        <w:tc>
          <w:tcPr>
            <w:tcW w:w="12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0,36</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0,34</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0,73</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0,74</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0,76</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0,78</w:t>
            </w:r>
          </w:p>
        </w:tc>
      </w:tr>
      <w:tr w:rsidR="00C01B20" w:rsidRPr="00C01B20" w:rsidTr="00C01B20">
        <w:trPr>
          <w:trHeight w:val="2603"/>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1.4.</w:t>
            </w:r>
          </w:p>
        </w:tc>
        <w:tc>
          <w:tcPr>
            <w:tcW w:w="411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Доля муниципальных образований с утвержденными документами территориального планирования в общем количестве муниципальных образований (за исключением сельских поселений, в которых принято в соответствии с частью 6 статьи 18 Градостроительного кодекса Российской Федерации решение об отсутствии необходимости подготовки генерального плана</w:t>
            </w:r>
          </w:p>
        </w:tc>
        <w:tc>
          <w:tcPr>
            <w:tcW w:w="12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100,0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100,0</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100,0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100,0</w:t>
            </w:r>
          </w:p>
        </w:tc>
      </w:tr>
      <w:tr w:rsidR="00C01B20" w:rsidRPr="00C01B20" w:rsidTr="00C01B20">
        <w:trPr>
          <w:trHeight w:val="1124"/>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1.5.</w:t>
            </w:r>
          </w:p>
        </w:tc>
        <w:tc>
          <w:tcPr>
            <w:tcW w:w="411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Доля муниципальных образований с утвержденными документами </w:t>
            </w:r>
            <w:proofErr w:type="gramStart"/>
            <w:r w:rsidRPr="00C01B20">
              <w:rPr>
                <w:rFonts w:ascii="Times New Roman" w:eastAsia="Times New Roman" w:hAnsi="Times New Roman"/>
                <w:sz w:val="24"/>
                <w:szCs w:val="24"/>
              </w:rPr>
              <w:t>градостроительного  зонирования</w:t>
            </w:r>
            <w:proofErr w:type="gramEnd"/>
            <w:r w:rsidRPr="00C01B20">
              <w:rPr>
                <w:rFonts w:ascii="Times New Roman" w:eastAsia="Times New Roman" w:hAnsi="Times New Roman"/>
                <w:sz w:val="24"/>
                <w:szCs w:val="24"/>
              </w:rPr>
              <w:t xml:space="preserve"> в общем количестве муниципальных образований</w:t>
            </w:r>
          </w:p>
        </w:tc>
        <w:tc>
          <w:tcPr>
            <w:tcW w:w="12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100,0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100,0</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100,0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100,0</w:t>
            </w:r>
          </w:p>
        </w:tc>
      </w:tr>
      <w:tr w:rsidR="00C01B20" w:rsidRPr="00C01B20" w:rsidTr="00C01B20">
        <w:trPr>
          <w:trHeight w:val="814"/>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1.6.</w:t>
            </w:r>
          </w:p>
        </w:tc>
        <w:tc>
          <w:tcPr>
            <w:tcW w:w="411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Доля населения, проживающего в многоквартирных домах, признанных в установленном порядке аварийными</w:t>
            </w:r>
          </w:p>
        </w:tc>
        <w:tc>
          <w:tcPr>
            <w:tcW w:w="12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0,72</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1,64</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1,64</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0,92</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0,47</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w:t>
            </w:r>
          </w:p>
        </w:tc>
      </w:tr>
      <w:tr w:rsidR="00C01B20" w:rsidRPr="00C01B20" w:rsidTr="00C01B20">
        <w:trPr>
          <w:trHeight w:val="360"/>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w:t>
            </w:r>
          </w:p>
        </w:tc>
        <w:tc>
          <w:tcPr>
            <w:tcW w:w="9640" w:type="dxa"/>
            <w:gridSpan w:val="8"/>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Поддержка платежеспособного спроса на жилье</w:t>
            </w:r>
          </w:p>
        </w:tc>
      </w:tr>
      <w:tr w:rsidR="00C01B20" w:rsidRPr="00C01B20" w:rsidTr="00C01B20">
        <w:trPr>
          <w:trHeight w:val="692"/>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2.1.</w:t>
            </w:r>
          </w:p>
        </w:tc>
        <w:tc>
          <w:tcPr>
            <w:tcW w:w="411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Общая площадь жилых помещений, приходящихся в среднем на 1 жителя Тейковского муниципального района (на конец года)</w:t>
            </w:r>
          </w:p>
        </w:tc>
        <w:tc>
          <w:tcPr>
            <w:tcW w:w="12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roofErr w:type="spellStart"/>
            <w:r w:rsidRPr="00C01B20">
              <w:rPr>
                <w:rFonts w:ascii="Times New Roman" w:eastAsia="Times New Roman" w:hAnsi="Times New Roman"/>
                <w:sz w:val="24"/>
                <w:szCs w:val="24"/>
              </w:rPr>
              <w:t>кв.м</w:t>
            </w:r>
            <w:proofErr w:type="spellEnd"/>
            <w:r w:rsidRPr="00C01B20">
              <w:rPr>
                <w:rFonts w:ascii="Times New Roman" w:eastAsia="Times New Roman" w:hAnsi="Times New Roman"/>
                <w:sz w:val="24"/>
                <w:szCs w:val="24"/>
              </w:rPr>
              <w:t>. на 1 чел.</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31,89</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32,22</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32,5</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33,2</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33,3</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35,2</w:t>
            </w:r>
          </w:p>
        </w:tc>
      </w:tr>
      <w:tr w:rsidR="00C01B20" w:rsidRPr="00C01B20" w:rsidTr="00C01B20">
        <w:trPr>
          <w:trHeight w:val="519"/>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2.2.</w:t>
            </w:r>
          </w:p>
        </w:tc>
        <w:tc>
          <w:tcPr>
            <w:tcW w:w="411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Количество молодых семей, жилищные условия (за год)</w:t>
            </w:r>
          </w:p>
        </w:tc>
        <w:tc>
          <w:tcPr>
            <w:tcW w:w="12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семей</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7</w:t>
            </w:r>
          </w:p>
        </w:tc>
      </w:tr>
      <w:tr w:rsidR="00C01B20" w:rsidRPr="00C01B20" w:rsidTr="00C01B20">
        <w:trPr>
          <w:trHeight w:val="343"/>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w:t>
            </w:r>
          </w:p>
        </w:tc>
        <w:tc>
          <w:tcPr>
            <w:tcW w:w="9640" w:type="dxa"/>
            <w:gridSpan w:val="8"/>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Повышение уровня газификации Тейковского муниципального района природным газом</w:t>
            </w:r>
          </w:p>
        </w:tc>
      </w:tr>
      <w:tr w:rsidR="00C01B20" w:rsidRPr="00C01B20" w:rsidTr="00C01B20">
        <w:trPr>
          <w:trHeight w:val="351"/>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3.1.</w:t>
            </w:r>
          </w:p>
        </w:tc>
        <w:tc>
          <w:tcPr>
            <w:tcW w:w="411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Уровень газификации сетевым </w:t>
            </w:r>
            <w:r w:rsidRPr="00C01B20">
              <w:rPr>
                <w:rFonts w:ascii="Times New Roman" w:eastAsia="Times New Roman" w:hAnsi="Times New Roman"/>
                <w:sz w:val="24"/>
                <w:szCs w:val="24"/>
              </w:rPr>
              <w:lastRenderedPageBreak/>
              <w:t>природным газом</w:t>
            </w:r>
          </w:p>
        </w:tc>
        <w:tc>
          <w:tcPr>
            <w:tcW w:w="12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lastRenderedPageBreak/>
              <w:t>процентов</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32,4</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32,6</w:t>
            </w:r>
          </w:p>
        </w:tc>
        <w:tc>
          <w:tcPr>
            <w:tcW w:w="709"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33,8</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lastRenderedPageBreak/>
              <w:t>35,0</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38,0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41,0</w:t>
            </w:r>
          </w:p>
        </w:tc>
      </w:tr>
      <w:tr w:rsidR="00C01B20" w:rsidRPr="00C01B20" w:rsidTr="00C01B20">
        <w:trPr>
          <w:trHeight w:val="351"/>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4.</w:t>
            </w:r>
          </w:p>
        </w:tc>
        <w:tc>
          <w:tcPr>
            <w:tcW w:w="9640" w:type="dxa"/>
            <w:gridSpan w:val="8"/>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Улучшение технического состояния многоквартирных домов</w:t>
            </w:r>
          </w:p>
        </w:tc>
      </w:tr>
      <w:tr w:rsidR="00C01B20" w:rsidRPr="00C01B20" w:rsidTr="00C01B20">
        <w:trPr>
          <w:trHeight w:val="351"/>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4.1.</w:t>
            </w:r>
          </w:p>
        </w:tc>
        <w:tc>
          <w:tcPr>
            <w:tcW w:w="411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Количество многоквартирных домов, в которых проведены первоочередные виды работ по капитальному ремонту общего имущества</w:t>
            </w:r>
          </w:p>
        </w:tc>
        <w:tc>
          <w:tcPr>
            <w:tcW w:w="12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шт.</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w:t>
            </w:r>
          </w:p>
        </w:tc>
      </w:tr>
      <w:tr w:rsidR="00C01B20" w:rsidRPr="00C01B20" w:rsidTr="00C01B20">
        <w:trPr>
          <w:trHeight w:val="351"/>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w:t>
            </w:r>
          </w:p>
        </w:tc>
        <w:tc>
          <w:tcPr>
            <w:tcW w:w="6096" w:type="dxa"/>
            <w:gridSpan w:val="3"/>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Повышение уровня обеспеченности населения питьевой водой</w:t>
            </w:r>
          </w:p>
        </w:tc>
        <w:tc>
          <w:tcPr>
            <w:tcW w:w="709"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52" w:lineRule="auto"/>
              <w:rPr>
                <w:rFonts w:ascii="Times New Roman" w:eastAsia="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52" w:lineRule="auto"/>
              <w:rPr>
                <w:rFonts w:ascii="Times New Roman" w:eastAsia="Times New Roman" w:hAnsi="Times New Roman"/>
                <w:sz w:val="24"/>
                <w:szCs w:val="24"/>
              </w:rPr>
            </w:pPr>
          </w:p>
        </w:tc>
        <w:tc>
          <w:tcPr>
            <w:tcW w:w="2126" w:type="dxa"/>
            <w:gridSpan w:val="3"/>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52" w:lineRule="auto"/>
              <w:rPr>
                <w:rFonts w:ascii="Times New Roman" w:eastAsia="Times New Roman" w:hAnsi="Times New Roman"/>
                <w:sz w:val="24"/>
                <w:szCs w:val="24"/>
              </w:rPr>
            </w:pPr>
          </w:p>
        </w:tc>
      </w:tr>
      <w:tr w:rsidR="00C01B20" w:rsidRPr="00C01B20" w:rsidTr="00C01B20">
        <w:trPr>
          <w:trHeight w:val="351"/>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5.1.</w:t>
            </w:r>
          </w:p>
        </w:tc>
        <w:tc>
          <w:tcPr>
            <w:tcW w:w="411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Уровень обеспеченности сельского населения питьевой водой центрального водоснабжения</w:t>
            </w:r>
          </w:p>
        </w:tc>
        <w:tc>
          <w:tcPr>
            <w:tcW w:w="12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32,0</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34,0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36,0</w:t>
            </w:r>
          </w:p>
        </w:tc>
      </w:tr>
      <w:tr w:rsidR="00C01B20" w:rsidRPr="00C01B20" w:rsidTr="00C01B20">
        <w:trPr>
          <w:trHeight w:val="351"/>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5.2.</w:t>
            </w:r>
          </w:p>
        </w:tc>
        <w:tc>
          <w:tcPr>
            <w:tcW w:w="411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Ввод в эксплуатацию сетей водоснабжения</w:t>
            </w:r>
          </w:p>
        </w:tc>
        <w:tc>
          <w:tcPr>
            <w:tcW w:w="12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км.</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0,65</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0,7</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0,8</w:t>
            </w:r>
          </w:p>
        </w:tc>
      </w:tr>
      <w:tr w:rsidR="00C01B20" w:rsidRPr="00C01B20" w:rsidTr="00C01B20">
        <w:trPr>
          <w:trHeight w:val="328"/>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6.</w:t>
            </w:r>
          </w:p>
        </w:tc>
        <w:tc>
          <w:tcPr>
            <w:tcW w:w="9640" w:type="dxa"/>
            <w:gridSpan w:val="8"/>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Повышение уровня надежности топливоснабжения источников тепловой энергии</w:t>
            </w:r>
          </w:p>
        </w:tc>
      </w:tr>
      <w:tr w:rsidR="00C01B20" w:rsidRPr="00C01B20" w:rsidTr="00C01B20">
        <w:trPr>
          <w:trHeight w:val="351"/>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6.1.</w:t>
            </w:r>
          </w:p>
        </w:tc>
        <w:tc>
          <w:tcPr>
            <w:tcW w:w="411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Уровень надежности топливоснабжения источников тепловой энергии</w:t>
            </w:r>
          </w:p>
        </w:tc>
        <w:tc>
          <w:tcPr>
            <w:tcW w:w="12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80,0</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90,0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98,0</w:t>
            </w:r>
          </w:p>
        </w:tc>
      </w:tr>
      <w:tr w:rsidR="00C01B20" w:rsidRPr="00C01B20" w:rsidTr="00C01B20">
        <w:trPr>
          <w:trHeight w:val="351"/>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6.2.</w:t>
            </w:r>
          </w:p>
        </w:tc>
        <w:tc>
          <w:tcPr>
            <w:tcW w:w="411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Уровень готовности теплоснабжающих организаций к проведению аварийно-восстановительных работ в системах теплоснабжения</w:t>
            </w:r>
          </w:p>
        </w:tc>
        <w:tc>
          <w:tcPr>
            <w:tcW w:w="12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80,0</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90,0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98,0</w:t>
            </w:r>
          </w:p>
        </w:tc>
      </w:tr>
      <w:tr w:rsidR="00C01B20" w:rsidRPr="00C01B20" w:rsidTr="00C01B20">
        <w:trPr>
          <w:trHeight w:val="351"/>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6.3.</w:t>
            </w:r>
          </w:p>
        </w:tc>
        <w:tc>
          <w:tcPr>
            <w:tcW w:w="411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Создание нормативного запаса материальных средств</w:t>
            </w:r>
          </w:p>
        </w:tc>
        <w:tc>
          <w:tcPr>
            <w:tcW w:w="12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80,0</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90,0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98,0</w:t>
            </w:r>
          </w:p>
        </w:tc>
      </w:tr>
      <w:tr w:rsidR="00C01B20" w:rsidRPr="00C01B20" w:rsidTr="00C01B20">
        <w:trPr>
          <w:trHeight w:val="351"/>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7.</w:t>
            </w:r>
          </w:p>
        </w:tc>
        <w:tc>
          <w:tcPr>
            <w:tcW w:w="9640" w:type="dxa"/>
            <w:gridSpan w:val="8"/>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Повышение качества и доступности для населения сбора и вывоза твердых коммунальных отходов</w:t>
            </w:r>
          </w:p>
        </w:tc>
      </w:tr>
      <w:tr w:rsidR="00C01B20" w:rsidRPr="00C01B20" w:rsidTr="00C01B20">
        <w:trPr>
          <w:trHeight w:val="351"/>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7.1.</w:t>
            </w:r>
          </w:p>
        </w:tc>
        <w:tc>
          <w:tcPr>
            <w:tcW w:w="411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Уровень обеспеченности МКД контейнерными площадками</w:t>
            </w:r>
          </w:p>
        </w:tc>
        <w:tc>
          <w:tcPr>
            <w:tcW w:w="12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74,0</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78,0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80,0</w:t>
            </w:r>
          </w:p>
        </w:tc>
      </w:tr>
      <w:tr w:rsidR="00C01B20" w:rsidRPr="00C01B20" w:rsidTr="00C01B20">
        <w:trPr>
          <w:trHeight w:val="351"/>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7.2.</w:t>
            </w:r>
          </w:p>
        </w:tc>
        <w:tc>
          <w:tcPr>
            <w:tcW w:w="411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Уровень обеспеченности частного сектора контейнерными площадками</w:t>
            </w:r>
          </w:p>
        </w:tc>
        <w:tc>
          <w:tcPr>
            <w:tcW w:w="12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30,0</w:t>
            </w:r>
          </w:p>
        </w:tc>
      </w:tr>
      <w:tr w:rsidR="00C01B20" w:rsidRPr="00C01B20" w:rsidTr="00C01B20">
        <w:trPr>
          <w:trHeight w:val="351"/>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8.</w:t>
            </w:r>
          </w:p>
        </w:tc>
        <w:tc>
          <w:tcPr>
            <w:tcW w:w="9640" w:type="dxa"/>
            <w:gridSpan w:val="8"/>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Улучшение санитарно-эпидемиологического состояния территории кладбищ</w:t>
            </w:r>
          </w:p>
        </w:tc>
      </w:tr>
      <w:tr w:rsidR="00C01B20" w:rsidRPr="00C01B20" w:rsidTr="00C01B20">
        <w:trPr>
          <w:trHeight w:val="351"/>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8.1.</w:t>
            </w:r>
          </w:p>
        </w:tc>
        <w:tc>
          <w:tcPr>
            <w:tcW w:w="411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Уровень обеспеченности контейнерными площадками</w:t>
            </w:r>
          </w:p>
        </w:tc>
        <w:tc>
          <w:tcPr>
            <w:tcW w:w="12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30,0</w:t>
            </w:r>
          </w:p>
        </w:tc>
      </w:tr>
      <w:tr w:rsidR="00C01B20" w:rsidRPr="00C01B20" w:rsidTr="00C01B20">
        <w:trPr>
          <w:trHeight w:val="351"/>
        </w:trPr>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8.2.</w:t>
            </w:r>
          </w:p>
        </w:tc>
        <w:tc>
          <w:tcPr>
            <w:tcW w:w="411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Количество удаленных больных, сухостойных, усыхающих и аварийных деревьев</w:t>
            </w:r>
          </w:p>
        </w:tc>
        <w:tc>
          <w:tcPr>
            <w:tcW w:w="12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шт.</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8</w:t>
            </w:r>
          </w:p>
        </w:tc>
      </w:tr>
    </w:tbl>
    <w:p w:rsidR="00C01B20" w:rsidRPr="00C01B20" w:rsidRDefault="00C01B20" w:rsidP="00C01B20">
      <w:pPr>
        <w:spacing w:after="0" w:line="240" w:lineRule="auto"/>
        <w:rPr>
          <w:rFonts w:ascii="Times New Roman" w:eastAsia="Times New Roman" w:hAnsi="Times New Roman"/>
          <w:vanish/>
          <w:sz w:val="24"/>
          <w:szCs w:val="24"/>
          <w:lang w:eastAsia="ru-RU"/>
        </w:rPr>
      </w:pPr>
    </w:p>
    <w:p w:rsidR="00C01B20" w:rsidRPr="00C01B20" w:rsidRDefault="00C01B20" w:rsidP="00C01B20">
      <w:pPr>
        <w:spacing w:after="0" w:line="240" w:lineRule="auto"/>
        <w:rPr>
          <w:rFonts w:ascii="Times New Roman" w:eastAsia="Times New Roman" w:hAnsi="Times New Roman"/>
          <w:sz w:val="24"/>
          <w:szCs w:val="24"/>
          <w:lang w:eastAsia="ru-RU"/>
        </w:rPr>
        <w:sectPr w:rsidR="00C01B20" w:rsidRPr="00C01B20" w:rsidSect="00C01B20">
          <w:pgSz w:w="11906" w:h="16838"/>
          <w:pgMar w:top="510" w:right="839" w:bottom="794" w:left="1418" w:header="720" w:footer="720" w:gutter="0"/>
          <w:cols w:space="720"/>
        </w:sect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lastRenderedPageBreak/>
        <w:t xml:space="preserve">3. Цели и ожидаемые результаты реализации </w:t>
      </w:r>
      <w:proofErr w:type="gramStart"/>
      <w:r w:rsidRPr="00C01B20">
        <w:rPr>
          <w:rFonts w:ascii="Times New Roman" w:eastAsia="Times New Roman" w:hAnsi="Times New Roman"/>
          <w:b/>
          <w:sz w:val="24"/>
          <w:szCs w:val="24"/>
          <w:lang w:eastAsia="ru-RU"/>
        </w:rPr>
        <w:t>муниципальной  программы</w:t>
      </w:r>
      <w:proofErr w:type="gramEnd"/>
      <w:r w:rsidRPr="00C01B20">
        <w:rPr>
          <w:rFonts w:ascii="Times New Roman" w:eastAsia="Times New Roman" w:hAnsi="Times New Roman"/>
          <w:b/>
          <w:sz w:val="24"/>
          <w:szCs w:val="24"/>
          <w:lang w:eastAsia="ru-RU"/>
        </w:rPr>
        <w:t xml:space="preserve"> Тейковского муниципального района</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3.1. Цели муниципальной программы</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 xml:space="preserve"> Тейковского муниципального района</w:t>
      </w:r>
    </w:p>
    <w:p w:rsidR="00C01B20" w:rsidRPr="00C01B20" w:rsidRDefault="00C01B20" w:rsidP="00C01B20">
      <w:pPr>
        <w:widowControl w:val="0"/>
        <w:overflowPunct w:val="0"/>
        <w:autoSpaceDE w:val="0"/>
        <w:autoSpaceDN w:val="0"/>
        <w:adjustRightInd w:val="0"/>
        <w:spacing w:after="0" w:line="204" w:lineRule="auto"/>
        <w:ind w:right="260"/>
        <w:rPr>
          <w:rFonts w:ascii="Times New Roman" w:eastAsia="Times New Roman" w:hAnsi="Times New Roman"/>
          <w:sz w:val="24"/>
          <w:szCs w:val="24"/>
          <w:lang w:eastAsia="ru-RU"/>
        </w:rPr>
      </w:pPr>
    </w:p>
    <w:p w:rsidR="00C01B20" w:rsidRPr="00C01B20" w:rsidRDefault="00C01B20" w:rsidP="002F7F3F">
      <w:pPr>
        <w:spacing w:after="0" w:line="240" w:lineRule="auto"/>
        <w:ind w:firstLine="567"/>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Реализация Программы направлена на достижение следующих целей:          </w:t>
      </w:r>
    </w:p>
    <w:p w:rsidR="00C01B20" w:rsidRPr="00C01B20" w:rsidRDefault="00C01B20" w:rsidP="002F7F3F">
      <w:pPr>
        <w:spacing w:after="0" w:line="240" w:lineRule="auto"/>
        <w:ind w:firstLine="567"/>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а) стимулирование развития жилищного строительства.</w:t>
      </w:r>
    </w:p>
    <w:p w:rsidR="00C01B20" w:rsidRPr="00C01B20" w:rsidRDefault="00C01B20" w:rsidP="002F7F3F">
      <w:pPr>
        <w:widowControl w:val="0"/>
        <w:autoSpaceDE w:val="0"/>
        <w:autoSpaceDN w:val="0"/>
        <w:adjustRightInd w:val="0"/>
        <w:spacing w:after="0" w:line="66" w:lineRule="exact"/>
        <w:ind w:firstLine="567"/>
        <w:rPr>
          <w:rFonts w:ascii="Times New Roman" w:eastAsia="Times New Roman" w:hAnsi="Times New Roman"/>
          <w:sz w:val="24"/>
          <w:szCs w:val="24"/>
          <w:lang w:eastAsia="ru-RU"/>
        </w:rPr>
      </w:pPr>
    </w:p>
    <w:p w:rsidR="00C01B20" w:rsidRPr="00C01B20" w:rsidRDefault="00C01B20" w:rsidP="002F7F3F">
      <w:pPr>
        <w:widowControl w:val="0"/>
        <w:overflowPunct w:val="0"/>
        <w:autoSpaceDE w:val="0"/>
        <w:autoSpaceDN w:val="0"/>
        <w:adjustRightInd w:val="0"/>
        <w:spacing w:after="0" w:line="228" w:lineRule="auto"/>
        <w:ind w:firstLine="567"/>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Основной вклад в достижение данной цели обеспечит государственная поддержка реализации проектов обеспечения инженерной инфраструктурой земельных участков, предназначенных для бесплатного предоставления семьям с тремя и более детьми, проектов по переселению граждан из аварийного жилищного фонда.</w:t>
      </w:r>
    </w:p>
    <w:p w:rsidR="00C01B20" w:rsidRPr="00C01B20" w:rsidRDefault="00C01B20" w:rsidP="002F7F3F">
      <w:pPr>
        <w:widowControl w:val="0"/>
        <w:autoSpaceDE w:val="0"/>
        <w:autoSpaceDN w:val="0"/>
        <w:adjustRightInd w:val="0"/>
        <w:spacing w:after="0" w:line="73" w:lineRule="exact"/>
        <w:ind w:firstLine="567"/>
        <w:rPr>
          <w:rFonts w:ascii="Times New Roman" w:eastAsia="Times New Roman" w:hAnsi="Times New Roman"/>
          <w:sz w:val="24"/>
          <w:szCs w:val="24"/>
          <w:lang w:eastAsia="ru-RU"/>
        </w:rPr>
      </w:pPr>
    </w:p>
    <w:p w:rsidR="00C01B20" w:rsidRPr="00C01B20" w:rsidRDefault="00C01B20" w:rsidP="002F7F3F">
      <w:pPr>
        <w:widowControl w:val="0"/>
        <w:autoSpaceDE w:val="0"/>
        <w:autoSpaceDN w:val="0"/>
        <w:adjustRightInd w:val="0"/>
        <w:spacing w:after="0" w:line="66" w:lineRule="exact"/>
        <w:ind w:firstLine="567"/>
        <w:rPr>
          <w:rFonts w:ascii="Times New Roman" w:eastAsia="Times New Roman" w:hAnsi="Times New Roman"/>
          <w:sz w:val="24"/>
          <w:szCs w:val="24"/>
          <w:lang w:eastAsia="ru-RU"/>
        </w:rPr>
      </w:pPr>
    </w:p>
    <w:p w:rsidR="00C01B20" w:rsidRPr="00C01B20" w:rsidRDefault="00C01B20" w:rsidP="002F7F3F">
      <w:pPr>
        <w:widowControl w:val="0"/>
        <w:autoSpaceDE w:val="0"/>
        <w:autoSpaceDN w:val="0"/>
        <w:adjustRightInd w:val="0"/>
        <w:spacing w:after="0" w:line="66" w:lineRule="exact"/>
        <w:ind w:firstLine="567"/>
        <w:rPr>
          <w:rFonts w:ascii="Times New Roman" w:eastAsia="Times New Roman" w:hAnsi="Times New Roman"/>
          <w:sz w:val="24"/>
          <w:szCs w:val="24"/>
          <w:lang w:eastAsia="ru-RU"/>
        </w:rPr>
      </w:pPr>
    </w:p>
    <w:p w:rsidR="00C01B20" w:rsidRPr="00C01B20" w:rsidRDefault="00C01B20" w:rsidP="002F7F3F">
      <w:pPr>
        <w:widowControl w:val="0"/>
        <w:overflowPunct w:val="0"/>
        <w:autoSpaceDE w:val="0"/>
        <w:autoSpaceDN w:val="0"/>
        <w:adjustRightInd w:val="0"/>
        <w:spacing w:after="0" w:line="204" w:lineRule="auto"/>
        <w:ind w:firstLine="567"/>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б) повышение уровня газификации Тейковского муниципального района природным газом.</w:t>
      </w:r>
    </w:p>
    <w:p w:rsidR="00C01B20" w:rsidRPr="00C01B20" w:rsidRDefault="00C01B20" w:rsidP="002F7F3F">
      <w:pPr>
        <w:widowControl w:val="0"/>
        <w:autoSpaceDE w:val="0"/>
        <w:autoSpaceDN w:val="0"/>
        <w:adjustRightInd w:val="0"/>
        <w:spacing w:after="0" w:line="66" w:lineRule="exact"/>
        <w:ind w:firstLine="567"/>
        <w:rPr>
          <w:rFonts w:ascii="Times New Roman" w:eastAsia="Times New Roman" w:hAnsi="Times New Roman"/>
          <w:sz w:val="24"/>
          <w:szCs w:val="24"/>
          <w:lang w:eastAsia="ru-RU"/>
        </w:rPr>
      </w:pPr>
    </w:p>
    <w:p w:rsidR="00C01B20" w:rsidRPr="00C01B20" w:rsidRDefault="00C01B20" w:rsidP="002F7F3F">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Данная цель предусматривает подготовку потребителей к приему газа в рамках реализации мероприятий программы развития газоснабжения и газификации Ивановской области на период 2012 - 2015 годов (ОАО «Газпром»), а также реализацию проектов газификации населенных пунктов, жилищного фонда и объектов социальной инфраструктуры муниципальной собственности на территории Тейковского муниципального района.</w:t>
      </w:r>
    </w:p>
    <w:p w:rsidR="00C01B20" w:rsidRPr="00C01B20" w:rsidRDefault="00C01B20" w:rsidP="002F7F3F">
      <w:pPr>
        <w:spacing w:after="0" w:line="240" w:lineRule="auto"/>
        <w:ind w:firstLine="567"/>
        <w:jc w:val="both"/>
        <w:rPr>
          <w:rFonts w:ascii="Times New Roman" w:eastAsia="Times New Roman" w:hAnsi="Times New Roman"/>
          <w:sz w:val="24"/>
          <w:szCs w:val="24"/>
          <w:lang w:eastAsia="ru-RU"/>
        </w:rPr>
      </w:pPr>
      <w:proofErr w:type="gramStart"/>
      <w:r w:rsidRPr="00C01B20">
        <w:rPr>
          <w:rFonts w:ascii="Times New Roman" w:eastAsia="Times New Roman" w:hAnsi="Times New Roman"/>
          <w:sz w:val="24"/>
          <w:szCs w:val="24"/>
          <w:lang w:eastAsia="ru-RU"/>
        </w:rPr>
        <w:t>в)  поддержка</w:t>
      </w:r>
      <w:proofErr w:type="gramEnd"/>
      <w:r w:rsidRPr="00C01B20">
        <w:rPr>
          <w:rFonts w:ascii="Times New Roman" w:eastAsia="Times New Roman" w:hAnsi="Times New Roman"/>
          <w:sz w:val="24"/>
          <w:szCs w:val="24"/>
          <w:lang w:eastAsia="ru-RU"/>
        </w:rPr>
        <w:t xml:space="preserve"> платежеспособного спроса на жилье, в том числе с помощью  ипотечного жилищного кредитования.</w:t>
      </w:r>
    </w:p>
    <w:p w:rsidR="00C01B20" w:rsidRPr="00C01B20" w:rsidRDefault="00C01B20" w:rsidP="002F7F3F">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C01B20">
        <w:rPr>
          <w:rFonts w:ascii="Times New Roman" w:eastAsia="Times New Roman" w:hAnsi="Times New Roman"/>
          <w:sz w:val="24"/>
          <w:szCs w:val="24"/>
          <w:lang w:eastAsia="ru-RU"/>
        </w:rPr>
        <w:t xml:space="preserve">г) </w:t>
      </w:r>
      <w:r w:rsidRPr="00C01B20">
        <w:rPr>
          <w:rFonts w:ascii="Times New Roman" w:eastAsia="Times New Roman" w:hAnsi="Times New Roman"/>
          <w:sz w:val="24"/>
          <w:szCs w:val="24"/>
        </w:rPr>
        <w:t>улучшение технического состояния объектов ЖКХ, многоквартирных домов, обеспечение населения жилищно-коммунальными услугами.</w:t>
      </w:r>
    </w:p>
    <w:p w:rsidR="00C01B20" w:rsidRPr="00C01B20" w:rsidRDefault="00C01B20" w:rsidP="002F7F3F">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C01B20">
        <w:rPr>
          <w:rFonts w:ascii="Times New Roman" w:eastAsia="Times New Roman" w:hAnsi="Times New Roman"/>
          <w:sz w:val="24"/>
          <w:szCs w:val="24"/>
        </w:rPr>
        <w:t>Данная цель предусматривает создание условий для развития условий комфортного жилищного строительства на территории района.</w:t>
      </w:r>
    </w:p>
    <w:p w:rsidR="00C01B20" w:rsidRPr="00C01B20" w:rsidRDefault="00C01B20" w:rsidP="002F7F3F">
      <w:pPr>
        <w:spacing w:after="0" w:line="240" w:lineRule="auto"/>
        <w:ind w:firstLine="567"/>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д) внесение изменений в документы территориального планирования, правила землепользования и застройки.</w:t>
      </w:r>
    </w:p>
    <w:p w:rsidR="00C01B20" w:rsidRPr="00C01B20" w:rsidRDefault="00C01B20" w:rsidP="002F7F3F">
      <w:pPr>
        <w:widowControl w:val="0"/>
        <w:overflowPunct w:val="0"/>
        <w:autoSpaceDE w:val="0"/>
        <w:autoSpaceDN w:val="0"/>
        <w:adjustRightInd w:val="0"/>
        <w:spacing w:after="0" w:line="240" w:lineRule="auto"/>
        <w:ind w:right="-2" w:firstLine="567"/>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Данная цель предусматривает подготовку проектов внесения изменений в документы территориального планирования, правила землепользования и застройки</w:t>
      </w:r>
      <w:r w:rsidRPr="00C01B20">
        <w:rPr>
          <w:rFonts w:ascii="Times New Roman" w:eastAsia="Times New Roman" w:hAnsi="Times New Roman"/>
          <w:sz w:val="24"/>
          <w:szCs w:val="24"/>
        </w:rPr>
        <w:t xml:space="preserve"> сельских поселений района для</w:t>
      </w:r>
      <w:r w:rsidRPr="00C01B20">
        <w:rPr>
          <w:rFonts w:ascii="Times New Roman" w:eastAsia="Times New Roman" w:hAnsi="Times New Roman"/>
          <w:sz w:val="24"/>
          <w:szCs w:val="24"/>
          <w:lang w:eastAsia="ru-RU"/>
        </w:rPr>
        <w:t xml:space="preserve"> обеспечения территорий документацией для осуществления градостроительной деятельности.</w:t>
      </w:r>
    </w:p>
    <w:tbl>
      <w:tblPr>
        <w:tblW w:w="30" w:type="dxa"/>
        <w:tblInd w:w="9500" w:type="dxa"/>
        <w:tblLayout w:type="fixed"/>
        <w:tblCellMar>
          <w:left w:w="0" w:type="dxa"/>
          <w:right w:w="0" w:type="dxa"/>
        </w:tblCellMar>
        <w:tblLook w:val="00A0" w:firstRow="1" w:lastRow="0" w:firstColumn="1" w:lastColumn="0" w:noHBand="0" w:noVBand="0"/>
      </w:tblPr>
      <w:tblGrid>
        <w:gridCol w:w="30"/>
      </w:tblGrid>
      <w:tr w:rsidR="00C01B20" w:rsidRPr="00C01B20" w:rsidTr="00C01B20">
        <w:trPr>
          <w:trHeight w:val="331"/>
        </w:trPr>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bookmarkStart w:id="0" w:name="page3"/>
            <w:bookmarkStart w:id="1" w:name="page27"/>
            <w:bookmarkStart w:id="2" w:name="page31"/>
            <w:bookmarkEnd w:id="0"/>
            <w:bookmarkEnd w:id="1"/>
            <w:bookmarkEnd w:id="2"/>
          </w:p>
        </w:tc>
      </w:tr>
    </w:tbl>
    <w:p w:rsidR="00C01B20" w:rsidRPr="00C01B20" w:rsidRDefault="00C01B20" w:rsidP="00C01B20">
      <w:pPr>
        <w:spacing w:after="0" w:line="240" w:lineRule="auto"/>
        <w:jc w:val="center"/>
        <w:rPr>
          <w:rFonts w:ascii="Times New Roman" w:eastAsia="Times New Roman" w:hAnsi="Times New Roman"/>
          <w:b/>
          <w:sz w:val="24"/>
          <w:szCs w:val="24"/>
          <w:lang w:eastAsia="ru-RU"/>
        </w:rPr>
      </w:pPr>
      <w:bookmarkStart w:id="3" w:name="page5"/>
      <w:bookmarkStart w:id="4" w:name="page7"/>
      <w:bookmarkStart w:id="5" w:name="page9"/>
      <w:bookmarkStart w:id="6" w:name="page11"/>
      <w:bookmarkStart w:id="7" w:name="page13"/>
      <w:bookmarkStart w:id="8" w:name="page23"/>
      <w:bookmarkStart w:id="9" w:name="page29"/>
      <w:bookmarkStart w:id="10" w:name="page41"/>
      <w:bookmarkStart w:id="11" w:name="page43"/>
      <w:bookmarkStart w:id="12" w:name="page45"/>
      <w:bookmarkStart w:id="13" w:name="page63"/>
      <w:bookmarkEnd w:id="3"/>
      <w:bookmarkEnd w:id="4"/>
      <w:bookmarkEnd w:id="5"/>
      <w:bookmarkEnd w:id="6"/>
      <w:bookmarkEnd w:id="7"/>
      <w:bookmarkEnd w:id="8"/>
      <w:bookmarkEnd w:id="9"/>
      <w:bookmarkEnd w:id="10"/>
      <w:bookmarkEnd w:id="11"/>
      <w:bookmarkEnd w:id="12"/>
      <w:bookmarkEnd w:id="13"/>
      <w:r w:rsidRPr="00C01B20">
        <w:rPr>
          <w:rFonts w:ascii="Times New Roman" w:eastAsia="Times New Roman" w:hAnsi="Times New Roman"/>
          <w:b/>
          <w:sz w:val="24"/>
          <w:szCs w:val="24"/>
          <w:lang w:eastAsia="ru-RU"/>
        </w:rPr>
        <w:t>3.2. Ожидаемые результаты реализации муниципальной программы</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Тейковского муниципального района</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p>
    <w:p w:rsidR="00C01B20" w:rsidRPr="00C01B20" w:rsidRDefault="00C01B20" w:rsidP="002F7F3F">
      <w:pPr>
        <w:widowControl w:val="0"/>
        <w:autoSpaceDE w:val="0"/>
        <w:autoSpaceDN w:val="0"/>
        <w:adjustRightInd w:val="0"/>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Реализация Программы позволит достичь следующих результатов.</w:t>
      </w:r>
    </w:p>
    <w:p w:rsidR="00C01B20" w:rsidRPr="00C01B20" w:rsidRDefault="00C01B20" w:rsidP="002F7F3F">
      <w:pPr>
        <w:widowControl w:val="0"/>
        <w:autoSpaceDE w:val="0"/>
        <w:autoSpaceDN w:val="0"/>
        <w:adjustRightInd w:val="0"/>
        <w:spacing w:after="0" w:line="65" w:lineRule="exact"/>
        <w:ind w:firstLine="709"/>
        <w:rPr>
          <w:rFonts w:ascii="Times New Roman" w:eastAsia="Times New Roman" w:hAnsi="Times New Roman"/>
          <w:sz w:val="24"/>
          <w:szCs w:val="24"/>
          <w:lang w:eastAsia="ru-RU"/>
        </w:rPr>
      </w:pPr>
    </w:p>
    <w:p w:rsidR="00C01B20" w:rsidRPr="00C01B20" w:rsidRDefault="00C01B20" w:rsidP="002F7F3F">
      <w:pPr>
        <w:widowControl w:val="0"/>
        <w:overflowPunct w:val="0"/>
        <w:autoSpaceDE w:val="0"/>
        <w:autoSpaceDN w:val="0"/>
        <w:adjustRightInd w:val="0"/>
        <w:spacing w:after="0" w:line="228" w:lineRule="auto"/>
        <w:ind w:firstLine="709"/>
        <w:jc w:val="both"/>
        <w:rPr>
          <w:rFonts w:ascii="Times New Roman" w:eastAsia="Times New Roman" w:hAnsi="Times New Roman"/>
          <w:sz w:val="24"/>
          <w:szCs w:val="24"/>
          <w:lang w:eastAsia="ru-RU"/>
        </w:rPr>
      </w:pPr>
      <w:proofErr w:type="gramStart"/>
      <w:r w:rsidRPr="00C01B20">
        <w:rPr>
          <w:rFonts w:ascii="Times New Roman" w:eastAsia="Times New Roman" w:hAnsi="Times New Roman"/>
          <w:sz w:val="24"/>
          <w:szCs w:val="24"/>
          <w:lang w:eastAsia="ru-RU"/>
        </w:rPr>
        <w:t>К  2020</w:t>
      </w:r>
      <w:proofErr w:type="gramEnd"/>
      <w:r w:rsidRPr="00C01B20">
        <w:rPr>
          <w:rFonts w:ascii="Times New Roman" w:eastAsia="Times New Roman" w:hAnsi="Times New Roman"/>
          <w:sz w:val="24"/>
          <w:szCs w:val="24"/>
          <w:lang w:eastAsia="ru-RU"/>
        </w:rPr>
        <w:t xml:space="preserve"> году годовой объем ввода жилья в Тейковском муниципальном районе составит </w:t>
      </w:r>
      <w:r w:rsidRPr="00C01B20">
        <w:rPr>
          <w:rFonts w:ascii="Times New Roman" w:eastAsia="Times New Roman" w:hAnsi="Times New Roman"/>
          <w:sz w:val="24"/>
          <w:szCs w:val="24"/>
          <w:highlight w:val="lightGray"/>
          <w:lang w:eastAsia="ru-RU"/>
        </w:rPr>
        <w:t>1600</w:t>
      </w:r>
      <w:r w:rsidRPr="00C01B20">
        <w:rPr>
          <w:rFonts w:ascii="Times New Roman" w:eastAsia="Times New Roman" w:hAnsi="Times New Roman"/>
          <w:sz w:val="24"/>
          <w:szCs w:val="24"/>
          <w:lang w:eastAsia="ru-RU"/>
        </w:rPr>
        <w:t xml:space="preserve"> </w:t>
      </w:r>
      <w:proofErr w:type="spellStart"/>
      <w:r w:rsidRPr="00C01B20">
        <w:rPr>
          <w:rFonts w:ascii="Times New Roman" w:eastAsia="Times New Roman" w:hAnsi="Times New Roman"/>
          <w:sz w:val="24"/>
          <w:szCs w:val="24"/>
          <w:lang w:eastAsia="ru-RU"/>
        </w:rPr>
        <w:t>кв.м</w:t>
      </w:r>
      <w:proofErr w:type="spellEnd"/>
      <w:r w:rsidRPr="00C01B20">
        <w:rPr>
          <w:rFonts w:ascii="Times New Roman" w:eastAsia="Times New Roman" w:hAnsi="Times New Roman"/>
          <w:sz w:val="24"/>
          <w:szCs w:val="24"/>
          <w:lang w:eastAsia="ru-RU"/>
        </w:rPr>
        <w:t xml:space="preserve">., общая площадь жилых помещений, приходящихся в среднем на 1 жителя района, возрастет до 35,7  </w:t>
      </w:r>
      <w:proofErr w:type="spellStart"/>
      <w:r w:rsidRPr="00C01B20">
        <w:rPr>
          <w:rFonts w:ascii="Times New Roman" w:eastAsia="Times New Roman" w:hAnsi="Times New Roman"/>
          <w:sz w:val="24"/>
          <w:szCs w:val="24"/>
          <w:lang w:eastAsia="ru-RU"/>
        </w:rPr>
        <w:t>кв.м</w:t>
      </w:r>
      <w:proofErr w:type="spellEnd"/>
      <w:r w:rsidRPr="00C01B20">
        <w:rPr>
          <w:rFonts w:ascii="Times New Roman" w:eastAsia="Times New Roman" w:hAnsi="Times New Roman"/>
          <w:sz w:val="24"/>
          <w:szCs w:val="24"/>
          <w:lang w:eastAsia="ru-RU"/>
        </w:rPr>
        <w:t xml:space="preserve">. на 1 чел., по сравнению с 32,5 </w:t>
      </w:r>
      <w:proofErr w:type="spellStart"/>
      <w:r w:rsidRPr="00C01B20">
        <w:rPr>
          <w:rFonts w:ascii="Times New Roman" w:eastAsia="Times New Roman" w:hAnsi="Times New Roman"/>
          <w:sz w:val="24"/>
          <w:szCs w:val="24"/>
          <w:lang w:eastAsia="ru-RU"/>
        </w:rPr>
        <w:t>кв.м</w:t>
      </w:r>
      <w:proofErr w:type="spellEnd"/>
      <w:r w:rsidRPr="00C01B20">
        <w:rPr>
          <w:rFonts w:ascii="Times New Roman" w:eastAsia="Times New Roman" w:hAnsi="Times New Roman"/>
          <w:sz w:val="24"/>
          <w:szCs w:val="24"/>
          <w:lang w:eastAsia="ru-RU"/>
        </w:rPr>
        <w:t>. на 1 чел. в 2012 году.</w:t>
      </w:r>
    </w:p>
    <w:p w:rsidR="00C01B20" w:rsidRPr="00C01B20" w:rsidRDefault="00C01B20" w:rsidP="002F7F3F">
      <w:pPr>
        <w:widowControl w:val="0"/>
        <w:overflowPunct w:val="0"/>
        <w:autoSpaceDE w:val="0"/>
        <w:autoSpaceDN w:val="0"/>
        <w:adjustRightInd w:val="0"/>
        <w:spacing w:after="0" w:line="216"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За период с 2014 по </w:t>
      </w:r>
      <w:r w:rsidRPr="00C01B20">
        <w:rPr>
          <w:rFonts w:ascii="Times New Roman" w:eastAsia="Times New Roman" w:hAnsi="Times New Roman"/>
          <w:sz w:val="24"/>
          <w:szCs w:val="24"/>
          <w:highlight w:val="lightGray"/>
          <w:lang w:eastAsia="ru-RU"/>
        </w:rPr>
        <w:t>2019</w:t>
      </w:r>
      <w:r w:rsidRPr="00C01B20">
        <w:rPr>
          <w:rFonts w:ascii="Times New Roman" w:eastAsia="Times New Roman" w:hAnsi="Times New Roman"/>
          <w:sz w:val="24"/>
          <w:szCs w:val="24"/>
          <w:lang w:eastAsia="ru-RU"/>
        </w:rPr>
        <w:t xml:space="preserve"> годы в рамках реализации Программы улучшить жилищные условия смогут не менее </w:t>
      </w:r>
      <w:r w:rsidRPr="00C01B20">
        <w:rPr>
          <w:rFonts w:ascii="Times New Roman" w:eastAsia="Times New Roman" w:hAnsi="Times New Roman"/>
          <w:sz w:val="24"/>
          <w:szCs w:val="24"/>
          <w:highlight w:val="lightGray"/>
          <w:lang w:eastAsia="ru-RU"/>
        </w:rPr>
        <w:t>20</w:t>
      </w:r>
      <w:r w:rsidRPr="00C01B20">
        <w:rPr>
          <w:rFonts w:ascii="Times New Roman" w:eastAsia="Times New Roman" w:hAnsi="Times New Roman"/>
          <w:sz w:val="24"/>
          <w:szCs w:val="24"/>
          <w:lang w:eastAsia="ru-RU"/>
        </w:rPr>
        <w:t xml:space="preserve"> молодых семей.</w:t>
      </w:r>
    </w:p>
    <w:p w:rsidR="00C01B20" w:rsidRPr="00C01B20" w:rsidRDefault="00C01B20" w:rsidP="002F7F3F">
      <w:pPr>
        <w:widowControl w:val="0"/>
        <w:overflowPunct w:val="0"/>
        <w:autoSpaceDE w:val="0"/>
        <w:autoSpaceDN w:val="0"/>
        <w:adjustRightInd w:val="0"/>
        <w:spacing w:after="0" w:line="216"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Реализация мероприятий в рамках подпрограммы «Переселение граждан из аварийного жилищного фонда на территории Тейковского муниципального района» позволит ликвидировать аварийный жилищный фонд</w:t>
      </w:r>
    </w:p>
    <w:p w:rsidR="00C01B20" w:rsidRPr="00C01B20" w:rsidRDefault="00C01B20" w:rsidP="002F7F3F">
      <w:pPr>
        <w:widowControl w:val="0"/>
        <w:overflowPunct w:val="0"/>
        <w:autoSpaceDE w:val="0"/>
        <w:autoSpaceDN w:val="0"/>
        <w:adjustRightInd w:val="0"/>
        <w:spacing w:after="0" w:line="216"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Ежегодно будет повышаться уровень газификации Тейковского муниципального района, который достигнет к 2020 году 44,7 процентов. </w:t>
      </w:r>
    </w:p>
    <w:p w:rsidR="00C01B20" w:rsidRPr="00C01B20" w:rsidRDefault="00C01B20" w:rsidP="002F7F3F">
      <w:pPr>
        <w:widowControl w:val="0"/>
        <w:overflowPunct w:val="0"/>
        <w:autoSpaceDE w:val="0"/>
        <w:autoSpaceDN w:val="0"/>
        <w:adjustRightInd w:val="0"/>
        <w:spacing w:after="0" w:line="216"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За период с 2014 по </w:t>
      </w:r>
      <w:r w:rsidRPr="00C01B20">
        <w:rPr>
          <w:rFonts w:ascii="Times New Roman" w:eastAsia="Times New Roman" w:hAnsi="Times New Roman"/>
          <w:sz w:val="24"/>
          <w:szCs w:val="24"/>
          <w:highlight w:val="lightGray"/>
          <w:lang w:eastAsia="ru-RU"/>
        </w:rPr>
        <w:t>2016</w:t>
      </w:r>
      <w:r w:rsidRPr="00C01B20">
        <w:rPr>
          <w:rFonts w:ascii="Times New Roman" w:eastAsia="Times New Roman" w:hAnsi="Times New Roman"/>
          <w:sz w:val="24"/>
          <w:szCs w:val="24"/>
          <w:lang w:eastAsia="ru-RU"/>
        </w:rPr>
        <w:t xml:space="preserve"> </w:t>
      </w:r>
      <w:proofErr w:type="gramStart"/>
      <w:r w:rsidRPr="00C01B20">
        <w:rPr>
          <w:rFonts w:ascii="Times New Roman" w:eastAsia="Times New Roman" w:hAnsi="Times New Roman"/>
          <w:sz w:val="24"/>
          <w:szCs w:val="24"/>
          <w:lang w:eastAsia="ru-RU"/>
        </w:rPr>
        <w:t>годы  в</w:t>
      </w:r>
      <w:proofErr w:type="gramEnd"/>
      <w:r w:rsidRPr="00C01B20">
        <w:rPr>
          <w:rFonts w:ascii="Times New Roman" w:eastAsia="Times New Roman" w:hAnsi="Times New Roman"/>
          <w:sz w:val="24"/>
          <w:szCs w:val="24"/>
          <w:lang w:eastAsia="ru-RU"/>
        </w:rPr>
        <w:t xml:space="preserve"> рамках реализации подпрограммы «Государственная поддержка граждан в сфере ипотечного жилищного кредитования на территории Тейковского муниципального района» улучшить жилищные условия сможет минимум  1 семья. </w:t>
      </w:r>
    </w:p>
    <w:p w:rsidR="00C01B20" w:rsidRPr="00C01B20" w:rsidRDefault="00C01B20" w:rsidP="002F7F3F">
      <w:pPr>
        <w:widowControl w:val="0"/>
        <w:autoSpaceDE w:val="0"/>
        <w:autoSpaceDN w:val="0"/>
        <w:adjustRightInd w:val="0"/>
        <w:spacing w:after="0" w:line="67" w:lineRule="exact"/>
        <w:ind w:firstLine="709"/>
        <w:rPr>
          <w:rFonts w:ascii="Times New Roman" w:eastAsia="Times New Roman" w:hAnsi="Times New Roman"/>
          <w:sz w:val="24"/>
          <w:szCs w:val="24"/>
          <w:lang w:eastAsia="ru-RU"/>
        </w:rPr>
      </w:pPr>
    </w:p>
    <w:p w:rsidR="00C01B20" w:rsidRPr="00C01B20" w:rsidRDefault="00C01B20" w:rsidP="002F7F3F">
      <w:pPr>
        <w:widowControl w:val="0"/>
        <w:overflowPunct w:val="0"/>
        <w:autoSpaceDE w:val="0"/>
        <w:autoSpaceDN w:val="0"/>
        <w:adjustRightInd w:val="0"/>
        <w:spacing w:after="0" w:line="216" w:lineRule="auto"/>
        <w:ind w:firstLine="709"/>
        <w:jc w:val="both"/>
        <w:rPr>
          <w:rFonts w:ascii="Times New Roman" w:eastAsia="Times New Roman" w:hAnsi="Times New Roman"/>
          <w:sz w:val="24"/>
          <w:szCs w:val="24"/>
          <w:lang w:eastAsia="ar-SA"/>
        </w:rPr>
      </w:pPr>
      <w:r w:rsidRPr="00C01B20">
        <w:rPr>
          <w:rFonts w:ascii="Times New Roman" w:eastAsia="Times New Roman" w:hAnsi="Times New Roman"/>
          <w:sz w:val="24"/>
          <w:szCs w:val="24"/>
          <w:lang w:eastAsia="ru-RU"/>
        </w:rPr>
        <w:t>Реализация мероприятий в рамках подпрограммы «</w:t>
      </w:r>
      <w:r w:rsidRPr="00C01B20">
        <w:rPr>
          <w:rFonts w:ascii="Times New Roman" w:eastAsia="Times New Roman" w:hAnsi="Times New Roman"/>
          <w:sz w:val="24"/>
          <w:szCs w:val="24"/>
          <w:lang w:eastAsia="ar-SA"/>
        </w:rPr>
        <w:t>Проведение капитального ремонта общего имущества в многоквартирных домах, расположенных на территории Тейковского муниципального района» позволит своевременно провести</w:t>
      </w:r>
      <w:r w:rsidRPr="00C01B20">
        <w:rPr>
          <w:rFonts w:ascii="Times New Roman" w:eastAsia="Times New Roman" w:hAnsi="Times New Roman"/>
          <w:sz w:val="24"/>
          <w:szCs w:val="24"/>
          <w:lang w:eastAsia="ru-RU"/>
        </w:rPr>
        <w:t xml:space="preserve"> капитальный ремонт общего имущества во всех многоквартирных домах и создать безопасные и благоприятные условия проживания граждан на территории Тейковского муниципального района.</w:t>
      </w:r>
    </w:p>
    <w:p w:rsidR="00C01B20" w:rsidRPr="00C01B20" w:rsidRDefault="00C01B20" w:rsidP="002F7F3F">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cs="Lucidasans"/>
          <w:bCs/>
          <w:sz w:val="24"/>
          <w:szCs w:val="24"/>
          <w:lang w:eastAsia="ru-RU"/>
        </w:rPr>
        <w:lastRenderedPageBreak/>
        <w:t xml:space="preserve">Реализация подпрограммы </w:t>
      </w:r>
      <w:r w:rsidRPr="00C01B20">
        <w:rPr>
          <w:rFonts w:ascii="Times New Roman" w:eastAsia="Times New Roman" w:hAnsi="Times New Roman"/>
          <w:sz w:val="24"/>
          <w:szCs w:val="24"/>
          <w:lang w:eastAsia="ar-SA"/>
        </w:rPr>
        <w:t xml:space="preserve">«Обеспечение </w:t>
      </w:r>
      <w:proofErr w:type="gramStart"/>
      <w:r w:rsidRPr="00C01B20">
        <w:rPr>
          <w:rFonts w:ascii="Times New Roman" w:eastAsia="Times New Roman" w:hAnsi="Times New Roman"/>
          <w:sz w:val="24"/>
          <w:szCs w:val="24"/>
          <w:lang w:eastAsia="ar-SA"/>
        </w:rPr>
        <w:t>водоснабжением  жителей</w:t>
      </w:r>
      <w:proofErr w:type="gramEnd"/>
      <w:r w:rsidRPr="00C01B20">
        <w:rPr>
          <w:rFonts w:ascii="Times New Roman" w:eastAsia="Times New Roman" w:hAnsi="Times New Roman"/>
          <w:sz w:val="24"/>
          <w:szCs w:val="24"/>
          <w:lang w:eastAsia="ar-SA"/>
        </w:rPr>
        <w:t xml:space="preserve"> Тейковского муниципального района»</w:t>
      </w:r>
      <w:r w:rsidRPr="00C01B20">
        <w:rPr>
          <w:rFonts w:ascii="Times New Roman" w:eastAsia="Times New Roman" w:hAnsi="Times New Roman" w:cs="Lucidasans"/>
          <w:bCs/>
          <w:sz w:val="24"/>
          <w:szCs w:val="24"/>
          <w:lang w:eastAsia="ru-RU"/>
        </w:rPr>
        <w:t xml:space="preserve"> окажет  положительное влияние на изменения в социально-трудовой сфере села в части повышения уровня и качества жизни сельского населения, </w:t>
      </w:r>
      <w:r w:rsidRPr="00C01B20">
        <w:rPr>
          <w:rFonts w:ascii="Times New Roman" w:eastAsia="Times New Roman" w:hAnsi="Times New Roman"/>
          <w:sz w:val="24"/>
          <w:szCs w:val="24"/>
          <w:lang w:eastAsia="ru-RU"/>
        </w:rPr>
        <w:t>повысит уровень комфорта, а также обеспеченности качественной питьевой водой сельского населения.</w:t>
      </w:r>
    </w:p>
    <w:p w:rsidR="00C01B20" w:rsidRPr="00C01B20" w:rsidRDefault="00C01B20" w:rsidP="002F7F3F">
      <w:pPr>
        <w:widowControl w:val="0"/>
        <w:overflowPunct w:val="0"/>
        <w:autoSpaceDE w:val="0"/>
        <w:autoSpaceDN w:val="0"/>
        <w:adjustRightInd w:val="0"/>
        <w:spacing w:after="0" w:line="216"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Реализация подпрограммы </w:t>
      </w:r>
      <w:r w:rsidRPr="00C01B20">
        <w:rPr>
          <w:rFonts w:ascii="Times New Roman" w:eastAsia="Times New Roman" w:hAnsi="Times New Roman"/>
          <w:sz w:val="24"/>
          <w:szCs w:val="24"/>
          <w:lang w:eastAsia="ar-SA"/>
        </w:rPr>
        <w:t>«Обеспечение населения Тейковского муниципального района теплоснабжением»</w:t>
      </w:r>
      <w:r w:rsidRPr="00C01B20">
        <w:rPr>
          <w:rFonts w:ascii="Times New Roman" w:eastAsia="Times New Roman" w:hAnsi="Times New Roman"/>
          <w:sz w:val="24"/>
          <w:szCs w:val="24"/>
          <w:lang w:eastAsia="ru-RU"/>
        </w:rPr>
        <w:t xml:space="preserve">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w:t>
      </w:r>
    </w:p>
    <w:p w:rsidR="00C01B20" w:rsidRPr="00C01B20" w:rsidRDefault="00C01B20" w:rsidP="002F7F3F">
      <w:pPr>
        <w:widowControl w:val="0"/>
        <w:overflowPunct w:val="0"/>
        <w:autoSpaceDE w:val="0"/>
        <w:autoSpaceDN w:val="0"/>
        <w:adjustRightInd w:val="0"/>
        <w:spacing w:after="0" w:line="216"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Реализация мероприятий подпрограммы </w:t>
      </w:r>
      <w:r w:rsidRPr="00C01B20">
        <w:rPr>
          <w:rFonts w:ascii="Times New Roman" w:eastAsia="Times New Roman" w:hAnsi="Times New Roman"/>
          <w:sz w:val="24"/>
          <w:szCs w:val="24"/>
          <w:lang w:eastAsia="ar-SA"/>
        </w:rPr>
        <w:t xml:space="preserve">«Реализация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 </w:t>
      </w:r>
      <w:r w:rsidRPr="00C01B20">
        <w:rPr>
          <w:rFonts w:ascii="Times New Roman" w:eastAsia="Times New Roman" w:hAnsi="Times New Roman"/>
          <w:sz w:val="24"/>
          <w:szCs w:val="24"/>
          <w:lang w:eastAsia="ru-RU"/>
        </w:rPr>
        <w:t>обеспечит повышение качества и доступности для населения сбора и вывоза твердых коммунальных отходов.</w:t>
      </w:r>
    </w:p>
    <w:p w:rsidR="00C01B20" w:rsidRPr="00C01B20" w:rsidRDefault="00C01B20" w:rsidP="002F7F3F">
      <w:pPr>
        <w:widowControl w:val="0"/>
        <w:overflowPunct w:val="0"/>
        <w:autoSpaceDE w:val="0"/>
        <w:autoSpaceDN w:val="0"/>
        <w:adjustRightInd w:val="0"/>
        <w:spacing w:after="0" w:line="216"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Реализация мероприятий подпрограммы </w:t>
      </w:r>
      <w:r w:rsidRPr="00C01B20">
        <w:rPr>
          <w:rFonts w:ascii="Times New Roman" w:eastAsia="Times New Roman" w:hAnsi="Times New Roman"/>
          <w:sz w:val="24"/>
          <w:szCs w:val="24"/>
          <w:lang w:eastAsia="ar-SA"/>
        </w:rPr>
        <w:t>«Содержание территорий сельских кладбищ Тейковского муниципального района»</w:t>
      </w:r>
      <w:r w:rsidRPr="00C01B20">
        <w:rPr>
          <w:rFonts w:ascii="Times New Roman" w:eastAsia="Times New Roman" w:hAnsi="Times New Roman"/>
          <w:sz w:val="24"/>
          <w:szCs w:val="24"/>
          <w:lang w:eastAsia="ru-RU"/>
        </w:rPr>
        <w:t xml:space="preserve"> обеспечит приведение территорий кладбищ в соответствие требованиям санитарно- эпидемиологических и экологических норм.</w:t>
      </w:r>
    </w:p>
    <w:p w:rsidR="00C01B20" w:rsidRPr="00C01B20" w:rsidRDefault="00C01B20" w:rsidP="002F7F3F">
      <w:pPr>
        <w:widowControl w:val="0"/>
        <w:autoSpaceDE w:val="0"/>
        <w:autoSpaceDN w:val="0"/>
        <w:adjustRightInd w:val="0"/>
        <w:spacing w:after="0" w:line="327" w:lineRule="exact"/>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Реализация мероприятий подпрограммы</w:t>
      </w:r>
      <w:r w:rsidRPr="00C01B20">
        <w:rPr>
          <w:rFonts w:ascii="Times New Roman" w:eastAsia="Times New Roman" w:hAnsi="Times New Roman"/>
          <w:sz w:val="24"/>
          <w:szCs w:val="24"/>
        </w:rPr>
        <w:t xml:space="preserve"> «</w:t>
      </w:r>
      <w:r w:rsidRPr="00C01B20">
        <w:rPr>
          <w:rFonts w:ascii="Times New Roman" w:eastAsia="Times New Roman" w:hAnsi="Times New Roman"/>
          <w:sz w:val="24"/>
          <w:szCs w:val="24"/>
          <w:lang w:eastAsia="ru-RU"/>
        </w:rPr>
        <w:t>Подготовка проектов внесения изменений в документы территориального планирования, правила землепользования и застройки»</w:t>
      </w:r>
      <w:r w:rsidRPr="00C01B20">
        <w:rPr>
          <w:rFonts w:ascii="Times New Roman" w:eastAsia="Times New Roman" w:hAnsi="Times New Roman"/>
          <w:sz w:val="24"/>
          <w:szCs w:val="24"/>
        </w:rPr>
        <w:t xml:space="preserve"> обеспечит территории сельских поселений района документацией для осуществления градостроительной деятельности.</w:t>
      </w:r>
      <w:r w:rsidRPr="00C01B20">
        <w:rPr>
          <w:rFonts w:ascii="Times New Roman" w:eastAsia="Times New Roman" w:hAnsi="Times New Roman"/>
          <w:sz w:val="24"/>
          <w:szCs w:val="24"/>
          <w:lang w:eastAsia="ru-RU"/>
        </w:rPr>
        <w:t xml:space="preserve"> </w:t>
      </w:r>
    </w:p>
    <w:p w:rsidR="00C01B20" w:rsidRPr="00C01B20" w:rsidRDefault="00C01B20" w:rsidP="002F7F3F">
      <w:pPr>
        <w:spacing w:after="0" w:line="240" w:lineRule="auto"/>
        <w:ind w:firstLine="709"/>
        <w:jc w:val="both"/>
        <w:rPr>
          <w:rFonts w:ascii="Times New Roman" w:eastAsia="Times New Roman" w:hAnsi="Times New Roman"/>
          <w:b/>
          <w:sz w:val="24"/>
          <w:szCs w:val="24"/>
          <w:lang w:eastAsia="ru-RU"/>
        </w:rPr>
      </w:pPr>
      <w:r w:rsidRPr="00C01B20">
        <w:rPr>
          <w:rFonts w:ascii="Times New Roman" w:eastAsia="Times New Roman" w:hAnsi="Times New Roman"/>
          <w:sz w:val="24"/>
          <w:szCs w:val="24"/>
          <w:lang w:eastAsia="ru-RU"/>
        </w:rPr>
        <w:t xml:space="preserve">Вместе с тем, достижение указанных результатов будет невозможно без соответствующего </w:t>
      </w:r>
      <w:proofErr w:type="spellStart"/>
      <w:r w:rsidRPr="00C01B20">
        <w:rPr>
          <w:rFonts w:ascii="Times New Roman" w:eastAsia="Times New Roman" w:hAnsi="Times New Roman"/>
          <w:sz w:val="24"/>
          <w:szCs w:val="24"/>
          <w:lang w:eastAsia="ru-RU"/>
        </w:rPr>
        <w:t>софинансирования</w:t>
      </w:r>
      <w:proofErr w:type="spellEnd"/>
      <w:r w:rsidRPr="00C01B20">
        <w:rPr>
          <w:rFonts w:ascii="Times New Roman" w:eastAsia="Times New Roman" w:hAnsi="Times New Roman"/>
          <w:sz w:val="24"/>
          <w:szCs w:val="24"/>
          <w:lang w:eastAsia="ru-RU"/>
        </w:rPr>
        <w:t xml:space="preserve"> расходов со стороны федерального бюджета, областного бюджета, внебюджетных источников, а также бюджета Тейковского муниципального района и бюджетов поселений Тейковского муниципального района.</w:t>
      </w:r>
    </w:p>
    <w:p w:rsidR="00C01B20" w:rsidRPr="00C01B20" w:rsidRDefault="00C01B20" w:rsidP="00C01B20">
      <w:pPr>
        <w:widowControl w:val="0"/>
        <w:autoSpaceDE w:val="0"/>
        <w:autoSpaceDN w:val="0"/>
        <w:adjustRightInd w:val="0"/>
        <w:spacing w:after="0" w:line="327" w:lineRule="exact"/>
        <w:rPr>
          <w:rFonts w:ascii="Times New Roman" w:eastAsia="Times New Roman" w:hAnsi="Times New Roman"/>
          <w:sz w:val="24"/>
          <w:szCs w:val="24"/>
          <w:lang w:eastAsia="ru-RU"/>
        </w:rPr>
      </w:pPr>
    </w:p>
    <w:p w:rsidR="00C01B20" w:rsidRPr="00C01B20" w:rsidRDefault="00C01B20" w:rsidP="00C01B20">
      <w:pPr>
        <w:widowControl w:val="0"/>
        <w:autoSpaceDE w:val="0"/>
        <w:autoSpaceDN w:val="0"/>
        <w:adjustRightInd w:val="0"/>
        <w:spacing w:after="0" w:line="228" w:lineRule="auto"/>
        <w:rPr>
          <w:rFonts w:ascii="Times New Roman" w:eastAsia="Times New Roman" w:hAnsi="Times New Roman"/>
          <w:sz w:val="24"/>
          <w:szCs w:val="24"/>
          <w:lang w:eastAsia="ru-RU"/>
        </w:rPr>
      </w:pPr>
      <w:r w:rsidRPr="00C01B20">
        <w:rPr>
          <w:rFonts w:ascii="Times New Roman" w:eastAsia="Times New Roman" w:hAnsi="Times New Roman"/>
          <w:b/>
          <w:bCs/>
          <w:sz w:val="24"/>
          <w:szCs w:val="24"/>
          <w:lang w:eastAsia="ru-RU"/>
        </w:rPr>
        <w:t>3.3. Обоснование выделения подпрограмм</w:t>
      </w:r>
    </w:p>
    <w:p w:rsidR="00C01B20" w:rsidRPr="00C01B20" w:rsidRDefault="00C01B20" w:rsidP="00C01B20">
      <w:pPr>
        <w:widowControl w:val="0"/>
        <w:autoSpaceDE w:val="0"/>
        <w:autoSpaceDN w:val="0"/>
        <w:adjustRightInd w:val="0"/>
        <w:spacing w:after="0" w:line="386" w:lineRule="exact"/>
        <w:rPr>
          <w:rFonts w:ascii="Times New Roman" w:eastAsia="Times New Roman" w:hAnsi="Times New Roman"/>
          <w:sz w:val="24"/>
          <w:szCs w:val="24"/>
          <w:lang w:eastAsia="ru-RU"/>
        </w:rPr>
      </w:pPr>
    </w:p>
    <w:p w:rsidR="00C01B20" w:rsidRPr="00C01B20" w:rsidRDefault="00C01B20" w:rsidP="002F7F3F">
      <w:pPr>
        <w:widowControl w:val="0"/>
        <w:overflowPunct w:val="0"/>
        <w:autoSpaceDE w:val="0"/>
        <w:autoSpaceDN w:val="0"/>
        <w:adjustRightInd w:val="0"/>
        <w:spacing w:after="0" w:line="228" w:lineRule="auto"/>
        <w:ind w:firstLine="709"/>
        <w:jc w:val="both"/>
        <w:rPr>
          <w:rFonts w:ascii="Times New Roman" w:eastAsia="Times New Roman" w:hAnsi="Times New Roman"/>
          <w:sz w:val="24"/>
          <w:szCs w:val="24"/>
          <w:lang w:eastAsia="ru-RU"/>
        </w:rPr>
      </w:pPr>
      <w:bookmarkStart w:id="14" w:name="page65"/>
      <w:bookmarkEnd w:id="14"/>
      <w:r w:rsidRPr="00C01B20">
        <w:rPr>
          <w:rFonts w:ascii="Times New Roman" w:eastAsia="Times New Roman" w:hAnsi="Times New Roman"/>
          <w:sz w:val="24"/>
          <w:szCs w:val="24"/>
          <w:lang w:eastAsia="ru-RU"/>
        </w:rPr>
        <w:t>Программа предусматривает реализацию одиннадцати подпрограмм, направленных на достижение ее целей. Оценка, в какой части реализация каждой из подпрограмм способствует достижению целей Программы, приведена в следующей таблице.</w:t>
      </w:r>
    </w:p>
    <w:p w:rsidR="00C01B20" w:rsidRPr="00C01B20" w:rsidRDefault="00C01B20" w:rsidP="002F7F3F">
      <w:pPr>
        <w:spacing w:after="0" w:line="240" w:lineRule="auto"/>
        <w:ind w:firstLine="709"/>
        <w:jc w:val="center"/>
        <w:rPr>
          <w:rFonts w:eastAsia="Times New Roman"/>
          <w:sz w:val="24"/>
          <w:szCs w:val="24"/>
          <w:lang w:eastAsia="ru-RU"/>
        </w:rPr>
      </w:pPr>
      <w:r w:rsidRPr="00C01B20">
        <w:rPr>
          <w:rFonts w:eastAsia="Times New Roman"/>
          <w:sz w:val="24"/>
          <w:szCs w:val="24"/>
          <w:lang w:eastAsia="ru-RU"/>
        </w:rPr>
        <w:t xml:space="preserve">   </w:t>
      </w:r>
    </w:p>
    <w:p w:rsidR="00C01B20" w:rsidRPr="00C01B20" w:rsidRDefault="00C01B20" w:rsidP="002F7F3F">
      <w:pPr>
        <w:spacing w:after="0" w:line="240" w:lineRule="auto"/>
        <w:ind w:firstLine="709"/>
        <w:rPr>
          <w:rFonts w:eastAsia="Times New Roman"/>
          <w:sz w:val="24"/>
          <w:szCs w:val="24"/>
          <w:lang w:eastAsia="ru-RU"/>
        </w:rPr>
        <w:sectPr w:rsidR="00C01B20" w:rsidRPr="00C01B20" w:rsidSect="002F7F3F">
          <w:pgSz w:w="11906" w:h="16838"/>
          <w:pgMar w:top="567" w:right="851" w:bottom="851" w:left="1418" w:header="709" w:footer="709" w:gutter="0"/>
          <w:cols w:space="720"/>
        </w:sectPr>
      </w:pPr>
    </w:p>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lastRenderedPageBreak/>
        <w:t>Таблица 2. Сведения о целевых индикаторах (показателях) реализации Программы</w:t>
      </w:r>
    </w:p>
    <w:p w:rsidR="00C01B20" w:rsidRPr="00C01B20" w:rsidRDefault="00C01B20" w:rsidP="00C01B20">
      <w:pPr>
        <w:spacing w:after="0" w:line="240" w:lineRule="auto"/>
        <w:jc w:val="center"/>
        <w:rPr>
          <w:rFonts w:ascii="Times New Roman" w:eastAsia="Times New Roman" w:hAnsi="Times New Roman"/>
          <w:sz w:val="24"/>
          <w:szCs w:val="24"/>
          <w:lang w:eastAsia="ru-RU"/>
        </w:rPr>
      </w:pPr>
    </w:p>
    <w:tbl>
      <w:tblPr>
        <w:tblW w:w="1096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1977"/>
        <w:gridCol w:w="850"/>
        <w:gridCol w:w="760"/>
        <w:gridCol w:w="850"/>
        <w:gridCol w:w="851"/>
        <w:gridCol w:w="850"/>
        <w:gridCol w:w="851"/>
        <w:gridCol w:w="850"/>
        <w:gridCol w:w="851"/>
        <w:gridCol w:w="850"/>
        <w:gridCol w:w="851"/>
      </w:tblGrid>
      <w:tr w:rsidR="002F7F3F" w:rsidRPr="00C01B20" w:rsidTr="002F7F3F">
        <w:trPr>
          <w:trHeight w:val="360"/>
        </w:trPr>
        <w:tc>
          <w:tcPr>
            <w:tcW w:w="576" w:type="dxa"/>
            <w:vMerge w:val="restart"/>
            <w:tcBorders>
              <w:top w:val="single" w:sz="4" w:space="0" w:color="auto"/>
              <w:left w:val="single" w:sz="4" w:space="0" w:color="auto"/>
              <w:bottom w:val="single" w:sz="4" w:space="0" w:color="auto"/>
              <w:right w:val="single" w:sz="4" w:space="0" w:color="auto"/>
            </w:tcBorders>
            <w:vAlign w:val="center"/>
            <w:hideMark/>
          </w:tcPr>
          <w:p w:rsidR="00C01B20" w:rsidRPr="002F7F3F" w:rsidRDefault="00C01B20" w:rsidP="00C01B20">
            <w:pPr>
              <w:spacing w:after="0" w:line="252" w:lineRule="auto"/>
              <w:jc w:val="center"/>
              <w:rPr>
                <w:rFonts w:ascii="Times New Roman" w:eastAsia="Times New Roman" w:hAnsi="Times New Roman"/>
                <w:b/>
                <w:szCs w:val="24"/>
              </w:rPr>
            </w:pPr>
            <w:r w:rsidRPr="002F7F3F">
              <w:rPr>
                <w:rFonts w:ascii="Times New Roman" w:eastAsia="Times New Roman" w:hAnsi="Times New Roman"/>
                <w:b/>
                <w:szCs w:val="24"/>
              </w:rPr>
              <w:t>№ п/п</w:t>
            </w:r>
          </w:p>
        </w:tc>
        <w:tc>
          <w:tcPr>
            <w:tcW w:w="1977" w:type="dxa"/>
            <w:vMerge w:val="restart"/>
            <w:tcBorders>
              <w:top w:val="single" w:sz="4" w:space="0" w:color="auto"/>
              <w:left w:val="single" w:sz="4" w:space="0" w:color="auto"/>
              <w:bottom w:val="single" w:sz="4" w:space="0" w:color="auto"/>
              <w:right w:val="single" w:sz="4" w:space="0" w:color="auto"/>
            </w:tcBorders>
            <w:vAlign w:val="center"/>
            <w:hideMark/>
          </w:tcPr>
          <w:p w:rsidR="00C01B20" w:rsidRPr="002F7F3F" w:rsidRDefault="00C01B20" w:rsidP="00C01B20">
            <w:pPr>
              <w:spacing w:after="0" w:line="252" w:lineRule="auto"/>
              <w:jc w:val="center"/>
              <w:rPr>
                <w:rFonts w:ascii="Times New Roman" w:eastAsia="Times New Roman" w:hAnsi="Times New Roman"/>
                <w:b/>
                <w:szCs w:val="24"/>
              </w:rPr>
            </w:pPr>
            <w:r w:rsidRPr="002F7F3F">
              <w:rPr>
                <w:rFonts w:ascii="Times New Roman" w:eastAsia="Times New Roman" w:hAnsi="Times New Roman"/>
                <w:b/>
                <w:szCs w:val="24"/>
              </w:rPr>
              <w:t>Наименование целевого индикатора (показателя)</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C01B20" w:rsidRPr="002F7F3F" w:rsidRDefault="00C01B20" w:rsidP="00C01B20">
            <w:pPr>
              <w:spacing w:after="0" w:line="252" w:lineRule="auto"/>
              <w:jc w:val="center"/>
              <w:rPr>
                <w:rFonts w:ascii="Times New Roman" w:eastAsia="Times New Roman" w:hAnsi="Times New Roman"/>
                <w:b/>
                <w:szCs w:val="24"/>
              </w:rPr>
            </w:pPr>
            <w:proofErr w:type="spellStart"/>
            <w:r w:rsidRPr="002F7F3F">
              <w:rPr>
                <w:rFonts w:ascii="Times New Roman" w:eastAsia="Times New Roman" w:hAnsi="Times New Roman"/>
                <w:b/>
                <w:szCs w:val="24"/>
              </w:rPr>
              <w:t>Ед.изм</w:t>
            </w:r>
            <w:proofErr w:type="spellEnd"/>
            <w:r w:rsidRPr="002F7F3F">
              <w:rPr>
                <w:rFonts w:ascii="Times New Roman" w:eastAsia="Times New Roman" w:hAnsi="Times New Roman"/>
                <w:b/>
                <w:szCs w:val="24"/>
              </w:rPr>
              <w:t>.</w:t>
            </w:r>
          </w:p>
        </w:tc>
        <w:tc>
          <w:tcPr>
            <w:tcW w:w="7564" w:type="dxa"/>
            <w:gridSpan w:val="9"/>
            <w:tcBorders>
              <w:top w:val="single" w:sz="4" w:space="0" w:color="auto"/>
              <w:left w:val="single" w:sz="4" w:space="0" w:color="auto"/>
              <w:bottom w:val="single" w:sz="4" w:space="0" w:color="auto"/>
              <w:right w:val="single" w:sz="4" w:space="0" w:color="auto"/>
            </w:tcBorders>
            <w:vAlign w:val="center"/>
            <w:hideMark/>
          </w:tcPr>
          <w:p w:rsidR="00C01B20" w:rsidRPr="002F7F3F" w:rsidRDefault="00C01B20" w:rsidP="00C01B20">
            <w:pPr>
              <w:spacing w:after="0" w:line="252" w:lineRule="auto"/>
              <w:jc w:val="center"/>
              <w:rPr>
                <w:rFonts w:ascii="Times New Roman" w:eastAsia="Times New Roman" w:hAnsi="Times New Roman"/>
                <w:b/>
                <w:szCs w:val="24"/>
              </w:rPr>
            </w:pPr>
            <w:r w:rsidRPr="002F7F3F">
              <w:rPr>
                <w:rFonts w:ascii="Times New Roman" w:eastAsia="Times New Roman" w:hAnsi="Times New Roman"/>
                <w:b/>
                <w:szCs w:val="24"/>
              </w:rPr>
              <w:t>Значение целевых индикаторов (показателей)</w:t>
            </w:r>
          </w:p>
        </w:tc>
      </w:tr>
      <w:tr w:rsidR="002F7F3F" w:rsidRPr="00C01B20" w:rsidTr="002F7F3F">
        <w:trPr>
          <w:trHeight w:val="285"/>
        </w:trPr>
        <w:tc>
          <w:tcPr>
            <w:tcW w:w="576" w:type="dxa"/>
            <w:vMerge/>
            <w:tcBorders>
              <w:top w:val="single" w:sz="4" w:space="0" w:color="auto"/>
              <w:left w:val="single" w:sz="4" w:space="0" w:color="auto"/>
              <w:bottom w:val="single" w:sz="4" w:space="0" w:color="auto"/>
              <w:right w:val="single" w:sz="4" w:space="0" w:color="auto"/>
            </w:tcBorders>
            <w:vAlign w:val="center"/>
            <w:hideMark/>
          </w:tcPr>
          <w:p w:rsidR="00C01B20" w:rsidRPr="002F7F3F" w:rsidRDefault="00C01B20" w:rsidP="00C01B20">
            <w:pPr>
              <w:spacing w:after="0" w:line="240" w:lineRule="auto"/>
              <w:jc w:val="center"/>
              <w:rPr>
                <w:rFonts w:ascii="Times New Roman" w:eastAsia="Times New Roman" w:hAnsi="Times New Roman"/>
                <w:b/>
                <w:szCs w:val="24"/>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rsidR="00C01B20" w:rsidRPr="002F7F3F" w:rsidRDefault="00C01B20" w:rsidP="00C01B20">
            <w:pPr>
              <w:spacing w:after="0" w:line="240" w:lineRule="auto"/>
              <w:jc w:val="center"/>
              <w:rPr>
                <w:rFonts w:ascii="Times New Roman" w:eastAsia="Times New Roman" w:hAnsi="Times New Roman"/>
                <w:b/>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01B20" w:rsidRPr="002F7F3F" w:rsidRDefault="00C01B20" w:rsidP="00C01B20">
            <w:pPr>
              <w:spacing w:after="0" w:line="240" w:lineRule="auto"/>
              <w:jc w:val="center"/>
              <w:rPr>
                <w:rFonts w:ascii="Times New Roman" w:eastAsia="Times New Roman" w:hAnsi="Times New Roman"/>
                <w:b/>
                <w:szCs w:val="24"/>
              </w:rPr>
            </w:pPr>
          </w:p>
        </w:tc>
        <w:tc>
          <w:tcPr>
            <w:tcW w:w="760" w:type="dxa"/>
            <w:tcBorders>
              <w:top w:val="single" w:sz="4" w:space="0" w:color="auto"/>
              <w:left w:val="single" w:sz="4" w:space="0" w:color="auto"/>
              <w:bottom w:val="single" w:sz="4" w:space="0" w:color="auto"/>
              <w:right w:val="single" w:sz="4" w:space="0" w:color="auto"/>
            </w:tcBorders>
            <w:vAlign w:val="center"/>
            <w:hideMark/>
          </w:tcPr>
          <w:p w:rsidR="00C01B20" w:rsidRPr="002F7F3F" w:rsidRDefault="00C01B20" w:rsidP="00C01B20">
            <w:pPr>
              <w:spacing w:after="0" w:line="252" w:lineRule="auto"/>
              <w:jc w:val="center"/>
              <w:rPr>
                <w:rFonts w:ascii="Times New Roman" w:eastAsia="Times New Roman" w:hAnsi="Times New Roman"/>
                <w:b/>
                <w:sz w:val="20"/>
                <w:szCs w:val="24"/>
              </w:rPr>
            </w:pPr>
            <w:r w:rsidRPr="002F7F3F">
              <w:rPr>
                <w:rFonts w:ascii="Times New Roman" w:eastAsia="Times New Roman" w:hAnsi="Times New Roman"/>
                <w:b/>
                <w:sz w:val="20"/>
                <w:szCs w:val="24"/>
              </w:rPr>
              <w:t>2012г.</w:t>
            </w:r>
          </w:p>
        </w:tc>
        <w:tc>
          <w:tcPr>
            <w:tcW w:w="850" w:type="dxa"/>
            <w:tcBorders>
              <w:top w:val="single" w:sz="4" w:space="0" w:color="auto"/>
              <w:left w:val="single" w:sz="4" w:space="0" w:color="auto"/>
              <w:bottom w:val="single" w:sz="4" w:space="0" w:color="auto"/>
              <w:right w:val="single" w:sz="4" w:space="0" w:color="auto"/>
            </w:tcBorders>
            <w:vAlign w:val="center"/>
            <w:hideMark/>
          </w:tcPr>
          <w:p w:rsidR="00C01B20" w:rsidRPr="002F7F3F" w:rsidRDefault="00C01B20" w:rsidP="00C01B20">
            <w:pPr>
              <w:spacing w:after="0" w:line="252" w:lineRule="auto"/>
              <w:jc w:val="center"/>
              <w:rPr>
                <w:rFonts w:ascii="Times New Roman" w:eastAsia="Times New Roman" w:hAnsi="Times New Roman"/>
                <w:b/>
                <w:sz w:val="20"/>
                <w:szCs w:val="24"/>
              </w:rPr>
            </w:pPr>
            <w:r w:rsidRPr="002F7F3F">
              <w:rPr>
                <w:rFonts w:ascii="Times New Roman" w:eastAsia="Times New Roman" w:hAnsi="Times New Roman"/>
                <w:b/>
                <w:sz w:val="20"/>
                <w:szCs w:val="24"/>
              </w:rPr>
              <w:t>2013г.</w:t>
            </w:r>
          </w:p>
        </w:tc>
        <w:tc>
          <w:tcPr>
            <w:tcW w:w="851" w:type="dxa"/>
            <w:tcBorders>
              <w:top w:val="single" w:sz="4" w:space="0" w:color="auto"/>
              <w:left w:val="single" w:sz="4" w:space="0" w:color="auto"/>
              <w:bottom w:val="single" w:sz="4" w:space="0" w:color="auto"/>
              <w:right w:val="single" w:sz="4" w:space="0" w:color="auto"/>
            </w:tcBorders>
            <w:vAlign w:val="center"/>
            <w:hideMark/>
          </w:tcPr>
          <w:p w:rsidR="00C01B20" w:rsidRPr="002F7F3F" w:rsidRDefault="00C01B20" w:rsidP="00C01B20">
            <w:pPr>
              <w:spacing w:after="0" w:line="252" w:lineRule="auto"/>
              <w:jc w:val="center"/>
              <w:rPr>
                <w:rFonts w:ascii="Times New Roman" w:eastAsia="Times New Roman" w:hAnsi="Times New Roman"/>
                <w:b/>
                <w:sz w:val="20"/>
                <w:szCs w:val="24"/>
              </w:rPr>
            </w:pPr>
            <w:r w:rsidRPr="002F7F3F">
              <w:rPr>
                <w:rFonts w:ascii="Times New Roman" w:eastAsia="Times New Roman" w:hAnsi="Times New Roman"/>
                <w:b/>
                <w:sz w:val="20"/>
                <w:szCs w:val="24"/>
              </w:rPr>
              <w:t>2014г.</w:t>
            </w:r>
          </w:p>
        </w:tc>
        <w:tc>
          <w:tcPr>
            <w:tcW w:w="850" w:type="dxa"/>
            <w:tcBorders>
              <w:top w:val="single" w:sz="4" w:space="0" w:color="auto"/>
              <w:left w:val="single" w:sz="4" w:space="0" w:color="auto"/>
              <w:bottom w:val="single" w:sz="4" w:space="0" w:color="auto"/>
              <w:right w:val="single" w:sz="4" w:space="0" w:color="auto"/>
            </w:tcBorders>
            <w:vAlign w:val="center"/>
            <w:hideMark/>
          </w:tcPr>
          <w:p w:rsidR="00C01B20" w:rsidRPr="002F7F3F" w:rsidRDefault="00C01B20" w:rsidP="00C01B20">
            <w:pPr>
              <w:spacing w:after="0" w:line="252" w:lineRule="auto"/>
              <w:jc w:val="center"/>
              <w:rPr>
                <w:rFonts w:ascii="Times New Roman" w:eastAsia="Times New Roman" w:hAnsi="Times New Roman"/>
                <w:b/>
                <w:sz w:val="20"/>
                <w:szCs w:val="24"/>
              </w:rPr>
            </w:pPr>
            <w:r w:rsidRPr="002F7F3F">
              <w:rPr>
                <w:rFonts w:ascii="Times New Roman" w:eastAsia="Times New Roman" w:hAnsi="Times New Roman"/>
                <w:b/>
                <w:sz w:val="20"/>
                <w:szCs w:val="24"/>
              </w:rPr>
              <w:t>2015г.</w:t>
            </w:r>
          </w:p>
        </w:tc>
        <w:tc>
          <w:tcPr>
            <w:tcW w:w="851" w:type="dxa"/>
            <w:tcBorders>
              <w:top w:val="single" w:sz="4" w:space="0" w:color="auto"/>
              <w:left w:val="single" w:sz="4" w:space="0" w:color="auto"/>
              <w:bottom w:val="single" w:sz="4" w:space="0" w:color="auto"/>
              <w:right w:val="single" w:sz="4" w:space="0" w:color="auto"/>
            </w:tcBorders>
            <w:vAlign w:val="center"/>
            <w:hideMark/>
          </w:tcPr>
          <w:p w:rsidR="00C01B20" w:rsidRPr="002F7F3F" w:rsidRDefault="00C01B20" w:rsidP="00C01B20">
            <w:pPr>
              <w:spacing w:after="0" w:line="252" w:lineRule="auto"/>
              <w:jc w:val="center"/>
              <w:rPr>
                <w:rFonts w:ascii="Times New Roman" w:eastAsia="Times New Roman" w:hAnsi="Times New Roman"/>
                <w:b/>
                <w:sz w:val="20"/>
                <w:szCs w:val="24"/>
              </w:rPr>
            </w:pPr>
            <w:r w:rsidRPr="002F7F3F">
              <w:rPr>
                <w:rFonts w:ascii="Times New Roman" w:eastAsia="Times New Roman" w:hAnsi="Times New Roman"/>
                <w:b/>
                <w:sz w:val="20"/>
                <w:szCs w:val="24"/>
              </w:rPr>
              <w:t>2016г.</w:t>
            </w:r>
          </w:p>
        </w:tc>
        <w:tc>
          <w:tcPr>
            <w:tcW w:w="850" w:type="dxa"/>
            <w:tcBorders>
              <w:top w:val="single" w:sz="4" w:space="0" w:color="auto"/>
              <w:left w:val="single" w:sz="4" w:space="0" w:color="auto"/>
              <w:bottom w:val="single" w:sz="4" w:space="0" w:color="auto"/>
              <w:right w:val="single" w:sz="4" w:space="0" w:color="auto"/>
            </w:tcBorders>
            <w:vAlign w:val="center"/>
            <w:hideMark/>
          </w:tcPr>
          <w:p w:rsidR="00C01B20" w:rsidRPr="002F7F3F" w:rsidRDefault="00C01B20" w:rsidP="00C01B20">
            <w:pPr>
              <w:spacing w:after="0" w:line="252" w:lineRule="auto"/>
              <w:jc w:val="center"/>
              <w:rPr>
                <w:rFonts w:ascii="Times New Roman" w:eastAsia="Times New Roman" w:hAnsi="Times New Roman"/>
                <w:b/>
                <w:sz w:val="20"/>
                <w:szCs w:val="24"/>
              </w:rPr>
            </w:pPr>
            <w:r w:rsidRPr="002F7F3F">
              <w:rPr>
                <w:rFonts w:ascii="Times New Roman" w:eastAsia="Times New Roman" w:hAnsi="Times New Roman"/>
                <w:b/>
                <w:sz w:val="20"/>
                <w:szCs w:val="24"/>
              </w:rPr>
              <w:t>2017г.</w:t>
            </w:r>
          </w:p>
        </w:tc>
        <w:tc>
          <w:tcPr>
            <w:tcW w:w="851" w:type="dxa"/>
            <w:tcBorders>
              <w:top w:val="single" w:sz="4" w:space="0" w:color="auto"/>
              <w:left w:val="single" w:sz="4" w:space="0" w:color="auto"/>
              <w:bottom w:val="single" w:sz="4" w:space="0" w:color="auto"/>
              <w:right w:val="single" w:sz="4" w:space="0" w:color="auto"/>
            </w:tcBorders>
            <w:vAlign w:val="center"/>
            <w:hideMark/>
          </w:tcPr>
          <w:p w:rsidR="00C01B20" w:rsidRPr="002F7F3F" w:rsidRDefault="00C01B20" w:rsidP="00C01B20">
            <w:pPr>
              <w:spacing w:after="0" w:line="252" w:lineRule="auto"/>
              <w:jc w:val="center"/>
              <w:rPr>
                <w:rFonts w:ascii="Times New Roman" w:eastAsia="Times New Roman" w:hAnsi="Times New Roman"/>
                <w:b/>
                <w:sz w:val="20"/>
                <w:szCs w:val="24"/>
              </w:rPr>
            </w:pPr>
            <w:r w:rsidRPr="002F7F3F">
              <w:rPr>
                <w:rFonts w:ascii="Times New Roman" w:eastAsia="Times New Roman" w:hAnsi="Times New Roman"/>
                <w:b/>
                <w:sz w:val="20"/>
                <w:szCs w:val="24"/>
              </w:rPr>
              <w:t>2018г.</w:t>
            </w:r>
          </w:p>
        </w:tc>
        <w:tc>
          <w:tcPr>
            <w:tcW w:w="850" w:type="dxa"/>
            <w:tcBorders>
              <w:top w:val="single" w:sz="4" w:space="0" w:color="auto"/>
              <w:left w:val="single" w:sz="4" w:space="0" w:color="auto"/>
              <w:bottom w:val="single" w:sz="4" w:space="0" w:color="auto"/>
              <w:right w:val="single" w:sz="4" w:space="0" w:color="auto"/>
            </w:tcBorders>
            <w:vAlign w:val="center"/>
            <w:hideMark/>
          </w:tcPr>
          <w:p w:rsidR="00C01B20" w:rsidRPr="002F7F3F" w:rsidRDefault="00C01B20" w:rsidP="00C01B20">
            <w:pPr>
              <w:spacing w:after="0" w:line="252" w:lineRule="auto"/>
              <w:jc w:val="center"/>
              <w:rPr>
                <w:rFonts w:ascii="Times New Roman" w:eastAsia="Times New Roman" w:hAnsi="Times New Roman"/>
                <w:b/>
                <w:sz w:val="20"/>
                <w:szCs w:val="24"/>
              </w:rPr>
            </w:pPr>
            <w:r w:rsidRPr="002F7F3F">
              <w:rPr>
                <w:rFonts w:ascii="Times New Roman" w:eastAsia="Times New Roman" w:hAnsi="Times New Roman"/>
                <w:b/>
                <w:sz w:val="20"/>
                <w:szCs w:val="24"/>
              </w:rPr>
              <w:t>2019г.</w:t>
            </w:r>
          </w:p>
        </w:tc>
        <w:tc>
          <w:tcPr>
            <w:tcW w:w="851" w:type="dxa"/>
            <w:tcBorders>
              <w:top w:val="single" w:sz="4" w:space="0" w:color="auto"/>
              <w:left w:val="single" w:sz="4" w:space="0" w:color="auto"/>
              <w:bottom w:val="single" w:sz="4" w:space="0" w:color="auto"/>
              <w:right w:val="single" w:sz="4" w:space="0" w:color="auto"/>
            </w:tcBorders>
            <w:vAlign w:val="center"/>
            <w:hideMark/>
          </w:tcPr>
          <w:p w:rsidR="00C01B20" w:rsidRPr="002F7F3F" w:rsidRDefault="00C01B20" w:rsidP="00C01B20">
            <w:pPr>
              <w:spacing w:after="0" w:line="252" w:lineRule="auto"/>
              <w:jc w:val="center"/>
              <w:rPr>
                <w:rFonts w:ascii="Times New Roman" w:eastAsia="Times New Roman" w:hAnsi="Times New Roman"/>
                <w:b/>
                <w:sz w:val="20"/>
                <w:szCs w:val="24"/>
              </w:rPr>
            </w:pPr>
            <w:r w:rsidRPr="002F7F3F">
              <w:rPr>
                <w:rFonts w:ascii="Times New Roman" w:eastAsia="Times New Roman" w:hAnsi="Times New Roman"/>
                <w:b/>
                <w:sz w:val="20"/>
                <w:szCs w:val="24"/>
              </w:rPr>
              <w:t>2020г.</w:t>
            </w:r>
          </w:p>
        </w:tc>
      </w:tr>
      <w:tr w:rsidR="00C01B20"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1.</w:t>
            </w:r>
          </w:p>
        </w:tc>
        <w:tc>
          <w:tcPr>
            <w:tcW w:w="10391" w:type="dxa"/>
            <w:gridSpan w:val="11"/>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rPr>
                <w:rFonts w:ascii="Times New Roman" w:eastAsia="Times New Roman" w:hAnsi="Times New Roman"/>
                <w:szCs w:val="24"/>
              </w:rPr>
            </w:pPr>
            <w:r w:rsidRPr="002F7F3F">
              <w:rPr>
                <w:rFonts w:ascii="Times New Roman" w:eastAsia="Times New Roman" w:hAnsi="Times New Roman"/>
                <w:szCs w:val="24"/>
              </w:rPr>
              <w:t>Стимулирование жилищного строительства</w:t>
            </w:r>
          </w:p>
        </w:tc>
      </w:tr>
      <w:tr w:rsidR="002F7F3F"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1.1</w:t>
            </w:r>
          </w:p>
        </w:tc>
        <w:tc>
          <w:tcPr>
            <w:tcW w:w="1977"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Годовой объем ввода жилья</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proofErr w:type="spellStart"/>
            <w:r w:rsidRPr="002F7F3F">
              <w:rPr>
                <w:rFonts w:ascii="Times New Roman" w:eastAsia="Times New Roman" w:hAnsi="Times New Roman"/>
                <w:sz w:val="20"/>
                <w:szCs w:val="20"/>
              </w:rPr>
              <w:t>кв.м</w:t>
            </w:r>
            <w:proofErr w:type="spellEnd"/>
            <w:r w:rsidRPr="002F7F3F">
              <w:rPr>
                <w:rFonts w:ascii="Times New Roman" w:eastAsia="Times New Roman" w:hAnsi="Times New Roman"/>
                <w:sz w:val="20"/>
                <w:szCs w:val="20"/>
              </w:rPr>
              <w:t>.</w:t>
            </w:r>
          </w:p>
        </w:tc>
        <w:tc>
          <w:tcPr>
            <w:tcW w:w="76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2857</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2860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3020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3100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1274,7</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1400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1500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1500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1600</w:t>
            </w:r>
          </w:p>
        </w:tc>
      </w:tr>
      <w:tr w:rsidR="002F7F3F"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1.2.</w:t>
            </w:r>
          </w:p>
        </w:tc>
        <w:tc>
          <w:tcPr>
            <w:tcW w:w="1977"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Удельный вес введенной общей площади жилых домов по отношению к общей площади жилищного фонда</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процентов</w:t>
            </w:r>
          </w:p>
        </w:tc>
        <w:tc>
          <w:tcPr>
            <w:tcW w:w="76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0,73</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0,74</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0,75</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0,76</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0,32</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0,35</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0,38</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0,38</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0,40</w:t>
            </w:r>
          </w:p>
        </w:tc>
      </w:tr>
      <w:tr w:rsidR="002F7F3F"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1.3.</w:t>
            </w:r>
          </w:p>
        </w:tc>
        <w:tc>
          <w:tcPr>
            <w:tcW w:w="1977"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Доля муниципальных образований с утвержденными документами территориального планирования в общем количестве муниципальных образований (за исключением сельских поселений, в которых принято в соответствии с частью 6 статьи 18 Градостроительного кодекса Российской Федерации решение об отсутствии необходимости подготовки генерального плана)</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процентов</w:t>
            </w:r>
          </w:p>
        </w:tc>
        <w:tc>
          <w:tcPr>
            <w:tcW w:w="76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r>
      <w:tr w:rsidR="002F7F3F"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1.4.</w:t>
            </w:r>
          </w:p>
        </w:tc>
        <w:tc>
          <w:tcPr>
            <w:tcW w:w="1977"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Доля муниципальных образований с утвержденными документами градостроительного зонирования в общем количестве муниципальных образований</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процентов</w:t>
            </w:r>
          </w:p>
        </w:tc>
        <w:tc>
          <w:tcPr>
            <w:tcW w:w="76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r>
      <w:tr w:rsidR="002F7F3F"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1.5.</w:t>
            </w:r>
          </w:p>
        </w:tc>
        <w:tc>
          <w:tcPr>
            <w:tcW w:w="1977"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Доля населения, проживающего в многоквартирных домах, признанных в установленном порядке аварийными</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процентов</w:t>
            </w:r>
          </w:p>
        </w:tc>
        <w:tc>
          <w:tcPr>
            <w:tcW w:w="76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1,64</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0,92</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0,47</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0,0</w:t>
            </w:r>
          </w:p>
        </w:tc>
      </w:tr>
      <w:tr w:rsidR="00C01B20"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2.</w:t>
            </w:r>
          </w:p>
        </w:tc>
        <w:tc>
          <w:tcPr>
            <w:tcW w:w="10391" w:type="dxa"/>
            <w:gridSpan w:val="11"/>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rPr>
                <w:rFonts w:ascii="Times New Roman" w:eastAsia="Times New Roman" w:hAnsi="Times New Roman"/>
                <w:sz w:val="20"/>
                <w:szCs w:val="20"/>
              </w:rPr>
            </w:pPr>
            <w:r w:rsidRPr="002F7F3F">
              <w:rPr>
                <w:rFonts w:ascii="Times New Roman" w:eastAsia="Times New Roman" w:hAnsi="Times New Roman"/>
                <w:sz w:val="20"/>
                <w:szCs w:val="20"/>
              </w:rPr>
              <w:t>Поддержка платежеспособного спроса на жилье, в том числе с помощью ипотечного жилищного кредитования</w:t>
            </w:r>
          </w:p>
        </w:tc>
      </w:tr>
      <w:tr w:rsidR="002F7F3F"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2.1.</w:t>
            </w:r>
          </w:p>
        </w:tc>
        <w:tc>
          <w:tcPr>
            <w:tcW w:w="1977"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 xml:space="preserve">Общая площадь жилых помещений, </w:t>
            </w:r>
            <w:r w:rsidRPr="002F7F3F">
              <w:rPr>
                <w:rFonts w:ascii="Times New Roman" w:eastAsia="Times New Roman" w:hAnsi="Times New Roman"/>
                <w:sz w:val="20"/>
                <w:szCs w:val="20"/>
              </w:rPr>
              <w:lastRenderedPageBreak/>
              <w:t xml:space="preserve">находящихся в среднем на 1 жителя Тейковского муниципального района </w:t>
            </w:r>
          </w:p>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(на конец года)</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proofErr w:type="spellStart"/>
            <w:r w:rsidRPr="002F7F3F">
              <w:rPr>
                <w:rFonts w:ascii="Times New Roman" w:eastAsia="Times New Roman" w:hAnsi="Times New Roman"/>
                <w:sz w:val="20"/>
                <w:szCs w:val="20"/>
              </w:rPr>
              <w:lastRenderedPageBreak/>
              <w:t>кв.м</w:t>
            </w:r>
            <w:proofErr w:type="spellEnd"/>
            <w:r w:rsidRPr="002F7F3F">
              <w:rPr>
                <w:rFonts w:ascii="Times New Roman" w:eastAsia="Times New Roman" w:hAnsi="Times New Roman"/>
                <w:sz w:val="20"/>
                <w:szCs w:val="20"/>
              </w:rPr>
              <w:t>.</w:t>
            </w:r>
          </w:p>
        </w:tc>
        <w:tc>
          <w:tcPr>
            <w:tcW w:w="76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32,5</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33,2</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33,3</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4" w:lineRule="auto"/>
              <w:jc w:val="center"/>
              <w:rPr>
                <w:rFonts w:ascii="Times New Roman" w:eastAsia="Times New Roman" w:hAnsi="Times New Roman"/>
                <w:sz w:val="20"/>
                <w:szCs w:val="20"/>
              </w:rPr>
            </w:pPr>
            <w:r w:rsidRPr="002F7F3F">
              <w:rPr>
                <w:rFonts w:ascii="Times New Roman" w:eastAsia="Times New Roman" w:hAnsi="Times New Roman"/>
                <w:sz w:val="20"/>
                <w:szCs w:val="20"/>
              </w:rPr>
              <w:t>35,2</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4" w:lineRule="auto"/>
              <w:jc w:val="center"/>
              <w:rPr>
                <w:rFonts w:ascii="Times New Roman" w:eastAsia="Times New Roman" w:hAnsi="Times New Roman"/>
                <w:sz w:val="20"/>
                <w:szCs w:val="20"/>
              </w:rPr>
            </w:pPr>
            <w:r w:rsidRPr="002F7F3F">
              <w:rPr>
                <w:rFonts w:ascii="Times New Roman" w:eastAsia="Times New Roman" w:hAnsi="Times New Roman"/>
                <w:sz w:val="20"/>
                <w:szCs w:val="20"/>
              </w:rPr>
              <w:t>35,0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4" w:lineRule="auto"/>
              <w:jc w:val="center"/>
              <w:rPr>
                <w:rFonts w:ascii="Times New Roman" w:eastAsia="Times New Roman" w:hAnsi="Times New Roman"/>
                <w:sz w:val="20"/>
                <w:szCs w:val="20"/>
              </w:rPr>
            </w:pPr>
            <w:r w:rsidRPr="002F7F3F">
              <w:rPr>
                <w:rFonts w:ascii="Times New Roman" w:eastAsia="Times New Roman" w:hAnsi="Times New Roman"/>
                <w:sz w:val="20"/>
                <w:szCs w:val="20"/>
              </w:rPr>
              <w:t>35,4</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4" w:lineRule="auto"/>
              <w:jc w:val="center"/>
              <w:rPr>
                <w:rFonts w:ascii="Times New Roman" w:eastAsia="Times New Roman" w:hAnsi="Times New Roman"/>
                <w:sz w:val="20"/>
                <w:szCs w:val="20"/>
              </w:rPr>
            </w:pPr>
            <w:r w:rsidRPr="002F7F3F">
              <w:rPr>
                <w:rFonts w:ascii="Times New Roman" w:eastAsia="Times New Roman" w:hAnsi="Times New Roman"/>
                <w:sz w:val="20"/>
                <w:szCs w:val="20"/>
              </w:rPr>
              <w:t>35,5</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4" w:lineRule="auto"/>
              <w:jc w:val="center"/>
              <w:rPr>
                <w:rFonts w:ascii="Times New Roman" w:eastAsia="Times New Roman" w:hAnsi="Times New Roman"/>
                <w:sz w:val="20"/>
                <w:szCs w:val="20"/>
              </w:rPr>
            </w:pPr>
            <w:r w:rsidRPr="002F7F3F">
              <w:rPr>
                <w:rFonts w:ascii="Times New Roman" w:eastAsia="Times New Roman" w:hAnsi="Times New Roman"/>
                <w:sz w:val="20"/>
                <w:szCs w:val="20"/>
              </w:rPr>
              <w:t>35,6</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35,7</w:t>
            </w:r>
          </w:p>
        </w:tc>
      </w:tr>
      <w:tr w:rsidR="002F7F3F" w:rsidRPr="00C01B20" w:rsidTr="002F7F3F">
        <w:trPr>
          <w:trHeight w:val="109"/>
        </w:trPr>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2.2.</w:t>
            </w:r>
          </w:p>
        </w:tc>
        <w:tc>
          <w:tcPr>
            <w:tcW w:w="1977"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Количество молодых семей, улучшивших жилищные условия</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семей</w:t>
            </w:r>
          </w:p>
        </w:tc>
        <w:tc>
          <w:tcPr>
            <w:tcW w:w="76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5*</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6</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7</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2</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highlight w:val="lightGray"/>
              </w:rPr>
              <w:t>2</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w:t>
            </w:r>
          </w:p>
        </w:tc>
      </w:tr>
      <w:tr w:rsidR="002F7F3F" w:rsidRPr="00C01B20" w:rsidTr="002F7F3F">
        <w:trPr>
          <w:trHeight w:val="315"/>
        </w:trPr>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2.3.</w:t>
            </w:r>
          </w:p>
        </w:tc>
        <w:tc>
          <w:tcPr>
            <w:tcW w:w="1977"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Количество семей, улучшивших жилищные условия с помощью мер государственной поддержки в сфере ипотечного жилищного кредитования</w:t>
            </w:r>
          </w:p>
        </w:tc>
        <w:tc>
          <w:tcPr>
            <w:tcW w:w="850" w:type="dxa"/>
            <w:tcBorders>
              <w:top w:val="single" w:sz="4" w:space="0" w:color="auto"/>
              <w:left w:val="single" w:sz="4" w:space="0" w:color="auto"/>
              <w:bottom w:val="single" w:sz="4" w:space="0" w:color="auto"/>
              <w:right w:val="single" w:sz="4" w:space="0" w:color="auto"/>
            </w:tcBorders>
          </w:tcPr>
          <w:p w:rsidR="00C01B20" w:rsidRPr="002F7F3F" w:rsidRDefault="00C01B20" w:rsidP="00C01B20">
            <w:pPr>
              <w:spacing w:after="0" w:line="252" w:lineRule="auto"/>
              <w:jc w:val="center"/>
              <w:rPr>
                <w:rFonts w:ascii="Times New Roman" w:eastAsia="Times New Roman" w:hAnsi="Times New Roman"/>
                <w:sz w:val="20"/>
                <w:szCs w:val="20"/>
              </w:rPr>
            </w:pPr>
          </w:p>
        </w:tc>
        <w:tc>
          <w:tcPr>
            <w:tcW w:w="76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w:t>
            </w:r>
          </w:p>
        </w:tc>
      </w:tr>
      <w:tr w:rsidR="002F7F3F"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2.4.</w:t>
            </w:r>
          </w:p>
        </w:tc>
        <w:tc>
          <w:tcPr>
            <w:tcW w:w="1977"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Количество предоставленных социальных выплат за счет средств федерального, регионального и местного бюджетов для приобретения (строительства) жилого помещения, в том числе по подпрограмме «Обеспечение жильем молодых семей» ФЦП «Жилище» на 2011-2015 годы, семьям, имеющих 3 и более детей (нарастающим итогом)</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семей</w:t>
            </w:r>
          </w:p>
        </w:tc>
        <w:tc>
          <w:tcPr>
            <w:tcW w:w="76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w:t>
            </w:r>
          </w:p>
        </w:tc>
      </w:tr>
      <w:tr w:rsidR="00C01B20"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3.</w:t>
            </w:r>
          </w:p>
        </w:tc>
        <w:tc>
          <w:tcPr>
            <w:tcW w:w="10391" w:type="dxa"/>
            <w:gridSpan w:val="11"/>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rPr>
                <w:rFonts w:ascii="Times New Roman" w:eastAsia="Times New Roman" w:hAnsi="Times New Roman"/>
                <w:sz w:val="20"/>
                <w:szCs w:val="20"/>
              </w:rPr>
            </w:pPr>
            <w:r w:rsidRPr="002F7F3F">
              <w:rPr>
                <w:rFonts w:ascii="Times New Roman" w:eastAsia="Times New Roman" w:hAnsi="Times New Roman"/>
                <w:sz w:val="20"/>
                <w:szCs w:val="20"/>
              </w:rPr>
              <w:t>Повышение уровня газификации Тейковского муниципального района природным газом</w:t>
            </w:r>
          </w:p>
        </w:tc>
      </w:tr>
      <w:tr w:rsidR="002F7F3F"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3.1.</w:t>
            </w:r>
          </w:p>
        </w:tc>
        <w:tc>
          <w:tcPr>
            <w:tcW w:w="1977"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Уровень газификации сетевым природным газом</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процентов</w:t>
            </w:r>
          </w:p>
        </w:tc>
        <w:tc>
          <w:tcPr>
            <w:tcW w:w="76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33,8</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35,0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38,0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41,0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41,0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41,0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42,9</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44,7</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44,7</w:t>
            </w:r>
          </w:p>
        </w:tc>
      </w:tr>
      <w:tr w:rsidR="00C01B20"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4.</w:t>
            </w:r>
          </w:p>
        </w:tc>
        <w:tc>
          <w:tcPr>
            <w:tcW w:w="10391" w:type="dxa"/>
            <w:gridSpan w:val="11"/>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rPr>
                <w:rFonts w:ascii="Times New Roman" w:eastAsia="Times New Roman" w:hAnsi="Times New Roman"/>
                <w:sz w:val="20"/>
                <w:szCs w:val="20"/>
              </w:rPr>
            </w:pPr>
            <w:r w:rsidRPr="002F7F3F">
              <w:rPr>
                <w:rFonts w:ascii="Times New Roman" w:eastAsia="Times New Roman" w:hAnsi="Times New Roman"/>
                <w:sz w:val="20"/>
                <w:szCs w:val="20"/>
              </w:rPr>
              <w:t>Улучшение технического состояния многоквартирных домов</w:t>
            </w:r>
          </w:p>
        </w:tc>
      </w:tr>
      <w:tr w:rsidR="002F7F3F"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4.1.</w:t>
            </w:r>
          </w:p>
        </w:tc>
        <w:tc>
          <w:tcPr>
            <w:tcW w:w="1977"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Количество многоквартирных домов, в которых проведены первоочередные виды работ по капитальному ремонту общего имущества</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шт.</w:t>
            </w:r>
          </w:p>
        </w:tc>
        <w:tc>
          <w:tcPr>
            <w:tcW w:w="76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4</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5</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w:t>
            </w:r>
          </w:p>
        </w:tc>
      </w:tr>
      <w:tr w:rsidR="00C01B20"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5.</w:t>
            </w:r>
          </w:p>
        </w:tc>
        <w:tc>
          <w:tcPr>
            <w:tcW w:w="10391" w:type="dxa"/>
            <w:gridSpan w:val="11"/>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rPr>
                <w:rFonts w:ascii="Times New Roman" w:eastAsia="Times New Roman" w:hAnsi="Times New Roman"/>
                <w:sz w:val="20"/>
                <w:szCs w:val="20"/>
              </w:rPr>
            </w:pPr>
            <w:r w:rsidRPr="002F7F3F">
              <w:rPr>
                <w:rFonts w:ascii="Times New Roman" w:eastAsia="Times New Roman" w:hAnsi="Times New Roman"/>
                <w:sz w:val="20"/>
                <w:szCs w:val="20"/>
              </w:rPr>
              <w:t>Повышение уровня обеспеченности населения питьевой водой</w:t>
            </w:r>
          </w:p>
        </w:tc>
      </w:tr>
      <w:tr w:rsidR="002F7F3F"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5.1.</w:t>
            </w:r>
          </w:p>
        </w:tc>
        <w:tc>
          <w:tcPr>
            <w:tcW w:w="1977"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 xml:space="preserve">Уровень обеспеченности сельского населения </w:t>
            </w:r>
            <w:r w:rsidRPr="002F7F3F">
              <w:rPr>
                <w:rFonts w:ascii="Times New Roman" w:eastAsia="Times New Roman" w:hAnsi="Times New Roman"/>
                <w:sz w:val="20"/>
                <w:szCs w:val="20"/>
              </w:rPr>
              <w:lastRenderedPageBreak/>
              <w:t>питьевой водой центрального водоснабжения</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lastRenderedPageBreak/>
              <w:t>процентов</w:t>
            </w:r>
          </w:p>
        </w:tc>
        <w:tc>
          <w:tcPr>
            <w:tcW w:w="76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32,0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34,0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36,0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38,0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40,0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42,0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43,5</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45,0</w:t>
            </w:r>
          </w:p>
        </w:tc>
      </w:tr>
      <w:tr w:rsidR="002F7F3F"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5.2.</w:t>
            </w:r>
          </w:p>
        </w:tc>
        <w:tc>
          <w:tcPr>
            <w:tcW w:w="1977"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Ввод в эксплуатацию сетей водоснабжения</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км.</w:t>
            </w:r>
          </w:p>
        </w:tc>
        <w:tc>
          <w:tcPr>
            <w:tcW w:w="76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0,65</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0,7</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0,8</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1,2</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1,4</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1,6</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1,6</w:t>
            </w:r>
          </w:p>
        </w:tc>
      </w:tr>
      <w:tr w:rsidR="00C01B20"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6.</w:t>
            </w:r>
          </w:p>
        </w:tc>
        <w:tc>
          <w:tcPr>
            <w:tcW w:w="10391" w:type="dxa"/>
            <w:gridSpan w:val="11"/>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rPr>
                <w:rFonts w:ascii="Times New Roman" w:eastAsia="Times New Roman" w:hAnsi="Times New Roman"/>
                <w:sz w:val="20"/>
                <w:szCs w:val="20"/>
              </w:rPr>
            </w:pPr>
            <w:r w:rsidRPr="002F7F3F">
              <w:rPr>
                <w:rFonts w:ascii="Times New Roman" w:eastAsia="Times New Roman" w:hAnsi="Times New Roman"/>
                <w:sz w:val="20"/>
                <w:szCs w:val="20"/>
              </w:rPr>
              <w:t>Повышение уровня надежности топливоснабжения источников тепловой энергии</w:t>
            </w:r>
          </w:p>
        </w:tc>
      </w:tr>
      <w:tr w:rsidR="002F7F3F"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6.1.</w:t>
            </w:r>
          </w:p>
        </w:tc>
        <w:tc>
          <w:tcPr>
            <w:tcW w:w="1977"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Уровень надежности топливоснабжения источников тепловой энергии</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процентов</w:t>
            </w:r>
          </w:p>
        </w:tc>
        <w:tc>
          <w:tcPr>
            <w:tcW w:w="76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80,0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90,0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98,0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99,0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 xml:space="preserve"> 100,0</w:t>
            </w:r>
          </w:p>
        </w:tc>
      </w:tr>
      <w:tr w:rsidR="002F7F3F"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6.2.</w:t>
            </w:r>
          </w:p>
        </w:tc>
        <w:tc>
          <w:tcPr>
            <w:tcW w:w="1977"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Уровень готовности теплоснабжающих организаций к проведению аварийно-восстановительных работ в системах теплоснабжения</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процентов</w:t>
            </w:r>
          </w:p>
        </w:tc>
        <w:tc>
          <w:tcPr>
            <w:tcW w:w="76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80,0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90,0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98,0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99,0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r>
      <w:tr w:rsidR="002F7F3F"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6.3.</w:t>
            </w:r>
          </w:p>
        </w:tc>
        <w:tc>
          <w:tcPr>
            <w:tcW w:w="1977"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Создание нормативного запаса материальных средств</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процентов</w:t>
            </w:r>
          </w:p>
        </w:tc>
        <w:tc>
          <w:tcPr>
            <w:tcW w:w="76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80,0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90,0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98,0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99,0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r>
      <w:tr w:rsidR="00C01B20"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7.</w:t>
            </w:r>
          </w:p>
        </w:tc>
        <w:tc>
          <w:tcPr>
            <w:tcW w:w="10391" w:type="dxa"/>
            <w:gridSpan w:val="11"/>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rPr>
                <w:rFonts w:ascii="Times New Roman" w:eastAsia="Times New Roman" w:hAnsi="Times New Roman"/>
                <w:sz w:val="20"/>
                <w:szCs w:val="20"/>
              </w:rPr>
            </w:pPr>
            <w:r w:rsidRPr="002F7F3F">
              <w:rPr>
                <w:rFonts w:ascii="Times New Roman" w:eastAsia="Times New Roman" w:hAnsi="Times New Roman"/>
                <w:sz w:val="20"/>
                <w:szCs w:val="20"/>
              </w:rPr>
              <w:t>Повышение качества и доступности для населения сбора и вывоза твердых коммунальных отходов</w:t>
            </w:r>
          </w:p>
        </w:tc>
      </w:tr>
      <w:tr w:rsidR="002F7F3F"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7.1.</w:t>
            </w:r>
          </w:p>
        </w:tc>
        <w:tc>
          <w:tcPr>
            <w:tcW w:w="1977"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Уровень обеспеченности МКД контейнерными площадками</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процентов</w:t>
            </w:r>
          </w:p>
        </w:tc>
        <w:tc>
          <w:tcPr>
            <w:tcW w:w="76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74,0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78,0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80,0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85,0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85,0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90,0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95,0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r>
      <w:tr w:rsidR="002F7F3F"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7.2.</w:t>
            </w:r>
          </w:p>
        </w:tc>
        <w:tc>
          <w:tcPr>
            <w:tcW w:w="1977"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Уровень обеспеченности частного сектора контейнерными площадками</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процентов</w:t>
            </w:r>
          </w:p>
        </w:tc>
        <w:tc>
          <w:tcPr>
            <w:tcW w:w="76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40,0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40,0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50,0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75,0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r>
      <w:tr w:rsidR="00C01B20"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8.</w:t>
            </w:r>
          </w:p>
        </w:tc>
        <w:tc>
          <w:tcPr>
            <w:tcW w:w="10391" w:type="dxa"/>
            <w:gridSpan w:val="11"/>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rPr>
                <w:rFonts w:ascii="Times New Roman" w:eastAsia="Times New Roman" w:hAnsi="Times New Roman"/>
                <w:sz w:val="20"/>
                <w:szCs w:val="20"/>
              </w:rPr>
            </w:pPr>
            <w:r w:rsidRPr="002F7F3F">
              <w:rPr>
                <w:rFonts w:ascii="Times New Roman" w:eastAsia="Times New Roman" w:hAnsi="Times New Roman"/>
                <w:sz w:val="20"/>
                <w:szCs w:val="20"/>
              </w:rPr>
              <w:t>Улучшение санитарно-эпидемиологического состояния территории кладбищ</w:t>
            </w:r>
          </w:p>
        </w:tc>
      </w:tr>
      <w:tr w:rsidR="002F7F3F"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8.1.</w:t>
            </w:r>
          </w:p>
        </w:tc>
        <w:tc>
          <w:tcPr>
            <w:tcW w:w="1977"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Уровень обеспеченности контейнерными площадками</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процентов</w:t>
            </w:r>
          </w:p>
        </w:tc>
        <w:tc>
          <w:tcPr>
            <w:tcW w:w="76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20,0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50,0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65,0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80,0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90,0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100,0</w:t>
            </w:r>
          </w:p>
        </w:tc>
      </w:tr>
      <w:tr w:rsidR="002F7F3F" w:rsidRPr="00C01B20" w:rsidTr="002F7F3F">
        <w:tc>
          <w:tcPr>
            <w:tcW w:w="576"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8.2.</w:t>
            </w:r>
          </w:p>
        </w:tc>
        <w:tc>
          <w:tcPr>
            <w:tcW w:w="1977"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Количество удаленных больных, сухостойных, усыхающих и аварийных деревьев</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шт.</w:t>
            </w:r>
          </w:p>
        </w:tc>
        <w:tc>
          <w:tcPr>
            <w:tcW w:w="76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6</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7</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8</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8</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w:t>
            </w:r>
          </w:p>
        </w:tc>
        <w:tc>
          <w:tcPr>
            <w:tcW w:w="850"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w:t>
            </w:r>
          </w:p>
        </w:tc>
        <w:tc>
          <w:tcPr>
            <w:tcW w:w="851" w:type="dxa"/>
            <w:tcBorders>
              <w:top w:val="single" w:sz="4" w:space="0" w:color="auto"/>
              <w:left w:val="single" w:sz="4" w:space="0" w:color="auto"/>
              <w:bottom w:val="single" w:sz="4" w:space="0" w:color="auto"/>
              <w:right w:val="single" w:sz="4" w:space="0" w:color="auto"/>
            </w:tcBorders>
            <w:hideMark/>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10</w:t>
            </w:r>
          </w:p>
        </w:tc>
      </w:tr>
      <w:tr w:rsidR="00C01B20" w:rsidRPr="00C01B20" w:rsidTr="002F7F3F">
        <w:tc>
          <w:tcPr>
            <w:tcW w:w="576" w:type="dxa"/>
            <w:tcBorders>
              <w:top w:val="single" w:sz="4" w:space="0" w:color="auto"/>
              <w:left w:val="single" w:sz="4" w:space="0" w:color="auto"/>
              <w:bottom w:val="single" w:sz="4" w:space="0" w:color="auto"/>
              <w:right w:val="single" w:sz="4" w:space="0" w:color="auto"/>
            </w:tcBorders>
            <w:shd w:val="clear" w:color="auto" w:fill="auto"/>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9.</w:t>
            </w:r>
          </w:p>
        </w:tc>
        <w:tc>
          <w:tcPr>
            <w:tcW w:w="10391" w:type="dxa"/>
            <w:gridSpan w:val="11"/>
            <w:tcBorders>
              <w:top w:val="single" w:sz="4" w:space="0" w:color="auto"/>
              <w:left w:val="single" w:sz="4" w:space="0" w:color="auto"/>
              <w:bottom w:val="single" w:sz="4" w:space="0" w:color="auto"/>
              <w:right w:val="single" w:sz="4" w:space="0" w:color="auto"/>
            </w:tcBorders>
            <w:shd w:val="clear" w:color="auto" w:fill="auto"/>
          </w:tcPr>
          <w:p w:rsidR="00C01B20" w:rsidRPr="002F7F3F" w:rsidRDefault="00C01B20" w:rsidP="00C01B20">
            <w:pPr>
              <w:spacing w:after="0" w:line="252" w:lineRule="auto"/>
              <w:rPr>
                <w:rFonts w:ascii="Times New Roman" w:eastAsia="Times New Roman" w:hAnsi="Times New Roman"/>
                <w:sz w:val="20"/>
                <w:szCs w:val="20"/>
              </w:rPr>
            </w:pPr>
            <w:r w:rsidRPr="002F7F3F">
              <w:rPr>
                <w:rFonts w:ascii="Times New Roman" w:eastAsia="Times New Roman" w:hAnsi="Times New Roman"/>
                <w:sz w:val="20"/>
                <w:szCs w:val="20"/>
              </w:rPr>
              <w:t>Подготовка проектов внесения изменений в документы территориального планирования, правила землепользования и застройки</w:t>
            </w:r>
          </w:p>
        </w:tc>
      </w:tr>
      <w:tr w:rsidR="002F7F3F" w:rsidRPr="00C01B20" w:rsidTr="002F7F3F">
        <w:tc>
          <w:tcPr>
            <w:tcW w:w="576" w:type="dxa"/>
            <w:tcBorders>
              <w:top w:val="single" w:sz="4" w:space="0" w:color="auto"/>
              <w:left w:val="single" w:sz="4" w:space="0" w:color="auto"/>
              <w:bottom w:val="single" w:sz="4" w:space="0" w:color="auto"/>
              <w:right w:val="single" w:sz="4" w:space="0" w:color="auto"/>
            </w:tcBorders>
            <w:shd w:val="clear" w:color="auto" w:fill="auto"/>
          </w:tcPr>
          <w:p w:rsidR="00C01B20" w:rsidRPr="002F7F3F" w:rsidRDefault="00C01B20" w:rsidP="00C01B20">
            <w:pPr>
              <w:spacing w:after="0" w:line="252" w:lineRule="auto"/>
              <w:jc w:val="center"/>
              <w:rPr>
                <w:rFonts w:ascii="Times New Roman" w:eastAsia="Times New Roman" w:hAnsi="Times New Roman"/>
                <w:szCs w:val="24"/>
              </w:rPr>
            </w:pPr>
            <w:r w:rsidRPr="002F7F3F">
              <w:rPr>
                <w:rFonts w:ascii="Times New Roman" w:eastAsia="Times New Roman" w:hAnsi="Times New Roman"/>
                <w:szCs w:val="24"/>
              </w:rPr>
              <w:t>9.1.</w:t>
            </w:r>
          </w:p>
        </w:tc>
        <w:tc>
          <w:tcPr>
            <w:tcW w:w="1977" w:type="dxa"/>
            <w:tcBorders>
              <w:top w:val="single" w:sz="4" w:space="0" w:color="auto"/>
              <w:left w:val="single" w:sz="4" w:space="0" w:color="auto"/>
              <w:bottom w:val="single" w:sz="4" w:space="0" w:color="auto"/>
              <w:right w:val="single" w:sz="4" w:space="0" w:color="auto"/>
            </w:tcBorders>
            <w:shd w:val="clear" w:color="auto" w:fill="auto"/>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 xml:space="preserve">Количество проектов </w:t>
            </w:r>
            <w:r w:rsidRPr="002F7F3F">
              <w:rPr>
                <w:rFonts w:ascii="Times New Roman" w:eastAsia="Times New Roman" w:hAnsi="Times New Roman"/>
                <w:sz w:val="20"/>
                <w:szCs w:val="20"/>
                <w:lang w:eastAsia="ru-RU"/>
              </w:rPr>
              <w:t>внесения изменений в документы территориального планирования, правила землепользования и застройки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шт.</w:t>
            </w:r>
          </w:p>
        </w:tc>
        <w:tc>
          <w:tcPr>
            <w:tcW w:w="760" w:type="dxa"/>
            <w:tcBorders>
              <w:top w:val="single" w:sz="4" w:space="0" w:color="auto"/>
              <w:left w:val="single" w:sz="4" w:space="0" w:color="auto"/>
              <w:bottom w:val="single" w:sz="4" w:space="0" w:color="auto"/>
              <w:right w:val="single" w:sz="4" w:space="0" w:color="auto"/>
            </w:tcBorders>
            <w:shd w:val="clear" w:color="auto" w:fill="auto"/>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01B20" w:rsidRPr="002F7F3F" w:rsidRDefault="00C01B20" w:rsidP="00C01B20">
            <w:pPr>
              <w:spacing w:after="0" w:line="252" w:lineRule="auto"/>
              <w:jc w:val="center"/>
              <w:rPr>
                <w:rFonts w:ascii="Times New Roman" w:eastAsia="Times New Roman" w:hAnsi="Times New Roman"/>
                <w:sz w:val="20"/>
                <w:szCs w:val="20"/>
              </w:rPr>
            </w:pPr>
            <w:r w:rsidRPr="002F7F3F">
              <w:rPr>
                <w:rFonts w:ascii="Times New Roman" w:eastAsia="Times New Roman" w:hAnsi="Times New Roman"/>
                <w:sz w:val="20"/>
                <w:szCs w:val="20"/>
              </w:rPr>
              <w:t>1</w:t>
            </w:r>
          </w:p>
        </w:tc>
      </w:tr>
    </w:tbl>
    <w:p w:rsidR="00C01B20" w:rsidRPr="00C01B20" w:rsidRDefault="00C01B20" w:rsidP="00C01B20">
      <w:pPr>
        <w:spacing w:after="0" w:line="240" w:lineRule="auto"/>
        <w:rPr>
          <w:rFonts w:ascii="Times New Roman" w:eastAsia="Times New Roman" w:hAnsi="Times New Roman"/>
          <w:sz w:val="24"/>
          <w:szCs w:val="24"/>
          <w:lang w:eastAsia="ru-RU"/>
        </w:rPr>
        <w:sectPr w:rsidR="00C01B20" w:rsidRPr="00C01B20" w:rsidSect="002F7F3F">
          <w:pgSz w:w="11906" w:h="16838"/>
          <w:pgMar w:top="1134" w:right="567" w:bottom="1134" w:left="1134" w:header="709" w:footer="709" w:gutter="0"/>
          <w:cols w:space="720"/>
          <w:docGrid w:linePitch="299"/>
        </w:sectPr>
      </w:pPr>
    </w:p>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lastRenderedPageBreak/>
        <w:t>Таблица 3. Оценка вклада подпрограмм в достижение целей Программы</w:t>
      </w:r>
    </w:p>
    <w:p w:rsidR="00C01B20" w:rsidRPr="00C01B20" w:rsidRDefault="00C01B20" w:rsidP="00C01B20">
      <w:pPr>
        <w:spacing w:after="0" w:line="240" w:lineRule="auto"/>
        <w:jc w:val="center"/>
        <w:rPr>
          <w:rFonts w:ascii="Times New Roman" w:eastAsia="Times New Roman" w:hAnsi="Times New Roman"/>
          <w:sz w:val="24"/>
          <w:szCs w:val="24"/>
          <w:lang w:eastAsia="ru-RU"/>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1876"/>
        <w:gridCol w:w="1418"/>
        <w:gridCol w:w="141"/>
        <w:gridCol w:w="1701"/>
        <w:gridCol w:w="1701"/>
        <w:gridCol w:w="1730"/>
        <w:gridCol w:w="1672"/>
      </w:tblGrid>
      <w:tr w:rsidR="00C01B20" w:rsidRPr="00C01B20" w:rsidTr="003158FC">
        <w:trPr>
          <w:trHeight w:val="20"/>
        </w:trPr>
        <w:tc>
          <w:tcPr>
            <w:tcW w:w="535" w:type="dxa"/>
            <w:vMerge w:val="restart"/>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rPr>
                <w:rFonts w:ascii="Times New Roman" w:eastAsia="Times New Roman" w:hAnsi="Times New Roman"/>
                <w:b/>
                <w:sz w:val="20"/>
                <w:szCs w:val="24"/>
              </w:rPr>
            </w:pPr>
            <w:r w:rsidRPr="003158FC">
              <w:rPr>
                <w:rFonts w:ascii="Times New Roman" w:eastAsia="Times New Roman" w:hAnsi="Times New Roman"/>
                <w:b/>
                <w:sz w:val="20"/>
                <w:szCs w:val="24"/>
              </w:rPr>
              <w:t>№ п/п</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b/>
                <w:sz w:val="20"/>
                <w:szCs w:val="24"/>
              </w:rPr>
            </w:pPr>
            <w:r w:rsidRPr="003158FC">
              <w:rPr>
                <w:rFonts w:ascii="Times New Roman" w:eastAsia="Times New Roman" w:hAnsi="Times New Roman"/>
                <w:b/>
                <w:sz w:val="20"/>
                <w:szCs w:val="24"/>
              </w:rPr>
              <w:t>Наименование подпрограммы</w:t>
            </w:r>
          </w:p>
        </w:tc>
        <w:tc>
          <w:tcPr>
            <w:tcW w:w="1418"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b/>
                <w:sz w:val="20"/>
                <w:szCs w:val="24"/>
              </w:rPr>
            </w:pPr>
          </w:p>
        </w:tc>
        <w:tc>
          <w:tcPr>
            <w:tcW w:w="6945" w:type="dxa"/>
            <w:gridSpan w:val="5"/>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b/>
                <w:sz w:val="20"/>
                <w:szCs w:val="24"/>
              </w:rPr>
            </w:pPr>
            <w:r w:rsidRPr="003158FC">
              <w:rPr>
                <w:rFonts w:ascii="Times New Roman" w:eastAsia="Times New Roman" w:hAnsi="Times New Roman"/>
                <w:b/>
                <w:sz w:val="20"/>
                <w:szCs w:val="24"/>
              </w:rPr>
              <w:t>Оценка вклада подпрограммы в достижение целей муниципальной программы</w:t>
            </w:r>
          </w:p>
        </w:tc>
      </w:tr>
      <w:tr w:rsidR="00C01B20" w:rsidRPr="00C01B20" w:rsidTr="003158FC">
        <w:trPr>
          <w:trHeight w:val="20"/>
          <w:tblHeader/>
        </w:trPr>
        <w:tc>
          <w:tcPr>
            <w:tcW w:w="535" w:type="dxa"/>
            <w:vMerge/>
            <w:tcBorders>
              <w:top w:val="single" w:sz="4" w:space="0" w:color="auto"/>
              <w:left w:val="single" w:sz="4" w:space="0" w:color="auto"/>
              <w:bottom w:val="single" w:sz="4" w:space="0" w:color="auto"/>
              <w:right w:val="single" w:sz="4" w:space="0" w:color="auto"/>
            </w:tcBorders>
            <w:vAlign w:val="center"/>
            <w:hideMark/>
          </w:tcPr>
          <w:p w:rsidR="00C01B20" w:rsidRPr="003158FC" w:rsidRDefault="00C01B20" w:rsidP="00C01B20">
            <w:pPr>
              <w:spacing w:after="0" w:line="240" w:lineRule="auto"/>
              <w:rPr>
                <w:rFonts w:ascii="Times New Roman" w:eastAsia="Times New Roman" w:hAnsi="Times New Roman"/>
                <w:b/>
                <w:sz w:val="20"/>
                <w:szCs w:val="24"/>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01B20" w:rsidRPr="003158FC" w:rsidRDefault="00C01B20" w:rsidP="00C01B20">
            <w:pPr>
              <w:spacing w:after="0" w:line="240" w:lineRule="auto"/>
              <w:rPr>
                <w:rFonts w:ascii="Times New Roman" w:eastAsia="Times New Roman" w:hAnsi="Times New Roman"/>
                <w:b/>
                <w:sz w:val="20"/>
                <w:szCs w:val="24"/>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b/>
                <w:sz w:val="20"/>
                <w:szCs w:val="24"/>
              </w:rPr>
            </w:pPr>
            <w:r w:rsidRPr="003158FC">
              <w:rPr>
                <w:rFonts w:ascii="Times New Roman" w:eastAsia="Times New Roman" w:hAnsi="Times New Roman"/>
                <w:b/>
                <w:sz w:val="20"/>
                <w:szCs w:val="24"/>
              </w:rPr>
              <w:t>Цель 1: Стимулирование развития жилищного строительства</w:t>
            </w:r>
          </w:p>
        </w:tc>
        <w:tc>
          <w:tcPr>
            <w:tcW w:w="1701"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b/>
                <w:sz w:val="20"/>
                <w:szCs w:val="24"/>
              </w:rPr>
            </w:pPr>
            <w:r w:rsidRPr="003158FC">
              <w:rPr>
                <w:rFonts w:ascii="Times New Roman" w:eastAsia="Times New Roman" w:hAnsi="Times New Roman"/>
                <w:b/>
                <w:sz w:val="20"/>
                <w:szCs w:val="24"/>
              </w:rPr>
              <w:t>Цель 2:</w:t>
            </w:r>
          </w:p>
          <w:p w:rsidR="00C01B20" w:rsidRPr="003158FC" w:rsidRDefault="00C01B20" w:rsidP="00C01B20">
            <w:pPr>
              <w:spacing w:after="0" w:line="252" w:lineRule="auto"/>
              <w:jc w:val="center"/>
              <w:rPr>
                <w:rFonts w:ascii="Times New Roman" w:eastAsia="Times New Roman" w:hAnsi="Times New Roman"/>
                <w:b/>
                <w:sz w:val="20"/>
                <w:szCs w:val="24"/>
              </w:rPr>
            </w:pPr>
            <w:r w:rsidRPr="003158FC">
              <w:rPr>
                <w:rFonts w:ascii="Times New Roman" w:eastAsia="Times New Roman" w:hAnsi="Times New Roman"/>
                <w:b/>
                <w:sz w:val="20"/>
                <w:szCs w:val="24"/>
              </w:rPr>
              <w:t>Повышение уровня газификации Тейковского муниципального района природным газом</w:t>
            </w:r>
          </w:p>
        </w:tc>
        <w:tc>
          <w:tcPr>
            <w:tcW w:w="1701"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b/>
                <w:sz w:val="20"/>
                <w:szCs w:val="24"/>
              </w:rPr>
            </w:pPr>
            <w:r w:rsidRPr="003158FC">
              <w:rPr>
                <w:rFonts w:ascii="Times New Roman" w:eastAsia="Times New Roman" w:hAnsi="Times New Roman"/>
                <w:b/>
                <w:sz w:val="20"/>
                <w:szCs w:val="24"/>
              </w:rPr>
              <w:t>Цель 3:</w:t>
            </w:r>
          </w:p>
          <w:p w:rsidR="00C01B20" w:rsidRPr="003158FC" w:rsidRDefault="00C01B20" w:rsidP="00C01B20">
            <w:pPr>
              <w:spacing w:after="0" w:line="252" w:lineRule="auto"/>
              <w:jc w:val="center"/>
              <w:rPr>
                <w:rFonts w:ascii="Times New Roman" w:eastAsia="Times New Roman" w:hAnsi="Times New Roman"/>
                <w:b/>
                <w:sz w:val="20"/>
                <w:szCs w:val="24"/>
              </w:rPr>
            </w:pPr>
            <w:r w:rsidRPr="003158FC">
              <w:rPr>
                <w:rFonts w:ascii="Times New Roman" w:eastAsia="Times New Roman" w:hAnsi="Times New Roman"/>
                <w:b/>
                <w:sz w:val="20"/>
                <w:szCs w:val="24"/>
              </w:rPr>
              <w:t>Поддержка платежеспособного спроса на жилье, в том числе с помощью ипотечного жилищного кредитования</w:t>
            </w:r>
          </w:p>
        </w:tc>
        <w:tc>
          <w:tcPr>
            <w:tcW w:w="173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b/>
                <w:sz w:val="20"/>
                <w:szCs w:val="24"/>
              </w:rPr>
            </w:pPr>
            <w:r w:rsidRPr="003158FC">
              <w:rPr>
                <w:rFonts w:ascii="Times New Roman" w:eastAsia="Times New Roman" w:hAnsi="Times New Roman"/>
                <w:b/>
                <w:sz w:val="20"/>
                <w:szCs w:val="24"/>
              </w:rPr>
              <w:t>Цель 4:</w:t>
            </w:r>
          </w:p>
          <w:p w:rsidR="00C01B20" w:rsidRPr="003158FC" w:rsidRDefault="00C01B20" w:rsidP="00C01B20">
            <w:pPr>
              <w:spacing w:after="0" w:line="252" w:lineRule="auto"/>
              <w:jc w:val="center"/>
              <w:rPr>
                <w:rFonts w:ascii="Times New Roman" w:eastAsia="Times New Roman" w:hAnsi="Times New Roman"/>
                <w:b/>
                <w:sz w:val="20"/>
                <w:szCs w:val="24"/>
              </w:rPr>
            </w:pPr>
            <w:r w:rsidRPr="003158FC">
              <w:rPr>
                <w:rFonts w:ascii="Times New Roman" w:eastAsia="Times New Roman" w:hAnsi="Times New Roman"/>
                <w:b/>
                <w:sz w:val="20"/>
                <w:szCs w:val="24"/>
              </w:rPr>
              <w:t>Улучшение технического состояния объектов ЖКХ, многоквартирных домов, обеспечение населения жилищно-коммунальными услугами</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2" w:lineRule="auto"/>
              <w:jc w:val="center"/>
              <w:rPr>
                <w:rFonts w:ascii="Times New Roman" w:eastAsia="Times New Roman" w:hAnsi="Times New Roman"/>
                <w:b/>
                <w:sz w:val="20"/>
                <w:szCs w:val="24"/>
              </w:rPr>
            </w:pPr>
            <w:r w:rsidRPr="003158FC">
              <w:rPr>
                <w:rFonts w:ascii="Times New Roman" w:eastAsia="Times New Roman" w:hAnsi="Times New Roman"/>
                <w:b/>
                <w:sz w:val="20"/>
                <w:szCs w:val="24"/>
              </w:rPr>
              <w:t>Цель 5:</w:t>
            </w:r>
          </w:p>
          <w:p w:rsidR="00C01B20" w:rsidRPr="003158FC" w:rsidRDefault="00C01B20" w:rsidP="00C01B20">
            <w:pPr>
              <w:spacing w:after="0" w:line="252" w:lineRule="auto"/>
              <w:jc w:val="center"/>
              <w:rPr>
                <w:rFonts w:ascii="Times New Roman" w:eastAsia="Times New Roman" w:hAnsi="Times New Roman"/>
                <w:b/>
                <w:sz w:val="20"/>
                <w:szCs w:val="24"/>
              </w:rPr>
            </w:pPr>
            <w:r w:rsidRPr="003158FC">
              <w:rPr>
                <w:rFonts w:ascii="Times New Roman" w:eastAsia="Times New Roman" w:hAnsi="Times New Roman"/>
                <w:b/>
                <w:sz w:val="20"/>
                <w:szCs w:val="24"/>
                <w:lang w:eastAsia="ru-RU"/>
              </w:rPr>
              <w:t>Обеспечение территорий документацией для осуществления градостроительной деятельности</w:t>
            </w:r>
            <w:r w:rsidRPr="003158FC">
              <w:rPr>
                <w:rFonts w:ascii="Times New Roman" w:eastAsia="Times New Roman" w:hAnsi="Times New Roman"/>
                <w:b/>
                <w:sz w:val="20"/>
                <w:szCs w:val="24"/>
              </w:rPr>
              <w:t xml:space="preserve"> </w:t>
            </w:r>
          </w:p>
        </w:tc>
      </w:tr>
      <w:tr w:rsidR="00C01B20" w:rsidRPr="00C01B20" w:rsidTr="003158FC">
        <w:trPr>
          <w:trHeight w:val="20"/>
        </w:trPr>
        <w:tc>
          <w:tcPr>
            <w:tcW w:w="535"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rPr>
                <w:rFonts w:ascii="Times New Roman" w:eastAsia="Times New Roman" w:hAnsi="Times New Roman"/>
                <w:sz w:val="20"/>
                <w:szCs w:val="24"/>
              </w:rPr>
            </w:pPr>
            <w:r w:rsidRPr="003158FC">
              <w:rPr>
                <w:rFonts w:ascii="Times New Roman" w:eastAsia="Times New Roman" w:hAnsi="Times New Roman"/>
                <w:sz w:val="20"/>
                <w:szCs w:val="24"/>
              </w:rPr>
              <w:t xml:space="preserve">1. </w:t>
            </w:r>
          </w:p>
        </w:tc>
        <w:tc>
          <w:tcPr>
            <w:tcW w:w="1876"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Подпрограмма «Обеспечение жильем молодых семей в Тейковском муниципальном районе»</w:t>
            </w:r>
          </w:p>
        </w:tc>
        <w:tc>
          <w:tcPr>
            <w:tcW w:w="1559" w:type="dxa"/>
            <w:gridSpan w:val="2"/>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Увеличение объемов жилищного строительства за счет создания дополнительного спроса на жилье</w:t>
            </w:r>
          </w:p>
        </w:tc>
        <w:tc>
          <w:tcPr>
            <w:tcW w:w="1701"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Создание возможности строительства комфортного жилья</w:t>
            </w:r>
          </w:p>
        </w:tc>
        <w:tc>
          <w:tcPr>
            <w:tcW w:w="1701"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Создание дополнительного спроса на жилье за счет средств государственной поддержки</w:t>
            </w:r>
          </w:p>
        </w:tc>
        <w:tc>
          <w:tcPr>
            <w:tcW w:w="173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2" w:lineRule="auto"/>
              <w:jc w:val="center"/>
              <w:rPr>
                <w:rFonts w:ascii="Times New Roman" w:eastAsia="Times New Roman" w:hAnsi="Times New Roman"/>
                <w:sz w:val="20"/>
                <w:szCs w:val="24"/>
              </w:rPr>
            </w:pPr>
          </w:p>
        </w:tc>
      </w:tr>
      <w:tr w:rsidR="00C01B20" w:rsidRPr="00C01B20" w:rsidTr="003158FC">
        <w:trPr>
          <w:trHeight w:val="20"/>
        </w:trPr>
        <w:tc>
          <w:tcPr>
            <w:tcW w:w="535"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rPr>
                <w:rFonts w:ascii="Times New Roman" w:eastAsia="Times New Roman" w:hAnsi="Times New Roman"/>
                <w:sz w:val="20"/>
                <w:szCs w:val="24"/>
              </w:rPr>
            </w:pPr>
            <w:r w:rsidRPr="003158FC">
              <w:rPr>
                <w:rFonts w:ascii="Times New Roman" w:eastAsia="Times New Roman" w:hAnsi="Times New Roman"/>
                <w:sz w:val="20"/>
                <w:szCs w:val="24"/>
              </w:rPr>
              <w:t>2.</w:t>
            </w:r>
          </w:p>
        </w:tc>
        <w:tc>
          <w:tcPr>
            <w:tcW w:w="1876"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Подпрограмма «Переселение граждан из аварийного жилищного фонда на территории Тейковского муниципального района</w:t>
            </w:r>
          </w:p>
        </w:tc>
        <w:tc>
          <w:tcPr>
            <w:tcW w:w="1559" w:type="dxa"/>
            <w:gridSpan w:val="2"/>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Высвобождение земельных участков под строительство</w:t>
            </w:r>
          </w:p>
        </w:tc>
        <w:tc>
          <w:tcPr>
            <w:tcW w:w="1701"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Создание условий для развития условий комфортного жилищного строительства на территории района</w:t>
            </w:r>
          </w:p>
        </w:tc>
        <w:tc>
          <w:tcPr>
            <w:tcW w:w="1701"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Создание дополнительного спроса на жилье за счет средств, выделяемых на переселение граждан</w:t>
            </w:r>
          </w:p>
        </w:tc>
        <w:tc>
          <w:tcPr>
            <w:tcW w:w="173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2" w:lineRule="auto"/>
              <w:jc w:val="center"/>
              <w:rPr>
                <w:rFonts w:ascii="Times New Roman" w:eastAsia="Times New Roman" w:hAnsi="Times New Roman"/>
                <w:sz w:val="20"/>
                <w:szCs w:val="24"/>
              </w:rPr>
            </w:pPr>
          </w:p>
        </w:tc>
      </w:tr>
      <w:tr w:rsidR="00C01B20" w:rsidRPr="00C01B20" w:rsidTr="003158FC">
        <w:trPr>
          <w:trHeight w:val="20"/>
        </w:trPr>
        <w:tc>
          <w:tcPr>
            <w:tcW w:w="535"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rPr>
                <w:rFonts w:ascii="Times New Roman" w:eastAsia="Times New Roman" w:hAnsi="Times New Roman"/>
                <w:sz w:val="20"/>
                <w:szCs w:val="24"/>
              </w:rPr>
            </w:pPr>
            <w:r w:rsidRPr="003158FC">
              <w:rPr>
                <w:rFonts w:ascii="Times New Roman" w:eastAsia="Times New Roman" w:hAnsi="Times New Roman"/>
                <w:sz w:val="20"/>
                <w:szCs w:val="24"/>
              </w:rPr>
              <w:t>3.</w:t>
            </w:r>
          </w:p>
        </w:tc>
        <w:tc>
          <w:tcPr>
            <w:tcW w:w="1876"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Подпрограмма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w:t>
            </w:r>
          </w:p>
        </w:tc>
        <w:tc>
          <w:tcPr>
            <w:tcW w:w="1559" w:type="dxa"/>
            <w:gridSpan w:val="2"/>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Создание возможностей для нового жилищного строительства на подключенных к коммуникациям земельных участках, предназначенных для предоставления семьям с тремя и более детьми</w:t>
            </w:r>
          </w:p>
        </w:tc>
        <w:tc>
          <w:tcPr>
            <w:tcW w:w="1701"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Создание технической возможности для строительства комфортного жилья</w:t>
            </w:r>
          </w:p>
        </w:tc>
        <w:tc>
          <w:tcPr>
            <w:tcW w:w="1701"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Создание дополнительного спроса на строительство индивидуальных жилых домов</w:t>
            </w:r>
          </w:p>
        </w:tc>
        <w:tc>
          <w:tcPr>
            <w:tcW w:w="173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2" w:lineRule="auto"/>
              <w:jc w:val="center"/>
              <w:rPr>
                <w:rFonts w:ascii="Times New Roman" w:eastAsia="Times New Roman" w:hAnsi="Times New Roman"/>
                <w:sz w:val="20"/>
                <w:szCs w:val="24"/>
              </w:rPr>
            </w:pPr>
          </w:p>
        </w:tc>
      </w:tr>
      <w:tr w:rsidR="00C01B20" w:rsidRPr="00C01B20" w:rsidTr="003158FC">
        <w:trPr>
          <w:trHeight w:val="20"/>
        </w:trPr>
        <w:tc>
          <w:tcPr>
            <w:tcW w:w="535"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rPr>
                <w:rFonts w:ascii="Times New Roman" w:eastAsia="Times New Roman" w:hAnsi="Times New Roman"/>
                <w:sz w:val="20"/>
                <w:szCs w:val="24"/>
              </w:rPr>
            </w:pPr>
            <w:r w:rsidRPr="003158FC">
              <w:rPr>
                <w:rFonts w:ascii="Times New Roman" w:eastAsia="Times New Roman" w:hAnsi="Times New Roman"/>
                <w:sz w:val="20"/>
                <w:szCs w:val="24"/>
              </w:rPr>
              <w:t>4.</w:t>
            </w:r>
          </w:p>
        </w:tc>
        <w:tc>
          <w:tcPr>
            <w:tcW w:w="1876"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Подпрограмма «Развитие газификации Тейковского муниципального района»</w:t>
            </w:r>
          </w:p>
        </w:tc>
        <w:tc>
          <w:tcPr>
            <w:tcW w:w="1559" w:type="dxa"/>
            <w:gridSpan w:val="2"/>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Развитие сети газоснабжения населенных пунктов для развития жилищного строительства</w:t>
            </w:r>
          </w:p>
        </w:tc>
        <w:tc>
          <w:tcPr>
            <w:tcW w:w="1701"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 xml:space="preserve">Повышение уровня газификации природным газом за счет строительства распределительных газопроводов, </w:t>
            </w:r>
            <w:r w:rsidRPr="003158FC">
              <w:rPr>
                <w:rFonts w:ascii="Times New Roman" w:eastAsia="Times New Roman" w:hAnsi="Times New Roman"/>
                <w:sz w:val="20"/>
                <w:szCs w:val="24"/>
              </w:rPr>
              <w:lastRenderedPageBreak/>
              <w:t>газификации природным газом населенных пунктов, жилого фонда, социальной инфраструктуры</w:t>
            </w:r>
          </w:p>
        </w:tc>
        <w:tc>
          <w:tcPr>
            <w:tcW w:w="1701"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lastRenderedPageBreak/>
              <w:t>Развитие сети газоснабжения населенная пунктов для развития жилищного строительства</w:t>
            </w:r>
          </w:p>
        </w:tc>
        <w:tc>
          <w:tcPr>
            <w:tcW w:w="173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2" w:lineRule="auto"/>
              <w:jc w:val="center"/>
              <w:rPr>
                <w:rFonts w:ascii="Times New Roman" w:eastAsia="Times New Roman" w:hAnsi="Times New Roman"/>
                <w:sz w:val="20"/>
                <w:szCs w:val="24"/>
              </w:rPr>
            </w:pPr>
          </w:p>
        </w:tc>
      </w:tr>
      <w:tr w:rsidR="00C01B20" w:rsidRPr="00C01B20" w:rsidTr="003158FC">
        <w:trPr>
          <w:trHeight w:val="20"/>
        </w:trPr>
        <w:tc>
          <w:tcPr>
            <w:tcW w:w="535"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rPr>
                <w:rFonts w:ascii="Times New Roman" w:eastAsia="Times New Roman" w:hAnsi="Times New Roman"/>
                <w:sz w:val="20"/>
                <w:szCs w:val="24"/>
              </w:rPr>
            </w:pPr>
            <w:r w:rsidRPr="003158FC">
              <w:rPr>
                <w:rFonts w:ascii="Times New Roman" w:eastAsia="Times New Roman" w:hAnsi="Times New Roman"/>
                <w:sz w:val="20"/>
                <w:szCs w:val="24"/>
              </w:rPr>
              <w:t>5.</w:t>
            </w:r>
          </w:p>
        </w:tc>
        <w:tc>
          <w:tcPr>
            <w:tcW w:w="1876"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Подпрограмма «Государственная поддержка граждан в сфере ипотечного жилищного кредитования на территории Тейковского муниципального района</w:t>
            </w:r>
          </w:p>
        </w:tc>
        <w:tc>
          <w:tcPr>
            <w:tcW w:w="1559" w:type="dxa"/>
            <w:gridSpan w:val="2"/>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701"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701"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Создание дополнительного спроса на жилье за счет средств государственной поддержки</w:t>
            </w:r>
          </w:p>
        </w:tc>
        <w:tc>
          <w:tcPr>
            <w:tcW w:w="173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2" w:lineRule="auto"/>
              <w:jc w:val="center"/>
              <w:rPr>
                <w:rFonts w:ascii="Times New Roman" w:eastAsia="Times New Roman" w:hAnsi="Times New Roman"/>
                <w:sz w:val="20"/>
                <w:szCs w:val="24"/>
              </w:rPr>
            </w:pPr>
          </w:p>
        </w:tc>
      </w:tr>
      <w:tr w:rsidR="00C01B20" w:rsidRPr="00C01B20" w:rsidTr="003158FC">
        <w:trPr>
          <w:trHeight w:val="20"/>
        </w:trPr>
        <w:tc>
          <w:tcPr>
            <w:tcW w:w="535"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rPr>
                <w:rFonts w:ascii="Times New Roman" w:eastAsia="Times New Roman" w:hAnsi="Times New Roman"/>
                <w:sz w:val="20"/>
                <w:szCs w:val="24"/>
              </w:rPr>
            </w:pPr>
            <w:r w:rsidRPr="003158FC">
              <w:rPr>
                <w:rFonts w:ascii="Times New Roman" w:eastAsia="Times New Roman" w:hAnsi="Times New Roman"/>
                <w:sz w:val="20"/>
                <w:szCs w:val="24"/>
              </w:rPr>
              <w:t>6.</w:t>
            </w:r>
          </w:p>
        </w:tc>
        <w:tc>
          <w:tcPr>
            <w:tcW w:w="1876"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559" w:type="dxa"/>
            <w:gridSpan w:val="2"/>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701"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701"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73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 xml:space="preserve">Проведение капитального </w:t>
            </w:r>
            <w:proofErr w:type="gramStart"/>
            <w:r w:rsidRPr="003158FC">
              <w:rPr>
                <w:rFonts w:ascii="Times New Roman" w:eastAsia="Times New Roman" w:hAnsi="Times New Roman"/>
                <w:sz w:val="20"/>
                <w:szCs w:val="24"/>
              </w:rPr>
              <w:t>ремонта  жилищного</w:t>
            </w:r>
            <w:proofErr w:type="gramEnd"/>
            <w:r w:rsidRPr="003158FC">
              <w:rPr>
                <w:rFonts w:ascii="Times New Roman" w:eastAsia="Times New Roman" w:hAnsi="Times New Roman"/>
                <w:sz w:val="20"/>
                <w:szCs w:val="24"/>
              </w:rPr>
              <w:t xml:space="preserve"> фонда с учетом фактического технического состояния конструктивных элементов многоквартирных домов</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2" w:lineRule="auto"/>
              <w:jc w:val="center"/>
              <w:rPr>
                <w:rFonts w:ascii="Times New Roman" w:eastAsia="Times New Roman" w:hAnsi="Times New Roman"/>
                <w:sz w:val="20"/>
                <w:szCs w:val="24"/>
              </w:rPr>
            </w:pPr>
          </w:p>
        </w:tc>
      </w:tr>
      <w:tr w:rsidR="00C01B20" w:rsidRPr="00C01B20" w:rsidTr="003158FC">
        <w:trPr>
          <w:trHeight w:val="20"/>
        </w:trPr>
        <w:tc>
          <w:tcPr>
            <w:tcW w:w="535"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rPr>
                <w:rFonts w:ascii="Times New Roman" w:eastAsia="Times New Roman" w:hAnsi="Times New Roman"/>
                <w:sz w:val="20"/>
                <w:szCs w:val="24"/>
              </w:rPr>
            </w:pPr>
            <w:r w:rsidRPr="003158FC">
              <w:rPr>
                <w:rFonts w:ascii="Times New Roman" w:eastAsia="Times New Roman" w:hAnsi="Times New Roman"/>
                <w:sz w:val="20"/>
                <w:szCs w:val="24"/>
              </w:rPr>
              <w:t>7.</w:t>
            </w:r>
          </w:p>
        </w:tc>
        <w:tc>
          <w:tcPr>
            <w:tcW w:w="1876"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Обеспечение водоснабжением жителей Тейковского муниципального района</w:t>
            </w:r>
          </w:p>
        </w:tc>
        <w:tc>
          <w:tcPr>
            <w:tcW w:w="1559" w:type="dxa"/>
            <w:gridSpan w:val="2"/>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Развитие сети водоснабжения населенных пунктов. Создание условий для развития условий комфортного жилищного строительства на территории района</w:t>
            </w:r>
          </w:p>
        </w:tc>
        <w:tc>
          <w:tcPr>
            <w:tcW w:w="1701"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701"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73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Повышение уровня обеспеченности населения качественной питьевой водой</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2" w:lineRule="auto"/>
              <w:jc w:val="center"/>
              <w:rPr>
                <w:rFonts w:ascii="Times New Roman" w:eastAsia="Times New Roman" w:hAnsi="Times New Roman"/>
                <w:sz w:val="20"/>
                <w:szCs w:val="24"/>
              </w:rPr>
            </w:pPr>
          </w:p>
        </w:tc>
      </w:tr>
      <w:tr w:rsidR="00C01B20" w:rsidRPr="00C01B20" w:rsidTr="003158FC">
        <w:trPr>
          <w:trHeight w:val="20"/>
        </w:trPr>
        <w:tc>
          <w:tcPr>
            <w:tcW w:w="535"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rPr>
                <w:rFonts w:ascii="Times New Roman" w:eastAsia="Times New Roman" w:hAnsi="Times New Roman"/>
                <w:sz w:val="20"/>
                <w:szCs w:val="24"/>
              </w:rPr>
            </w:pPr>
            <w:r w:rsidRPr="003158FC">
              <w:rPr>
                <w:rFonts w:ascii="Times New Roman" w:eastAsia="Times New Roman" w:hAnsi="Times New Roman"/>
                <w:sz w:val="20"/>
                <w:szCs w:val="24"/>
              </w:rPr>
              <w:t>8.</w:t>
            </w:r>
          </w:p>
        </w:tc>
        <w:tc>
          <w:tcPr>
            <w:tcW w:w="1876"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Обеспечение населения Тейковского муниципального района теплоснабжением</w:t>
            </w:r>
          </w:p>
        </w:tc>
        <w:tc>
          <w:tcPr>
            <w:tcW w:w="1559" w:type="dxa"/>
            <w:gridSpan w:val="2"/>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Развитие сети теплоснабжения населенных пунктов. Создание условий для развития условий комфортного жилищного строительства на территории района</w:t>
            </w:r>
          </w:p>
        </w:tc>
        <w:tc>
          <w:tcPr>
            <w:tcW w:w="1701"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701"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73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Предупреждение и ликвидация последствий аварийных ситуаций на объектах жилищно-коммунального хозяйства</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2" w:lineRule="auto"/>
              <w:jc w:val="center"/>
              <w:rPr>
                <w:rFonts w:ascii="Times New Roman" w:eastAsia="Times New Roman" w:hAnsi="Times New Roman"/>
                <w:sz w:val="20"/>
                <w:szCs w:val="24"/>
              </w:rPr>
            </w:pPr>
          </w:p>
        </w:tc>
      </w:tr>
      <w:tr w:rsidR="00C01B20" w:rsidRPr="00C01B20" w:rsidTr="003158FC">
        <w:trPr>
          <w:trHeight w:val="20"/>
        </w:trPr>
        <w:tc>
          <w:tcPr>
            <w:tcW w:w="535"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rPr>
                <w:rFonts w:ascii="Times New Roman" w:eastAsia="Times New Roman" w:hAnsi="Times New Roman"/>
                <w:sz w:val="20"/>
                <w:szCs w:val="24"/>
              </w:rPr>
            </w:pPr>
            <w:r w:rsidRPr="003158FC">
              <w:rPr>
                <w:rFonts w:ascii="Times New Roman" w:eastAsia="Times New Roman" w:hAnsi="Times New Roman"/>
                <w:sz w:val="20"/>
                <w:szCs w:val="24"/>
              </w:rPr>
              <w:t>9.</w:t>
            </w:r>
          </w:p>
        </w:tc>
        <w:tc>
          <w:tcPr>
            <w:tcW w:w="1876"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 xml:space="preserve">Реализация мероприятий по </w:t>
            </w:r>
            <w:r w:rsidRPr="003158FC">
              <w:rPr>
                <w:rFonts w:ascii="Times New Roman" w:eastAsia="Times New Roman" w:hAnsi="Times New Roman"/>
                <w:sz w:val="20"/>
                <w:szCs w:val="24"/>
              </w:rPr>
              <w:lastRenderedPageBreak/>
              <w:t>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559" w:type="dxa"/>
            <w:gridSpan w:val="2"/>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lastRenderedPageBreak/>
              <w:t xml:space="preserve">Повышение качества и </w:t>
            </w:r>
            <w:r w:rsidRPr="003158FC">
              <w:rPr>
                <w:rFonts w:ascii="Times New Roman" w:eastAsia="Times New Roman" w:hAnsi="Times New Roman"/>
                <w:sz w:val="20"/>
                <w:szCs w:val="24"/>
              </w:rPr>
              <w:lastRenderedPageBreak/>
              <w:t>доступности для населения сбора и вывоза твердых коммунальных отходов, создание безопасных и благоприятных условий проживания граждан. Создание условий для развития условий комфортного жилищного строительства на территории района</w:t>
            </w:r>
          </w:p>
        </w:tc>
        <w:tc>
          <w:tcPr>
            <w:tcW w:w="1701"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701"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73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 xml:space="preserve">Улучшение санитарной и </w:t>
            </w:r>
            <w:r w:rsidRPr="003158FC">
              <w:rPr>
                <w:rFonts w:ascii="Times New Roman" w:eastAsia="Times New Roman" w:hAnsi="Times New Roman"/>
                <w:sz w:val="20"/>
                <w:szCs w:val="24"/>
              </w:rPr>
              <w:lastRenderedPageBreak/>
              <w:t>экологической ситуации</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2" w:lineRule="auto"/>
              <w:jc w:val="center"/>
              <w:rPr>
                <w:rFonts w:ascii="Times New Roman" w:eastAsia="Times New Roman" w:hAnsi="Times New Roman"/>
                <w:sz w:val="20"/>
                <w:szCs w:val="24"/>
              </w:rPr>
            </w:pPr>
          </w:p>
        </w:tc>
      </w:tr>
      <w:tr w:rsidR="00C01B20" w:rsidRPr="00C01B20" w:rsidTr="003158FC">
        <w:trPr>
          <w:trHeight w:val="20"/>
        </w:trPr>
        <w:tc>
          <w:tcPr>
            <w:tcW w:w="535"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rPr>
                <w:rFonts w:ascii="Times New Roman" w:eastAsia="Times New Roman" w:hAnsi="Times New Roman"/>
                <w:sz w:val="20"/>
                <w:szCs w:val="24"/>
              </w:rPr>
            </w:pPr>
            <w:r w:rsidRPr="003158FC">
              <w:rPr>
                <w:rFonts w:ascii="Times New Roman" w:eastAsia="Times New Roman" w:hAnsi="Times New Roman"/>
                <w:sz w:val="20"/>
                <w:szCs w:val="24"/>
              </w:rPr>
              <w:t>10.</w:t>
            </w:r>
          </w:p>
        </w:tc>
        <w:tc>
          <w:tcPr>
            <w:tcW w:w="1876"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Содержание территорий сельских кладбищ Тейковского муниципального района</w:t>
            </w:r>
          </w:p>
        </w:tc>
        <w:tc>
          <w:tcPr>
            <w:tcW w:w="1559" w:type="dxa"/>
            <w:gridSpan w:val="2"/>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701"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701"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73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lang w:eastAsia="ar-SA"/>
              </w:rPr>
              <w:t>Улучшение санитарно-эпидемиологического состояния территории кладбищ</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2" w:lineRule="auto"/>
              <w:jc w:val="center"/>
              <w:rPr>
                <w:rFonts w:ascii="Times New Roman" w:eastAsia="Times New Roman" w:hAnsi="Times New Roman"/>
                <w:sz w:val="20"/>
                <w:szCs w:val="24"/>
              </w:rPr>
            </w:pPr>
          </w:p>
        </w:tc>
      </w:tr>
      <w:tr w:rsidR="00C01B20" w:rsidRPr="00C01B20" w:rsidTr="003158FC">
        <w:trPr>
          <w:trHeight w:val="20"/>
        </w:trPr>
        <w:tc>
          <w:tcPr>
            <w:tcW w:w="535"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2" w:lineRule="auto"/>
              <w:rPr>
                <w:rFonts w:ascii="Times New Roman" w:eastAsia="Times New Roman" w:hAnsi="Times New Roman"/>
                <w:sz w:val="20"/>
                <w:szCs w:val="24"/>
              </w:rPr>
            </w:pPr>
            <w:r w:rsidRPr="003158FC">
              <w:rPr>
                <w:rFonts w:ascii="Times New Roman" w:eastAsia="Times New Roman" w:hAnsi="Times New Roman"/>
                <w:sz w:val="20"/>
                <w:szCs w:val="24"/>
              </w:rPr>
              <w:t>11.</w:t>
            </w: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 xml:space="preserve">Подпрограмма «Подготовка проектов внесения изменений в документы территориального планирования, </w:t>
            </w:r>
          </w:p>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rPr>
              <w:t>правила землепользования и застройки»</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2" w:lineRule="auto"/>
              <w:jc w:val="center"/>
              <w:rPr>
                <w:rFonts w:ascii="Times New Roman" w:eastAsia="Times New Roman" w:hAnsi="Times New Roman"/>
                <w:sz w:val="20"/>
                <w:szCs w:val="24"/>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2" w:lineRule="auto"/>
              <w:jc w:val="center"/>
              <w:rPr>
                <w:rFonts w:ascii="Times New Roman" w:eastAsia="Times New Roman" w:hAnsi="Times New Roman"/>
                <w:sz w:val="20"/>
                <w:szCs w:val="24"/>
                <w:lang w:eastAsia="ar-SA"/>
              </w:rPr>
            </w:pP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2" w:lineRule="auto"/>
              <w:jc w:val="center"/>
              <w:rPr>
                <w:rFonts w:ascii="Times New Roman" w:eastAsia="Times New Roman" w:hAnsi="Times New Roman"/>
                <w:sz w:val="20"/>
                <w:szCs w:val="24"/>
              </w:rPr>
            </w:pPr>
            <w:r w:rsidRPr="003158FC">
              <w:rPr>
                <w:rFonts w:ascii="Times New Roman" w:eastAsia="Times New Roman" w:hAnsi="Times New Roman"/>
                <w:sz w:val="20"/>
                <w:szCs w:val="24"/>
                <w:lang w:eastAsia="ar-SA"/>
              </w:rPr>
              <w:t xml:space="preserve">Создание условий для осуществления градостроительной деятельности, приведение </w:t>
            </w:r>
            <w:r w:rsidRPr="003158FC">
              <w:rPr>
                <w:rFonts w:ascii="Times New Roman" w:eastAsia="Times New Roman" w:hAnsi="Times New Roman"/>
                <w:sz w:val="20"/>
                <w:szCs w:val="24"/>
              </w:rPr>
              <w:t xml:space="preserve">документов территориального планирования, </w:t>
            </w:r>
          </w:p>
          <w:p w:rsidR="00C01B20" w:rsidRPr="003158FC" w:rsidRDefault="00C01B20" w:rsidP="00C01B20">
            <w:pPr>
              <w:spacing w:after="0" w:line="252" w:lineRule="auto"/>
              <w:jc w:val="center"/>
              <w:rPr>
                <w:rFonts w:ascii="Times New Roman" w:eastAsia="Times New Roman" w:hAnsi="Times New Roman"/>
                <w:sz w:val="20"/>
                <w:szCs w:val="24"/>
                <w:lang w:eastAsia="ar-SA"/>
              </w:rPr>
            </w:pPr>
            <w:r w:rsidRPr="003158FC">
              <w:rPr>
                <w:rFonts w:ascii="Times New Roman" w:eastAsia="Times New Roman" w:hAnsi="Times New Roman"/>
                <w:sz w:val="20"/>
                <w:szCs w:val="24"/>
              </w:rPr>
              <w:t>правил землепользования и застройки в соответствие с действующим законодательством</w:t>
            </w:r>
          </w:p>
        </w:tc>
      </w:tr>
    </w:tbl>
    <w:p w:rsidR="00C01B20" w:rsidRPr="00C01B20" w:rsidRDefault="00C01B20" w:rsidP="00C01B20">
      <w:pPr>
        <w:spacing w:after="0" w:line="240" w:lineRule="auto"/>
        <w:jc w:val="center"/>
        <w:rPr>
          <w:rFonts w:ascii="Times New Roman" w:eastAsia="Times New Roman" w:hAnsi="Times New Roman"/>
          <w:b/>
          <w:sz w:val="24"/>
          <w:szCs w:val="24"/>
          <w:lang w:eastAsia="ru-RU"/>
        </w:r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p>
    <w:p w:rsidR="00C01B20" w:rsidRPr="00C01B20" w:rsidRDefault="00C01B20" w:rsidP="00C01B20">
      <w:pPr>
        <w:spacing w:after="0" w:line="240" w:lineRule="auto"/>
        <w:rPr>
          <w:rFonts w:ascii="Times New Roman" w:eastAsia="Times New Roman" w:hAnsi="Times New Roman"/>
          <w:b/>
          <w:sz w:val="24"/>
          <w:szCs w:val="24"/>
          <w:lang w:eastAsia="ru-RU"/>
        </w:rPr>
        <w:sectPr w:rsidR="00C01B20" w:rsidRPr="00C01B20" w:rsidSect="003158FC">
          <w:pgSz w:w="11906" w:h="16838"/>
          <w:pgMar w:top="1134" w:right="567" w:bottom="1134" w:left="1134" w:header="709" w:footer="709" w:gutter="0"/>
          <w:cols w:space="720"/>
          <w:docGrid w:linePitch="299"/>
        </w:sect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lastRenderedPageBreak/>
        <w:t>4. Ресурсное обеспечение муниципальной программы Тейковского муниципального района</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       Таблица 4. Ресурсное обеспечение реализации Программы</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w:t>
      </w:r>
      <w:proofErr w:type="spellStart"/>
      <w:r w:rsidRPr="00C01B20">
        <w:rPr>
          <w:rFonts w:ascii="Times New Roman" w:eastAsia="Times New Roman" w:hAnsi="Times New Roman"/>
          <w:sz w:val="24"/>
          <w:szCs w:val="24"/>
          <w:lang w:eastAsia="ru-RU"/>
        </w:rPr>
        <w:t>тыс.руб</w:t>
      </w:r>
      <w:proofErr w:type="spellEnd"/>
      <w:r w:rsidRPr="00C01B20">
        <w:rPr>
          <w:rFonts w:ascii="Times New Roman" w:eastAsia="Times New Roman" w:hAnsi="Times New Roman"/>
          <w:sz w:val="24"/>
          <w:szCs w:val="24"/>
          <w:lang w:eastAsia="ru-RU"/>
        </w:rPr>
        <w:t>.)</w:t>
      </w:r>
    </w:p>
    <w:tbl>
      <w:tblPr>
        <w:tblW w:w="109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
        <w:gridCol w:w="2417"/>
        <w:gridCol w:w="1418"/>
        <w:gridCol w:w="992"/>
        <w:gridCol w:w="1417"/>
        <w:gridCol w:w="1116"/>
        <w:gridCol w:w="1116"/>
        <w:gridCol w:w="996"/>
        <w:gridCol w:w="919"/>
      </w:tblGrid>
      <w:tr w:rsidR="009F6AC7" w:rsidRPr="00C01B20" w:rsidTr="009F6AC7">
        <w:tc>
          <w:tcPr>
            <w:tcW w:w="560"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b/>
                <w:lang w:eastAsia="ru-RU"/>
              </w:rPr>
            </w:pPr>
            <w:r w:rsidRPr="003158FC">
              <w:rPr>
                <w:rFonts w:ascii="Times New Roman" w:eastAsia="Times New Roman" w:hAnsi="Times New Roman"/>
                <w:b/>
                <w:lang w:eastAsia="ru-RU"/>
              </w:rPr>
              <w:t>№ п/п</w:t>
            </w: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b/>
                <w:lang w:eastAsia="ru-RU"/>
              </w:rPr>
            </w:pPr>
            <w:r w:rsidRPr="003158FC">
              <w:rPr>
                <w:rFonts w:ascii="Times New Roman" w:eastAsia="Times New Roman" w:hAnsi="Times New Roman"/>
                <w:b/>
                <w:lang w:eastAsia="ru-RU"/>
              </w:rPr>
              <w:t>Наименование подпрограммы/Источник ресурсного обеспечения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C01B20" w:rsidRPr="003158FC" w:rsidRDefault="00C01B20" w:rsidP="00C01B20">
            <w:pPr>
              <w:spacing w:after="0" w:line="254" w:lineRule="auto"/>
              <w:jc w:val="center"/>
              <w:rPr>
                <w:rFonts w:ascii="Times New Roman" w:eastAsia="Times New Roman" w:hAnsi="Times New Roman"/>
                <w:b/>
                <w:lang w:eastAsia="ru-RU"/>
              </w:rPr>
            </w:pPr>
            <w:r w:rsidRPr="003158FC">
              <w:rPr>
                <w:rFonts w:ascii="Times New Roman" w:eastAsia="Times New Roman" w:hAnsi="Times New Roman"/>
                <w:b/>
                <w:lang w:eastAsia="ru-RU"/>
              </w:rPr>
              <w:t>2014г.</w:t>
            </w:r>
          </w:p>
        </w:tc>
        <w:tc>
          <w:tcPr>
            <w:tcW w:w="992" w:type="dxa"/>
            <w:tcBorders>
              <w:top w:val="single" w:sz="4" w:space="0" w:color="auto"/>
              <w:left w:val="single" w:sz="4" w:space="0" w:color="auto"/>
              <w:bottom w:val="single" w:sz="4" w:space="0" w:color="auto"/>
              <w:right w:val="single" w:sz="4" w:space="0" w:color="auto"/>
            </w:tcBorders>
            <w:vAlign w:val="center"/>
            <w:hideMark/>
          </w:tcPr>
          <w:p w:rsidR="00C01B20" w:rsidRPr="003158FC" w:rsidRDefault="00C01B20" w:rsidP="00C01B20">
            <w:pPr>
              <w:spacing w:after="0" w:line="254" w:lineRule="auto"/>
              <w:jc w:val="center"/>
              <w:rPr>
                <w:rFonts w:ascii="Times New Roman" w:eastAsia="Times New Roman" w:hAnsi="Times New Roman"/>
                <w:b/>
                <w:lang w:eastAsia="ru-RU"/>
              </w:rPr>
            </w:pPr>
            <w:r w:rsidRPr="003158FC">
              <w:rPr>
                <w:rFonts w:ascii="Times New Roman" w:eastAsia="Times New Roman" w:hAnsi="Times New Roman"/>
                <w:b/>
                <w:lang w:eastAsia="ru-RU"/>
              </w:rPr>
              <w:t>2015г.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C01B20" w:rsidRPr="003158FC" w:rsidRDefault="00C01B20" w:rsidP="00C01B20">
            <w:pPr>
              <w:spacing w:after="0" w:line="254" w:lineRule="auto"/>
              <w:jc w:val="center"/>
              <w:rPr>
                <w:rFonts w:ascii="Times New Roman" w:eastAsia="Times New Roman" w:hAnsi="Times New Roman"/>
                <w:b/>
                <w:lang w:eastAsia="ru-RU"/>
              </w:rPr>
            </w:pPr>
            <w:r w:rsidRPr="003158FC">
              <w:rPr>
                <w:rFonts w:ascii="Times New Roman" w:eastAsia="Times New Roman" w:hAnsi="Times New Roman"/>
                <w:b/>
                <w:lang w:eastAsia="ru-RU"/>
              </w:rPr>
              <w:t>2016г.</w:t>
            </w:r>
          </w:p>
        </w:tc>
        <w:tc>
          <w:tcPr>
            <w:tcW w:w="1116" w:type="dxa"/>
            <w:tcBorders>
              <w:top w:val="single" w:sz="4" w:space="0" w:color="auto"/>
              <w:left w:val="single" w:sz="4" w:space="0" w:color="auto"/>
              <w:bottom w:val="single" w:sz="4" w:space="0" w:color="auto"/>
              <w:right w:val="single" w:sz="4" w:space="0" w:color="auto"/>
            </w:tcBorders>
            <w:vAlign w:val="center"/>
            <w:hideMark/>
          </w:tcPr>
          <w:p w:rsidR="00C01B20" w:rsidRPr="003158FC" w:rsidRDefault="00C01B20" w:rsidP="00C01B20">
            <w:pPr>
              <w:spacing w:after="0" w:line="254" w:lineRule="auto"/>
              <w:jc w:val="center"/>
              <w:rPr>
                <w:rFonts w:ascii="Times New Roman" w:eastAsia="Times New Roman" w:hAnsi="Times New Roman"/>
                <w:b/>
                <w:lang w:eastAsia="ru-RU"/>
              </w:rPr>
            </w:pPr>
            <w:r w:rsidRPr="003158FC">
              <w:rPr>
                <w:rFonts w:ascii="Times New Roman" w:eastAsia="Times New Roman" w:hAnsi="Times New Roman"/>
                <w:b/>
                <w:lang w:eastAsia="ru-RU"/>
              </w:rPr>
              <w:t>2017г.</w:t>
            </w:r>
          </w:p>
        </w:tc>
        <w:tc>
          <w:tcPr>
            <w:tcW w:w="1116" w:type="dxa"/>
            <w:tcBorders>
              <w:top w:val="single" w:sz="4" w:space="0" w:color="auto"/>
              <w:left w:val="single" w:sz="4" w:space="0" w:color="auto"/>
              <w:bottom w:val="single" w:sz="4" w:space="0" w:color="auto"/>
              <w:right w:val="single" w:sz="4" w:space="0" w:color="auto"/>
            </w:tcBorders>
            <w:vAlign w:val="center"/>
            <w:hideMark/>
          </w:tcPr>
          <w:p w:rsidR="00C01B20" w:rsidRPr="003158FC" w:rsidRDefault="00C01B20" w:rsidP="00C01B20">
            <w:pPr>
              <w:spacing w:after="0" w:line="254" w:lineRule="auto"/>
              <w:jc w:val="center"/>
              <w:rPr>
                <w:rFonts w:ascii="Times New Roman" w:eastAsia="Times New Roman" w:hAnsi="Times New Roman"/>
                <w:b/>
                <w:lang w:eastAsia="ru-RU"/>
              </w:rPr>
            </w:pPr>
            <w:r w:rsidRPr="003158FC">
              <w:rPr>
                <w:rFonts w:ascii="Times New Roman" w:eastAsia="Times New Roman" w:hAnsi="Times New Roman"/>
                <w:b/>
                <w:lang w:eastAsia="ru-RU"/>
              </w:rPr>
              <w:t>2018г.</w:t>
            </w:r>
          </w:p>
        </w:tc>
        <w:tc>
          <w:tcPr>
            <w:tcW w:w="996" w:type="dxa"/>
            <w:tcBorders>
              <w:top w:val="single" w:sz="4" w:space="0" w:color="auto"/>
              <w:left w:val="single" w:sz="4" w:space="0" w:color="auto"/>
              <w:bottom w:val="single" w:sz="4" w:space="0" w:color="auto"/>
              <w:right w:val="single" w:sz="4" w:space="0" w:color="auto"/>
            </w:tcBorders>
            <w:vAlign w:val="center"/>
            <w:hideMark/>
          </w:tcPr>
          <w:p w:rsidR="00C01B20" w:rsidRPr="003158FC" w:rsidRDefault="00C01B20" w:rsidP="00C01B20">
            <w:pPr>
              <w:spacing w:after="0" w:line="254" w:lineRule="auto"/>
              <w:jc w:val="center"/>
              <w:rPr>
                <w:rFonts w:ascii="Times New Roman" w:eastAsia="Times New Roman" w:hAnsi="Times New Roman"/>
                <w:b/>
                <w:lang w:eastAsia="ru-RU"/>
              </w:rPr>
            </w:pPr>
            <w:r w:rsidRPr="003158FC">
              <w:rPr>
                <w:rFonts w:ascii="Times New Roman" w:eastAsia="Times New Roman" w:hAnsi="Times New Roman"/>
                <w:b/>
                <w:lang w:eastAsia="ru-RU"/>
              </w:rPr>
              <w:t>2019г.</w:t>
            </w:r>
          </w:p>
        </w:tc>
        <w:tc>
          <w:tcPr>
            <w:tcW w:w="919" w:type="dxa"/>
            <w:tcBorders>
              <w:top w:val="single" w:sz="4" w:space="0" w:color="auto"/>
              <w:left w:val="single" w:sz="4" w:space="0" w:color="auto"/>
              <w:bottom w:val="single" w:sz="4" w:space="0" w:color="auto"/>
              <w:right w:val="single" w:sz="4" w:space="0" w:color="auto"/>
            </w:tcBorders>
            <w:vAlign w:val="center"/>
            <w:hideMark/>
          </w:tcPr>
          <w:p w:rsidR="00C01B20" w:rsidRPr="003158FC" w:rsidRDefault="00C01B20" w:rsidP="00C01B20">
            <w:pPr>
              <w:spacing w:after="0" w:line="254" w:lineRule="auto"/>
              <w:jc w:val="center"/>
              <w:rPr>
                <w:rFonts w:ascii="Times New Roman" w:eastAsia="Times New Roman" w:hAnsi="Times New Roman"/>
                <w:b/>
                <w:lang w:eastAsia="ru-RU"/>
              </w:rPr>
            </w:pPr>
            <w:r w:rsidRPr="003158FC">
              <w:rPr>
                <w:rFonts w:ascii="Times New Roman" w:eastAsia="Times New Roman" w:hAnsi="Times New Roman"/>
                <w:b/>
                <w:lang w:eastAsia="ru-RU"/>
              </w:rPr>
              <w:t>2020г.</w:t>
            </w:r>
          </w:p>
        </w:tc>
      </w:tr>
      <w:tr w:rsidR="00C01B20" w:rsidRPr="00C01B20" w:rsidTr="009F6AC7">
        <w:tc>
          <w:tcPr>
            <w:tcW w:w="2977" w:type="dxa"/>
            <w:gridSpan w:val="2"/>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Программа, всего</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ind w:right="-98"/>
              <w:jc w:val="center"/>
              <w:rPr>
                <w:rFonts w:ascii="Times New Roman" w:eastAsia="Times New Roman" w:hAnsi="Times New Roman"/>
                <w:lang w:eastAsia="ru-RU"/>
              </w:rPr>
            </w:pPr>
            <w:r w:rsidRPr="009F6AC7">
              <w:rPr>
                <w:rFonts w:ascii="Times New Roman" w:eastAsia="Times New Roman" w:hAnsi="Times New Roman"/>
                <w:lang w:eastAsia="ru-RU"/>
              </w:rPr>
              <w:t>188406,808</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7867,5</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1859,22298</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16789,65</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10050,0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8753,50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8071,60</w:t>
            </w:r>
          </w:p>
        </w:tc>
      </w:tr>
      <w:tr w:rsidR="00C01B20" w:rsidRPr="00C01B20" w:rsidTr="009F6AC7">
        <w:tc>
          <w:tcPr>
            <w:tcW w:w="2977" w:type="dxa"/>
            <w:gridSpan w:val="2"/>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Бюджетные ассигнования</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150839,845</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7867,5</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1859,22298</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16789,65</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10050,0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8753,50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8071,60</w:t>
            </w:r>
          </w:p>
        </w:tc>
      </w:tr>
      <w:tr w:rsidR="00C01B20" w:rsidRPr="00C01B20" w:rsidTr="009F6AC7">
        <w:tc>
          <w:tcPr>
            <w:tcW w:w="2977" w:type="dxa"/>
            <w:gridSpan w:val="2"/>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федеральный бюджет</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1843,7</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2662,9</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474,71432</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483,2</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C01B20" w:rsidRPr="00C01B20" w:rsidTr="009F6AC7">
        <w:tc>
          <w:tcPr>
            <w:tcW w:w="2977" w:type="dxa"/>
            <w:gridSpan w:val="2"/>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Ивановской области</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141306,55</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3689,1</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471,95436</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631,95</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C01B20" w:rsidRPr="00C01B20" w:rsidTr="009F6AC7">
        <w:tc>
          <w:tcPr>
            <w:tcW w:w="2977" w:type="dxa"/>
            <w:gridSpan w:val="2"/>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1335,0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29,8</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15674,5</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10049,97</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8753,50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8071,60</w:t>
            </w:r>
          </w:p>
        </w:tc>
      </w:tr>
      <w:tr w:rsidR="00C01B20" w:rsidRPr="00C01B20" w:rsidTr="009F6AC7">
        <w:tc>
          <w:tcPr>
            <w:tcW w:w="2977" w:type="dxa"/>
            <w:gridSpan w:val="2"/>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бюджеты поселений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6354,595</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1485,7</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912,5543</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C01B20" w:rsidRPr="00C01B20" w:rsidTr="009F6AC7">
        <w:tc>
          <w:tcPr>
            <w:tcW w:w="2977" w:type="dxa"/>
            <w:gridSpan w:val="2"/>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бюджеты государственных внебюджетных фондов</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35416,693</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C01B20" w:rsidRPr="00C01B20" w:rsidTr="009F6AC7">
        <w:tc>
          <w:tcPr>
            <w:tcW w:w="2977" w:type="dxa"/>
            <w:gridSpan w:val="2"/>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общий объем внебюджетного финансирования</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2150,0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1.</w:t>
            </w: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b/>
                <w:lang w:eastAsia="ru-RU"/>
              </w:rPr>
            </w:pPr>
            <w:r w:rsidRPr="003158FC">
              <w:rPr>
                <w:rFonts w:ascii="Times New Roman" w:eastAsia="Times New Roman" w:hAnsi="Times New Roman"/>
                <w:b/>
                <w:lang w:eastAsia="ru-RU"/>
              </w:rPr>
              <w:t>Подпрограмма «Обеспечение жильем молодых семей в Тейковском муниципальном районе»</w:t>
            </w:r>
          </w:p>
        </w:tc>
        <w:tc>
          <w:tcPr>
            <w:tcW w:w="1418"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3620,8</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7296,3</w:t>
            </w:r>
          </w:p>
        </w:tc>
        <w:tc>
          <w:tcPr>
            <w:tcW w:w="1417"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1859,22298</w:t>
            </w:r>
          </w:p>
        </w:tc>
        <w:tc>
          <w:tcPr>
            <w:tcW w:w="111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1004,9</w:t>
            </w:r>
          </w:p>
        </w:tc>
        <w:tc>
          <w:tcPr>
            <w:tcW w:w="111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570,00</w:t>
            </w:r>
          </w:p>
        </w:tc>
        <w:tc>
          <w:tcPr>
            <w:tcW w:w="99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107,40</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Бюджетные ассигнования</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3620,8</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7296,3</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1859,22298</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1004,9</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570,00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107,40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федеральный бюджет</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1843,7</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2662,9</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474,71432</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483,2</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Ивановской области</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1 382,1</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3233,7</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471,95436</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82,5</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439,2</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570,00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107,40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xml:space="preserve">-бюджет поселений Тейковского муниципального района </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395,0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1399,7</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912,5543</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rPr>
          <w:trHeight w:val="1549"/>
        </w:trPr>
        <w:tc>
          <w:tcPr>
            <w:tcW w:w="560"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2.</w:t>
            </w: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b/>
                <w:lang w:eastAsia="ru-RU"/>
              </w:rPr>
            </w:pPr>
            <w:r w:rsidRPr="003158FC">
              <w:rPr>
                <w:rFonts w:ascii="Times New Roman" w:eastAsia="Times New Roman" w:hAnsi="Times New Roman"/>
                <w:b/>
                <w:lang w:eastAsia="ru-RU"/>
              </w:rPr>
              <w:t>Подпрограмма «Переселение граждан из аварийного жилищного фонда на территории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39885,045</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Бюджетные ассигнования</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39885,045</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федеральный бюджет</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Ивановской области</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34 227,45</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бюджеты поселений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5 657,595</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бюджеты государственных внебюджетных фондов</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35 416,963</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общий объем внебюджетного финансирования</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r>
      <w:tr w:rsidR="009F6AC7" w:rsidRPr="00C01B20" w:rsidTr="009F6AC7">
        <w:trPr>
          <w:trHeight w:val="2056"/>
        </w:trPr>
        <w:tc>
          <w:tcPr>
            <w:tcW w:w="560"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3.</w:t>
            </w: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b/>
                <w:lang w:eastAsia="ru-RU"/>
              </w:rPr>
            </w:pPr>
            <w:r w:rsidRPr="003158FC">
              <w:rPr>
                <w:rFonts w:ascii="Times New Roman" w:eastAsia="Times New Roman" w:hAnsi="Times New Roman"/>
                <w:b/>
                <w:lang w:eastAsia="ru-RU"/>
              </w:rPr>
              <w:t>Подпрограмма «Обеспечение инженерной инфраструктурой земельных участков, предназначенных для предоставления семьям с тремя и более детьми в Тейковском муниципальном районе»</w:t>
            </w:r>
          </w:p>
        </w:tc>
        <w:tc>
          <w:tcPr>
            <w:tcW w:w="1418"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12 625,0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w:t>
            </w:r>
          </w:p>
        </w:tc>
        <w:tc>
          <w:tcPr>
            <w:tcW w:w="1417"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w:t>
            </w:r>
          </w:p>
        </w:tc>
        <w:tc>
          <w:tcPr>
            <w:tcW w:w="111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800,00</w:t>
            </w:r>
          </w:p>
        </w:tc>
        <w:tc>
          <w:tcPr>
            <w:tcW w:w="99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Бюджетные ассигнования</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12 625,0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800,00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федеральный бюджет</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Ивановской области</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12 500,0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125,0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800,00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бюджеты поселений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r>
      <w:tr w:rsidR="009F6AC7" w:rsidRPr="00C01B20" w:rsidTr="009F6AC7">
        <w:trPr>
          <w:trHeight w:val="771"/>
        </w:trPr>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общий объем внебюджетного финансирования</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4.</w:t>
            </w: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b/>
                <w:lang w:eastAsia="ru-RU"/>
              </w:rPr>
            </w:pPr>
            <w:r w:rsidRPr="003158FC">
              <w:rPr>
                <w:rFonts w:ascii="Times New Roman" w:eastAsia="Times New Roman" w:hAnsi="Times New Roman"/>
                <w:b/>
                <w:lang w:eastAsia="ru-RU"/>
              </w:rPr>
              <w:t>Подпрограмма «Развитие газификации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94 709,</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29,80</w:t>
            </w:r>
          </w:p>
        </w:tc>
        <w:tc>
          <w:tcPr>
            <w:tcW w:w="1417"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5,1</w:t>
            </w:r>
          </w:p>
        </w:tc>
        <w:tc>
          <w:tcPr>
            <w:tcW w:w="111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508,37</w:t>
            </w:r>
          </w:p>
        </w:tc>
        <w:tc>
          <w:tcPr>
            <w:tcW w:w="99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574,50</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Бюджетные ассигнования</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94 709,00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29,80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5,1</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508,37</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574,50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федеральный бюджет</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Ивановской области</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93 197,00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1 210,00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29,8</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5,1</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508,37</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574,50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xml:space="preserve">- </w:t>
            </w:r>
            <w:proofErr w:type="gramStart"/>
            <w:r w:rsidRPr="003158FC">
              <w:rPr>
                <w:rFonts w:ascii="Times New Roman" w:eastAsia="Times New Roman" w:hAnsi="Times New Roman"/>
                <w:lang w:eastAsia="ru-RU"/>
              </w:rPr>
              <w:t>бюджет  поселений</w:t>
            </w:r>
            <w:proofErr w:type="gramEnd"/>
            <w:r w:rsidRPr="003158FC">
              <w:rPr>
                <w:rFonts w:ascii="Times New Roman" w:eastAsia="Times New Roman" w:hAnsi="Times New Roman"/>
                <w:lang w:eastAsia="ru-RU"/>
              </w:rPr>
              <w:t xml:space="preserve">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302,00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общий объем внебюджетного финансирования</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2 150,00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5.</w:t>
            </w: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b/>
                <w:lang w:eastAsia="ru-RU"/>
              </w:rPr>
            </w:pPr>
            <w:r w:rsidRPr="003158FC">
              <w:rPr>
                <w:rFonts w:ascii="Times New Roman" w:eastAsia="Times New Roman" w:hAnsi="Times New Roman"/>
                <w:b/>
                <w:lang w:eastAsia="ru-RU"/>
              </w:rPr>
              <w:t>Подпрограмма «Государственная поддержка граждан в сфере ипотечного жилищного кредитования на территории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541,4</w:t>
            </w:r>
          </w:p>
        </w:tc>
        <w:tc>
          <w:tcPr>
            <w:tcW w:w="1417"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w:t>
            </w:r>
          </w:p>
        </w:tc>
        <w:tc>
          <w:tcPr>
            <w:tcW w:w="111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Бюджетные ассигнования</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541,4</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федеральный бюджет</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Ивановской области</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455,4</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xml:space="preserve">- </w:t>
            </w:r>
            <w:proofErr w:type="gramStart"/>
            <w:r w:rsidRPr="003158FC">
              <w:rPr>
                <w:rFonts w:ascii="Times New Roman" w:eastAsia="Times New Roman" w:hAnsi="Times New Roman"/>
                <w:lang w:eastAsia="ru-RU"/>
              </w:rPr>
              <w:t>бюджет  поселений</w:t>
            </w:r>
            <w:proofErr w:type="gramEnd"/>
            <w:r w:rsidRPr="003158FC">
              <w:rPr>
                <w:rFonts w:ascii="Times New Roman" w:eastAsia="Times New Roman" w:hAnsi="Times New Roman"/>
                <w:lang w:eastAsia="ru-RU"/>
              </w:rPr>
              <w:t xml:space="preserve">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86,0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w:t>
            </w:r>
          </w:p>
        </w:tc>
      </w:tr>
      <w:tr w:rsidR="009F6AC7" w:rsidRPr="00C01B20" w:rsidTr="009F6AC7">
        <w:trPr>
          <w:trHeight w:val="1759"/>
        </w:trPr>
        <w:tc>
          <w:tcPr>
            <w:tcW w:w="560"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6.</w:t>
            </w: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b/>
                <w:lang w:eastAsia="ru-RU"/>
              </w:rPr>
            </w:pPr>
            <w:r w:rsidRPr="003158FC">
              <w:rPr>
                <w:rFonts w:ascii="Times New Roman" w:eastAsia="Times New Roman" w:hAnsi="Times New Roman"/>
                <w:b/>
                <w:lang w:eastAsia="ru-RU"/>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1177,3</w:t>
            </w:r>
          </w:p>
        </w:tc>
        <w:tc>
          <w:tcPr>
            <w:tcW w:w="111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1023,10</w:t>
            </w:r>
          </w:p>
        </w:tc>
        <w:tc>
          <w:tcPr>
            <w:tcW w:w="99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1023,10</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1023,10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Бюджетные ассигнования</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val="en-US" w:eastAsia="ru-RU"/>
              </w:rPr>
            </w:pPr>
            <w:r w:rsidRPr="009F6AC7">
              <w:rPr>
                <w:rFonts w:ascii="Times New Roman" w:eastAsia="Times New Roman" w:hAnsi="Times New Roman"/>
                <w:lang w:val="en-US" w:eastAsia="ru-RU"/>
              </w:rPr>
              <w:t>0</w:t>
            </w:r>
            <w:r w:rsidRPr="009F6AC7">
              <w:rPr>
                <w:rFonts w:ascii="Times New Roman" w:eastAsia="Times New Roman" w:hAnsi="Times New Roman"/>
                <w:lang w:eastAsia="ru-RU"/>
              </w:rPr>
              <w:t>,</w:t>
            </w:r>
            <w:r w:rsidRPr="009F6AC7">
              <w:rPr>
                <w:rFonts w:ascii="Times New Roman" w:eastAsia="Times New Roman" w:hAnsi="Times New Roman"/>
                <w:lang w:val="en-US" w:eastAsia="ru-RU"/>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val="en-US" w:eastAsia="ru-RU"/>
              </w:rPr>
              <w:t>0</w:t>
            </w:r>
            <w:r w:rsidRPr="009F6AC7">
              <w:rPr>
                <w:rFonts w:ascii="Times New Roman" w:eastAsia="Times New Roman" w:hAnsi="Times New Roman"/>
                <w:lang w:eastAsia="ru-RU"/>
              </w:rPr>
              <w:t>,00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1177,3</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1023,10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1023,10</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1023,10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федеральный бюджет</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Ивановской области</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1177,3</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1023,10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1023,10</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1023,10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xml:space="preserve">-бюджет поселений Тейковского </w:t>
            </w:r>
            <w:r w:rsidRPr="003158FC">
              <w:rPr>
                <w:rFonts w:ascii="Times New Roman" w:eastAsia="Times New Roman" w:hAnsi="Times New Roman"/>
                <w:lang w:eastAsia="ru-RU"/>
              </w:rPr>
              <w:lastRenderedPageBreak/>
              <w:t xml:space="preserve">муниципального района </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lastRenderedPageBreak/>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7.</w:t>
            </w: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b/>
                <w:lang w:eastAsia="ru-RU"/>
              </w:rPr>
            </w:pPr>
            <w:r w:rsidRPr="003158FC">
              <w:rPr>
                <w:rFonts w:ascii="Times New Roman" w:eastAsia="Times New Roman" w:hAnsi="Times New Roman"/>
                <w:b/>
                <w:lang w:eastAsia="ru-RU"/>
              </w:rPr>
              <w:t>Подпрограмма «Обеспечение водоснабжением жителей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887,9</w:t>
            </w:r>
          </w:p>
        </w:tc>
        <w:tc>
          <w:tcPr>
            <w:tcW w:w="111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887,9</w:t>
            </w:r>
          </w:p>
        </w:tc>
        <w:tc>
          <w:tcPr>
            <w:tcW w:w="99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887,90</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887,90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Бюджетные ассигнования</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887,9</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887,90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887,90</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887,90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федеральный бюджет</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Ивановской области</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887,9</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887,90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887,90</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887,90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xml:space="preserve">-бюджет поселений Тейковского муниципального района </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8.</w:t>
            </w: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b/>
                <w:lang w:eastAsia="ru-RU"/>
              </w:rPr>
            </w:pPr>
            <w:r w:rsidRPr="003158FC">
              <w:rPr>
                <w:rFonts w:ascii="Times New Roman" w:eastAsia="Times New Roman" w:hAnsi="Times New Roman"/>
                <w:b/>
                <w:lang w:eastAsia="ru-RU"/>
              </w:rPr>
              <w:t>Подпрограмма «Обеспечение населения Тейковского муниципального района теплоснабжением»</w:t>
            </w:r>
          </w:p>
        </w:tc>
        <w:tc>
          <w:tcPr>
            <w:tcW w:w="1418"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12865,00</w:t>
            </w:r>
          </w:p>
        </w:tc>
        <w:tc>
          <w:tcPr>
            <w:tcW w:w="111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5500,00</w:t>
            </w:r>
          </w:p>
        </w:tc>
        <w:tc>
          <w:tcPr>
            <w:tcW w:w="99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5500,00</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highlight w:val="green"/>
                <w:lang w:eastAsia="ru-RU"/>
              </w:rPr>
            </w:pPr>
            <w:r w:rsidRPr="009F6AC7">
              <w:rPr>
                <w:rFonts w:ascii="Times New Roman" w:eastAsia="Times New Roman" w:hAnsi="Times New Roman"/>
                <w:lang w:eastAsia="ru-RU"/>
              </w:rPr>
              <w:t>5500,00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Бюджетные ассигнования</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12865,00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5500,00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5500,00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highlight w:val="green"/>
                <w:lang w:eastAsia="ru-RU"/>
              </w:rPr>
            </w:pPr>
            <w:r w:rsidRPr="009F6AC7">
              <w:rPr>
                <w:rFonts w:ascii="Times New Roman" w:eastAsia="Times New Roman" w:hAnsi="Times New Roman"/>
                <w:lang w:eastAsia="ru-RU"/>
              </w:rPr>
              <w:t>5500,00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федеральный бюджет</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Ивановской области</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12865,00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5500,00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5500,00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5500,00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xml:space="preserve">-бюджет поселений Тейковского муниципального района </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9.</w:t>
            </w: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b/>
                <w:lang w:eastAsia="ru-RU"/>
              </w:rPr>
            </w:pPr>
            <w:r w:rsidRPr="003158FC">
              <w:rPr>
                <w:rFonts w:ascii="Times New Roman" w:eastAsia="Times New Roman" w:hAnsi="Times New Roman"/>
                <w:b/>
                <w:lang w:eastAsia="ru-RU"/>
              </w:rPr>
              <w:t xml:space="preserve">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w:t>
            </w:r>
            <w:r w:rsidRPr="003158FC">
              <w:rPr>
                <w:rFonts w:ascii="Times New Roman" w:eastAsia="Times New Roman" w:hAnsi="Times New Roman"/>
                <w:b/>
                <w:lang w:eastAsia="ru-RU"/>
              </w:rPr>
              <w:lastRenderedPageBreak/>
              <w:t>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lastRenderedPageBreak/>
              <w:t>0,00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360,6</w:t>
            </w:r>
          </w:p>
        </w:tc>
        <w:tc>
          <w:tcPr>
            <w:tcW w:w="99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360,6</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360,6</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Бюджетные ассигнования</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360,6</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360,6</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360,6</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федеральный бюджет</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Ивановской области</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360,6</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360,6</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360,6</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xml:space="preserve">-бюджет поселений Тейковского муниципального района </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10.</w:t>
            </w: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b/>
                <w:lang w:eastAsia="ru-RU"/>
              </w:rPr>
            </w:pPr>
            <w:r w:rsidRPr="003158FC">
              <w:rPr>
                <w:rFonts w:ascii="Times New Roman" w:eastAsia="Times New Roman" w:hAnsi="Times New Roman"/>
                <w:b/>
                <w:lang w:eastAsia="ru-RU"/>
              </w:rPr>
              <w:t>Подпрограмма «Содержание территорий сельских кладбищ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200,0</w:t>
            </w:r>
          </w:p>
        </w:tc>
        <w:tc>
          <w:tcPr>
            <w:tcW w:w="111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200,0</w:t>
            </w:r>
          </w:p>
        </w:tc>
        <w:tc>
          <w:tcPr>
            <w:tcW w:w="996"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200,0</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200,0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Бюджетные ассигнования</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200,0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200,0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54" w:lineRule="auto"/>
              <w:jc w:val="center"/>
              <w:rPr>
                <w:rFonts w:ascii="Times New Roman" w:eastAsia="Times New Roman" w:hAnsi="Times New Roman"/>
                <w:lang w:eastAsia="ru-RU"/>
              </w:rPr>
            </w:pPr>
            <w:r w:rsidRPr="009F6AC7">
              <w:rPr>
                <w:rFonts w:ascii="Times New Roman" w:eastAsia="Times New Roman" w:hAnsi="Times New Roman"/>
                <w:lang w:eastAsia="ru-RU"/>
              </w:rPr>
              <w:t>200,0</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54" w:lineRule="auto"/>
              <w:jc w:val="center"/>
              <w:rPr>
                <w:rFonts w:ascii="Times New Roman" w:eastAsia="Times New Roman" w:hAnsi="Times New Roman"/>
                <w:highlight w:val="lightGray"/>
                <w:lang w:eastAsia="ru-RU"/>
              </w:rPr>
            </w:pPr>
            <w:r w:rsidRPr="009F6AC7">
              <w:rPr>
                <w:rFonts w:ascii="Times New Roman" w:eastAsia="Times New Roman" w:hAnsi="Times New Roman"/>
                <w:lang w:eastAsia="ru-RU"/>
              </w:rPr>
              <w:t>200,0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федеральный бюджет</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Ивановской области</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200,0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200,0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200,0</w:t>
            </w:r>
          </w:p>
        </w:tc>
        <w:tc>
          <w:tcPr>
            <w:tcW w:w="919"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200,0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hideMark/>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xml:space="preserve">-бюджет поселений Тейковского муниципального района </w:t>
            </w:r>
          </w:p>
        </w:tc>
        <w:tc>
          <w:tcPr>
            <w:tcW w:w="1418"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rPr>
          <w:trHeight w:val="1802"/>
        </w:trPr>
        <w:tc>
          <w:tcPr>
            <w:tcW w:w="560"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11.</w:t>
            </w:r>
          </w:p>
        </w:tc>
        <w:tc>
          <w:tcPr>
            <w:tcW w:w="2417"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4" w:lineRule="auto"/>
              <w:jc w:val="center"/>
              <w:rPr>
                <w:rFonts w:ascii="Times New Roman" w:eastAsia="Times New Roman" w:hAnsi="Times New Roman"/>
                <w:b/>
                <w:lang w:eastAsia="ru-RU"/>
              </w:rPr>
            </w:pPr>
            <w:r w:rsidRPr="003158FC">
              <w:rPr>
                <w:rFonts w:ascii="Times New Roman" w:eastAsia="Times New Roman" w:hAnsi="Times New Roman"/>
                <w:b/>
                <w:lang w:eastAsia="ru-RU"/>
              </w:rPr>
              <w:t xml:space="preserve">Подпрограмма «Подготовка проектов внесения изменений в документы территориального планирования, </w:t>
            </w:r>
          </w:p>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b/>
                <w:lang w:eastAsia="ru-RU"/>
              </w:rPr>
              <w:t>правила землепользования и застройки»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649,45</w:t>
            </w: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200,0</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100,0</w:t>
            </w:r>
          </w:p>
        </w:tc>
        <w:tc>
          <w:tcPr>
            <w:tcW w:w="919"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100,0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Бюджетные ассигнования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649,45</w:t>
            </w: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200,0</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100,0</w:t>
            </w:r>
          </w:p>
        </w:tc>
        <w:tc>
          <w:tcPr>
            <w:tcW w:w="919"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100,0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федеральный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Ивановской области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549,45</w:t>
            </w: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19"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r>
      <w:tr w:rsidR="009F6AC7" w:rsidRPr="00C01B20" w:rsidTr="009F6AC7">
        <w:tc>
          <w:tcPr>
            <w:tcW w:w="560"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4" w:lineRule="auto"/>
              <w:jc w:val="center"/>
              <w:rPr>
                <w:rFonts w:ascii="Times New Roman" w:eastAsia="Times New Roman" w:hAnsi="Times New Roman"/>
                <w:lang w:eastAsia="ru-RU"/>
              </w:rPr>
            </w:pPr>
          </w:p>
        </w:tc>
        <w:tc>
          <w:tcPr>
            <w:tcW w:w="2417" w:type="dxa"/>
            <w:tcBorders>
              <w:top w:val="single" w:sz="4" w:space="0" w:color="auto"/>
              <w:left w:val="single" w:sz="4" w:space="0" w:color="auto"/>
              <w:bottom w:val="single" w:sz="4" w:space="0" w:color="auto"/>
              <w:right w:val="single" w:sz="4" w:space="0" w:color="auto"/>
            </w:tcBorders>
            <w:shd w:val="clear" w:color="auto" w:fill="auto"/>
          </w:tcPr>
          <w:p w:rsidR="00C01B20" w:rsidRPr="003158FC" w:rsidRDefault="00C01B20" w:rsidP="00C01B20">
            <w:pPr>
              <w:spacing w:after="0" w:line="254" w:lineRule="auto"/>
              <w:jc w:val="center"/>
              <w:rPr>
                <w:rFonts w:ascii="Times New Roman" w:eastAsia="Times New Roman" w:hAnsi="Times New Roman"/>
                <w:lang w:eastAsia="ru-RU"/>
              </w:rPr>
            </w:pPr>
            <w:r w:rsidRPr="003158FC">
              <w:rPr>
                <w:rFonts w:ascii="Times New Roman" w:eastAsia="Times New Roman" w:hAnsi="Times New Roman"/>
                <w:lang w:eastAsia="ru-RU"/>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0,00</w:t>
            </w: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100,0</w:t>
            </w:r>
          </w:p>
        </w:tc>
        <w:tc>
          <w:tcPr>
            <w:tcW w:w="1116"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200,0</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100,00</w:t>
            </w:r>
          </w:p>
        </w:tc>
        <w:tc>
          <w:tcPr>
            <w:tcW w:w="919" w:type="dxa"/>
            <w:tcBorders>
              <w:top w:val="single" w:sz="4" w:space="0" w:color="auto"/>
              <w:left w:val="single" w:sz="4" w:space="0" w:color="auto"/>
              <w:bottom w:val="single" w:sz="4" w:space="0" w:color="auto"/>
              <w:right w:val="single" w:sz="4" w:space="0" w:color="auto"/>
            </w:tcBorders>
            <w:shd w:val="clear" w:color="auto" w:fill="auto"/>
          </w:tcPr>
          <w:p w:rsidR="00C01B20" w:rsidRPr="009F6AC7" w:rsidRDefault="00C01B20" w:rsidP="00C01B20">
            <w:pPr>
              <w:spacing w:after="0" w:line="240" w:lineRule="auto"/>
              <w:jc w:val="center"/>
              <w:rPr>
                <w:rFonts w:ascii="Times New Roman" w:eastAsia="Times New Roman" w:hAnsi="Times New Roman"/>
                <w:lang w:eastAsia="ru-RU"/>
              </w:rPr>
            </w:pPr>
            <w:r w:rsidRPr="009F6AC7">
              <w:rPr>
                <w:rFonts w:ascii="Times New Roman" w:eastAsia="Times New Roman" w:hAnsi="Times New Roman"/>
                <w:lang w:eastAsia="ru-RU"/>
              </w:rPr>
              <w:t>100,0</w:t>
            </w:r>
          </w:p>
        </w:tc>
      </w:tr>
    </w:tbl>
    <w:p w:rsidR="00C01B20" w:rsidRPr="00C01B20" w:rsidRDefault="00C01B20" w:rsidP="00C01B20">
      <w:pPr>
        <w:spacing w:after="0" w:line="240" w:lineRule="auto"/>
        <w:rPr>
          <w:rFonts w:ascii="Times New Roman" w:eastAsia="Times New Roman" w:hAnsi="Times New Roman"/>
          <w:sz w:val="24"/>
          <w:szCs w:val="24"/>
          <w:lang w:eastAsia="ru-RU"/>
        </w:rPr>
        <w:sectPr w:rsidR="00C01B20" w:rsidRPr="00C01B20" w:rsidSect="003158FC">
          <w:pgSz w:w="11906" w:h="16838"/>
          <w:pgMar w:top="567" w:right="567" w:bottom="1134" w:left="1134" w:header="709" w:footer="709" w:gutter="0"/>
          <w:cols w:space="720"/>
          <w:docGrid w:linePitch="299"/>
        </w:sectPr>
      </w:pP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lastRenderedPageBreak/>
        <w:t>Приложение №1 к муниципальной программе</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«Обеспечение доступным и комфортным жильем,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объектами инженерной инфраструктуры</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и услугами жилищно-коммунального хозяйства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населения Тейковского муниципального района»</w:t>
      </w:r>
    </w:p>
    <w:p w:rsidR="00C01B20" w:rsidRPr="00C01B20" w:rsidRDefault="00C01B20" w:rsidP="00C01B20">
      <w:pPr>
        <w:spacing w:after="0" w:line="240" w:lineRule="auto"/>
        <w:rPr>
          <w:rFonts w:ascii="Times New Roman" w:eastAsia="Times New Roman" w:hAnsi="Times New Roman"/>
          <w:b/>
          <w:sz w:val="24"/>
          <w:szCs w:val="24"/>
          <w:lang w:eastAsia="ru-RU"/>
        </w:r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Подпрограмма</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«Обеспечение жильем молодых семей</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в Тейковском муниципальном районе»</w:t>
      </w:r>
    </w:p>
    <w:p w:rsidR="00C01B20" w:rsidRPr="00C01B20" w:rsidRDefault="00C01B20" w:rsidP="00C01B20">
      <w:pPr>
        <w:spacing w:after="0" w:line="240" w:lineRule="auto"/>
        <w:rPr>
          <w:rFonts w:ascii="Times New Roman" w:eastAsia="Times New Roman" w:hAnsi="Times New Roman"/>
          <w:b/>
          <w:sz w:val="24"/>
          <w:szCs w:val="24"/>
          <w:lang w:eastAsia="ru-RU"/>
        </w:r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 xml:space="preserve">1. Паспорт подпрограммы </w:t>
      </w:r>
    </w:p>
    <w:p w:rsidR="00C01B20" w:rsidRPr="00C01B20" w:rsidRDefault="00C01B20" w:rsidP="00C01B20">
      <w:pPr>
        <w:spacing w:after="0" w:line="240" w:lineRule="auto"/>
        <w:jc w:val="center"/>
        <w:rPr>
          <w:rFonts w:ascii="Times New Roman" w:eastAsia="Times New Roman" w:hAnsi="Times New Roman"/>
          <w:sz w:val="24"/>
          <w:szCs w:val="24"/>
          <w:lang w:eastAsia="ru-RU"/>
        </w:rPr>
      </w:pPr>
    </w:p>
    <w:tbl>
      <w:tblPr>
        <w:tblW w:w="936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183"/>
        <w:gridCol w:w="6177"/>
      </w:tblGrid>
      <w:tr w:rsidR="00C01B20" w:rsidRPr="00C01B20" w:rsidTr="00C01B20">
        <w:trPr>
          <w:cantSplit/>
          <w:trHeight w:val="630"/>
        </w:trPr>
        <w:tc>
          <w:tcPr>
            <w:tcW w:w="318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Наименование подпрограммы</w:t>
            </w:r>
          </w:p>
        </w:tc>
        <w:tc>
          <w:tcPr>
            <w:tcW w:w="6177"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 Обеспечение жильем молодых семей в Тейковском муниципальном районе</w:t>
            </w:r>
          </w:p>
        </w:tc>
      </w:tr>
      <w:tr w:rsidR="00C01B20" w:rsidRPr="00C01B20" w:rsidTr="00C01B20">
        <w:trPr>
          <w:cantSplit/>
          <w:trHeight w:val="240"/>
        </w:trPr>
        <w:tc>
          <w:tcPr>
            <w:tcW w:w="318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Срок реализации подпрограммы</w:t>
            </w:r>
          </w:p>
        </w:tc>
        <w:tc>
          <w:tcPr>
            <w:tcW w:w="6177"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2014-2020 годы</w:t>
            </w:r>
          </w:p>
        </w:tc>
      </w:tr>
      <w:tr w:rsidR="00C01B20" w:rsidRPr="00C01B20" w:rsidTr="00C01B20">
        <w:trPr>
          <w:cantSplit/>
          <w:trHeight w:val="360"/>
        </w:trPr>
        <w:tc>
          <w:tcPr>
            <w:tcW w:w="318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Исполнители подпрограммы     </w:t>
            </w:r>
          </w:p>
        </w:tc>
        <w:tc>
          <w:tcPr>
            <w:tcW w:w="6177"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администрации поселений Тейковского муниципального района</w:t>
            </w:r>
          </w:p>
        </w:tc>
      </w:tr>
      <w:tr w:rsidR="00C01B20" w:rsidRPr="00C01B20" w:rsidTr="00C01B20">
        <w:trPr>
          <w:cantSplit/>
          <w:trHeight w:val="360"/>
        </w:trPr>
        <w:tc>
          <w:tcPr>
            <w:tcW w:w="318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Цель подпрограммы</w:t>
            </w:r>
          </w:p>
        </w:tc>
        <w:tc>
          <w:tcPr>
            <w:tcW w:w="6177"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tc>
      </w:tr>
      <w:tr w:rsidR="00C01B20" w:rsidRPr="00C01B20" w:rsidTr="00C01B20">
        <w:trPr>
          <w:cantSplit/>
          <w:trHeight w:val="7237"/>
        </w:trPr>
        <w:tc>
          <w:tcPr>
            <w:tcW w:w="318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lastRenderedPageBreak/>
              <w:t>Объем ресурсного обеспечения подпрограммы</w:t>
            </w:r>
          </w:p>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lang w:eastAsia="ru-RU"/>
              </w:rPr>
            </w:pPr>
          </w:p>
        </w:tc>
        <w:tc>
          <w:tcPr>
            <w:tcW w:w="6177"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u w:val="single"/>
                <w:lang w:eastAsia="ru-RU"/>
              </w:rPr>
            </w:pPr>
            <w:r w:rsidRPr="00C01B20">
              <w:rPr>
                <w:rFonts w:ascii="Times New Roman" w:eastAsia="Times New Roman" w:hAnsi="Times New Roman"/>
                <w:sz w:val="24"/>
                <w:szCs w:val="24"/>
                <w:u w:val="single"/>
                <w:lang w:eastAsia="ru-RU"/>
              </w:rPr>
              <w:t>Общий объем бюджетных ассигнований:</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2014 год – 3620,8тыс.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2015 год – 7296,3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2016 год – 1859,22298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2017 год – 1004,9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2018 год – 570,</w:t>
            </w:r>
            <w:proofErr w:type="gramStart"/>
            <w:r w:rsidRPr="00C01B20">
              <w:rPr>
                <w:rFonts w:ascii="Times New Roman" w:eastAsia="Times New Roman" w:hAnsi="Times New Roman"/>
                <w:sz w:val="24"/>
                <w:szCs w:val="24"/>
                <w:lang w:eastAsia="ru-RU"/>
              </w:rPr>
              <w:t>00  тыс.</w:t>
            </w:r>
            <w:proofErr w:type="gramEnd"/>
            <w:r w:rsidRPr="00C01B20">
              <w:rPr>
                <w:rFonts w:ascii="Times New Roman" w:eastAsia="Times New Roman" w:hAnsi="Times New Roman"/>
                <w:sz w:val="24"/>
                <w:szCs w:val="24"/>
                <w:lang w:eastAsia="ru-RU"/>
              </w:rPr>
              <w:t xml:space="preserve">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2019 год – 107,40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2020 год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u w:val="single"/>
                <w:lang w:eastAsia="ru-RU"/>
              </w:rPr>
            </w:pPr>
            <w:r w:rsidRPr="00C01B20">
              <w:rPr>
                <w:rFonts w:ascii="Times New Roman" w:eastAsia="Times New Roman" w:hAnsi="Times New Roman"/>
                <w:sz w:val="24"/>
                <w:szCs w:val="24"/>
                <w:u w:val="single"/>
                <w:lang w:eastAsia="ru-RU"/>
              </w:rPr>
              <w:t>федеральный бюджет:</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2014 год – 1 843,7тыс.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2015 год – 2662,9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2016 год </w:t>
            </w:r>
            <w:proofErr w:type="gramStart"/>
            <w:r w:rsidRPr="00C01B20">
              <w:rPr>
                <w:rFonts w:ascii="Times New Roman" w:eastAsia="Times New Roman" w:hAnsi="Times New Roman"/>
                <w:sz w:val="24"/>
                <w:szCs w:val="24"/>
                <w:lang w:eastAsia="ru-RU"/>
              </w:rPr>
              <w:t>–  474</w:t>
            </w:r>
            <w:proofErr w:type="gramEnd"/>
            <w:r w:rsidRPr="00C01B20">
              <w:rPr>
                <w:rFonts w:ascii="Times New Roman" w:eastAsia="Times New Roman" w:hAnsi="Times New Roman"/>
                <w:sz w:val="24"/>
                <w:szCs w:val="24"/>
                <w:lang w:eastAsia="ru-RU"/>
              </w:rPr>
              <w:t>,71432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2017 год – 483,2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2018 год – </w:t>
            </w:r>
            <w:r w:rsidRPr="00C01B20">
              <w:rPr>
                <w:rFonts w:ascii="Times New Roman" w:eastAsia="Times New Roman" w:hAnsi="Times New Roman" w:cs="Arial"/>
                <w:sz w:val="24"/>
                <w:szCs w:val="24"/>
                <w:lang w:eastAsia="ru-RU"/>
              </w:rPr>
              <w:t>0,00</w:t>
            </w:r>
            <w:r w:rsidRPr="00C01B20">
              <w:rPr>
                <w:rFonts w:ascii="Times New Roman" w:eastAsia="Times New Roman" w:hAnsi="Times New Roman"/>
                <w:sz w:val="24"/>
                <w:szCs w:val="24"/>
                <w:lang w:eastAsia="ru-RU"/>
              </w:rPr>
              <w:t xml:space="preserve">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2019 год </w:t>
            </w:r>
            <w:proofErr w:type="gramStart"/>
            <w:r w:rsidRPr="00C01B20">
              <w:rPr>
                <w:rFonts w:ascii="Times New Roman" w:eastAsia="Times New Roman" w:hAnsi="Times New Roman"/>
                <w:sz w:val="24"/>
                <w:szCs w:val="24"/>
                <w:lang w:eastAsia="ru-RU"/>
              </w:rPr>
              <w:t>–  0</w:t>
            </w:r>
            <w:proofErr w:type="gramEnd"/>
            <w:r w:rsidRPr="00C01B20">
              <w:rPr>
                <w:rFonts w:ascii="Times New Roman" w:eastAsia="Times New Roman" w:hAnsi="Times New Roman"/>
                <w:sz w:val="24"/>
                <w:szCs w:val="24"/>
                <w:lang w:eastAsia="ru-RU"/>
              </w:rPr>
              <w:t>,00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2020 год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u w:val="single"/>
                <w:lang w:eastAsia="ru-RU"/>
              </w:rPr>
            </w:pPr>
            <w:r w:rsidRPr="00C01B20">
              <w:rPr>
                <w:rFonts w:ascii="Times New Roman" w:eastAsia="Times New Roman" w:hAnsi="Times New Roman"/>
                <w:sz w:val="24"/>
                <w:szCs w:val="24"/>
                <w:u w:val="single"/>
                <w:lang w:eastAsia="ru-RU"/>
              </w:rPr>
              <w:t>бюджет Ивановской области:</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2014 год – 1382,1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2015 год – 3233,7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2016 год – 471,95436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2017 год – 82,5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2018 год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2019 год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2020 год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u w:val="single"/>
                <w:lang w:eastAsia="ru-RU"/>
              </w:rPr>
            </w:pPr>
            <w:r w:rsidRPr="00C01B20">
              <w:rPr>
                <w:rFonts w:ascii="Times New Roman" w:eastAsia="Times New Roman" w:hAnsi="Times New Roman"/>
                <w:sz w:val="24"/>
                <w:szCs w:val="24"/>
                <w:u w:val="single"/>
                <w:lang w:eastAsia="ru-RU"/>
              </w:rPr>
              <w:t>бюджет Тейковского муниципального района:</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2014 год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2015 год – 0,00 тыс. руб.</w:t>
            </w:r>
          </w:p>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2016 год – 0,00 тыс. руб.</w:t>
            </w:r>
          </w:p>
        </w:tc>
      </w:tr>
      <w:tr w:rsidR="00C01B20" w:rsidRPr="00C01B20" w:rsidTr="00C01B20">
        <w:trPr>
          <w:cantSplit/>
          <w:trHeight w:val="2886"/>
        </w:trPr>
        <w:tc>
          <w:tcPr>
            <w:tcW w:w="318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lang w:eastAsia="ru-RU"/>
              </w:rPr>
            </w:pPr>
          </w:p>
        </w:tc>
        <w:tc>
          <w:tcPr>
            <w:tcW w:w="6177"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2017 год – 439,2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2018 год – 570,00 тыс. руб.</w:t>
            </w:r>
          </w:p>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2019 год </w:t>
            </w:r>
            <w:proofErr w:type="gramStart"/>
            <w:r w:rsidRPr="00C01B20">
              <w:rPr>
                <w:rFonts w:ascii="Times New Roman" w:eastAsia="Times New Roman" w:hAnsi="Times New Roman"/>
                <w:sz w:val="24"/>
                <w:szCs w:val="24"/>
                <w:lang w:eastAsia="ru-RU"/>
              </w:rPr>
              <w:t>–  107</w:t>
            </w:r>
            <w:proofErr w:type="gramEnd"/>
            <w:r w:rsidRPr="00C01B20">
              <w:rPr>
                <w:rFonts w:ascii="Times New Roman" w:eastAsia="Times New Roman" w:hAnsi="Times New Roman"/>
                <w:sz w:val="24"/>
                <w:szCs w:val="24"/>
                <w:lang w:eastAsia="ru-RU"/>
              </w:rPr>
              <w:t>,40 тыс. руб.</w:t>
            </w:r>
          </w:p>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lang w:eastAsia="ru-RU"/>
              </w:rPr>
            </w:pP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u w:val="single"/>
                <w:lang w:eastAsia="ru-RU"/>
              </w:rPr>
              <w:t>бюджет поселений Тейковского муниципального района:</w:t>
            </w:r>
            <w:r w:rsidRPr="00C01B20">
              <w:rPr>
                <w:rFonts w:ascii="Times New Roman" w:eastAsia="Times New Roman" w:hAnsi="Times New Roman"/>
                <w:sz w:val="24"/>
                <w:szCs w:val="24"/>
                <w:lang w:eastAsia="ru-RU"/>
              </w:rPr>
              <w:t xml:space="preserve"> 2014 год – </w:t>
            </w:r>
            <w:proofErr w:type="gramStart"/>
            <w:r w:rsidRPr="00C01B20">
              <w:rPr>
                <w:rFonts w:ascii="Times New Roman" w:eastAsia="Times New Roman" w:hAnsi="Times New Roman"/>
                <w:sz w:val="24"/>
                <w:szCs w:val="24"/>
                <w:lang w:eastAsia="ru-RU"/>
              </w:rPr>
              <w:t>395,0тыс.руб.</w:t>
            </w:r>
            <w:proofErr w:type="gramEnd"/>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2015 год – 1399,7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u w:val="single"/>
                <w:lang w:eastAsia="ru-RU"/>
              </w:rPr>
            </w:pPr>
            <w:r w:rsidRPr="00C01B20">
              <w:rPr>
                <w:rFonts w:ascii="Times New Roman" w:eastAsia="Times New Roman" w:hAnsi="Times New Roman"/>
                <w:sz w:val="24"/>
                <w:szCs w:val="24"/>
                <w:lang w:eastAsia="ru-RU"/>
              </w:rPr>
              <w:t xml:space="preserve">2019 год </w:t>
            </w:r>
            <w:proofErr w:type="gramStart"/>
            <w:r w:rsidRPr="00C01B20">
              <w:rPr>
                <w:rFonts w:ascii="Times New Roman" w:eastAsia="Times New Roman" w:hAnsi="Times New Roman"/>
                <w:sz w:val="24"/>
                <w:szCs w:val="24"/>
                <w:lang w:eastAsia="ru-RU"/>
              </w:rPr>
              <w:t>–  912</w:t>
            </w:r>
            <w:proofErr w:type="gramEnd"/>
            <w:r w:rsidRPr="00C01B20">
              <w:rPr>
                <w:rFonts w:ascii="Times New Roman" w:eastAsia="Times New Roman" w:hAnsi="Times New Roman"/>
                <w:sz w:val="24"/>
                <w:szCs w:val="24"/>
                <w:lang w:eastAsia="ru-RU"/>
              </w:rPr>
              <w:t>,5543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2017 год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2018 год – 0,00 тыс. руб.</w:t>
            </w:r>
          </w:p>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2019 год </w:t>
            </w:r>
            <w:proofErr w:type="gramStart"/>
            <w:r w:rsidRPr="00C01B20">
              <w:rPr>
                <w:rFonts w:ascii="Times New Roman" w:eastAsia="Times New Roman" w:hAnsi="Times New Roman"/>
                <w:sz w:val="24"/>
                <w:szCs w:val="24"/>
                <w:lang w:eastAsia="ru-RU"/>
              </w:rPr>
              <w:t>–  0</w:t>
            </w:r>
            <w:proofErr w:type="gramEnd"/>
            <w:r w:rsidRPr="00C01B20">
              <w:rPr>
                <w:rFonts w:ascii="Times New Roman" w:eastAsia="Times New Roman" w:hAnsi="Times New Roman"/>
                <w:sz w:val="24"/>
                <w:szCs w:val="24"/>
                <w:lang w:eastAsia="ru-RU"/>
              </w:rPr>
              <w:t>,00 тыс. руб.</w:t>
            </w:r>
          </w:p>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u w:val="single"/>
                <w:lang w:eastAsia="ru-RU"/>
              </w:rPr>
            </w:pPr>
            <w:r w:rsidRPr="00C01B20">
              <w:rPr>
                <w:rFonts w:ascii="Times New Roman" w:eastAsia="Times New Roman" w:hAnsi="Times New Roman"/>
                <w:sz w:val="24"/>
                <w:szCs w:val="24"/>
                <w:lang w:eastAsia="ru-RU"/>
              </w:rPr>
              <w:t>2020 год -  0,00 тыс. руб.</w:t>
            </w:r>
          </w:p>
        </w:tc>
      </w:tr>
    </w:tbl>
    <w:p w:rsidR="00C01B20" w:rsidRPr="00C01B20" w:rsidRDefault="00C01B20" w:rsidP="00C01B20">
      <w:pPr>
        <w:spacing w:after="0" w:line="240" w:lineRule="auto"/>
        <w:jc w:val="center"/>
        <w:rPr>
          <w:rFonts w:ascii="Times New Roman" w:eastAsia="Times New Roman" w:hAnsi="Times New Roman"/>
          <w:b/>
          <w:sz w:val="24"/>
          <w:szCs w:val="24"/>
          <w:lang w:eastAsia="ru-RU"/>
        </w:r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 Ожидаемые результаты реализации подпрограммы</w:t>
      </w:r>
    </w:p>
    <w:p w:rsidR="00C01B20" w:rsidRPr="00C01B20" w:rsidRDefault="00C01B20" w:rsidP="00C01B20">
      <w:pPr>
        <w:spacing w:after="0" w:line="240" w:lineRule="auto"/>
        <w:jc w:val="center"/>
        <w:rPr>
          <w:rFonts w:ascii="Times New Roman" w:eastAsia="Times New Roman" w:hAnsi="Times New Roman"/>
          <w:sz w:val="24"/>
          <w:szCs w:val="24"/>
          <w:lang w:eastAsia="ru-RU"/>
        </w:rPr>
      </w:pP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ab/>
        <w:t>Реализация Подпрограммы в 2014-2019 годах позволит улучшить жилищные условия 20 молодым семьям. В том числе:</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в 2014 году – 6 семьям,</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в 2015 году – 7 семьям,</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 в 2016 году – 2 семьям, </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в 2017 году – 2 семьям,</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в 2018 году – 2 семьям,</w:t>
      </w: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 в 2019 году – 1 семье. </w:t>
      </w:r>
    </w:p>
    <w:p w:rsidR="00C01B20" w:rsidRPr="00C01B20" w:rsidRDefault="00C01B20" w:rsidP="00C01B20">
      <w:pPr>
        <w:widowControl w:val="0"/>
        <w:overflowPunct w:val="0"/>
        <w:autoSpaceDE w:val="0"/>
        <w:autoSpaceDN w:val="0"/>
        <w:adjustRightInd w:val="0"/>
        <w:spacing w:after="0" w:line="228"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В случае получения </w:t>
      </w:r>
      <w:proofErr w:type="spellStart"/>
      <w:r w:rsidRPr="00C01B20">
        <w:rPr>
          <w:rFonts w:ascii="Times New Roman" w:eastAsia="Times New Roman" w:hAnsi="Times New Roman"/>
          <w:sz w:val="24"/>
          <w:szCs w:val="24"/>
          <w:lang w:eastAsia="ru-RU"/>
        </w:rPr>
        <w:t>Тейковским</w:t>
      </w:r>
      <w:proofErr w:type="spellEnd"/>
      <w:r w:rsidRPr="00C01B20">
        <w:rPr>
          <w:rFonts w:ascii="Times New Roman" w:eastAsia="Times New Roman" w:hAnsi="Times New Roman"/>
          <w:sz w:val="24"/>
          <w:szCs w:val="24"/>
          <w:lang w:eastAsia="ru-RU"/>
        </w:rPr>
        <w:t xml:space="preserve"> муниципальным районом субсидий из федерального и областного </w:t>
      </w:r>
      <w:r w:rsidRPr="00C01B20">
        <w:rPr>
          <w:rFonts w:ascii="Times New Roman" w:eastAsia="Times New Roman" w:hAnsi="Times New Roman"/>
          <w:sz w:val="24"/>
          <w:szCs w:val="24"/>
          <w:lang w:eastAsia="ru-RU"/>
        </w:rPr>
        <w:lastRenderedPageBreak/>
        <w:t>бюджетов на реализацию настоящей Подпрограммы, число молодых семей, получивших государственную поддержку в решении жилищной проблемы, возрастет пропорционально увеличению объемов финансирования Подпрограммы.</w:t>
      </w:r>
    </w:p>
    <w:p w:rsidR="00C01B20" w:rsidRPr="00C01B20" w:rsidRDefault="00C01B20" w:rsidP="00C01B20">
      <w:pPr>
        <w:widowControl w:val="0"/>
        <w:autoSpaceDE w:val="0"/>
        <w:autoSpaceDN w:val="0"/>
        <w:adjustRightInd w:val="0"/>
        <w:spacing w:after="0" w:line="240" w:lineRule="auto"/>
        <w:rPr>
          <w:rFonts w:ascii="Times New Roman" w:eastAsia="Times New Roman" w:hAnsi="Times New Roman"/>
          <w:sz w:val="24"/>
          <w:szCs w:val="24"/>
          <w:lang w:eastAsia="ru-RU"/>
        </w:rPr>
      </w:pPr>
    </w:p>
    <w:p w:rsidR="00C01B20" w:rsidRPr="00C01B20" w:rsidRDefault="00C01B20" w:rsidP="00C01B20">
      <w:pPr>
        <w:widowControl w:val="0"/>
        <w:autoSpaceDE w:val="0"/>
        <w:autoSpaceDN w:val="0"/>
        <w:adjustRightInd w:val="0"/>
        <w:spacing w:after="0" w:line="228" w:lineRule="auto"/>
        <w:jc w:val="both"/>
        <w:rPr>
          <w:rFonts w:ascii="Times New Roman" w:eastAsia="Times New Roman" w:hAnsi="Times New Roman"/>
          <w:bCs/>
          <w:sz w:val="24"/>
          <w:szCs w:val="24"/>
          <w:lang w:eastAsia="ru-RU"/>
        </w:rPr>
      </w:pPr>
      <w:r w:rsidRPr="00C01B20">
        <w:rPr>
          <w:rFonts w:ascii="Times New Roman" w:eastAsia="Times New Roman" w:hAnsi="Times New Roman"/>
          <w:sz w:val="24"/>
          <w:szCs w:val="24"/>
          <w:lang w:eastAsia="ru-RU"/>
        </w:rPr>
        <w:t>Таблица 1. Сведения о целевых индикаторах (показателях) Подпрограммы</w:t>
      </w:r>
    </w:p>
    <w:tbl>
      <w:tblPr>
        <w:tblW w:w="10215" w:type="dxa"/>
        <w:tblLayout w:type="fixed"/>
        <w:tblCellMar>
          <w:left w:w="0" w:type="dxa"/>
          <w:right w:w="0" w:type="dxa"/>
        </w:tblCellMar>
        <w:tblLook w:val="00A0" w:firstRow="1" w:lastRow="0" w:firstColumn="1" w:lastColumn="0" w:noHBand="0" w:noVBand="0"/>
      </w:tblPr>
      <w:tblGrid>
        <w:gridCol w:w="556"/>
        <w:gridCol w:w="3282"/>
        <w:gridCol w:w="708"/>
        <w:gridCol w:w="709"/>
        <w:gridCol w:w="709"/>
        <w:gridCol w:w="709"/>
        <w:gridCol w:w="708"/>
        <w:gridCol w:w="709"/>
        <w:gridCol w:w="709"/>
        <w:gridCol w:w="709"/>
        <w:gridCol w:w="707"/>
      </w:tblGrid>
      <w:tr w:rsidR="00C01B20" w:rsidRPr="00C01B20" w:rsidTr="00C01B20">
        <w:trPr>
          <w:trHeight w:val="376"/>
        </w:trPr>
        <w:tc>
          <w:tcPr>
            <w:tcW w:w="556" w:type="dxa"/>
            <w:vMerge w:val="restart"/>
            <w:tcBorders>
              <w:top w:val="single" w:sz="8" w:space="0" w:color="auto"/>
              <w:left w:val="single" w:sz="8"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ind w:right="-910"/>
              <w:jc w:val="center"/>
              <w:rPr>
                <w:rFonts w:ascii="Times New Roman" w:eastAsia="Times New Roman" w:hAnsi="Times New Roman"/>
                <w:sz w:val="24"/>
                <w:szCs w:val="24"/>
              </w:rPr>
            </w:pPr>
            <w:r w:rsidRPr="00C01B20">
              <w:rPr>
                <w:rFonts w:ascii="Times New Roman" w:eastAsia="Times New Roman" w:hAnsi="Times New Roman"/>
                <w:b/>
                <w:bCs/>
                <w:sz w:val="24"/>
                <w:szCs w:val="24"/>
              </w:rPr>
              <w:t>№</w:t>
            </w:r>
          </w:p>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b/>
                <w:bCs/>
                <w:sz w:val="24"/>
                <w:szCs w:val="24"/>
              </w:rPr>
            </w:pPr>
            <w:r w:rsidRPr="00C01B20">
              <w:rPr>
                <w:rFonts w:ascii="Times New Roman" w:eastAsia="Times New Roman" w:hAnsi="Times New Roman"/>
                <w:b/>
                <w:bCs/>
                <w:sz w:val="24"/>
                <w:szCs w:val="24"/>
              </w:rPr>
              <w:t>№</w:t>
            </w:r>
          </w:p>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r w:rsidRPr="00C01B20">
              <w:rPr>
                <w:rFonts w:ascii="Times New Roman" w:eastAsia="Times New Roman" w:hAnsi="Times New Roman"/>
                <w:b/>
                <w:bCs/>
                <w:sz w:val="24"/>
                <w:szCs w:val="24"/>
              </w:rPr>
              <w:t>п/п</w:t>
            </w:r>
          </w:p>
        </w:tc>
        <w:tc>
          <w:tcPr>
            <w:tcW w:w="3282" w:type="dxa"/>
            <w:vMerge w:val="restart"/>
            <w:tcBorders>
              <w:top w:val="single" w:sz="8" w:space="0" w:color="auto"/>
              <w:left w:val="nil"/>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Наименование целевого индикатора (показателя) подпрограммы</w:t>
            </w:r>
          </w:p>
        </w:tc>
        <w:tc>
          <w:tcPr>
            <w:tcW w:w="708" w:type="dxa"/>
            <w:vMerge w:val="restart"/>
            <w:tcBorders>
              <w:top w:val="single" w:sz="8" w:space="0" w:color="auto"/>
              <w:left w:val="nil"/>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Ед. изм.</w:t>
            </w:r>
          </w:p>
        </w:tc>
        <w:tc>
          <w:tcPr>
            <w:tcW w:w="5669" w:type="dxa"/>
            <w:gridSpan w:val="8"/>
            <w:tcBorders>
              <w:top w:val="single" w:sz="8" w:space="0" w:color="auto"/>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Значения показателей</w:t>
            </w:r>
          </w:p>
        </w:tc>
      </w:tr>
      <w:tr w:rsidR="00C01B20" w:rsidRPr="00C01B20" w:rsidTr="00C01B20">
        <w:trPr>
          <w:trHeight w:val="240"/>
        </w:trPr>
        <w:tc>
          <w:tcPr>
            <w:tcW w:w="556" w:type="dxa"/>
            <w:vMerge/>
            <w:tcBorders>
              <w:left w:val="single" w:sz="8" w:space="0" w:color="auto"/>
              <w:bottom w:val="single" w:sz="4" w:space="0" w:color="auto"/>
              <w:right w:val="single" w:sz="8"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3282" w:type="dxa"/>
            <w:vMerge/>
            <w:tcBorders>
              <w:left w:val="nil"/>
              <w:bottom w:val="single" w:sz="4" w:space="0" w:color="auto"/>
              <w:right w:val="single" w:sz="8" w:space="0" w:color="auto"/>
            </w:tcBorders>
            <w:vAlign w:val="center"/>
            <w:hideMark/>
          </w:tcPr>
          <w:p w:rsidR="00C01B20" w:rsidRPr="00C01B20" w:rsidRDefault="00C01B20" w:rsidP="00C01B20">
            <w:pPr>
              <w:spacing w:after="0" w:line="240" w:lineRule="auto"/>
              <w:jc w:val="center"/>
              <w:rPr>
                <w:rFonts w:ascii="Times New Roman" w:eastAsia="Times New Roman" w:hAnsi="Times New Roman"/>
                <w:sz w:val="24"/>
                <w:szCs w:val="24"/>
              </w:rPr>
            </w:pPr>
          </w:p>
        </w:tc>
        <w:tc>
          <w:tcPr>
            <w:tcW w:w="708" w:type="dxa"/>
            <w:vMerge/>
            <w:tcBorders>
              <w:left w:val="nil"/>
              <w:bottom w:val="single" w:sz="4" w:space="0" w:color="auto"/>
              <w:right w:val="single" w:sz="8" w:space="0" w:color="auto"/>
            </w:tcBorders>
            <w:vAlign w:val="center"/>
            <w:hideMark/>
          </w:tcPr>
          <w:p w:rsidR="00C01B20" w:rsidRPr="00C01B20" w:rsidRDefault="00C01B20" w:rsidP="00C01B20">
            <w:pPr>
              <w:spacing w:after="0" w:line="240" w:lineRule="auto"/>
              <w:jc w:val="center"/>
              <w:rPr>
                <w:rFonts w:ascii="Times New Roman" w:eastAsia="Times New Roman" w:hAnsi="Times New Roman"/>
                <w:sz w:val="24"/>
                <w:szCs w:val="24"/>
              </w:rPr>
            </w:pPr>
          </w:p>
        </w:tc>
        <w:tc>
          <w:tcPr>
            <w:tcW w:w="709" w:type="dxa"/>
            <w:tcBorders>
              <w:top w:val="nil"/>
              <w:left w:val="nil"/>
              <w:bottom w:val="single" w:sz="4" w:space="0" w:color="auto"/>
              <w:right w:val="single" w:sz="4" w:space="0" w:color="auto"/>
            </w:tcBorders>
            <w:vAlign w:val="center"/>
            <w:hideMark/>
          </w:tcPr>
          <w:p w:rsidR="00C01B20" w:rsidRPr="00C01B20" w:rsidRDefault="00C01B20" w:rsidP="00C01B20">
            <w:pPr>
              <w:spacing w:after="0" w:line="252" w:lineRule="auto"/>
              <w:jc w:val="center"/>
              <w:rPr>
                <w:rFonts w:ascii="Times New Roman" w:eastAsia="Times New Roman" w:hAnsi="Times New Roman"/>
                <w:b/>
                <w:bCs/>
                <w:sz w:val="24"/>
                <w:szCs w:val="24"/>
              </w:rPr>
            </w:pPr>
            <w:r w:rsidRPr="00C01B20">
              <w:rPr>
                <w:rFonts w:ascii="Times New Roman" w:eastAsia="Times New Roman" w:hAnsi="Times New Roman"/>
                <w:b/>
                <w:sz w:val="24"/>
                <w:szCs w:val="24"/>
              </w:rPr>
              <w:t>2012г.</w:t>
            </w:r>
          </w:p>
        </w:tc>
        <w:tc>
          <w:tcPr>
            <w:tcW w:w="709" w:type="dxa"/>
            <w:tcBorders>
              <w:top w:val="nil"/>
              <w:left w:val="single" w:sz="4" w:space="0" w:color="auto"/>
              <w:bottom w:val="single" w:sz="4" w:space="0" w:color="auto"/>
              <w:right w:val="single" w:sz="4" w:space="0" w:color="auto"/>
            </w:tcBorders>
            <w:vAlign w:val="center"/>
            <w:hideMark/>
          </w:tcPr>
          <w:p w:rsidR="00C01B20" w:rsidRPr="00C01B20" w:rsidRDefault="00C01B20" w:rsidP="00C01B20">
            <w:pPr>
              <w:spacing w:after="0" w:line="252" w:lineRule="auto"/>
              <w:jc w:val="center"/>
              <w:rPr>
                <w:rFonts w:ascii="Times New Roman" w:eastAsia="Times New Roman" w:hAnsi="Times New Roman"/>
                <w:b/>
                <w:bCs/>
                <w:sz w:val="24"/>
                <w:szCs w:val="24"/>
              </w:rPr>
            </w:pPr>
            <w:r w:rsidRPr="00C01B20">
              <w:rPr>
                <w:rFonts w:ascii="Times New Roman" w:eastAsia="Times New Roman" w:hAnsi="Times New Roman"/>
                <w:b/>
                <w:sz w:val="24"/>
                <w:szCs w:val="24"/>
              </w:rPr>
              <w:t>2013г.</w:t>
            </w:r>
          </w:p>
        </w:tc>
        <w:tc>
          <w:tcPr>
            <w:tcW w:w="709" w:type="dxa"/>
            <w:tcBorders>
              <w:top w:val="nil"/>
              <w:left w:val="single" w:sz="4" w:space="0" w:color="auto"/>
              <w:bottom w:val="single" w:sz="4" w:space="0" w:color="auto"/>
              <w:right w:val="single" w:sz="4" w:space="0" w:color="auto"/>
            </w:tcBorders>
            <w:vAlign w:val="center"/>
            <w:hideMark/>
          </w:tcPr>
          <w:p w:rsidR="00C01B20" w:rsidRPr="00C01B20" w:rsidRDefault="00C01B20" w:rsidP="00C01B20">
            <w:pPr>
              <w:spacing w:after="0" w:line="252" w:lineRule="auto"/>
              <w:jc w:val="center"/>
              <w:rPr>
                <w:rFonts w:ascii="Times New Roman" w:eastAsia="Times New Roman" w:hAnsi="Times New Roman"/>
                <w:b/>
                <w:bCs/>
                <w:sz w:val="24"/>
                <w:szCs w:val="24"/>
              </w:rPr>
            </w:pPr>
            <w:r w:rsidRPr="00C01B20">
              <w:rPr>
                <w:rFonts w:ascii="Times New Roman" w:eastAsia="Times New Roman" w:hAnsi="Times New Roman"/>
                <w:b/>
                <w:sz w:val="24"/>
                <w:szCs w:val="24"/>
              </w:rPr>
              <w:t>2014г.</w:t>
            </w:r>
          </w:p>
        </w:tc>
        <w:tc>
          <w:tcPr>
            <w:tcW w:w="708" w:type="dxa"/>
            <w:tcBorders>
              <w:top w:val="nil"/>
              <w:left w:val="single" w:sz="4" w:space="0" w:color="auto"/>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2015г.</w:t>
            </w:r>
          </w:p>
        </w:tc>
        <w:tc>
          <w:tcPr>
            <w:tcW w:w="709" w:type="dxa"/>
            <w:tcBorders>
              <w:top w:val="nil"/>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2016г.</w:t>
            </w:r>
          </w:p>
        </w:tc>
        <w:tc>
          <w:tcPr>
            <w:tcW w:w="709" w:type="dxa"/>
            <w:tcBorders>
              <w:top w:val="nil"/>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2017г.</w:t>
            </w:r>
          </w:p>
        </w:tc>
        <w:tc>
          <w:tcPr>
            <w:tcW w:w="709" w:type="dxa"/>
            <w:tcBorders>
              <w:top w:val="nil"/>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2018г.</w:t>
            </w:r>
          </w:p>
        </w:tc>
        <w:tc>
          <w:tcPr>
            <w:tcW w:w="707" w:type="dxa"/>
            <w:tcBorders>
              <w:top w:val="nil"/>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2019г.</w:t>
            </w:r>
          </w:p>
        </w:tc>
      </w:tr>
      <w:tr w:rsidR="00C01B20" w:rsidRPr="00C01B20" w:rsidTr="00C01B20">
        <w:trPr>
          <w:trHeight w:val="2451"/>
        </w:trPr>
        <w:tc>
          <w:tcPr>
            <w:tcW w:w="556" w:type="dxa"/>
            <w:tcBorders>
              <w:top w:val="single" w:sz="4" w:space="0" w:color="auto"/>
              <w:left w:val="single" w:sz="8" w:space="0" w:color="auto"/>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w:t>
            </w:r>
          </w:p>
        </w:tc>
        <w:tc>
          <w:tcPr>
            <w:tcW w:w="3282" w:type="dxa"/>
            <w:tcBorders>
              <w:top w:val="single" w:sz="4" w:space="0" w:color="auto"/>
              <w:left w:val="nil"/>
              <w:bottom w:val="single" w:sz="4" w:space="0" w:color="auto"/>
              <w:right w:val="single" w:sz="8" w:space="0" w:color="auto"/>
            </w:tcBorders>
            <w:hideMark/>
          </w:tcPr>
          <w:p w:rsidR="00C01B20" w:rsidRPr="00C01B20" w:rsidRDefault="00C01B20" w:rsidP="00C01B20">
            <w:pPr>
              <w:spacing w:after="0" w:line="240" w:lineRule="auto"/>
              <w:rPr>
                <w:rFonts w:ascii="Times New Roman" w:eastAsia="Times New Roman" w:hAnsi="Times New Roman"/>
                <w:sz w:val="24"/>
                <w:szCs w:val="24"/>
              </w:rPr>
            </w:pPr>
            <w:r w:rsidRPr="00C01B20">
              <w:rPr>
                <w:rFonts w:ascii="Times New Roman" w:eastAsia="Times New Roman" w:hAnsi="Times New Roman"/>
                <w:sz w:val="24"/>
                <w:szCs w:val="24"/>
              </w:rPr>
              <w:t>Количество молодых семей, улучшивших жилищные условия при оказании содействия за счет средств федерального бюджета, областного бюджета и бюджетов поселений Тейковского муниципального района (за год)</w:t>
            </w:r>
          </w:p>
        </w:tc>
        <w:tc>
          <w:tcPr>
            <w:tcW w:w="708" w:type="dxa"/>
            <w:tcBorders>
              <w:top w:val="single" w:sz="4" w:space="0" w:color="auto"/>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семей</w:t>
            </w:r>
          </w:p>
        </w:tc>
        <w:tc>
          <w:tcPr>
            <w:tcW w:w="709" w:type="dxa"/>
            <w:tcBorders>
              <w:top w:val="single" w:sz="4" w:space="0" w:color="auto"/>
              <w:left w:val="nil"/>
              <w:bottom w:val="single" w:sz="4" w:space="0" w:color="auto"/>
              <w:right w:val="single" w:sz="4"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6</w:t>
            </w:r>
          </w:p>
        </w:tc>
        <w:tc>
          <w:tcPr>
            <w:tcW w:w="708" w:type="dxa"/>
            <w:tcBorders>
              <w:top w:val="single" w:sz="4" w:space="0" w:color="auto"/>
              <w:left w:val="single" w:sz="4" w:space="0" w:color="auto"/>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7</w:t>
            </w:r>
          </w:p>
        </w:tc>
        <w:tc>
          <w:tcPr>
            <w:tcW w:w="709" w:type="dxa"/>
            <w:tcBorders>
              <w:top w:val="single" w:sz="4" w:space="0" w:color="auto"/>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w:t>
            </w:r>
          </w:p>
        </w:tc>
        <w:tc>
          <w:tcPr>
            <w:tcW w:w="709" w:type="dxa"/>
            <w:tcBorders>
              <w:top w:val="single" w:sz="4" w:space="0" w:color="auto"/>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w:t>
            </w:r>
          </w:p>
        </w:tc>
        <w:tc>
          <w:tcPr>
            <w:tcW w:w="709" w:type="dxa"/>
            <w:tcBorders>
              <w:top w:val="single" w:sz="4" w:space="0" w:color="auto"/>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w:t>
            </w:r>
          </w:p>
        </w:tc>
        <w:tc>
          <w:tcPr>
            <w:tcW w:w="707" w:type="dxa"/>
            <w:tcBorders>
              <w:top w:val="single" w:sz="4" w:space="0" w:color="auto"/>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w:t>
            </w:r>
          </w:p>
        </w:tc>
      </w:tr>
    </w:tbl>
    <w:p w:rsidR="00C01B20" w:rsidRPr="00C01B20" w:rsidRDefault="00C01B20" w:rsidP="00C01B20">
      <w:pPr>
        <w:widowControl w:val="0"/>
        <w:autoSpaceDE w:val="0"/>
        <w:autoSpaceDN w:val="0"/>
        <w:adjustRightInd w:val="0"/>
        <w:spacing w:after="0" w:line="228" w:lineRule="auto"/>
        <w:jc w:val="both"/>
        <w:rPr>
          <w:rFonts w:ascii="Times New Roman" w:eastAsia="Times New Roman" w:hAnsi="Times New Roman"/>
          <w:sz w:val="24"/>
          <w:szCs w:val="24"/>
          <w:lang w:eastAsia="ru-RU"/>
        </w:rPr>
      </w:pPr>
    </w:p>
    <w:p w:rsidR="00C01B20" w:rsidRPr="00C01B20" w:rsidRDefault="00C01B20" w:rsidP="00C01B20">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C01B20">
        <w:rPr>
          <w:rFonts w:ascii="Times New Roman" w:eastAsia="Times New Roman" w:hAnsi="Times New Roman"/>
          <w:b/>
          <w:bCs/>
          <w:sz w:val="24"/>
          <w:szCs w:val="24"/>
          <w:lang w:eastAsia="ru-RU"/>
        </w:rPr>
        <w:t>3. Мероприятия подпрограммы</w:t>
      </w:r>
    </w:p>
    <w:p w:rsidR="00C01B20" w:rsidRPr="00C01B20" w:rsidRDefault="00C01B20" w:rsidP="00CD2BDA">
      <w:pPr>
        <w:widowControl w:val="0"/>
        <w:overflowPunct w:val="0"/>
        <w:autoSpaceDE w:val="0"/>
        <w:autoSpaceDN w:val="0"/>
        <w:adjustRightInd w:val="0"/>
        <w:spacing w:after="0" w:line="240" w:lineRule="auto"/>
        <w:ind w:right="-2" w:firstLine="709"/>
        <w:jc w:val="both"/>
        <w:rPr>
          <w:rFonts w:ascii="Times New Roman" w:eastAsia="Times New Roman" w:hAnsi="Times New Roman"/>
          <w:sz w:val="24"/>
          <w:szCs w:val="24"/>
          <w:highlight w:val="cyan"/>
          <w:lang w:eastAsia="ru-RU"/>
        </w:rPr>
      </w:pPr>
    </w:p>
    <w:p w:rsidR="00C01B20" w:rsidRPr="00C01B20" w:rsidRDefault="00C01B20" w:rsidP="00CD2BDA">
      <w:pPr>
        <w:widowControl w:val="0"/>
        <w:overflowPunct w:val="0"/>
        <w:autoSpaceDE w:val="0"/>
        <w:autoSpaceDN w:val="0"/>
        <w:adjustRightInd w:val="0"/>
        <w:spacing w:after="0" w:line="240" w:lineRule="auto"/>
        <w:ind w:right="-2"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Мероприятия, проводимые в рамках Подпрограммы:</w:t>
      </w: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ab/>
        <w:t>1. Организация учета молодых семей, изъявивших желание участвовать в подпрограмме,</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Срок реализации – 2014 – 2019 годы.</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     Исполнитель мероприятия -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 (далее – отдел градостроительства).</w:t>
      </w: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  Формирование сводного списка молодых семей для участия в Подпрограмме.</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Срок реализации – 2014 – 2019 годы.</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Исполнитель мероприятия - отдел градостроительства.</w:t>
      </w: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3. Определение норматива стоимости 1 квадратного метра общей площади жилья по     муниципальному образованию.</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Срок реализации – 2014 – 2019 годы.</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Исполнитель мероприятия - отдел градостроительства.</w:t>
      </w: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4. Выдача молодым семьям в установленном порядке свидетельств </w:t>
      </w:r>
      <w:r w:rsidRPr="00C01B20">
        <w:rPr>
          <w:rFonts w:ascii="Times New Roman" w:eastAsia="Times New Roman" w:hAnsi="Times New Roman"/>
          <w:bCs/>
          <w:sz w:val="24"/>
          <w:szCs w:val="24"/>
          <w:lang w:eastAsia="ru-RU"/>
        </w:rPr>
        <w:t xml:space="preserve">о праве на получение социальной выплаты на приобретение жилого помещения или строительство индивидуального жилого </w:t>
      </w:r>
      <w:proofErr w:type="gramStart"/>
      <w:r w:rsidRPr="00C01B20">
        <w:rPr>
          <w:rFonts w:ascii="Times New Roman" w:eastAsia="Times New Roman" w:hAnsi="Times New Roman"/>
          <w:bCs/>
          <w:sz w:val="24"/>
          <w:szCs w:val="24"/>
          <w:lang w:eastAsia="ru-RU"/>
        </w:rPr>
        <w:t>дома,</w:t>
      </w:r>
      <w:r w:rsidRPr="00C01B20">
        <w:rPr>
          <w:rFonts w:ascii="Times New Roman" w:eastAsia="Times New Roman" w:hAnsi="Times New Roman"/>
          <w:sz w:val="24"/>
          <w:szCs w:val="24"/>
          <w:lang w:eastAsia="ru-RU"/>
        </w:rPr>
        <w:t xml:space="preserve">  исходя</w:t>
      </w:r>
      <w:proofErr w:type="gramEnd"/>
      <w:r w:rsidRPr="00C01B20">
        <w:rPr>
          <w:rFonts w:ascii="Times New Roman" w:eastAsia="Times New Roman" w:hAnsi="Times New Roman"/>
          <w:sz w:val="24"/>
          <w:szCs w:val="24"/>
          <w:lang w:eastAsia="ru-RU"/>
        </w:rPr>
        <w:t xml:space="preserve"> из объемов финансирования, предусмотренных на эти цели в бюджете Тейковского муниципального района, а также объемов </w:t>
      </w:r>
      <w:proofErr w:type="spellStart"/>
      <w:r w:rsidRPr="00C01B20">
        <w:rPr>
          <w:rFonts w:ascii="Times New Roman" w:eastAsia="Times New Roman" w:hAnsi="Times New Roman"/>
          <w:sz w:val="24"/>
          <w:szCs w:val="24"/>
          <w:lang w:eastAsia="ru-RU"/>
        </w:rPr>
        <w:t>софинансирования</w:t>
      </w:r>
      <w:proofErr w:type="spellEnd"/>
      <w:r w:rsidRPr="00C01B20">
        <w:rPr>
          <w:rFonts w:ascii="Times New Roman" w:eastAsia="Times New Roman" w:hAnsi="Times New Roman"/>
          <w:sz w:val="24"/>
          <w:szCs w:val="24"/>
          <w:lang w:eastAsia="ru-RU"/>
        </w:rPr>
        <w:t xml:space="preserve"> за счет средств бюджета Ивановской области и федерального бюджета.</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Срок реализации – 2014 -2019 годы.</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Исполнитель мероприятия - отдел градостроительства.</w:t>
      </w: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5. Предоставление отчетности, предусмотренной соглашением о предоставлении в соответствующем году субсидии из федерального и областного бюджетов бюджету Тейковского муниципального района на софинансирование расходных обязательств на предоставление социальных выплат молодым семьям для приобретения (строительства) жилья в рамках Подпрограммы.</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Срок реализации – 2014 -2019 годы.</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Исполнитель мероприятия - отдел градостроительства.</w:t>
      </w: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6. Проведение информационно-разъяснительной работы в средствах массовой информации по освещению целей и задач Подпрограммы.</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Мероприятие предусматривает публикацию статей в печатных и </w:t>
      </w:r>
      <w:proofErr w:type="gramStart"/>
      <w:r w:rsidRPr="00C01B20">
        <w:rPr>
          <w:rFonts w:ascii="Times New Roman" w:eastAsia="Times New Roman" w:hAnsi="Times New Roman"/>
          <w:sz w:val="24"/>
          <w:szCs w:val="24"/>
          <w:lang w:eastAsia="ru-RU"/>
        </w:rPr>
        <w:t>электронных  средствах</w:t>
      </w:r>
      <w:proofErr w:type="gramEnd"/>
      <w:r w:rsidRPr="00C01B20">
        <w:rPr>
          <w:rFonts w:ascii="Times New Roman" w:eastAsia="Times New Roman" w:hAnsi="Times New Roman"/>
          <w:sz w:val="24"/>
          <w:szCs w:val="24"/>
          <w:lang w:eastAsia="ru-RU"/>
        </w:rPr>
        <w:t xml:space="preserve">  массовой информации по освещению цели и задач реализации Подпрограммы.</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Срок реализации – 2014 -2019 годы.</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lastRenderedPageBreak/>
        <w:t>Исполнитель мероприятия - отдел градостроительства,</w:t>
      </w:r>
      <w:r w:rsidRPr="00C01B20">
        <w:rPr>
          <w:rFonts w:eastAsia="Times New Roman"/>
          <w:sz w:val="24"/>
          <w:szCs w:val="24"/>
          <w:lang w:eastAsia="ru-RU"/>
        </w:rPr>
        <w:t xml:space="preserve"> </w:t>
      </w:r>
      <w:r w:rsidRPr="00C01B20">
        <w:rPr>
          <w:rFonts w:ascii="Times New Roman" w:eastAsia="Times New Roman" w:hAnsi="Times New Roman"/>
          <w:sz w:val="24"/>
          <w:szCs w:val="24"/>
          <w:lang w:eastAsia="ru-RU"/>
        </w:rPr>
        <w:t>администрации поселений Тейковского муниципального района.</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7.   Заключение соглашений с банками для обслуживания средств Субсидий участников Программы.</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Срок реализации – 2014 -2019 годы.</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Исполнитель мероприятия - отдел градостроительства.</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Мероприятия Подпрограммы направлены на создание системы государственной поддержки молодой семьи в решении ими жилищной проблемы.</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Участниками программы может быть молодая семья, в том числе неполная молодая семья, состоящая из 1 молодого родителя и 1 и более детей, соответствующая следующим условиям:</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а) возраст каждого из супругов либо 1 родителя в неполной семье на день принятия исполнительным органом государственной власти Ивановской области решения о включении молодой семьи - участницы программы в список претендентов на получение социальной выплаты в планируемом году не превышает 35 лет;</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б) признание </w:t>
      </w:r>
      <w:proofErr w:type="gramStart"/>
      <w:r w:rsidRPr="00C01B20">
        <w:rPr>
          <w:rFonts w:ascii="Times New Roman" w:eastAsia="Times New Roman" w:hAnsi="Times New Roman"/>
          <w:sz w:val="24"/>
          <w:szCs w:val="24"/>
          <w:lang w:eastAsia="ru-RU"/>
        </w:rPr>
        <w:t>семьи</w:t>
      </w:r>
      <w:proofErr w:type="gramEnd"/>
      <w:r w:rsidRPr="00C01B20">
        <w:rPr>
          <w:rFonts w:ascii="Times New Roman" w:eastAsia="Times New Roman" w:hAnsi="Times New Roman"/>
          <w:sz w:val="24"/>
          <w:szCs w:val="24"/>
          <w:lang w:eastAsia="ru-RU"/>
        </w:rPr>
        <w:t xml:space="preserve"> в установленном порядке нуждающейся в улучшении жилищных условий;</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в) наличие у семьи доходов либо иных денежных средств, достаточных для оплаты расчетной (средней) стоимости жилья в части, превышающей размер предоставляемой социальной выплаты. </w:t>
      </w:r>
    </w:p>
    <w:p w:rsidR="00C01B20" w:rsidRPr="00C01B20" w:rsidRDefault="00C01B20" w:rsidP="00CD2BDA">
      <w:pPr>
        <w:widowControl w:val="0"/>
        <w:overflowPunct w:val="0"/>
        <w:autoSpaceDE w:val="0"/>
        <w:autoSpaceDN w:val="0"/>
        <w:adjustRightInd w:val="0"/>
        <w:spacing w:after="0" w:line="228"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Настоящая </w:t>
      </w:r>
      <w:proofErr w:type="gramStart"/>
      <w:r w:rsidRPr="00C01B20">
        <w:rPr>
          <w:rFonts w:ascii="Times New Roman" w:eastAsia="Times New Roman" w:hAnsi="Times New Roman"/>
          <w:sz w:val="24"/>
          <w:szCs w:val="24"/>
          <w:lang w:eastAsia="ru-RU"/>
        </w:rPr>
        <w:t>Подпрограмма  предусматривает</w:t>
      </w:r>
      <w:proofErr w:type="gramEnd"/>
      <w:r w:rsidRPr="00C01B20">
        <w:rPr>
          <w:rFonts w:ascii="Times New Roman" w:eastAsia="Times New Roman" w:hAnsi="Times New Roman"/>
          <w:sz w:val="24"/>
          <w:szCs w:val="24"/>
          <w:lang w:eastAsia="ru-RU"/>
        </w:rPr>
        <w:t xml:space="preserve"> продолжение реализации незавершенных мероприятий подпрограммы «Обеспечение жильем молодых семей в Тейковском муниципальном районе на 2011-2015 годы», прекращающей действие с 1 января 2014 года.</w:t>
      </w:r>
    </w:p>
    <w:p w:rsidR="00C01B20" w:rsidRPr="00C01B20" w:rsidRDefault="00C01B20" w:rsidP="00CD2BDA">
      <w:pPr>
        <w:widowControl w:val="0"/>
        <w:autoSpaceDE w:val="0"/>
        <w:autoSpaceDN w:val="0"/>
        <w:adjustRightInd w:val="0"/>
        <w:spacing w:after="0" w:line="68" w:lineRule="exact"/>
        <w:ind w:firstLine="709"/>
        <w:rPr>
          <w:rFonts w:ascii="Times New Roman" w:eastAsia="Times New Roman" w:hAnsi="Times New Roman"/>
          <w:sz w:val="24"/>
          <w:szCs w:val="24"/>
          <w:lang w:eastAsia="ru-RU"/>
        </w:rPr>
      </w:pPr>
    </w:p>
    <w:p w:rsidR="00C01B20" w:rsidRPr="00C01B20" w:rsidRDefault="00C01B20" w:rsidP="00CD2BDA">
      <w:pPr>
        <w:widowControl w:val="0"/>
        <w:overflowPunct w:val="0"/>
        <w:autoSpaceDE w:val="0"/>
        <w:autoSpaceDN w:val="0"/>
        <w:adjustRightInd w:val="0"/>
        <w:spacing w:after="0" w:line="216"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Программные мероприятия Подпрограммы, связанные с финансированием за счет бюджетных средств, будут реализовываться в форме предоставления молодым семьям, признанным нуждающимися в улучшении жилищных условий и являющимся участниками Подпрограммы, социальных выплат на приобретение жилья или строительство индивидуального жилого дома.</w:t>
      </w:r>
    </w:p>
    <w:p w:rsidR="00C01B20" w:rsidRPr="00C01B20" w:rsidRDefault="00C01B20" w:rsidP="00CD2BDA">
      <w:pPr>
        <w:widowControl w:val="0"/>
        <w:overflowPunct w:val="0"/>
        <w:autoSpaceDE w:val="0"/>
        <w:autoSpaceDN w:val="0"/>
        <w:adjustRightInd w:val="0"/>
        <w:spacing w:after="0" w:line="216" w:lineRule="auto"/>
        <w:ind w:firstLine="709"/>
        <w:jc w:val="both"/>
        <w:rPr>
          <w:rFonts w:ascii="Times New Roman" w:eastAsia="Times New Roman" w:hAnsi="Times New Roman"/>
          <w:sz w:val="24"/>
          <w:szCs w:val="24"/>
          <w:lang w:eastAsia="ru-RU"/>
        </w:rPr>
      </w:pPr>
    </w:p>
    <w:p w:rsidR="00C01B20" w:rsidRPr="00C01B20" w:rsidRDefault="00C01B20" w:rsidP="00CD2BDA">
      <w:pPr>
        <w:widowControl w:val="0"/>
        <w:autoSpaceDE w:val="0"/>
        <w:autoSpaceDN w:val="0"/>
        <w:adjustRightInd w:val="0"/>
        <w:spacing w:after="0" w:line="2" w:lineRule="exact"/>
        <w:ind w:firstLine="709"/>
        <w:rPr>
          <w:rFonts w:ascii="Times New Roman" w:eastAsia="Times New Roman" w:hAnsi="Times New Roman"/>
          <w:sz w:val="24"/>
          <w:szCs w:val="24"/>
          <w:lang w:eastAsia="ru-RU"/>
        </w:rPr>
      </w:pPr>
    </w:p>
    <w:p w:rsidR="00C01B20" w:rsidRPr="00C01B20" w:rsidRDefault="00C01B20" w:rsidP="00CD2BDA">
      <w:pPr>
        <w:widowControl w:val="0"/>
        <w:autoSpaceDE w:val="0"/>
        <w:autoSpaceDN w:val="0"/>
        <w:adjustRightInd w:val="0"/>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Социальные выплаты используются:</w:t>
      </w:r>
    </w:p>
    <w:p w:rsidR="00C01B20" w:rsidRPr="00C01B20" w:rsidRDefault="00C01B20" w:rsidP="00CD2BDA">
      <w:pPr>
        <w:widowControl w:val="0"/>
        <w:autoSpaceDE w:val="0"/>
        <w:autoSpaceDN w:val="0"/>
        <w:adjustRightInd w:val="0"/>
        <w:spacing w:after="0" w:line="68" w:lineRule="exact"/>
        <w:ind w:firstLine="709"/>
        <w:rPr>
          <w:rFonts w:ascii="Times New Roman" w:eastAsia="Times New Roman" w:hAnsi="Times New Roman"/>
          <w:sz w:val="24"/>
          <w:szCs w:val="24"/>
          <w:lang w:eastAsia="ru-RU"/>
        </w:rPr>
      </w:pPr>
    </w:p>
    <w:p w:rsidR="00C01B20" w:rsidRPr="00C01B20" w:rsidRDefault="00C01B20" w:rsidP="00CD2BDA">
      <w:pPr>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 xml:space="preserve">а) 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w:t>
      </w:r>
      <w:proofErr w:type="spellStart"/>
      <w:r w:rsidRPr="00C01B20">
        <w:rPr>
          <w:rFonts w:ascii="Times New Roman" w:eastAsia="Times New Roman" w:hAnsi="Times New Roman"/>
          <w:sz w:val="24"/>
          <w:szCs w:val="24"/>
        </w:rPr>
        <w:t>экономкласса</w:t>
      </w:r>
      <w:proofErr w:type="spellEnd"/>
      <w:r w:rsidRPr="00C01B20">
        <w:rPr>
          <w:rFonts w:ascii="Times New Roman" w:eastAsia="Times New Roman" w:hAnsi="Times New Roman"/>
          <w:sz w:val="24"/>
          <w:szCs w:val="24"/>
        </w:rPr>
        <w:t xml:space="preserve"> на первичном рынке жилья);</w:t>
      </w:r>
    </w:p>
    <w:p w:rsidR="00C01B20" w:rsidRPr="00C01B20" w:rsidRDefault="00C01B20" w:rsidP="00CD2BDA">
      <w:pPr>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б) для оплаты цены договора строительного подряда на строительство жилого дома (далее - договор строительного подряда);</w:t>
      </w:r>
    </w:p>
    <w:p w:rsidR="00C01B20" w:rsidRPr="00C01B20" w:rsidRDefault="00C01B20" w:rsidP="00CD2BDA">
      <w:pPr>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p w:rsidR="00C01B20" w:rsidRPr="00C01B20" w:rsidRDefault="00C01B20" w:rsidP="00CD2BDA">
      <w:pPr>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г) 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жилого дома;</w:t>
      </w:r>
    </w:p>
    <w:p w:rsidR="00C01B20" w:rsidRPr="00C01B20" w:rsidRDefault="00C01B20" w:rsidP="00CD2BDA">
      <w:pPr>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 xml:space="preserve">д) для оплаты цены договора с уполномоченной организацией на приобретение в интересах молодой семьи жилого помещения </w:t>
      </w:r>
      <w:proofErr w:type="spellStart"/>
      <w:r w:rsidRPr="00C01B20">
        <w:rPr>
          <w:rFonts w:ascii="Times New Roman" w:eastAsia="Times New Roman" w:hAnsi="Times New Roman"/>
          <w:sz w:val="24"/>
          <w:szCs w:val="24"/>
        </w:rPr>
        <w:t>экономкласса</w:t>
      </w:r>
      <w:proofErr w:type="spellEnd"/>
      <w:r w:rsidRPr="00C01B20">
        <w:rPr>
          <w:rFonts w:ascii="Times New Roman" w:eastAsia="Times New Roman" w:hAnsi="Times New Roman"/>
          <w:sz w:val="24"/>
          <w:szCs w:val="24"/>
        </w:rPr>
        <w:t xml:space="preserve">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C01B20" w:rsidRPr="00C01B20" w:rsidRDefault="00C01B20" w:rsidP="00CD2BDA">
      <w:pPr>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е)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w:t>
      </w:r>
    </w:p>
    <w:p w:rsidR="00C01B20" w:rsidRPr="00C01B20" w:rsidRDefault="00C01B20" w:rsidP="00CD2BDA">
      <w:pPr>
        <w:widowControl w:val="0"/>
        <w:autoSpaceDE w:val="0"/>
        <w:autoSpaceDN w:val="0"/>
        <w:adjustRightInd w:val="0"/>
        <w:spacing w:after="0" w:line="73" w:lineRule="exact"/>
        <w:ind w:firstLine="709"/>
        <w:rPr>
          <w:rFonts w:ascii="Times New Roman" w:eastAsia="Times New Roman" w:hAnsi="Times New Roman"/>
          <w:sz w:val="24"/>
          <w:szCs w:val="24"/>
          <w:lang w:eastAsia="ru-RU"/>
        </w:rPr>
      </w:pPr>
    </w:p>
    <w:p w:rsidR="00C01B20" w:rsidRPr="00C01B20" w:rsidRDefault="00C01B20" w:rsidP="00CD2BDA">
      <w:pPr>
        <w:widowControl w:val="0"/>
        <w:overflowPunct w:val="0"/>
        <w:autoSpaceDE w:val="0"/>
        <w:autoSpaceDN w:val="0"/>
        <w:adjustRightInd w:val="0"/>
        <w:spacing w:after="0" w:line="228"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Социальная выплата на приобретение (строительство) жилого помещения предоставляется и используется в соответствии с Правилами предоставления молодым семьям социальных выплат на приобретение (строительство) жилья и их использования, утвержденными постановлением Правительства Российской Федерации от 17.12.2010 № 1050 «О федеральной целевой программе </w:t>
      </w:r>
      <w:r w:rsidRPr="00C01B20">
        <w:rPr>
          <w:rFonts w:ascii="Times New Roman" w:eastAsia="Times New Roman" w:hAnsi="Times New Roman"/>
          <w:sz w:val="24"/>
          <w:szCs w:val="24"/>
          <w:lang w:eastAsia="ru-RU"/>
        </w:rPr>
        <w:lastRenderedPageBreak/>
        <w:t>«Жилище» на 2015 - 2020 годы».</w:t>
      </w:r>
    </w:p>
    <w:p w:rsidR="00C01B20" w:rsidRPr="00C01B20" w:rsidRDefault="00C01B20" w:rsidP="00CD2BDA">
      <w:pPr>
        <w:widowControl w:val="0"/>
        <w:autoSpaceDE w:val="0"/>
        <w:autoSpaceDN w:val="0"/>
        <w:adjustRightInd w:val="0"/>
        <w:spacing w:after="0" w:line="73" w:lineRule="exact"/>
        <w:ind w:firstLine="709"/>
        <w:rPr>
          <w:rFonts w:ascii="Times New Roman" w:eastAsia="Times New Roman" w:hAnsi="Times New Roman"/>
          <w:sz w:val="24"/>
          <w:szCs w:val="24"/>
          <w:lang w:eastAsia="ru-RU"/>
        </w:rPr>
      </w:pPr>
    </w:p>
    <w:p w:rsidR="00C01B20" w:rsidRPr="00C01B20" w:rsidRDefault="00C01B20" w:rsidP="00CD2BDA">
      <w:pPr>
        <w:widowControl w:val="0"/>
        <w:overflowPunct w:val="0"/>
        <w:autoSpaceDE w:val="0"/>
        <w:autoSpaceDN w:val="0"/>
        <w:adjustRightInd w:val="0"/>
        <w:spacing w:after="0" w:line="228"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Условием предоставления социальной выплаты является наличие у молодой семьи помимо права на получение средств социальной выплаты дополнительных средств – собственных средств или средств, полученных по кредитному договору (договору займа) на приобретение (строительство) жилья, в том числе по ипотечному жилищному договору, необходимых для оплаты строительства или приобретения жилого помещения. В качестве дополнительных средств молодой семьей также могут быть использованы средства (часть средств) материнского семейного капитала.</w:t>
      </w:r>
    </w:p>
    <w:p w:rsidR="00C01B20" w:rsidRPr="00C01B20" w:rsidRDefault="00C01B20" w:rsidP="00CD2BDA">
      <w:pPr>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Дополнительная социальная выплата предоставляется молодой семье - участнице Подпрограммы для погашения части расходов, связанных с приобретением жилого помещения (созданием объекта индивидуального жилищного строительства) на каждого ребенка, рожденного (усыновленного) в период с даты выдачи Свидетельства до дня исполнения банком распоряжения</w:t>
      </w:r>
    </w:p>
    <w:p w:rsidR="00C01B20" w:rsidRPr="00C01B20" w:rsidRDefault="00C01B20" w:rsidP="00CD2BDA">
      <w:pPr>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распорядителя счета о перечислении банком зачисленных на банковский счет распорядителя счета средств.</w:t>
      </w:r>
    </w:p>
    <w:p w:rsidR="00C01B20" w:rsidRPr="00C01B20" w:rsidRDefault="00C01B20" w:rsidP="00C01B20">
      <w:pPr>
        <w:spacing w:after="0" w:line="240" w:lineRule="auto"/>
        <w:rPr>
          <w:rFonts w:ascii="Times New Roman" w:eastAsia="Times New Roman" w:hAnsi="Times New Roman"/>
          <w:sz w:val="24"/>
          <w:szCs w:val="24"/>
          <w:lang w:eastAsia="ru-RU"/>
        </w:rPr>
      </w:pPr>
    </w:p>
    <w:p w:rsidR="00C01B20" w:rsidRPr="00C01B20" w:rsidRDefault="00C01B20" w:rsidP="00C01B20">
      <w:pPr>
        <w:spacing w:after="0" w:line="240" w:lineRule="auto"/>
        <w:rPr>
          <w:rFonts w:ascii="Times New Roman" w:eastAsia="Times New Roman" w:hAnsi="Times New Roman"/>
          <w:sz w:val="24"/>
          <w:szCs w:val="24"/>
          <w:lang w:eastAsia="ru-RU"/>
        </w:rPr>
      </w:pPr>
    </w:p>
    <w:p w:rsidR="00C01B20" w:rsidRPr="00C01B20" w:rsidRDefault="00C01B20" w:rsidP="00C01B20">
      <w:pPr>
        <w:spacing w:after="0" w:line="240" w:lineRule="auto"/>
        <w:rPr>
          <w:rFonts w:ascii="Times New Roman" w:eastAsia="Times New Roman" w:hAnsi="Times New Roman"/>
          <w:sz w:val="24"/>
          <w:szCs w:val="24"/>
          <w:lang w:eastAsia="ru-RU"/>
        </w:rPr>
        <w:sectPr w:rsidR="00C01B20" w:rsidRPr="00C01B20" w:rsidSect="00CD2BDA">
          <w:pgSz w:w="11906" w:h="16838"/>
          <w:pgMar w:top="567" w:right="567" w:bottom="851" w:left="1134" w:header="709" w:footer="709" w:gutter="0"/>
          <w:cols w:space="720"/>
        </w:sect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lastRenderedPageBreak/>
        <w:t>4. Ресурсное обеспечение подпрограммы</w:t>
      </w:r>
    </w:p>
    <w:p w:rsidR="00C01B20" w:rsidRPr="00C01B20" w:rsidRDefault="00C01B20" w:rsidP="00C01B20">
      <w:pPr>
        <w:spacing w:after="0" w:line="240" w:lineRule="auto"/>
        <w:rPr>
          <w:rFonts w:ascii="Times New Roman" w:eastAsia="Times New Roman" w:hAnsi="Times New Roman"/>
          <w:sz w:val="24"/>
          <w:szCs w:val="24"/>
          <w:lang w:eastAsia="ru-RU"/>
        </w:rPr>
      </w:pP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Таблица 2. Ресурсное обеспечение реализации мероприятий подпрограммы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 (тыс. руб.)</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17"/>
        <w:gridCol w:w="1855"/>
        <w:gridCol w:w="851"/>
        <w:gridCol w:w="992"/>
        <w:gridCol w:w="992"/>
        <w:gridCol w:w="1418"/>
        <w:gridCol w:w="992"/>
        <w:gridCol w:w="992"/>
        <w:gridCol w:w="975"/>
        <w:gridCol w:w="18"/>
        <w:gridCol w:w="850"/>
      </w:tblGrid>
      <w:tr w:rsidR="00C01B20" w:rsidRPr="00C01B20" w:rsidTr="009F6AC7">
        <w:tc>
          <w:tcPr>
            <w:tcW w:w="555"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 п/п</w:t>
            </w:r>
          </w:p>
        </w:tc>
        <w:tc>
          <w:tcPr>
            <w:tcW w:w="185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Наименование мероприятия/Источник ресурсного обеспечения</w:t>
            </w:r>
          </w:p>
        </w:tc>
        <w:tc>
          <w:tcPr>
            <w:tcW w:w="8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Исполнитель</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2014г.</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2015г.</w:t>
            </w:r>
          </w:p>
        </w:tc>
        <w:tc>
          <w:tcPr>
            <w:tcW w:w="141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2016г.</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2017г.</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2018г.</w:t>
            </w:r>
          </w:p>
        </w:tc>
        <w:tc>
          <w:tcPr>
            <w:tcW w:w="97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2019г.</w:t>
            </w:r>
          </w:p>
        </w:tc>
        <w:tc>
          <w:tcPr>
            <w:tcW w:w="868"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52"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2020г.</w:t>
            </w:r>
          </w:p>
        </w:tc>
      </w:tr>
      <w:tr w:rsidR="00C01B20" w:rsidRPr="00C01B20" w:rsidTr="009F6AC7">
        <w:tc>
          <w:tcPr>
            <w:tcW w:w="3261" w:type="dxa"/>
            <w:gridSpan w:val="4"/>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Подпрограмма «Обеспечение жильем молодых семей в Тейковском муниципальном районе», всего</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9F6AC7">
            <w:pPr>
              <w:spacing w:after="0" w:line="252" w:lineRule="auto"/>
              <w:ind w:hanging="50"/>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3620,8</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7296,3</w:t>
            </w:r>
          </w:p>
        </w:tc>
        <w:tc>
          <w:tcPr>
            <w:tcW w:w="141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1859,22298</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1004,9</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highlight w:val="lightGray"/>
                <w:lang w:eastAsia="ru-RU"/>
              </w:rPr>
            </w:pPr>
            <w:r w:rsidRPr="00C01B20">
              <w:rPr>
                <w:rFonts w:ascii="Times New Roman" w:eastAsia="Times New Roman" w:hAnsi="Times New Roman"/>
                <w:sz w:val="24"/>
                <w:szCs w:val="24"/>
                <w:lang w:eastAsia="ru-RU"/>
              </w:rPr>
              <w:t>570,00</w:t>
            </w:r>
          </w:p>
        </w:tc>
        <w:tc>
          <w:tcPr>
            <w:tcW w:w="97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107,40</w:t>
            </w:r>
          </w:p>
        </w:tc>
        <w:tc>
          <w:tcPr>
            <w:tcW w:w="868"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r>
      <w:tr w:rsidR="00C01B20" w:rsidRPr="00C01B20" w:rsidTr="009F6AC7">
        <w:tc>
          <w:tcPr>
            <w:tcW w:w="3261" w:type="dxa"/>
            <w:gridSpan w:val="4"/>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3620,8</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7296,3</w:t>
            </w:r>
          </w:p>
        </w:tc>
        <w:tc>
          <w:tcPr>
            <w:tcW w:w="141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1859,22298</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1004,9</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highlight w:val="lightGray"/>
                <w:lang w:eastAsia="ru-RU"/>
              </w:rPr>
            </w:pPr>
            <w:r w:rsidRPr="00C01B20">
              <w:rPr>
                <w:rFonts w:ascii="Times New Roman" w:eastAsia="Times New Roman" w:hAnsi="Times New Roman"/>
                <w:sz w:val="24"/>
                <w:szCs w:val="24"/>
                <w:lang w:eastAsia="ru-RU"/>
              </w:rPr>
              <w:t>570,00</w:t>
            </w:r>
          </w:p>
        </w:tc>
        <w:tc>
          <w:tcPr>
            <w:tcW w:w="97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107,40</w:t>
            </w:r>
          </w:p>
        </w:tc>
        <w:tc>
          <w:tcPr>
            <w:tcW w:w="868"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r>
      <w:tr w:rsidR="00C01B20" w:rsidRPr="00C01B20" w:rsidTr="009F6AC7">
        <w:tc>
          <w:tcPr>
            <w:tcW w:w="3261" w:type="dxa"/>
            <w:gridSpan w:val="4"/>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1843,7</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2662,9</w:t>
            </w:r>
          </w:p>
        </w:tc>
        <w:tc>
          <w:tcPr>
            <w:tcW w:w="141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474,71432</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483,2</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c>
          <w:tcPr>
            <w:tcW w:w="97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c>
          <w:tcPr>
            <w:tcW w:w="868"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r>
      <w:tr w:rsidR="00C01B20" w:rsidRPr="00C01B20" w:rsidTr="009F6AC7">
        <w:tc>
          <w:tcPr>
            <w:tcW w:w="3261" w:type="dxa"/>
            <w:gridSpan w:val="4"/>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1382,1</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3233,7</w:t>
            </w:r>
          </w:p>
        </w:tc>
        <w:tc>
          <w:tcPr>
            <w:tcW w:w="141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471,95436</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82,5</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c>
          <w:tcPr>
            <w:tcW w:w="97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c>
          <w:tcPr>
            <w:tcW w:w="868"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r>
      <w:tr w:rsidR="00C01B20" w:rsidRPr="00C01B20" w:rsidTr="009F6AC7">
        <w:tc>
          <w:tcPr>
            <w:tcW w:w="3261" w:type="dxa"/>
            <w:gridSpan w:val="4"/>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439,2</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highlight w:val="lightGray"/>
                <w:lang w:eastAsia="ru-RU"/>
              </w:rPr>
            </w:pPr>
            <w:r w:rsidRPr="00C01B20">
              <w:rPr>
                <w:rFonts w:ascii="Times New Roman" w:eastAsia="Times New Roman" w:hAnsi="Times New Roman"/>
                <w:sz w:val="24"/>
                <w:szCs w:val="24"/>
                <w:lang w:eastAsia="ru-RU"/>
              </w:rPr>
              <w:t>570,00</w:t>
            </w:r>
          </w:p>
        </w:tc>
        <w:tc>
          <w:tcPr>
            <w:tcW w:w="97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107,40</w:t>
            </w:r>
          </w:p>
        </w:tc>
        <w:tc>
          <w:tcPr>
            <w:tcW w:w="868"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r>
      <w:tr w:rsidR="00C01B20" w:rsidRPr="00C01B20" w:rsidTr="009F6AC7">
        <w:tc>
          <w:tcPr>
            <w:tcW w:w="3261" w:type="dxa"/>
            <w:gridSpan w:val="4"/>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бюджеты поселений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395,0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1399,7</w:t>
            </w:r>
          </w:p>
        </w:tc>
        <w:tc>
          <w:tcPr>
            <w:tcW w:w="141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912,5543</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highlight w:val="lightGray"/>
                <w:lang w:eastAsia="ru-RU"/>
              </w:rPr>
            </w:pPr>
            <w:r w:rsidRPr="00C01B20">
              <w:rPr>
                <w:rFonts w:ascii="Times New Roman" w:eastAsia="Times New Roman" w:hAnsi="Times New Roman"/>
                <w:sz w:val="24"/>
                <w:szCs w:val="24"/>
                <w:lang w:eastAsia="ru-RU"/>
              </w:rPr>
              <w:t>0,00</w:t>
            </w:r>
          </w:p>
        </w:tc>
        <w:tc>
          <w:tcPr>
            <w:tcW w:w="97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c>
          <w:tcPr>
            <w:tcW w:w="868"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r>
      <w:tr w:rsidR="00C01B20" w:rsidRPr="00C01B20" w:rsidTr="009F6AC7">
        <w:tc>
          <w:tcPr>
            <w:tcW w:w="538"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w:t>
            </w:r>
          </w:p>
          <w:p w:rsidR="00C01B20" w:rsidRPr="00C01B20" w:rsidRDefault="00C01B20" w:rsidP="00C01B20">
            <w:pPr>
              <w:spacing w:after="0" w:line="252" w:lineRule="auto"/>
              <w:rPr>
                <w:rFonts w:ascii="Times New Roman" w:eastAsia="Times New Roman" w:hAnsi="Times New Roman"/>
                <w:sz w:val="24"/>
                <w:szCs w:val="24"/>
                <w:lang w:eastAsia="ru-RU"/>
              </w:rPr>
            </w:pPr>
          </w:p>
        </w:tc>
        <w:tc>
          <w:tcPr>
            <w:tcW w:w="9952" w:type="dxa"/>
            <w:gridSpan w:val="11"/>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Предоставление социальных выплат молодым семьям на приобретение (строительство) жилого помещения</w:t>
            </w:r>
          </w:p>
        </w:tc>
      </w:tr>
      <w:tr w:rsidR="00C01B20" w:rsidRPr="00C01B20" w:rsidTr="009F6AC7">
        <w:tc>
          <w:tcPr>
            <w:tcW w:w="538"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52" w:lineRule="auto"/>
              <w:rPr>
                <w:rFonts w:ascii="Times New Roman" w:eastAsia="Times New Roman" w:hAnsi="Times New Roman"/>
                <w:sz w:val="24"/>
                <w:szCs w:val="24"/>
                <w:lang w:eastAsia="ru-RU"/>
              </w:rPr>
            </w:pPr>
          </w:p>
        </w:tc>
        <w:tc>
          <w:tcPr>
            <w:tcW w:w="2723" w:type="dxa"/>
            <w:gridSpan w:val="3"/>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3620,8</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7296,3</w:t>
            </w:r>
          </w:p>
        </w:tc>
        <w:tc>
          <w:tcPr>
            <w:tcW w:w="141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1859,22298</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1004,9</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570,00</w:t>
            </w:r>
          </w:p>
        </w:tc>
        <w:tc>
          <w:tcPr>
            <w:tcW w:w="993"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107,40</w:t>
            </w:r>
          </w:p>
        </w:tc>
        <w:tc>
          <w:tcPr>
            <w:tcW w:w="850"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r>
      <w:tr w:rsidR="00C01B20" w:rsidRPr="00C01B20" w:rsidTr="009F6AC7">
        <w:tc>
          <w:tcPr>
            <w:tcW w:w="538"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52" w:lineRule="auto"/>
              <w:rPr>
                <w:rFonts w:ascii="Times New Roman" w:eastAsia="Times New Roman" w:hAnsi="Times New Roman"/>
                <w:sz w:val="24"/>
                <w:szCs w:val="24"/>
                <w:lang w:eastAsia="ru-RU"/>
              </w:rPr>
            </w:pPr>
          </w:p>
        </w:tc>
        <w:tc>
          <w:tcPr>
            <w:tcW w:w="2723" w:type="dxa"/>
            <w:gridSpan w:val="3"/>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1843,7</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2662,9</w:t>
            </w:r>
          </w:p>
        </w:tc>
        <w:tc>
          <w:tcPr>
            <w:tcW w:w="141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474,71432</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highlight w:val="lightGray"/>
                <w:lang w:eastAsia="ru-RU"/>
              </w:rPr>
            </w:pPr>
            <w:r w:rsidRPr="00C01B20">
              <w:rPr>
                <w:rFonts w:ascii="Times New Roman" w:eastAsia="Times New Roman" w:hAnsi="Times New Roman"/>
                <w:sz w:val="24"/>
                <w:szCs w:val="24"/>
                <w:lang w:eastAsia="ru-RU"/>
              </w:rPr>
              <w:t>483,2</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c>
          <w:tcPr>
            <w:tcW w:w="993"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c>
          <w:tcPr>
            <w:tcW w:w="850"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r>
      <w:tr w:rsidR="00C01B20" w:rsidRPr="00C01B20" w:rsidTr="009F6AC7">
        <w:tc>
          <w:tcPr>
            <w:tcW w:w="538"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52" w:lineRule="auto"/>
              <w:rPr>
                <w:rFonts w:ascii="Times New Roman" w:eastAsia="Times New Roman" w:hAnsi="Times New Roman"/>
                <w:sz w:val="24"/>
                <w:szCs w:val="24"/>
                <w:lang w:eastAsia="ru-RU"/>
              </w:rPr>
            </w:pPr>
          </w:p>
        </w:tc>
        <w:tc>
          <w:tcPr>
            <w:tcW w:w="2723" w:type="dxa"/>
            <w:gridSpan w:val="3"/>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1382,1</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3233,7</w:t>
            </w:r>
          </w:p>
        </w:tc>
        <w:tc>
          <w:tcPr>
            <w:tcW w:w="141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471,95436</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highlight w:val="lightGray"/>
                <w:lang w:eastAsia="ru-RU"/>
              </w:rPr>
            </w:pPr>
            <w:r w:rsidRPr="00C01B20">
              <w:rPr>
                <w:rFonts w:ascii="Times New Roman" w:eastAsia="Times New Roman" w:hAnsi="Times New Roman"/>
                <w:sz w:val="24"/>
                <w:szCs w:val="24"/>
                <w:lang w:eastAsia="ru-RU"/>
              </w:rPr>
              <w:t>82,5</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c>
          <w:tcPr>
            <w:tcW w:w="993"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c>
          <w:tcPr>
            <w:tcW w:w="850"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r>
      <w:tr w:rsidR="00C01B20" w:rsidRPr="00C01B20" w:rsidTr="009F6AC7">
        <w:tc>
          <w:tcPr>
            <w:tcW w:w="538"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52" w:lineRule="auto"/>
              <w:rPr>
                <w:rFonts w:ascii="Times New Roman" w:eastAsia="Times New Roman" w:hAnsi="Times New Roman"/>
                <w:sz w:val="24"/>
                <w:szCs w:val="24"/>
                <w:lang w:eastAsia="ru-RU"/>
              </w:rPr>
            </w:pPr>
          </w:p>
        </w:tc>
        <w:tc>
          <w:tcPr>
            <w:tcW w:w="2723" w:type="dxa"/>
            <w:gridSpan w:val="3"/>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439,2</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highlight w:val="green"/>
                <w:lang w:eastAsia="ru-RU"/>
              </w:rPr>
            </w:pPr>
            <w:r w:rsidRPr="00C01B20">
              <w:rPr>
                <w:rFonts w:ascii="Times New Roman" w:eastAsia="Times New Roman" w:hAnsi="Times New Roman"/>
                <w:sz w:val="24"/>
                <w:szCs w:val="24"/>
                <w:lang w:eastAsia="ru-RU"/>
              </w:rPr>
              <w:t>570,00</w:t>
            </w:r>
          </w:p>
        </w:tc>
        <w:tc>
          <w:tcPr>
            <w:tcW w:w="993"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107,40</w:t>
            </w:r>
          </w:p>
        </w:tc>
        <w:tc>
          <w:tcPr>
            <w:tcW w:w="850"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r>
      <w:tr w:rsidR="00C01B20" w:rsidRPr="00C01B20" w:rsidTr="009F6AC7">
        <w:tc>
          <w:tcPr>
            <w:tcW w:w="538"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52" w:lineRule="auto"/>
              <w:rPr>
                <w:rFonts w:ascii="Times New Roman" w:eastAsia="Times New Roman" w:hAnsi="Times New Roman"/>
                <w:sz w:val="24"/>
                <w:szCs w:val="24"/>
                <w:lang w:eastAsia="ru-RU"/>
              </w:rPr>
            </w:pPr>
          </w:p>
        </w:tc>
        <w:tc>
          <w:tcPr>
            <w:tcW w:w="2723" w:type="dxa"/>
            <w:gridSpan w:val="3"/>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бюджеты поселений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395,0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1399,7</w:t>
            </w:r>
          </w:p>
        </w:tc>
        <w:tc>
          <w:tcPr>
            <w:tcW w:w="141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912,5543</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highlight w:val="green"/>
                <w:lang w:eastAsia="ru-RU"/>
              </w:rPr>
            </w:pPr>
            <w:r w:rsidRPr="00C01B20">
              <w:rPr>
                <w:rFonts w:ascii="Times New Roman" w:eastAsia="Times New Roman" w:hAnsi="Times New Roman"/>
                <w:sz w:val="24"/>
                <w:szCs w:val="24"/>
                <w:lang w:eastAsia="ru-RU"/>
              </w:rPr>
              <w:t>0,00</w:t>
            </w:r>
          </w:p>
        </w:tc>
        <w:tc>
          <w:tcPr>
            <w:tcW w:w="993"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c>
          <w:tcPr>
            <w:tcW w:w="850"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0,00</w:t>
            </w:r>
          </w:p>
        </w:tc>
      </w:tr>
    </w:tbl>
    <w:p w:rsidR="00CD2BDA" w:rsidRDefault="00CD2BDA" w:rsidP="00C01B20">
      <w:pPr>
        <w:spacing w:after="0" w:line="240" w:lineRule="auto"/>
        <w:rPr>
          <w:rFonts w:eastAsia="Times New Roman"/>
          <w:sz w:val="24"/>
          <w:szCs w:val="24"/>
          <w:lang w:eastAsia="ru-RU"/>
        </w:rPr>
      </w:pPr>
    </w:p>
    <w:p w:rsidR="00CD2BDA" w:rsidRPr="00CD2BDA" w:rsidRDefault="00CD2BDA" w:rsidP="00CD2BDA">
      <w:pPr>
        <w:rPr>
          <w:rFonts w:eastAsia="Times New Roman"/>
          <w:sz w:val="24"/>
          <w:szCs w:val="24"/>
          <w:lang w:eastAsia="ru-RU"/>
        </w:rPr>
      </w:pPr>
    </w:p>
    <w:p w:rsidR="00CD2BDA" w:rsidRPr="00CD2BDA" w:rsidRDefault="00CD2BDA" w:rsidP="00CD2BDA">
      <w:pPr>
        <w:rPr>
          <w:rFonts w:eastAsia="Times New Roman"/>
          <w:sz w:val="24"/>
          <w:szCs w:val="24"/>
          <w:lang w:eastAsia="ru-RU"/>
        </w:rPr>
      </w:pPr>
    </w:p>
    <w:p w:rsidR="00CD2BDA" w:rsidRPr="00CD2BDA" w:rsidRDefault="00CD2BDA" w:rsidP="00CD2BDA">
      <w:pPr>
        <w:rPr>
          <w:rFonts w:eastAsia="Times New Roman"/>
          <w:sz w:val="24"/>
          <w:szCs w:val="24"/>
          <w:lang w:eastAsia="ru-RU"/>
        </w:rPr>
      </w:pPr>
    </w:p>
    <w:p w:rsidR="00CD2BDA" w:rsidRPr="00CD2BDA" w:rsidRDefault="00CD2BDA" w:rsidP="00CD2BDA">
      <w:pPr>
        <w:rPr>
          <w:rFonts w:eastAsia="Times New Roman"/>
          <w:sz w:val="24"/>
          <w:szCs w:val="24"/>
          <w:lang w:eastAsia="ru-RU"/>
        </w:rPr>
      </w:pPr>
    </w:p>
    <w:p w:rsidR="00CD2BDA" w:rsidRPr="00CD2BDA" w:rsidRDefault="00CD2BDA" w:rsidP="00CD2BDA">
      <w:pPr>
        <w:rPr>
          <w:rFonts w:eastAsia="Times New Roman"/>
          <w:sz w:val="24"/>
          <w:szCs w:val="24"/>
          <w:lang w:eastAsia="ru-RU"/>
        </w:rPr>
      </w:pPr>
    </w:p>
    <w:p w:rsidR="00CD2BDA" w:rsidRPr="00CD2BDA" w:rsidRDefault="00CD2BDA" w:rsidP="00CD2BDA">
      <w:pPr>
        <w:rPr>
          <w:rFonts w:eastAsia="Times New Roman"/>
          <w:sz w:val="24"/>
          <w:szCs w:val="24"/>
          <w:lang w:eastAsia="ru-RU"/>
        </w:rPr>
      </w:pPr>
    </w:p>
    <w:p w:rsidR="00CD2BDA" w:rsidRPr="00CD2BDA" w:rsidRDefault="00CD2BDA" w:rsidP="00CD2BDA">
      <w:pPr>
        <w:rPr>
          <w:rFonts w:eastAsia="Times New Roman"/>
          <w:sz w:val="24"/>
          <w:szCs w:val="24"/>
          <w:lang w:eastAsia="ru-RU"/>
        </w:rPr>
      </w:pPr>
    </w:p>
    <w:p w:rsidR="00CD2BDA" w:rsidRPr="00CD2BDA" w:rsidRDefault="00CD2BDA" w:rsidP="00CD2BDA">
      <w:pPr>
        <w:rPr>
          <w:rFonts w:eastAsia="Times New Roman"/>
          <w:sz w:val="24"/>
          <w:szCs w:val="24"/>
          <w:lang w:eastAsia="ru-RU"/>
        </w:rPr>
      </w:pPr>
    </w:p>
    <w:p w:rsidR="00CD2BDA" w:rsidRPr="00CD2BDA" w:rsidRDefault="00CD2BDA" w:rsidP="00CD2BDA">
      <w:pPr>
        <w:rPr>
          <w:rFonts w:eastAsia="Times New Roman"/>
          <w:sz w:val="24"/>
          <w:szCs w:val="24"/>
          <w:lang w:eastAsia="ru-RU"/>
        </w:rPr>
      </w:pPr>
    </w:p>
    <w:p w:rsidR="00CD2BDA" w:rsidRPr="00CD2BDA" w:rsidRDefault="00CD2BDA" w:rsidP="00CD2BDA">
      <w:pPr>
        <w:rPr>
          <w:rFonts w:eastAsia="Times New Roman"/>
          <w:sz w:val="24"/>
          <w:szCs w:val="24"/>
          <w:lang w:eastAsia="ru-RU"/>
        </w:rPr>
      </w:pPr>
    </w:p>
    <w:p w:rsidR="00CD2BDA" w:rsidRDefault="00CD2BDA" w:rsidP="00C01B20">
      <w:pPr>
        <w:spacing w:after="0" w:line="240" w:lineRule="auto"/>
        <w:jc w:val="right"/>
        <w:rPr>
          <w:rFonts w:eastAsia="Times New Roman"/>
          <w:sz w:val="24"/>
          <w:szCs w:val="24"/>
          <w:lang w:eastAsia="ru-RU"/>
        </w:rPr>
      </w:pP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Приложение №2 к муниципальной программе</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«Обеспечение доступным и комфортным жильем,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объектами инженерной инфраструктуры</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и услугами жилищно-коммунального хозяйства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населения Тейковского муниципального района»</w:t>
      </w:r>
    </w:p>
    <w:p w:rsidR="00C01B20" w:rsidRPr="00C01B20" w:rsidRDefault="00C01B20" w:rsidP="00C01B20">
      <w:pPr>
        <w:tabs>
          <w:tab w:val="left" w:pos="5387"/>
        </w:tabs>
        <w:spacing w:after="0" w:line="240" w:lineRule="auto"/>
        <w:rPr>
          <w:rFonts w:ascii="Times New Roman" w:eastAsia="Times New Roman" w:hAnsi="Times New Roman"/>
          <w:sz w:val="24"/>
          <w:szCs w:val="24"/>
          <w:lang w:eastAsia="ru-RU"/>
        </w:rPr>
      </w:pPr>
    </w:p>
    <w:p w:rsidR="00C01B20" w:rsidRPr="00C01B20" w:rsidRDefault="00C01B20" w:rsidP="00C01B20">
      <w:pPr>
        <w:tabs>
          <w:tab w:val="left" w:pos="5387"/>
        </w:tabs>
        <w:spacing w:after="0" w:line="240" w:lineRule="auto"/>
        <w:rPr>
          <w:rFonts w:ascii="Times New Roman" w:eastAsia="Times New Roman" w:hAnsi="Times New Roman"/>
          <w:sz w:val="24"/>
          <w:szCs w:val="24"/>
          <w:lang w:eastAsia="ru-RU"/>
        </w:rPr>
      </w:pPr>
    </w:p>
    <w:p w:rsidR="00C01B20" w:rsidRPr="00C01B20" w:rsidRDefault="00C01B20" w:rsidP="00C01B20">
      <w:pPr>
        <w:tabs>
          <w:tab w:val="left" w:pos="5387"/>
        </w:tabs>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b/>
          <w:sz w:val="24"/>
          <w:szCs w:val="24"/>
          <w:lang w:eastAsia="ru-RU"/>
        </w:rPr>
        <w:t>Подпрограмма</w:t>
      </w:r>
    </w:p>
    <w:p w:rsidR="00C01B20" w:rsidRPr="00C01B20" w:rsidRDefault="00C01B20" w:rsidP="00C01B20">
      <w:pPr>
        <w:tabs>
          <w:tab w:val="left" w:pos="5387"/>
        </w:tabs>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«Переселение граждан из аварийного жилищного фонда на территории Тейковского муниципального района Ивановской области в 2014-2015 годах» муниципальной программы «Обеспечение доступным и комфортным жильем, объектами инженерной инфраструктуры и услугами жилищно-коммунального хозяйства Тейковского муниципального района»</w:t>
      </w:r>
    </w:p>
    <w:p w:rsidR="00C01B20" w:rsidRPr="00C01B20" w:rsidRDefault="00C01B20" w:rsidP="00C01B20">
      <w:pPr>
        <w:tabs>
          <w:tab w:val="left" w:pos="5387"/>
        </w:tabs>
        <w:spacing w:after="0" w:line="240" w:lineRule="auto"/>
        <w:rPr>
          <w:rFonts w:ascii="Times New Roman" w:eastAsia="Times New Roman" w:hAnsi="Times New Roman"/>
          <w:sz w:val="24"/>
          <w:szCs w:val="24"/>
          <w:lang w:eastAsia="ru-RU"/>
        </w:rPr>
      </w:pPr>
    </w:p>
    <w:p w:rsidR="00C01B20" w:rsidRPr="00C01B20" w:rsidRDefault="00C01B20" w:rsidP="00C01B20">
      <w:pPr>
        <w:tabs>
          <w:tab w:val="left" w:pos="5387"/>
        </w:tabs>
        <w:spacing w:after="0" w:line="240" w:lineRule="auto"/>
        <w:rPr>
          <w:rFonts w:ascii="Times New Roman" w:eastAsia="Times New Roman" w:hAnsi="Times New Roman"/>
          <w:sz w:val="24"/>
          <w:szCs w:val="24"/>
          <w:lang w:eastAsia="ru-RU"/>
        </w:rPr>
      </w:pPr>
    </w:p>
    <w:p w:rsidR="00C01B20" w:rsidRPr="00C01B20" w:rsidRDefault="00C01B20" w:rsidP="00CD2BDA">
      <w:pPr>
        <w:numPr>
          <w:ilvl w:val="0"/>
          <w:numId w:val="5"/>
        </w:numPr>
        <w:autoSpaceDE w:val="0"/>
        <w:autoSpaceDN w:val="0"/>
        <w:adjustRightInd w:val="0"/>
        <w:spacing w:after="0" w:line="240" w:lineRule="auto"/>
        <w:ind w:left="0" w:firstLine="93"/>
        <w:jc w:val="center"/>
        <w:outlineLvl w:val="1"/>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 xml:space="preserve">Паспорт подпрограммы </w:t>
      </w:r>
    </w:p>
    <w:p w:rsidR="00C01B20" w:rsidRPr="00C01B20" w:rsidRDefault="00C01B20" w:rsidP="00C01B20">
      <w:pPr>
        <w:autoSpaceDE w:val="0"/>
        <w:autoSpaceDN w:val="0"/>
        <w:adjustRightInd w:val="0"/>
        <w:spacing w:after="0" w:line="240" w:lineRule="auto"/>
        <w:jc w:val="center"/>
        <w:outlineLvl w:val="1"/>
        <w:rPr>
          <w:rFonts w:ascii="Times New Roman" w:eastAsia="Times New Roman" w:hAnsi="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6696"/>
      </w:tblGrid>
      <w:tr w:rsidR="00C01B20" w:rsidRPr="00C01B20" w:rsidTr="00C01B20">
        <w:trPr>
          <w:jc w:val="center"/>
        </w:trPr>
        <w:tc>
          <w:tcPr>
            <w:tcW w:w="23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Наименование подпрограммы</w:t>
            </w:r>
          </w:p>
        </w:tc>
        <w:tc>
          <w:tcPr>
            <w:tcW w:w="669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tabs>
                <w:tab w:val="left" w:pos="5387"/>
              </w:tabs>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«Переселение граждан из аварийного жилищного фонда на территории Тейковского муниципального района Ивановской области в 2014-2015 годах» муниципальной программы «Обеспечение доступным и комфортным жильем, объектами инженерной инфраструктуры и услугами жилищно-коммунального хозяйства Тейковского муниципального района»</w:t>
            </w:r>
          </w:p>
        </w:tc>
      </w:tr>
      <w:tr w:rsidR="00C01B20" w:rsidRPr="00C01B20" w:rsidTr="00C01B20">
        <w:trPr>
          <w:jc w:val="center"/>
        </w:trPr>
        <w:tc>
          <w:tcPr>
            <w:tcW w:w="2376"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Тип подпрограммы</w:t>
            </w:r>
          </w:p>
        </w:tc>
        <w:tc>
          <w:tcPr>
            <w:tcW w:w="6696"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tabs>
                <w:tab w:val="left" w:pos="5387"/>
              </w:tabs>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Аналитическая</w:t>
            </w:r>
          </w:p>
        </w:tc>
      </w:tr>
      <w:tr w:rsidR="00C01B20" w:rsidRPr="00C01B20" w:rsidTr="00C01B20">
        <w:trPr>
          <w:jc w:val="center"/>
        </w:trPr>
        <w:tc>
          <w:tcPr>
            <w:tcW w:w="23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Перечень исполнителей подпрограммы</w:t>
            </w:r>
          </w:p>
        </w:tc>
        <w:tc>
          <w:tcPr>
            <w:tcW w:w="669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4A39B8">
            <w:pPr>
              <w:numPr>
                <w:ilvl w:val="0"/>
                <w:numId w:val="6"/>
              </w:numPr>
              <w:spacing w:after="0" w:line="252" w:lineRule="auto"/>
              <w:ind w:left="-72" w:firstLine="72"/>
              <w:jc w:val="both"/>
              <w:rPr>
                <w:rFonts w:ascii="Times New Roman" w:eastAsia="Times New Roman" w:hAnsi="Times New Roman"/>
                <w:sz w:val="24"/>
                <w:szCs w:val="24"/>
              </w:rPr>
            </w:pPr>
            <w:r w:rsidRPr="00C01B20">
              <w:rPr>
                <w:rFonts w:ascii="Times New Roman" w:eastAsia="Times New Roman" w:hAnsi="Times New Roman"/>
                <w:sz w:val="24"/>
                <w:szCs w:val="24"/>
              </w:rPr>
              <w:t>Администрация Тейковского муниципального района</w:t>
            </w:r>
          </w:p>
          <w:p w:rsidR="00C01B20" w:rsidRPr="00C01B20" w:rsidRDefault="00C01B20" w:rsidP="004A39B8">
            <w:pPr>
              <w:numPr>
                <w:ilvl w:val="0"/>
                <w:numId w:val="6"/>
              </w:numPr>
              <w:spacing w:after="0" w:line="252" w:lineRule="auto"/>
              <w:ind w:left="-72" w:firstLine="72"/>
              <w:jc w:val="both"/>
              <w:rPr>
                <w:rFonts w:ascii="Times New Roman" w:eastAsia="Times New Roman" w:hAnsi="Times New Roman"/>
                <w:sz w:val="24"/>
                <w:szCs w:val="24"/>
              </w:rPr>
            </w:pPr>
            <w:r w:rsidRPr="00C01B20">
              <w:rPr>
                <w:rFonts w:ascii="Times New Roman" w:eastAsia="Times New Roman" w:hAnsi="Times New Roman"/>
                <w:sz w:val="24"/>
                <w:szCs w:val="24"/>
              </w:rPr>
              <w:t>Администрации городского и сельских поселений Тейковского муниципального района</w:t>
            </w:r>
          </w:p>
        </w:tc>
      </w:tr>
      <w:tr w:rsidR="00C01B20" w:rsidRPr="00C01B20" w:rsidTr="00C01B20">
        <w:trPr>
          <w:jc w:val="center"/>
        </w:trPr>
        <w:tc>
          <w:tcPr>
            <w:tcW w:w="23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Срок реализации подпрограммы</w:t>
            </w:r>
          </w:p>
        </w:tc>
        <w:tc>
          <w:tcPr>
            <w:tcW w:w="669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2014 – 2015 годы</w:t>
            </w:r>
          </w:p>
        </w:tc>
      </w:tr>
      <w:tr w:rsidR="00C01B20" w:rsidRPr="00C01B20" w:rsidTr="00C01B20">
        <w:trPr>
          <w:jc w:val="center"/>
        </w:trPr>
        <w:tc>
          <w:tcPr>
            <w:tcW w:w="23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Цели подпрограммы</w:t>
            </w:r>
          </w:p>
        </w:tc>
        <w:tc>
          <w:tcPr>
            <w:tcW w:w="669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Обеспечение переселения граждан из аварийных многоквартирных домов, расположенных на территории </w:t>
            </w:r>
            <w:proofErr w:type="spellStart"/>
            <w:r w:rsidRPr="00C01B20">
              <w:rPr>
                <w:rFonts w:ascii="Times New Roman" w:eastAsia="Times New Roman" w:hAnsi="Times New Roman"/>
                <w:sz w:val="24"/>
                <w:szCs w:val="24"/>
              </w:rPr>
              <w:t>Нерльского</w:t>
            </w:r>
            <w:proofErr w:type="spellEnd"/>
            <w:r w:rsidRPr="00C01B20">
              <w:rPr>
                <w:rFonts w:ascii="Times New Roman" w:eastAsia="Times New Roman" w:hAnsi="Times New Roman"/>
                <w:sz w:val="24"/>
                <w:szCs w:val="24"/>
              </w:rPr>
              <w:t xml:space="preserve"> городского, </w:t>
            </w:r>
            <w:proofErr w:type="spellStart"/>
            <w:r w:rsidRPr="00C01B20">
              <w:rPr>
                <w:rFonts w:ascii="Times New Roman" w:eastAsia="Times New Roman" w:hAnsi="Times New Roman"/>
                <w:sz w:val="24"/>
                <w:szCs w:val="24"/>
              </w:rPr>
              <w:t>Большеклочковского</w:t>
            </w:r>
            <w:proofErr w:type="spellEnd"/>
            <w:r w:rsidRPr="00C01B20">
              <w:rPr>
                <w:rFonts w:ascii="Times New Roman" w:eastAsia="Times New Roman" w:hAnsi="Times New Roman"/>
                <w:sz w:val="24"/>
                <w:szCs w:val="24"/>
              </w:rPr>
              <w:t xml:space="preserve"> и </w:t>
            </w:r>
            <w:proofErr w:type="spellStart"/>
            <w:r w:rsidRPr="00C01B20">
              <w:rPr>
                <w:rFonts w:ascii="Times New Roman" w:eastAsia="Times New Roman" w:hAnsi="Times New Roman"/>
                <w:sz w:val="24"/>
                <w:szCs w:val="24"/>
              </w:rPr>
              <w:t>Новолеушинского</w:t>
            </w:r>
            <w:proofErr w:type="spellEnd"/>
            <w:r w:rsidRPr="00C01B20">
              <w:rPr>
                <w:rFonts w:ascii="Times New Roman" w:eastAsia="Times New Roman" w:hAnsi="Times New Roman"/>
                <w:sz w:val="24"/>
                <w:szCs w:val="24"/>
              </w:rPr>
              <w:t xml:space="preserve"> сельских поселений Тейковского муниципального района Ивановской области.</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Ликвидация аварийного и подлежащего сносу жилищного фонда, признанного таковым в установленном порядке в связи с физическим износом в процессе эксплуатации.</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Высвобождение при сносе аварийного жилищного фонда земельных участков для последующей жилой застройки.</w:t>
            </w:r>
          </w:p>
        </w:tc>
      </w:tr>
      <w:tr w:rsidR="00C01B20" w:rsidRPr="00C01B20" w:rsidTr="00C01B20">
        <w:trPr>
          <w:jc w:val="center"/>
        </w:trPr>
        <w:tc>
          <w:tcPr>
            <w:tcW w:w="23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Общий объем ресурсного обеспечения подпрограммы по годам ее реализации в разрезе источников финансирования</w:t>
            </w:r>
          </w:p>
        </w:tc>
        <w:tc>
          <w:tcPr>
            <w:tcW w:w="6696"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u w:val="double"/>
              </w:rPr>
              <w:t>Общий объем бюджетных ассигнований</w:t>
            </w:r>
            <w:r w:rsidRPr="00C01B20">
              <w:rPr>
                <w:rFonts w:ascii="Times New Roman" w:eastAsia="Times New Roman" w:hAnsi="Times New Roman"/>
                <w:sz w:val="24"/>
                <w:szCs w:val="24"/>
              </w:rPr>
              <w:t>:</w:t>
            </w:r>
          </w:p>
          <w:p w:rsidR="00C01B20" w:rsidRPr="00C01B20" w:rsidRDefault="00C01B20" w:rsidP="00C01B20">
            <w:pPr>
              <w:spacing w:after="0" w:line="252" w:lineRule="auto"/>
              <w:rPr>
                <w:rFonts w:ascii="Times New Roman" w:eastAsia="Times New Roman" w:hAnsi="Times New Roman"/>
                <w:sz w:val="24"/>
                <w:szCs w:val="24"/>
              </w:rPr>
            </w:pP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2014 год: 39 885,045тыс. руб.</w:t>
            </w:r>
          </w:p>
          <w:p w:rsidR="00C01B20" w:rsidRPr="00C01B20" w:rsidRDefault="00C01B20" w:rsidP="00C01B20">
            <w:pPr>
              <w:spacing w:after="0" w:line="252" w:lineRule="auto"/>
              <w:rPr>
                <w:rFonts w:ascii="Times New Roman" w:eastAsia="Times New Roman" w:hAnsi="Times New Roman"/>
                <w:sz w:val="24"/>
                <w:szCs w:val="24"/>
              </w:rPr>
            </w:pPr>
            <w:proofErr w:type="spellStart"/>
            <w:r w:rsidRPr="00C01B20">
              <w:rPr>
                <w:rFonts w:ascii="Times New Roman" w:eastAsia="Times New Roman" w:hAnsi="Times New Roman"/>
                <w:sz w:val="24"/>
                <w:szCs w:val="24"/>
              </w:rPr>
              <w:t>Нерльское</w:t>
            </w:r>
            <w:proofErr w:type="spellEnd"/>
            <w:r w:rsidRPr="00C01B20">
              <w:rPr>
                <w:rFonts w:ascii="Times New Roman" w:eastAsia="Times New Roman" w:hAnsi="Times New Roman"/>
                <w:sz w:val="24"/>
                <w:szCs w:val="24"/>
              </w:rPr>
              <w:t xml:space="preserve"> городское поселение: 15 913,949 тыс. руб.</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Большеклочковское сельское поселение: 1 116,957 тыс. руб.</w:t>
            </w:r>
          </w:p>
          <w:p w:rsidR="00C01B20" w:rsidRPr="00C01B20" w:rsidRDefault="00C01B20" w:rsidP="00C01B20">
            <w:pPr>
              <w:spacing w:after="0" w:line="252" w:lineRule="auto"/>
              <w:rPr>
                <w:rFonts w:ascii="Times New Roman" w:eastAsia="Times New Roman" w:hAnsi="Times New Roman"/>
                <w:sz w:val="24"/>
                <w:szCs w:val="24"/>
              </w:rPr>
            </w:pPr>
            <w:proofErr w:type="spellStart"/>
            <w:r w:rsidRPr="00C01B20">
              <w:rPr>
                <w:rFonts w:ascii="Times New Roman" w:eastAsia="Times New Roman" w:hAnsi="Times New Roman"/>
                <w:sz w:val="24"/>
                <w:szCs w:val="24"/>
              </w:rPr>
              <w:t>Новолеушинское</w:t>
            </w:r>
            <w:proofErr w:type="spellEnd"/>
            <w:r w:rsidRPr="00C01B20">
              <w:rPr>
                <w:rFonts w:ascii="Times New Roman" w:eastAsia="Times New Roman" w:hAnsi="Times New Roman"/>
                <w:sz w:val="24"/>
                <w:szCs w:val="24"/>
              </w:rPr>
              <w:t xml:space="preserve"> сельское поселение: 22 854,139 тыс. руб.</w:t>
            </w:r>
          </w:p>
          <w:p w:rsidR="00C01B20" w:rsidRPr="00C01B20" w:rsidRDefault="00C01B20" w:rsidP="00C01B20">
            <w:pPr>
              <w:spacing w:after="0" w:line="252" w:lineRule="auto"/>
              <w:rPr>
                <w:rFonts w:ascii="Times New Roman" w:eastAsia="Times New Roman" w:hAnsi="Times New Roman"/>
                <w:sz w:val="24"/>
                <w:szCs w:val="24"/>
              </w:rPr>
            </w:pP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2015 год: 0,0 </w:t>
            </w:r>
            <w:proofErr w:type="spellStart"/>
            <w:r w:rsidRPr="00C01B20">
              <w:rPr>
                <w:rFonts w:ascii="Times New Roman" w:eastAsia="Times New Roman" w:hAnsi="Times New Roman"/>
                <w:sz w:val="24"/>
                <w:szCs w:val="24"/>
              </w:rPr>
              <w:t>тыс.руб</w:t>
            </w:r>
            <w:proofErr w:type="spellEnd"/>
            <w:r w:rsidRPr="00C01B20">
              <w:rPr>
                <w:rFonts w:ascii="Times New Roman" w:eastAsia="Times New Roman" w:hAnsi="Times New Roman"/>
                <w:sz w:val="24"/>
                <w:szCs w:val="24"/>
              </w:rPr>
              <w:t>.</w:t>
            </w:r>
          </w:p>
          <w:p w:rsidR="00C01B20" w:rsidRPr="00C01B20" w:rsidRDefault="00C01B20" w:rsidP="00C01B20">
            <w:pPr>
              <w:spacing w:after="0" w:line="252" w:lineRule="auto"/>
              <w:rPr>
                <w:rFonts w:ascii="Times New Roman" w:eastAsia="Times New Roman" w:hAnsi="Times New Roman"/>
                <w:sz w:val="24"/>
                <w:szCs w:val="24"/>
                <w:u w:val="single"/>
              </w:rPr>
            </w:pPr>
          </w:p>
          <w:p w:rsidR="00C01B20" w:rsidRPr="00C01B20" w:rsidRDefault="00C01B20" w:rsidP="00C01B20">
            <w:pPr>
              <w:spacing w:after="0" w:line="252" w:lineRule="auto"/>
              <w:rPr>
                <w:rFonts w:ascii="Times New Roman" w:eastAsia="Times New Roman" w:hAnsi="Times New Roman"/>
                <w:sz w:val="24"/>
                <w:szCs w:val="24"/>
                <w:u w:val="single"/>
              </w:rPr>
            </w:pP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u w:val="single"/>
              </w:rPr>
              <w:t>Областной бюджет</w:t>
            </w:r>
            <w:r w:rsidRPr="00C01B20">
              <w:rPr>
                <w:rFonts w:ascii="Times New Roman" w:eastAsia="Times New Roman" w:hAnsi="Times New Roman"/>
                <w:sz w:val="24"/>
                <w:szCs w:val="24"/>
              </w:rPr>
              <w:t>:</w:t>
            </w:r>
          </w:p>
          <w:p w:rsidR="00C01B20" w:rsidRPr="00C01B20" w:rsidRDefault="00C01B20" w:rsidP="00C01B20">
            <w:pPr>
              <w:spacing w:after="0" w:line="252" w:lineRule="auto"/>
              <w:rPr>
                <w:rFonts w:ascii="Times New Roman" w:eastAsia="Times New Roman" w:hAnsi="Times New Roman"/>
                <w:sz w:val="24"/>
                <w:szCs w:val="24"/>
              </w:rPr>
            </w:pP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2014 год: 34 227,45 тыс. руб.</w:t>
            </w:r>
          </w:p>
          <w:p w:rsidR="00C01B20" w:rsidRPr="00C01B20" w:rsidRDefault="00C01B20" w:rsidP="00C01B20">
            <w:pPr>
              <w:spacing w:after="0" w:line="252" w:lineRule="auto"/>
              <w:rPr>
                <w:rFonts w:ascii="Times New Roman" w:eastAsia="Times New Roman" w:hAnsi="Times New Roman"/>
                <w:sz w:val="24"/>
                <w:szCs w:val="24"/>
              </w:rPr>
            </w:pPr>
            <w:proofErr w:type="spellStart"/>
            <w:r w:rsidRPr="00C01B20">
              <w:rPr>
                <w:rFonts w:ascii="Times New Roman" w:eastAsia="Times New Roman" w:hAnsi="Times New Roman"/>
                <w:sz w:val="24"/>
                <w:szCs w:val="24"/>
              </w:rPr>
              <w:t>Нерльское</w:t>
            </w:r>
            <w:proofErr w:type="spellEnd"/>
            <w:r w:rsidRPr="00C01B20">
              <w:rPr>
                <w:rFonts w:ascii="Times New Roman" w:eastAsia="Times New Roman" w:hAnsi="Times New Roman"/>
                <w:sz w:val="24"/>
                <w:szCs w:val="24"/>
              </w:rPr>
              <w:t xml:space="preserve"> городское поселение: 13 806,206 тыс. руб. </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Большеклочковское сельское поселение: 349,392 тыс. руб.</w:t>
            </w:r>
          </w:p>
          <w:p w:rsidR="00C01B20" w:rsidRPr="00C01B20" w:rsidRDefault="00C01B20" w:rsidP="00C01B20">
            <w:pPr>
              <w:spacing w:after="0" w:line="252" w:lineRule="auto"/>
              <w:rPr>
                <w:rFonts w:ascii="Times New Roman" w:eastAsia="Times New Roman" w:hAnsi="Times New Roman"/>
                <w:sz w:val="24"/>
                <w:szCs w:val="24"/>
              </w:rPr>
            </w:pPr>
            <w:proofErr w:type="spellStart"/>
            <w:r w:rsidRPr="00C01B20">
              <w:rPr>
                <w:rFonts w:ascii="Times New Roman" w:eastAsia="Times New Roman" w:hAnsi="Times New Roman"/>
                <w:sz w:val="24"/>
                <w:szCs w:val="24"/>
              </w:rPr>
              <w:t>Новолеушинское</w:t>
            </w:r>
            <w:proofErr w:type="spellEnd"/>
            <w:r w:rsidRPr="00C01B20">
              <w:rPr>
                <w:rFonts w:ascii="Times New Roman" w:eastAsia="Times New Roman" w:hAnsi="Times New Roman"/>
                <w:sz w:val="24"/>
                <w:szCs w:val="24"/>
              </w:rPr>
              <w:t xml:space="preserve"> сельское поселение: 20 071,852 тыс. руб.</w:t>
            </w:r>
          </w:p>
          <w:p w:rsidR="00C01B20" w:rsidRPr="00C01B20" w:rsidRDefault="00C01B20" w:rsidP="00C01B20">
            <w:pPr>
              <w:spacing w:after="0" w:line="252" w:lineRule="auto"/>
              <w:rPr>
                <w:rFonts w:ascii="Times New Roman" w:eastAsia="Times New Roman" w:hAnsi="Times New Roman"/>
                <w:sz w:val="24"/>
                <w:szCs w:val="24"/>
              </w:rPr>
            </w:pP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2015 год: 0 </w:t>
            </w:r>
            <w:proofErr w:type="spellStart"/>
            <w:r w:rsidRPr="00C01B20">
              <w:rPr>
                <w:rFonts w:ascii="Times New Roman" w:eastAsia="Times New Roman" w:hAnsi="Times New Roman"/>
                <w:sz w:val="24"/>
                <w:szCs w:val="24"/>
              </w:rPr>
              <w:t>тыс.руб</w:t>
            </w:r>
            <w:proofErr w:type="spellEnd"/>
            <w:r w:rsidRPr="00C01B20">
              <w:rPr>
                <w:rFonts w:ascii="Times New Roman" w:eastAsia="Times New Roman" w:hAnsi="Times New Roman"/>
                <w:sz w:val="24"/>
                <w:szCs w:val="24"/>
              </w:rPr>
              <w:t>.</w:t>
            </w:r>
          </w:p>
          <w:p w:rsidR="00C01B20" w:rsidRPr="00C01B20" w:rsidRDefault="00C01B20" w:rsidP="00C01B20">
            <w:pPr>
              <w:spacing w:after="0" w:line="252" w:lineRule="auto"/>
              <w:rPr>
                <w:rFonts w:ascii="Times New Roman" w:eastAsia="Times New Roman" w:hAnsi="Times New Roman"/>
                <w:sz w:val="24"/>
                <w:szCs w:val="24"/>
              </w:rPr>
            </w:pP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u w:val="single"/>
              </w:rPr>
              <w:t>Средства бюджетов поселений Тейковского муниципального района на софинансирование программы на оплату общей площади жилого помещения, равнозначного по общей площади занимаемого жилого помещения</w:t>
            </w:r>
            <w:r w:rsidRPr="00C01B20">
              <w:rPr>
                <w:rFonts w:ascii="Times New Roman" w:eastAsia="Times New Roman" w:hAnsi="Times New Roman"/>
                <w:sz w:val="24"/>
                <w:szCs w:val="24"/>
              </w:rPr>
              <w:t>:</w:t>
            </w:r>
          </w:p>
          <w:p w:rsidR="00C01B20" w:rsidRPr="00C01B20" w:rsidRDefault="00C01B20" w:rsidP="00C01B20">
            <w:pPr>
              <w:spacing w:after="0" w:line="252" w:lineRule="auto"/>
              <w:rPr>
                <w:rFonts w:ascii="Times New Roman" w:eastAsia="Times New Roman" w:hAnsi="Times New Roman"/>
                <w:sz w:val="24"/>
                <w:szCs w:val="24"/>
              </w:rPr>
            </w:pP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2014 год: 3 291,43 тыс. руб.</w:t>
            </w:r>
          </w:p>
          <w:p w:rsidR="00C01B20" w:rsidRPr="00C01B20" w:rsidRDefault="00C01B20" w:rsidP="00C01B20">
            <w:pPr>
              <w:spacing w:after="0" w:line="252" w:lineRule="auto"/>
              <w:rPr>
                <w:rFonts w:ascii="Times New Roman" w:eastAsia="Times New Roman" w:hAnsi="Times New Roman"/>
                <w:sz w:val="24"/>
                <w:szCs w:val="24"/>
              </w:rPr>
            </w:pPr>
            <w:proofErr w:type="spellStart"/>
            <w:r w:rsidRPr="00C01B20">
              <w:rPr>
                <w:rFonts w:ascii="Times New Roman" w:eastAsia="Times New Roman" w:hAnsi="Times New Roman"/>
                <w:sz w:val="24"/>
                <w:szCs w:val="24"/>
              </w:rPr>
              <w:t>Нерльское</w:t>
            </w:r>
            <w:proofErr w:type="spellEnd"/>
            <w:r w:rsidRPr="00C01B20">
              <w:rPr>
                <w:rFonts w:ascii="Times New Roman" w:eastAsia="Times New Roman" w:hAnsi="Times New Roman"/>
                <w:sz w:val="24"/>
                <w:szCs w:val="24"/>
              </w:rPr>
              <w:t xml:space="preserve"> городское поселение: 2 107,743 тыс. руб. </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Большеклочковское сельское поселение: 357,112 тыс. руб.</w:t>
            </w:r>
          </w:p>
          <w:p w:rsidR="00C01B20" w:rsidRPr="00C01B20" w:rsidRDefault="00C01B20" w:rsidP="00C01B20">
            <w:pPr>
              <w:spacing w:after="0" w:line="252" w:lineRule="auto"/>
              <w:rPr>
                <w:rFonts w:ascii="Times New Roman" w:eastAsia="Times New Roman" w:hAnsi="Times New Roman"/>
                <w:sz w:val="24"/>
                <w:szCs w:val="24"/>
              </w:rPr>
            </w:pPr>
            <w:proofErr w:type="spellStart"/>
            <w:r w:rsidRPr="00C01B20">
              <w:rPr>
                <w:rFonts w:ascii="Times New Roman" w:eastAsia="Times New Roman" w:hAnsi="Times New Roman"/>
                <w:sz w:val="24"/>
                <w:szCs w:val="24"/>
              </w:rPr>
              <w:t>Новолеушинское</w:t>
            </w:r>
            <w:proofErr w:type="spellEnd"/>
            <w:r w:rsidRPr="00C01B20">
              <w:rPr>
                <w:rFonts w:ascii="Times New Roman" w:eastAsia="Times New Roman" w:hAnsi="Times New Roman"/>
                <w:sz w:val="24"/>
                <w:szCs w:val="24"/>
              </w:rPr>
              <w:t xml:space="preserve"> сельское поселение: 826,575 тыс. руб.</w:t>
            </w:r>
          </w:p>
          <w:p w:rsidR="00C01B20" w:rsidRPr="00C01B20" w:rsidRDefault="00C01B20" w:rsidP="00C01B20">
            <w:pPr>
              <w:spacing w:after="0" w:line="252" w:lineRule="auto"/>
              <w:rPr>
                <w:rFonts w:ascii="Times New Roman" w:eastAsia="Times New Roman" w:hAnsi="Times New Roman"/>
                <w:sz w:val="24"/>
                <w:szCs w:val="24"/>
              </w:rPr>
            </w:pP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2015 год: 0 </w:t>
            </w:r>
            <w:proofErr w:type="spellStart"/>
            <w:r w:rsidRPr="00C01B20">
              <w:rPr>
                <w:rFonts w:ascii="Times New Roman" w:eastAsia="Times New Roman" w:hAnsi="Times New Roman"/>
                <w:sz w:val="24"/>
                <w:szCs w:val="24"/>
              </w:rPr>
              <w:t>тыс.руб</w:t>
            </w:r>
            <w:proofErr w:type="spellEnd"/>
            <w:r w:rsidRPr="00C01B20">
              <w:rPr>
                <w:rFonts w:ascii="Times New Roman" w:eastAsia="Times New Roman" w:hAnsi="Times New Roman"/>
                <w:sz w:val="24"/>
                <w:szCs w:val="24"/>
              </w:rPr>
              <w:t>.</w:t>
            </w:r>
          </w:p>
          <w:p w:rsidR="00C01B20" w:rsidRPr="00C01B20" w:rsidRDefault="00C01B20" w:rsidP="00C01B20">
            <w:pPr>
              <w:spacing w:after="0" w:line="252" w:lineRule="auto"/>
              <w:rPr>
                <w:rFonts w:ascii="Times New Roman" w:eastAsia="Times New Roman" w:hAnsi="Times New Roman"/>
                <w:sz w:val="24"/>
                <w:szCs w:val="24"/>
              </w:rPr>
            </w:pPr>
          </w:p>
          <w:p w:rsidR="00C01B20" w:rsidRPr="00C01B20" w:rsidRDefault="00C01B20" w:rsidP="00C01B20">
            <w:pPr>
              <w:spacing w:after="0" w:line="252" w:lineRule="auto"/>
              <w:rPr>
                <w:rFonts w:ascii="Times New Roman" w:eastAsia="Times New Roman" w:hAnsi="Times New Roman"/>
                <w:sz w:val="24"/>
                <w:szCs w:val="24"/>
                <w:u w:val="single"/>
              </w:rPr>
            </w:pPr>
            <w:r w:rsidRPr="00C01B20">
              <w:rPr>
                <w:rFonts w:ascii="Times New Roman" w:eastAsia="Times New Roman" w:hAnsi="Times New Roman"/>
                <w:sz w:val="24"/>
                <w:szCs w:val="24"/>
                <w:u w:val="single"/>
              </w:rPr>
              <w:t xml:space="preserve">Средства бюджетов поселений Тейковского муниципального района на разницу площадей между расселяемой и </w:t>
            </w:r>
            <w:proofErr w:type="gramStart"/>
            <w:r w:rsidRPr="00C01B20">
              <w:rPr>
                <w:rFonts w:ascii="Times New Roman" w:eastAsia="Times New Roman" w:hAnsi="Times New Roman"/>
                <w:sz w:val="24"/>
                <w:szCs w:val="24"/>
                <w:u w:val="single"/>
              </w:rPr>
              <w:t>предоставляемой  площадью</w:t>
            </w:r>
            <w:proofErr w:type="gramEnd"/>
            <w:r w:rsidRPr="00C01B20">
              <w:rPr>
                <w:rFonts w:ascii="Times New Roman" w:eastAsia="Times New Roman" w:hAnsi="Times New Roman"/>
                <w:sz w:val="24"/>
                <w:szCs w:val="24"/>
                <w:u w:val="single"/>
              </w:rPr>
              <w:t>:</w:t>
            </w:r>
          </w:p>
          <w:p w:rsidR="00C01B20" w:rsidRPr="00C01B20" w:rsidRDefault="00C01B20" w:rsidP="00C01B20">
            <w:pPr>
              <w:spacing w:after="0" w:line="252" w:lineRule="auto"/>
              <w:rPr>
                <w:rFonts w:ascii="Times New Roman" w:eastAsia="Times New Roman" w:hAnsi="Times New Roman"/>
                <w:sz w:val="24"/>
                <w:szCs w:val="24"/>
              </w:rPr>
            </w:pP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2014 год: 2 366,165 тыс. руб.</w:t>
            </w:r>
          </w:p>
          <w:p w:rsidR="00C01B20" w:rsidRPr="00C01B20" w:rsidRDefault="00C01B20" w:rsidP="00C01B20">
            <w:pPr>
              <w:spacing w:after="0" w:line="252" w:lineRule="auto"/>
              <w:rPr>
                <w:rFonts w:ascii="Times New Roman" w:eastAsia="Times New Roman" w:hAnsi="Times New Roman"/>
                <w:sz w:val="24"/>
                <w:szCs w:val="24"/>
              </w:rPr>
            </w:pPr>
            <w:proofErr w:type="spellStart"/>
            <w:r w:rsidRPr="00C01B20">
              <w:rPr>
                <w:rFonts w:ascii="Times New Roman" w:eastAsia="Times New Roman" w:hAnsi="Times New Roman"/>
                <w:sz w:val="24"/>
                <w:szCs w:val="24"/>
              </w:rPr>
              <w:t>Нерльское</w:t>
            </w:r>
            <w:proofErr w:type="spellEnd"/>
            <w:r w:rsidRPr="00C01B20">
              <w:rPr>
                <w:rFonts w:ascii="Times New Roman" w:eastAsia="Times New Roman" w:hAnsi="Times New Roman"/>
                <w:sz w:val="24"/>
                <w:szCs w:val="24"/>
              </w:rPr>
              <w:t xml:space="preserve"> городское поселение: 0 тыс. руб.</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Большеклочковское сельское поселение: 410,453 тыс. руб.</w:t>
            </w:r>
          </w:p>
          <w:p w:rsidR="00C01B20" w:rsidRPr="00C01B20" w:rsidRDefault="00C01B20" w:rsidP="00C01B20">
            <w:pPr>
              <w:spacing w:after="0" w:line="252" w:lineRule="auto"/>
              <w:rPr>
                <w:rFonts w:ascii="Times New Roman" w:eastAsia="Times New Roman" w:hAnsi="Times New Roman"/>
                <w:sz w:val="24"/>
                <w:szCs w:val="24"/>
              </w:rPr>
            </w:pPr>
            <w:proofErr w:type="spellStart"/>
            <w:r w:rsidRPr="00C01B20">
              <w:rPr>
                <w:rFonts w:ascii="Times New Roman" w:eastAsia="Times New Roman" w:hAnsi="Times New Roman"/>
                <w:sz w:val="24"/>
                <w:szCs w:val="24"/>
              </w:rPr>
              <w:t>Новолеушинское</w:t>
            </w:r>
            <w:proofErr w:type="spellEnd"/>
            <w:r w:rsidRPr="00C01B20">
              <w:rPr>
                <w:rFonts w:ascii="Times New Roman" w:eastAsia="Times New Roman" w:hAnsi="Times New Roman"/>
                <w:sz w:val="24"/>
                <w:szCs w:val="24"/>
              </w:rPr>
              <w:t xml:space="preserve"> сельское поселение: 1955,712 тыс. руб.</w:t>
            </w:r>
          </w:p>
          <w:p w:rsidR="00C01B20" w:rsidRPr="00C01B20" w:rsidRDefault="00C01B20" w:rsidP="00C01B20">
            <w:pPr>
              <w:spacing w:after="0" w:line="252" w:lineRule="auto"/>
              <w:rPr>
                <w:rFonts w:ascii="Times New Roman" w:eastAsia="Times New Roman" w:hAnsi="Times New Roman"/>
                <w:sz w:val="24"/>
                <w:szCs w:val="24"/>
              </w:rPr>
            </w:pP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2015 год: 0 </w:t>
            </w:r>
            <w:proofErr w:type="spellStart"/>
            <w:r w:rsidRPr="00C01B20">
              <w:rPr>
                <w:rFonts w:ascii="Times New Roman" w:eastAsia="Times New Roman" w:hAnsi="Times New Roman"/>
                <w:sz w:val="24"/>
                <w:szCs w:val="24"/>
              </w:rPr>
              <w:t>тыс.руб</w:t>
            </w:r>
            <w:proofErr w:type="spellEnd"/>
            <w:r w:rsidRPr="00C01B20">
              <w:rPr>
                <w:rFonts w:ascii="Times New Roman" w:eastAsia="Times New Roman" w:hAnsi="Times New Roman"/>
                <w:sz w:val="24"/>
                <w:szCs w:val="24"/>
              </w:rPr>
              <w:t>.</w:t>
            </w:r>
          </w:p>
          <w:p w:rsidR="00C01B20" w:rsidRPr="00C01B20" w:rsidRDefault="00C01B20" w:rsidP="00C01B20">
            <w:pPr>
              <w:spacing w:after="0" w:line="252" w:lineRule="auto"/>
              <w:rPr>
                <w:rFonts w:ascii="Times New Roman" w:eastAsia="Times New Roman" w:hAnsi="Times New Roman"/>
                <w:sz w:val="24"/>
                <w:szCs w:val="24"/>
                <w:u w:val="single"/>
              </w:rPr>
            </w:pPr>
          </w:p>
          <w:p w:rsidR="00C01B20" w:rsidRPr="00C01B20" w:rsidRDefault="00C01B20" w:rsidP="00C01B20">
            <w:pPr>
              <w:spacing w:after="0" w:line="252" w:lineRule="auto"/>
              <w:rPr>
                <w:rFonts w:ascii="Times New Roman" w:eastAsia="Times New Roman" w:hAnsi="Times New Roman"/>
                <w:sz w:val="24"/>
                <w:szCs w:val="24"/>
                <w:u w:val="single"/>
              </w:rPr>
            </w:pPr>
            <w:r w:rsidRPr="00C01B20">
              <w:rPr>
                <w:rFonts w:ascii="Times New Roman" w:eastAsia="Times New Roman" w:hAnsi="Times New Roman"/>
                <w:sz w:val="24"/>
                <w:szCs w:val="24"/>
                <w:u w:val="single"/>
              </w:rPr>
              <w:t>Бюджет Тейковского муниципального района:</w:t>
            </w:r>
          </w:p>
          <w:p w:rsidR="00C01B20" w:rsidRPr="00C01B20" w:rsidRDefault="00C01B20" w:rsidP="00C01B20">
            <w:pPr>
              <w:spacing w:after="0" w:line="252" w:lineRule="auto"/>
              <w:rPr>
                <w:rFonts w:ascii="Times New Roman" w:eastAsia="Times New Roman" w:hAnsi="Times New Roman"/>
                <w:sz w:val="24"/>
                <w:szCs w:val="24"/>
                <w:u w:val="single"/>
              </w:rPr>
            </w:pP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2014 год: 0 тыс. руб.</w:t>
            </w:r>
          </w:p>
          <w:p w:rsidR="00C01B20" w:rsidRPr="00C01B20" w:rsidRDefault="00C01B20" w:rsidP="00C01B20">
            <w:pPr>
              <w:spacing w:after="0" w:line="252" w:lineRule="auto"/>
              <w:rPr>
                <w:rFonts w:ascii="Times New Roman" w:eastAsia="Times New Roman" w:hAnsi="Times New Roman"/>
                <w:sz w:val="24"/>
                <w:szCs w:val="24"/>
                <w:u w:val="single"/>
              </w:rPr>
            </w:pP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2015 год: 0 </w:t>
            </w:r>
            <w:proofErr w:type="spellStart"/>
            <w:r w:rsidRPr="00C01B20">
              <w:rPr>
                <w:rFonts w:ascii="Times New Roman" w:eastAsia="Times New Roman" w:hAnsi="Times New Roman"/>
                <w:sz w:val="24"/>
                <w:szCs w:val="24"/>
              </w:rPr>
              <w:t>тыс.руб</w:t>
            </w:r>
            <w:proofErr w:type="spellEnd"/>
            <w:r w:rsidRPr="00C01B20">
              <w:rPr>
                <w:rFonts w:ascii="Times New Roman" w:eastAsia="Times New Roman" w:hAnsi="Times New Roman"/>
                <w:sz w:val="24"/>
                <w:szCs w:val="24"/>
              </w:rPr>
              <w:t>.</w:t>
            </w:r>
          </w:p>
          <w:p w:rsidR="00C01B20" w:rsidRPr="00C01B20" w:rsidRDefault="00C01B20" w:rsidP="00C01B20">
            <w:pPr>
              <w:spacing w:after="0" w:line="252" w:lineRule="auto"/>
              <w:rPr>
                <w:rFonts w:ascii="Times New Roman" w:eastAsia="Times New Roman" w:hAnsi="Times New Roman"/>
                <w:sz w:val="24"/>
                <w:szCs w:val="24"/>
                <w:u w:val="single"/>
              </w:rPr>
            </w:pPr>
          </w:p>
          <w:p w:rsidR="00C01B20" w:rsidRPr="00C01B20" w:rsidRDefault="00C01B20" w:rsidP="00C01B20">
            <w:pPr>
              <w:spacing w:after="0" w:line="252" w:lineRule="auto"/>
              <w:rPr>
                <w:rFonts w:ascii="Times New Roman" w:eastAsia="Times New Roman" w:hAnsi="Times New Roman"/>
                <w:sz w:val="24"/>
                <w:szCs w:val="24"/>
                <w:u w:val="single"/>
              </w:rPr>
            </w:pPr>
            <w:r w:rsidRPr="00C01B20">
              <w:rPr>
                <w:rFonts w:ascii="Times New Roman" w:eastAsia="Times New Roman" w:hAnsi="Times New Roman"/>
                <w:sz w:val="24"/>
                <w:szCs w:val="24"/>
                <w:u w:val="double"/>
              </w:rPr>
              <w:t>Общий объем внебюджетного финансирования</w:t>
            </w:r>
            <w:r w:rsidRPr="00C01B20">
              <w:rPr>
                <w:rFonts w:ascii="Times New Roman" w:eastAsia="Times New Roman" w:hAnsi="Times New Roman"/>
                <w:sz w:val="24"/>
                <w:szCs w:val="24"/>
              </w:rPr>
              <w:t>:</w:t>
            </w:r>
          </w:p>
          <w:p w:rsidR="00C01B20" w:rsidRPr="00C01B20" w:rsidRDefault="00C01B20" w:rsidP="00C01B20">
            <w:pPr>
              <w:spacing w:after="0" w:line="252" w:lineRule="auto"/>
              <w:rPr>
                <w:rFonts w:ascii="Times New Roman" w:eastAsia="Times New Roman" w:hAnsi="Times New Roman"/>
                <w:sz w:val="24"/>
                <w:szCs w:val="24"/>
                <w:u w:val="single"/>
              </w:rPr>
            </w:pP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u w:val="single"/>
              </w:rPr>
              <w:t>Средства Государственной корпорации – Фонда содействия реформированию жилищно-коммунального хозяйства</w:t>
            </w:r>
            <w:r w:rsidRPr="00C01B20">
              <w:rPr>
                <w:rFonts w:ascii="Times New Roman" w:eastAsia="Times New Roman" w:hAnsi="Times New Roman"/>
                <w:sz w:val="24"/>
                <w:szCs w:val="24"/>
              </w:rPr>
              <w:t>:</w:t>
            </w:r>
          </w:p>
          <w:p w:rsidR="00C01B20" w:rsidRPr="00C01B20" w:rsidRDefault="00C01B20" w:rsidP="00C01B20">
            <w:pPr>
              <w:spacing w:after="0" w:line="252" w:lineRule="auto"/>
              <w:rPr>
                <w:rFonts w:ascii="Times New Roman" w:eastAsia="Times New Roman" w:hAnsi="Times New Roman"/>
                <w:sz w:val="24"/>
                <w:szCs w:val="24"/>
              </w:rPr>
            </w:pP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2014 год: 35 416,963 тыс. руб.</w:t>
            </w:r>
          </w:p>
          <w:p w:rsidR="00C01B20" w:rsidRPr="00C01B20" w:rsidRDefault="00C01B20" w:rsidP="00C01B20">
            <w:pPr>
              <w:spacing w:after="0" w:line="252" w:lineRule="auto"/>
              <w:rPr>
                <w:rFonts w:ascii="Times New Roman" w:eastAsia="Times New Roman" w:hAnsi="Times New Roman"/>
                <w:sz w:val="24"/>
                <w:szCs w:val="24"/>
              </w:rPr>
            </w:pPr>
            <w:proofErr w:type="spellStart"/>
            <w:r w:rsidRPr="00C01B20">
              <w:rPr>
                <w:rFonts w:ascii="Times New Roman" w:eastAsia="Times New Roman" w:hAnsi="Times New Roman"/>
                <w:sz w:val="24"/>
                <w:szCs w:val="24"/>
              </w:rPr>
              <w:t>Нерльское</w:t>
            </w:r>
            <w:proofErr w:type="spellEnd"/>
            <w:r w:rsidRPr="00C01B20">
              <w:rPr>
                <w:rFonts w:ascii="Times New Roman" w:eastAsia="Times New Roman" w:hAnsi="Times New Roman"/>
                <w:sz w:val="24"/>
                <w:szCs w:val="24"/>
              </w:rPr>
              <w:t xml:space="preserve"> городское поселение: 14 369,725 тыс. руб.</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Большеклочковское сельское поселение: 363,653 тыс. руб.</w:t>
            </w:r>
          </w:p>
          <w:p w:rsidR="00C01B20" w:rsidRPr="00C01B20" w:rsidRDefault="00C01B20" w:rsidP="00C01B20">
            <w:pPr>
              <w:spacing w:after="0" w:line="252" w:lineRule="auto"/>
              <w:rPr>
                <w:rFonts w:ascii="Times New Roman" w:eastAsia="Times New Roman" w:hAnsi="Times New Roman"/>
                <w:sz w:val="24"/>
                <w:szCs w:val="24"/>
              </w:rPr>
            </w:pPr>
            <w:proofErr w:type="spellStart"/>
            <w:r w:rsidRPr="00C01B20">
              <w:rPr>
                <w:rFonts w:ascii="Times New Roman" w:eastAsia="Times New Roman" w:hAnsi="Times New Roman"/>
                <w:sz w:val="24"/>
                <w:szCs w:val="24"/>
              </w:rPr>
              <w:t>Новолеушинское</w:t>
            </w:r>
            <w:proofErr w:type="spellEnd"/>
            <w:r w:rsidRPr="00C01B20">
              <w:rPr>
                <w:rFonts w:ascii="Times New Roman" w:eastAsia="Times New Roman" w:hAnsi="Times New Roman"/>
                <w:sz w:val="24"/>
                <w:szCs w:val="24"/>
              </w:rPr>
              <w:t xml:space="preserve"> сельское поселение: 20 683,585 тыс. руб.</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2015 год: 0 </w:t>
            </w:r>
            <w:proofErr w:type="spellStart"/>
            <w:r w:rsidRPr="00C01B20">
              <w:rPr>
                <w:rFonts w:ascii="Times New Roman" w:eastAsia="Times New Roman" w:hAnsi="Times New Roman"/>
                <w:sz w:val="24"/>
                <w:szCs w:val="24"/>
              </w:rPr>
              <w:t>тыс.руб</w:t>
            </w:r>
            <w:proofErr w:type="spellEnd"/>
            <w:r w:rsidRPr="00C01B20">
              <w:rPr>
                <w:rFonts w:ascii="Times New Roman" w:eastAsia="Times New Roman" w:hAnsi="Times New Roman"/>
                <w:sz w:val="24"/>
                <w:szCs w:val="24"/>
              </w:rPr>
              <w:t>.</w:t>
            </w:r>
          </w:p>
        </w:tc>
      </w:tr>
    </w:tbl>
    <w:p w:rsidR="00C01B20" w:rsidRDefault="00C01B20" w:rsidP="00C01B20">
      <w:pPr>
        <w:autoSpaceDE w:val="0"/>
        <w:autoSpaceDN w:val="0"/>
        <w:adjustRightInd w:val="0"/>
        <w:spacing w:after="0" w:line="240" w:lineRule="auto"/>
        <w:jc w:val="both"/>
        <w:outlineLvl w:val="1"/>
        <w:rPr>
          <w:rFonts w:ascii="Times New Roman" w:eastAsia="Times New Roman" w:hAnsi="Times New Roman"/>
          <w:b/>
          <w:sz w:val="24"/>
          <w:szCs w:val="24"/>
          <w:lang w:eastAsia="ru-RU"/>
        </w:rPr>
      </w:pPr>
    </w:p>
    <w:p w:rsidR="009F6AC7" w:rsidRDefault="009F6AC7" w:rsidP="00C01B20">
      <w:pPr>
        <w:autoSpaceDE w:val="0"/>
        <w:autoSpaceDN w:val="0"/>
        <w:adjustRightInd w:val="0"/>
        <w:spacing w:after="0" w:line="240" w:lineRule="auto"/>
        <w:jc w:val="both"/>
        <w:outlineLvl w:val="1"/>
        <w:rPr>
          <w:rFonts w:ascii="Times New Roman" w:eastAsia="Times New Roman" w:hAnsi="Times New Roman"/>
          <w:b/>
          <w:sz w:val="24"/>
          <w:szCs w:val="24"/>
          <w:lang w:eastAsia="ru-RU"/>
        </w:rPr>
      </w:pPr>
    </w:p>
    <w:p w:rsidR="009F6AC7" w:rsidRDefault="009F6AC7" w:rsidP="00C01B20">
      <w:pPr>
        <w:autoSpaceDE w:val="0"/>
        <w:autoSpaceDN w:val="0"/>
        <w:adjustRightInd w:val="0"/>
        <w:spacing w:after="0" w:line="240" w:lineRule="auto"/>
        <w:jc w:val="both"/>
        <w:outlineLvl w:val="1"/>
        <w:rPr>
          <w:rFonts w:ascii="Times New Roman" w:eastAsia="Times New Roman" w:hAnsi="Times New Roman"/>
          <w:b/>
          <w:sz w:val="24"/>
          <w:szCs w:val="24"/>
          <w:lang w:eastAsia="ru-RU"/>
        </w:rPr>
      </w:pPr>
    </w:p>
    <w:p w:rsidR="009F6AC7" w:rsidRDefault="009F6AC7" w:rsidP="00C01B20">
      <w:pPr>
        <w:autoSpaceDE w:val="0"/>
        <w:autoSpaceDN w:val="0"/>
        <w:adjustRightInd w:val="0"/>
        <w:spacing w:after="0" w:line="240" w:lineRule="auto"/>
        <w:jc w:val="both"/>
        <w:outlineLvl w:val="1"/>
        <w:rPr>
          <w:rFonts w:ascii="Times New Roman" w:eastAsia="Times New Roman" w:hAnsi="Times New Roman"/>
          <w:b/>
          <w:sz w:val="24"/>
          <w:szCs w:val="24"/>
          <w:lang w:eastAsia="ru-RU"/>
        </w:rPr>
      </w:pPr>
    </w:p>
    <w:p w:rsidR="009F6AC7" w:rsidRPr="00C01B20" w:rsidRDefault="009F6AC7" w:rsidP="00C01B20">
      <w:pPr>
        <w:autoSpaceDE w:val="0"/>
        <w:autoSpaceDN w:val="0"/>
        <w:adjustRightInd w:val="0"/>
        <w:spacing w:after="0" w:line="240" w:lineRule="auto"/>
        <w:jc w:val="both"/>
        <w:outlineLvl w:val="1"/>
        <w:rPr>
          <w:rFonts w:ascii="Times New Roman" w:eastAsia="Times New Roman" w:hAnsi="Times New Roman"/>
          <w:b/>
          <w:sz w:val="24"/>
          <w:szCs w:val="24"/>
          <w:lang w:eastAsia="ru-RU"/>
        </w:rPr>
      </w:pPr>
    </w:p>
    <w:p w:rsidR="00C01B20" w:rsidRPr="00C01B20" w:rsidRDefault="00C01B20" w:rsidP="00CD2BDA">
      <w:pPr>
        <w:autoSpaceDE w:val="0"/>
        <w:autoSpaceDN w:val="0"/>
        <w:adjustRightInd w:val="0"/>
        <w:spacing w:after="0" w:line="240" w:lineRule="auto"/>
        <w:ind w:firstLine="709"/>
        <w:outlineLvl w:val="1"/>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2.Краткая характеристика сферы реализации подпрограммы</w:t>
      </w:r>
    </w:p>
    <w:p w:rsidR="00C01B20" w:rsidRPr="00C01B20" w:rsidRDefault="00C01B20" w:rsidP="00CD2BDA">
      <w:pPr>
        <w:autoSpaceDE w:val="0"/>
        <w:autoSpaceDN w:val="0"/>
        <w:adjustRightInd w:val="0"/>
        <w:spacing w:after="0" w:line="240" w:lineRule="auto"/>
        <w:ind w:firstLine="709"/>
        <w:jc w:val="center"/>
        <w:outlineLvl w:val="1"/>
        <w:rPr>
          <w:rFonts w:ascii="Times New Roman" w:eastAsia="Times New Roman" w:hAnsi="Times New Roman"/>
          <w:b/>
          <w:sz w:val="24"/>
          <w:szCs w:val="24"/>
          <w:lang w:eastAsia="ru-RU"/>
        </w:rPr>
      </w:pPr>
    </w:p>
    <w:p w:rsidR="00C01B20" w:rsidRPr="00C01B20" w:rsidRDefault="00C01B20" w:rsidP="00CD2BDA">
      <w:pPr>
        <w:autoSpaceDE w:val="0"/>
        <w:autoSpaceDN w:val="0"/>
        <w:adjustRightInd w:val="0"/>
        <w:spacing w:after="0" w:line="240" w:lineRule="auto"/>
        <w:ind w:firstLine="709"/>
        <w:jc w:val="both"/>
        <w:outlineLvl w:val="1"/>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Настоящая подпрограмма предусматривает финансовое обеспечение реализации региональной адресной программы «Переселение граждан из аварийного жилищного фонда на территории Ивановской области на 2013 - 2015 годы», утвержденной постановлением Правительства Ивановской области от 15.04.2013 № 134-п в части, касающейся </w:t>
      </w:r>
      <w:r w:rsidRPr="00C01B20">
        <w:rPr>
          <w:rFonts w:ascii="Times New Roman" w:eastAsia="Times New Roman" w:hAnsi="Times New Roman" w:cs="Arial"/>
          <w:sz w:val="24"/>
          <w:szCs w:val="24"/>
          <w:lang w:eastAsia="ru-RU"/>
        </w:rPr>
        <w:t>переселения граждан из аварийного жилищного фонда городского и сельских поселений Тейковского муниципального района</w:t>
      </w:r>
      <w:r w:rsidRPr="00C01B20">
        <w:rPr>
          <w:rFonts w:ascii="Times New Roman" w:eastAsia="Times New Roman" w:hAnsi="Times New Roman"/>
          <w:sz w:val="24"/>
          <w:szCs w:val="24"/>
          <w:lang w:eastAsia="ru-RU"/>
        </w:rPr>
        <w:t>.</w:t>
      </w:r>
    </w:p>
    <w:p w:rsidR="00C01B20" w:rsidRPr="00C01B20" w:rsidRDefault="00C01B20" w:rsidP="00CD2BDA">
      <w:pPr>
        <w:autoSpaceDE w:val="0"/>
        <w:autoSpaceDN w:val="0"/>
        <w:adjustRightInd w:val="0"/>
        <w:spacing w:after="0" w:line="240" w:lineRule="auto"/>
        <w:ind w:firstLine="709"/>
        <w:jc w:val="center"/>
        <w:outlineLvl w:val="1"/>
        <w:rPr>
          <w:rFonts w:ascii="Times New Roman" w:eastAsia="Times New Roman" w:hAnsi="Times New Roman"/>
          <w:b/>
          <w:sz w:val="24"/>
          <w:szCs w:val="24"/>
          <w:lang w:eastAsia="ru-RU"/>
        </w:rPr>
      </w:pPr>
    </w:p>
    <w:p w:rsidR="00C01B20" w:rsidRPr="00C01B20" w:rsidRDefault="00C01B20" w:rsidP="00CD2BDA">
      <w:pPr>
        <w:autoSpaceDE w:val="0"/>
        <w:autoSpaceDN w:val="0"/>
        <w:adjustRightInd w:val="0"/>
        <w:spacing w:after="0" w:line="240" w:lineRule="auto"/>
        <w:ind w:firstLine="709"/>
        <w:jc w:val="center"/>
        <w:outlineLvl w:val="1"/>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2.Ожидаемые результаты реализации подпрограммы</w:t>
      </w:r>
    </w:p>
    <w:p w:rsidR="00C01B20" w:rsidRPr="00C01B20" w:rsidRDefault="00C01B20" w:rsidP="00CD2BDA">
      <w:pPr>
        <w:widowControl w:val="0"/>
        <w:autoSpaceDE w:val="0"/>
        <w:autoSpaceDN w:val="0"/>
        <w:adjustRightInd w:val="0"/>
        <w:spacing w:after="0" w:line="382" w:lineRule="exact"/>
        <w:ind w:firstLine="709"/>
        <w:rPr>
          <w:rFonts w:ascii="Times New Roman" w:eastAsia="Times New Roman" w:hAnsi="Times New Roman"/>
          <w:b/>
          <w:bCs/>
          <w:sz w:val="24"/>
          <w:szCs w:val="24"/>
          <w:lang w:eastAsia="ru-RU"/>
        </w:rPr>
      </w:pPr>
    </w:p>
    <w:p w:rsidR="00C01B20" w:rsidRPr="00C01B20" w:rsidRDefault="00C01B20" w:rsidP="00CD2BDA">
      <w:pPr>
        <w:widowControl w:val="0"/>
        <w:overflowPunct w:val="0"/>
        <w:autoSpaceDE w:val="0"/>
        <w:autoSpaceDN w:val="0"/>
        <w:adjustRightInd w:val="0"/>
        <w:spacing w:after="0" w:line="216" w:lineRule="auto"/>
        <w:ind w:right="-2"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В результате реализации подпрограммы в 2014-2015 годах число переселенных граждан составит 126 человек, будет расселено 13 аварийных домов, общая площадь освобождаемых жилых помещений составит 3626,0 кв. м</w:t>
      </w:r>
    </w:p>
    <w:p w:rsidR="00C01B20" w:rsidRPr="00C01B20" w:rsidRDefault="00C01B20" w:rsidP="00CD2BDA">
      <w:pPr>
        <w:widowControl w:val="0"/>
        <w:overflowPunct w:val="0"/>
        <w:autoSpaceDE w:val="0"/>
        <w:autoSpaceDN w:val="0"/>
        <w:adjustRightInd w:val="0"/>
        <w:spacing w:after="0" w:line="216" w:lineRule="auto"/>
        <w:ind w:right="140" w:firstLine="709"/>
        <w:jc w:val="both"/>
        <w:rPr>
          <w:rFonts w:ascii="Times New Roman" w:eastAsia="Times New Roman" w:hAnsi="Times New Roman"/>
          <w:sz w:val="24"/>
          <w:szCs w:val="24"/>
          <w:lang w:eastAsia="ru-RU"/>
        </w:rPr>
      </w:pPr>
    </w:p>
    <w:p w:rsidR="00C01B20" w:rsidRPr="00C01B20" w:rsidRDefault="00C01B20" w:rsidP="00C01B20">
      <w:pPr>
        <w:widowControl w:val="0"/>
        <w:autoSpaceDE w:val="0"/>
        <w:autoSpaceDN w:val="0"/>
        <w:adjustRightInd w:val="0"/>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Таблица 1. Сведения о целевых индикаторах (показателях) подпрограммы</w:t>
      </w:r>
    </w:p>
    <w:p w:rsidR="00C01B20" w:rsidRPr="00C01B20" w:rsidRDefault="00C01B20" w:rsidP="00C01B20">
      <w:pPr>
        <w:widowControl w:val="0"/>
        <w:autoSpaceDE w:val="0"/>
        <w:autoSpaceDN w:val="0"/>
        <w:adjustRightInd w:val="0"/>
        <w:spacing w:after="0" w:line="240" w:lineRule="auto"/>
        <w:rPr>
          <w:rFonts w:ascii="Times New Roman" w:eastAsia="Times New Roman" w:hAnsi="Times New Roman"/>
          <w:sz w:val="24"/>
          <w:szCs w:val="24"/>
          <w:lang w:eastAsia="ru-RU"/>
        </w:rPr>
      </w:pPr>
    </w:p>
    <w:tbl>
      <w:tblPr>
        <w:tblW w:w="103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64"/>
        <w:gridCol w:w="5634"/>
        <w:gridCol w:w="992"/>
        <w:gridCol w:w="851"/>
        <w:gridCol w:w="708"/>
        <w:gridCol w:w="851"/>
        <w:gridCol w:w="850"/>
      </w:tblGrid>
      <w:tr w:rsidR="00C01B20" w:rsidRPr="00C01B20" w:rsidTr="00CD2BDA">
        <w:trPr>
          <w:trHeight w:val="285"/>
        </w:trPr>
        <w:tc>
          <w:tcPr>
            <w:tcW w:w="464" w:type="dxa"/>
            <w:vMerge w:val="restart"/>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 п/п</w:t>
            </w:r>
          </w:p>
        </w:tc>
        <w:tc>
          <w:tcPr>
            <w:tcW w:w="5634" w:type="dxa"/>
            <w:vMerge w:val="restart"/>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b/>
                <w:bCs/>
                <w:sz w:val="24"/>
                <w:szCs w:val="24"/>
              </w:rPr>
              <w:t>Наименование целевого индикатора(показателя)</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b/>
                <w:bCs/>
                <w:sz w:val="24"/>
                <w:szCs w:val="24"/>
              </w:rPr>
              <w:t>подпрограммы</w:t>
            </w:r>
          </w:p>
        </w:tc>
        <w:tc>
          <w:tcPr>
            <w:tcW w:w="992" w:type="dxa"/>
            <w:vMerge w:val="restart"/>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b/>
                <w:bCs/>
                <w:sz w:val="24"/>
                <w:szCs w:val="24"/>
              </w:rPr>
              <w:t>Ед. изм.</w:t>
            </w:r>
          </w:p>
        </w:tc>
        <w:tc>
          <w:tcPr>
            <w:tcW w:w="3260" w:type="dxa"/>
            <w:gridSpan w:val="4"/>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Значения показателей</w:t>
            </w:r>
          </w:p>
        </w:tc>
      </w:tr>
      <w:tr w:rsidR="00C01B20" w:rsidRPr="00C01B20" w:rsidTr="00CD2BDA">
        <w:trPr>
          <w:trHeight w:val="404"/>
        </w:trPr>
        <w:tc>
          <w:tcPr>
            <w:tcW w:w="464"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5634"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2012</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2013</w:t>
            </w:r>
          </w:p>
        </w:tc>
        <w:tc>
          <w:tcPr>
            <w:tcW w:w="8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2014</w:t>
            </w:r>
          </w:p>
        </w:tc>
        <w:tc>
          <w:tcPr>
            <w:tcW w:w="85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2015</w:t>
            </w:r>
          </w:p>
        </w:tc>
      </w:tr>
      <w:tr w:rsidR="00C01B20" w:rsidRPr="00C01B20" w:rsidTr="00CD2BDA">
        <w:trPr>
          <w:trHeight w:val="2590"/>
        </w:trPr>
        <w:tc>
          <w:tcPr>
            <w:tcW w:w="46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r w:rsidRPr="00C01B20">
              <w:rPr>
                <w:rFonts w:ascii="Times New Roman" w:eastAsia="Times New Roman" w:hAnsi="Times New Roman"/>
                <w:sz w:val="24"/>
                <w:szCs w:val="24"/>
              </w:rPr>
              <w:t>1</w:t>
            </w:r>
          </w:p>
        </w:tc>
        <w:tc>
          <w:tcPr>
            <w:tcW w:w="56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Число переселенных граждан из аварийного жилищного фонда, признанного таковым до 01.01.2010 в установленном порядке и внесенного в Реестр аварийных домов Ивановской области в АИС «Реформа ЖКХ» всего,  </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в том числе: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w:t>
            </w:r>
            <w:proofErr w:type="spellStart"/>
            <w:r w:rsidRPr="00C01B20">
              <w:rPr>
                <w:rFonts w:ascii="Times New Roman" w:eastAsia="Times New Roman" w:hAnsi="Times New Roman"/>
                <w:sz w:val="24"/>
                <w:szCs w:val="24"/>
              </w:rPr>
              <w:t>Нерльское</w:t>
            </w:r>
            <w:proofErr w:type="spellEnd"/>
            <w:r w:rsidRPr="00C01B20">
              <w:rPr>
                <w:rFonts w:ascii="Times New Roman" w:eastAsia="Times New Roman" w:hAnsi="Times New Roman"/>
                <w:sz w:val="24"/>
                <w:szCs w:val="24"/>
              </w:rPr>
              <w:t xml:space="preserve"> городское поселение: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Большеклочковское сельское поселение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 </w:t>
            </w:r>
            <w:proofErr w:type="spellStart"/>
            <w:r w:rsidRPr="00C01B20">
              <w:rPr>
                <w:rFonts w:ascii="Times New Roman" w:eastAsia="Times New Roman" w:hAnsi="Times New Roman"/>
                <w:sz w:val="24"/>
                <w:szCs w:val="24"/>
              </w:rPr>
              <w:t>Новолеушинское</w:t>
            </w:r>
            <w:proofErr w:type="spellEnd"/>
            <w:r w:rsidRPr="00C01B20">
              <w:rPr>
                <w:rFonts w:ascii="Times New Roman" w:eastAsia="Times New Roman" w:hAnsi="Times New Roman"/>
                <w:sz w:val="24"/>
                <w:szCs w:val="24"/>
              </w:rPr>
              <w:t xml:space="preserve"> сельское поселение</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r w:rsidRPr="00C01B20">
              <w:rPr>
                <w:rFonts w:ascii="Times New Roman" w:eastAsia="Times New Roman" w:hAnsi="Times New Roman"/>
                <w:sz w:val="24"/>
                <w:szCs w:val="24"/>
              </w:rPr>
              <w:t>человек</w:t>
            </w:r>
          </w:p>
        </w:tc>
        <w:tc>
          <w:tcPr>
            <w:tcW w:w="851"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126</w:t>
            </w:r>
          </w:p>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56</w:t>
            </w:r>
          </w:p>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w:t>
            </w:r>
          </w:p>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68</w:t>
            </w:r>
          </w:p>
        </w:tc>
        <w:tc>
          <w:tcPr>
            <w:tcW w:w="850"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r>
      <w:tr w:rsidR="00C01B20" w:rsidRPr="00C01B20" w:rsidTr="00CD2BDA">
        <w:trPr>
          <w:trHeight w:val="325"/>
        </w:trPr>
        <w:tc>
          <w:tcPr>
            <w:tcW w:w="46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w:t>
            </w:r>
          </w:p>
        </w:tc>
        <w:tc>
          <w:tcPr>
            <w:tcW w:w="56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Количество снесенных многоквартирных домов, признанных в установленном порядке</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аварийными и подлежащими сносу в связи с физическим износом в процессе их эксплуатации всего, </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в том числе: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w:t>
            </w:r>
            <w:proofErr w:type="spellStart"/>
            <w:r w:rsidRPr="00C01B20">
              <w:rPr>
                <w:rFonts w:ascii="Times New Roman" w:eastAsia="Times New Roman" w:hAnsi="Times New Roman"/>
                <w:sz w:val="24"/>
                <w:szCs w:val="24"/>
              </w:rPr>
              <w:t>Нерльское</w:t>
            </w:r>
            <w:proofErr w:type="spellEnd"/>
            <w:r w:rsidRPr="00C01B20">
              <w:rPr>
                <w:rFonts w:ascii="Times New Roman" w:eastAsia="Times New Roman" w:hAnsi="Times New Roman"/>
                <w:sz w:val="24"/>
                <w:szCs w:val="24"/>
              </w:rPr>
              <w:t xml:space="preserve"> городское поселение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Большеклочковское сельское поселение</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w:t>
            </w:r>
            <w:proofErr w:type="spellStart"/>
            <w:r w:rsidRPr="00C01B20">
              <w:rPr>
                <w:rFonts w:ascii="Times New Roman" w:eastAsia="Times New Roman" w:hAnsi="Times New Roman"/>
                <w:sz w:val="24"/>
                <w:szCs w:val="24"/>
              </w:rPr>
              <w:t>Новолеушинское</w:t>
            </w:r>
            <w:proofErr w:type="spellEnd"/>
            <w:r w:rsidRPr="00C01B20">
              <w:rPr>
                <w:rFonts w:ascii="Times New Roman" w:eastAsia="Times New Roman" w:hAnsi="Times New Roman"/>
                <w:sz w:val="24"/>
                <w:szCs w:val="24"/>
              </w:rPr>
              <w:t xml:space="preserve"> сельское поселение</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штук</w:t>
            </w:r>
          </w:p>
        </w:tc>
        <w:tc>
          <w:tcPr>
            <w:tcW w:w="851"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13</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4</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tc>
      </w:tr>
      <w:tr w:rsidR="00C01B20" w:rsidRPr="00C01B20" w:rsidTr="00CD2BDA">
        <w:trPr>
          <w:trHeight w:val="325"/>
        </w:trPr>
        <w:tc>
          <w:tcPr>
            <w:tcW w:w="464" w:type="dxa"/>
            <w:vMerge w:val="restart"/>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w:t>
            </w:r>
          </w:p>
        </w:tc>
        <w:tc>
          <w:tcPr>
            <w:tcW w:w="5634" w:type="dxa"/>
            <w:vMerge w:val="restart"/>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Общая площадь расселяемых жилых помещений в многоквартирных домах, признанных аварийными и подлежащими сносу в установленном порядке </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всего, </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в том числе: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w:t>
            </w:r>
            <w:proofErr w:type="spellStart"/>
            <w:r w:rsidRPr="00C01B20">
              <w:rPr>
                <w:rFonts w:ascii="Times New Roman" w:eastAsia="Times New Roman" w:hAnsi="Times New Roman"/>
                <w:sz w:val="24"/>
                <w:szCs w:val="24"/>
              </w:rPr>
              <w:t>Нерльское</w:t>
            </w:r>
            <w:proofErr w:type="spellEnd"/>
            <w:r w:rsidRPr="00C01B20">
              <w:rPr>
                <w:rFonts w:ascii="Times New Roman" w:eastAsia="Times New Roman" w:hAnsi="Times New Roman"/>
                <w:sz w:val="24"/>
                <w:szCs w:val="24"/>
              </w:rPr>
              <w:t xml:space="preserve"> городское поселение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Большеклочковское сельское поселение</w:t>
            </w:r>
          </w:p>
          <w:p w:rsidR="00C01B20" w:rsidRPr="00C01B20" w:rsidRDefault="00C01B20" w:rsidP="00C01B20">
            <w:pPr>
              <w:spacing w:after="0" w:line="252" w:lineRule="auto"/>
              <w:rPr>
                <w:rFonts w:eastAsia="Times New Roman"/>
                <w:sz w:val="24"/>
                <w:szCs w:val="24"/>
              </w:rPr>
            </w:pPr>
            <w:r w:rsidRPr="00C01B20">
              <w:rPr>
                <w:rFonts w:ascii="Times New Roman" w:eastAsia="Times New Roman" w:hAnsi="Times New Roman"/>
                <w:sz w:val="24"/>
                <w:szCs w:val="24"/>
              </w:rPr>
              <w:t xml:space="preserve">  - </w:t>
            </w:r>
            <w:proofErr w:type="spellStart"/>
            <w:r w:rsidRPr="00C01B20">
              <w:rPr>
                <w:rFonts w:ascii="Times New Roman" w:eastAsia="Times New Roman" w:hAnsi="Times New Roman"/>
                <w:sz w:val="24"/>
                <w:szCs w:val="24"/>
              </w:rPr>
              <w:t>Новолеушинское</w:t>
            </w:r>
            <w:proofErr w:type="spellEnd"/>
            <w:r w:rsidRPr="00C01B20">
              <w:rPr>
                <w:rFonts w:ascii="Times New Roman" w:eastAsia="Times New Roman" w:hAnsi="Times New Roman"/>
                <w:sz w:val="24"/>
                <w:szCs w:val="24"/>
              </w:rPr>
              <w:t xml:space="preserve"> сельское поселение</w:t>
            </w:r>
          </w:p>
        </w:tc>
        <w:tc>
          <w:tcPr>
            <w:tcW w:w="992" w:type="dxa"/>
            <w:vMerge w:val="restart"/>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r w:rsidRPr="00C01B20">
              <w:rPr>
                <w:rFonts w:ascii="Times New Roman" w:eastAsia="Times New Roman" w:hAnsi="Times New Roman"/>
                <w:sz w:val="24"/>
                <w:szCs w:val="24"/>
              </w:rPr>
              <w:t>кв. м</w:t>
            </w:r>
          </w:p>
        </w:tc>
        <w:tc>
          <w:tcPr>
            <w:tcW w:w="851" w:type="dxa"/>
            <w:vMerge w:val="restart"/>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tc>
        <w:tc>
          <w:tcPr>
            <w:tcW w:w="708" w:type="dxa"/>
            <w:vMerge w:val="restart"/>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tc>
        <w:tc>
          <w:tcPr>
            <w:tcW w:w="851" w:type="dxa"/>
            <w:vMerge w:val="restart"/>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3626,00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1132,1</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42</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2451,9</w:t>
            </w:r>
          </w:p>
        </w:tc>
        <w:tc>
          <w:tcPr>
            <w:tcW w:w="850" w:type="dxa"/>
            <w:vMerge w:val="restart"/>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tabs>
                <w:tab w:val="left" w:pos="1320"/>
              </w:tabs>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r>
      <w:tr w:rsidR="00C01B20" w:rsidRPr="00C01B20" w:rsidTr="00CD2BDA">
        <w:trPr>
          <w:trHeight w:val="458"/>
        </w:trPr>
        <w:tc>
          <w:tcPr>
            <w:tcW w:w="464"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5634"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eastAsia="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r>
      <w:tr w:rsidR="00C01B20" w:rsidRPr="00C01B20" w:rsidTr="00CD2BDA">
        <w:trPr>
          <w:trHeight w:val="458"/>
        </w:trPr>
        <w:tc>
          <w:tcPr>
            <w:tcW w:w="464"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5634"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eastAsia="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r>
      <w:tr w:rsidR="00C01B20" w:rsidRPr="00C01B20" w:rsidTr="00CD2BDA">
        <w:trPr>
          <w:trHeight w:val="458"/>
        </w:trPr>
        <w:tc>
          <w:tcPr>
            <w:tcW w:w="464"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5634"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eastAsia="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r>
      <w:tr w:rsidR="00C01B20" w:rsidRPr="00C01B20" w:rsidTr="00CD2BDA">
        <w:trPr>
          <w:trHeight w:val="458"/>
        </w:trPr>
        <w:tc>
          <w:tcPr>
            <w:tcW w:w="464"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5634"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eastAsia="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r>
      <w:tr w:rsidR="00C01B20" w:rsidRPr="00C01B20" w:rsidTr="00CD2BDA">
        <w:trPr>
          <w:trHeight w:val="458"/>
        </w:trPr>
        <w:tc>
          <w:tcPr>
            <w:tcW w:w="464"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5634"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eastAsia="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r>
      <w:tr w:rsidR="00C01B20" w:rsidRPr="00C01B20" w:rsidTr="00CD2BDA">
        <w:trPr>
          <w:trHeight w:val="458"/>
        </w:trPr>
        <w:tc>
          <w:tcPr>
            <w:tcW w:w="464"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5634"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eastAsia="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r>
    </w:tbl>
    <w:p w:rsidR="00C01B20" w:rsidRDefault="00C01B20" w:rsidP="00C01B20">
      <w:pPr>
        <w:autoSpaceDE w:val="0"/>
        <w:autoSpaceDN w:val="0"/>
        <w:adjustRightInd w:val="0"/>
        <w:spacing w:after="0" w:line="240" w:lineRule="auto"/>
        <w:jc w:val="center"/>
        <w:rPr>
          <w:rFonts w:ascii="Times New Roman" w:eastAsia="Times New Roman" w:hAnsi="Times New Roman"/>
          <w:b/>
          <w:sz w:val="24"/>
          <w:szCs w:val="24"/>
          <w:lang w:eastAsia="ru-RU"/>
        </w:rPr>
      </w:pPr>
    </w:p>
    <w:p w:rsidR="009F6AC7" w:rsidRDefault="009F6AC7" w:rsidP="00C01B20">
      <w:pPr>
        <w:autoSpaceDE w:val="0"/>
        <w:autoSpaceDN w:val="0"/>
        <w:adjustRightInd w:val="0"/>
        <w:spacing w:after="0" w:line="240" w:lineRule="auto"/>
        <w:jc w:val="center"/>
        <w:rPr>
          <w:rFonts w:ascii="Times New Roman" w:eastAsia="Times New Roman" w:hAnsi="Times New Roman"/>
          <w:b/>
          <w:sz w:val="24"/>
          <w:szCs w:val="24"/>
          <w:lang w:eastAsia="ru-RU"/>
        </w:rPr>
      </w:pPr>
    </w:p>
    <w:p w:rsidR="009F6AC7" w:rsidRPr="00C01B20" w:rsidRDefault="009F6AC7" w:rsidP="00C01B20">
      <w:pPr>
        <w:autoSpaceDE w:val="0"/>
        <w:autoSpaceDN w:val="0"/>
        <w:adjustRightInd w:val="0"/>
        <w:spacing w:after="0" w:line="240" w:lineRule="auto"/>
        <w:jc w:val="center"/>
        <w:rPr>
          <w:rFonts w:ascii="Times New Roman" w:eastAsia="Times New Roman" w:hAnsi="Times New Roman"/>
          <w:b/>
          <w:sz w:val="24"/>
          <w:szCs w:val="24"/>
          <w:lang w:eastAsia="ru-RU"/>
        </w:rPr>
      </w:pPr>
    </w:p>
    <w:p w:rsidR="00C01B20" w:rsidRPr="00C01B20" w:rsidRDefault="00C01B20" w:rsidP="00C01B20">
      <w:pPr>
        <w:autoSpaceDE w:val="0"/>
        <w:autoSpaceDN w:val="0"/>
        <w:adjustRightInd w:val="0"/>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lastRenderedPageBreak/>
        <w:t>3. Мероприятия подпрограммы</w:t>
      </w:r>
    </w:p>
    <w:p w:rsidR="00C01B20" w:rsidRPr="00C01B20" w:rsidRDefault="00C01B20" w:rsidP="00C01B20">
      <w:pPr>
        <w:autoSpaceDE w:val="0"/>
        <w:autoSpaceDN w:val="0"/>
        <w:adjustRightInd w:val="0"/>
        <w:spacing w:after="0" w:line="240" w:lineRule="auto"/>
        <w:jc w:val="center"/>
        <w:rPr>
          <w:rFonts w:ascii="Times New Roman" w:eastAsia="Times New Roman" w:hAnsi="Times New Roman"/>
          <w:b/>
          <w:sz w:val="24"/>
          <w:szCs w:val="24"/>
          <w:lang w:eastAsia="ru-RU"/>
        </w:rPr>
      </w:pPr>
    </w:p>
    <w:p w:rsidR="00C01B20" w:rsidRPr="00C01B20" w:rsidRDefault="00C01B20" w:rsidP="00CD2BDA">
      <w:pPr>
        <w:widowControl w:val="0"/>
        <w:overflowPunct w:val="0"/>
        <w:autoSpaceDE w:val="0"/>
        <w:autoSpaceDN w:val="0"/>
        <w:adjustRightInd w:val="0"/>
        <w:spacing w:after="0" w:line="240" w:lineRule="auto"/>
        <w:ind w:right="-2"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Подпрограмма предусматривает предоставление субсидий бюджетам муниципальных образований Тейковского муниципального района Ивановской области на проведение мероприятий по переселению граждан из аварийного жилищного фонда городского и сельских поселений Тейковского муниципального района.</w:t>
      </w:r>
    </w:p>
    <w:p w:rsidR="00C01B20" w:rsidRPr="00C01B20" w:rsidRDefault="00C01B20" w:rsidP="00CD2BDA">
      <w:pPr>
        <w:widowControl w:val="0"/>
        <w:overflowPunct w:val="0"/>
        <w:autoSpaceDE w:val="0"/>
        <w:autoSpaceDN w:val="0"/>
        <w:adjustRightInd w:val="0"/>
        <w:spacing w:after="0" w:line="240" w:lineRule="auto"/>
        <w:ind w:right="-2"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Субсидии предоставляются в соответствии с региональной адресной программой «Переселение граждан из аварийного жилищного фонда на </w:t>
      </w:r>
      <w:bookmarkStart w:id="15" w:name="page121"/>
      <w:bookmarkEnd w:id="15"/>
      <w:r w:rsidRPr="00C01B20">
        <w:rPr>
          <w:rFonts w:ascii="Times New Roman" w:eastAsia="Times New Roman" w:hAnsi="Times New Roman"/>
          <w:sz w:val="24"/>
          <w:szCs w:val="24"/>
          <w:lang w:eastAsia="ru-RU"/>
        </w:rPr>
        <w:t>территории Ивановской области на 2013 - 2015 годы», утвержденной постановлением Правительства Ивановской области от 15.04.2013 № 134-п.</w:t>
      </w:r>
    </w:p>
    <w:p w:rsidR="00C01B20" w:rsidRPr="00C01B20" w:rsidRDefault="00C01B20" w:rsidP="00CD2BDA">
      <w:pPr>
        <w:widowControl w:val="0"/>
        <w:autoSpaceDE w:val="0"/>
        <w:autoSpaceDN w:val="0"/>
        <w:adjustRightInd w:val="0"/>
        <w:spacing w:after="0" w:line="240" w:lineRule="auto"/>
        <w:ind w:right="-2"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Включены мероприятия:</w:t>
      </w:r>
    </w:p>
    <w:p w:rsidR="00C01B20" w:rsidRPr="00C01B20" w:rsidRDefault="00C01B20" w:rsidP="00CD2BDA">
      <w:pPr>
        <w:widowControl w:val="0"/>
        <w:autoSpaceDE w:val="0"/>
        <w:autoSpaceDN w:val="0"/>
        <w:adjustRightInd w:val="0"/>
        <w:spacing w:after="0" w:line="240" w:lineRule="auto"/>
        <w:ind w:right="-2"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подготовка перечня многоквартирных жилых домов;</w:t>
      </w:r>
    </w:p>
    <w:p w:rsidR="00C01B20" w:rsidRPr="00C01B20" w:rsidRDefault="00C01B20" w:rsidP="00CD2BDA">
      <w:pPr>
        <w:widowControl w:val="0"/>
        <w:autoSpaceDE w:val="0"/>
        <w:autoSpaceDN w:val="0"/>
        <w:adjustRightInd w:val="0"/>
        <w:spacing w:after="0" w:line="240" w:lineRule="auto"/>
        <w:ind w:right="-2"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мониторинг реализации подпрограммы;</w:t>
      </w:r>
    </w:p>
    <w:p w:rsidR="00C01B20" w:rsidRPr="00C01B20" w:rsidRDefault="00C01B20" w:rsidP="00CD2BDA">
      <w:pPr>
        <w:widowControl w:val="0"/>
        <w:autoSpaceDE w:val="0"/>
        <w:autoSpaceDN w:val="0"/>
        <w:adjustRightInd w:val="0"/>
        <w:spacing w:after="0" w:line="321" w:lineRule="exact"/>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подготовка отчетности о ходе реализации подпрограммы, выполнении условий предоставления финансовой поддержки за счет средств Фонда содействия реформированию жилищно- коммунального хозяйства и расходовании средств на реализацию подпрограммы.</w:t>
      </w:r>
    </w:p>
    <w:p w:rsidR="00C01B20" w:rsidRPr="00C01B20" w:rsidRDefault="00C01B20" w:rsidP="00CD2BDA">
      <w:pPr>
        <w:widowControl w:val="0"/>
        <w:autoSpaceDE w:val="0"/>
        <w:autoSpaceDN w:val="0"/>
        <w:adjustRightInd w:val="0"/>
        <w:spacing w:after="0" w:line="240" w:lineRule="auto"/>
        <w:ind w:right="-2"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Срок реализации мероприятий – 2014 – 2015 годы.</w:t>
      </w:r>
    </w:p>
    <w:p w:rsidR="00C01B20" w:rsidRPr="00C01B20" w:rsidRDefault="00C01B20" w:rsidP="00CD2BDA">
      <w:pPr>
        <w:widowControl w:val="0"/>
        <w:autoSpaceDE w:val="0"/>
        <w:autoSpaceDN w:val="0"/>
        <w:adjustRightInd w:val="0"/>
        <w:spacing w:after="0" w:line="240" w:lineRule="auto"/>
        <w:ind w:right="-2" w:firstLine="709"/>
        <w:rPr>
          <w:rFonts w:ascii="Times New Roman" w:eastAsia="Times New Roman" w:hAnsi="Times New Roman"/>
          <w:sz w:val="24"/>
          <w:szCs w:val="24"/>
          <w:lang w:eastAsia="ru-RU"/>
        </w:rPr>
      </w:pPr>
    </w:p>
    <w:p w:rsidR="00C01B20" w:rsidRPr="00C01B20" w:rsidRDefault="00C01B20" w:rsidP="00C01B20">
      <w:pPr>
        <w:widowControl w:val="0"/>
        <w:overflowPunct w:val="0"/>
        <w:autoSpaceDE w:val="0"/>
        <w:autoSpaceDN w:val="0"/>
        <w:adjustRightInd w:val="0"/>
        <w:spacing w:after="0" w:line="240" w:lineRule="auto"/>
        <w:ind w:right="-2"/>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Таблица 2. Ресурсное обеспечение реализации мероприятий подпрограммы (тыс. руб.)</w:t>
      </w:r>
    </w:p>
    <w:tbl>
      <w:tblPr>
        <w:tblW w:w="10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720"/>
        <w:gridCol w:w="4857"/>
        <w:gridCol w:w="2082"/>
        <w:gridCol w:w="1493"/>
        <w:gridCol w:w="853"/>
      </w:tblGrid>
      <w:tr w:rsidR="00C01B20" w:rsidRPr="00C01B20" w:rsidTr="00C01B20">
        <w:trPr>
          <w:trHeight w:val="376"/>
          <w:jc w:val="center"/>
        </w:trPr>
        <w:tc>
          <w:tcPr>
            <w:tcW w:w="720" w:type="dxa"/>
            <w:tcBorders>
              <w:top w:val="single" w:sz="4" w:space="0" w:color="auto"/>
              <w:left w:val="single" w:sz="4" w:space="0" w:color="auto"/>
              <w:bottom w:val="single" w:sz="4" w:space="0" w:color="auto"/>
              <w:right w:val="single" w:sz="4" w:space="0" w:color="auto"/>
            </w:tcBorders>
            <w:vAlign w:val="bottom"/>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b/>
                <w:bCs/>
                <w:sz w:val="24"/>
                <w:szCs w:val="24"/>
              </w:rPr>
              <w:t>№</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b/>
                <w:bCs/>
                <w:sz w:val="24"/>
                <w:szCs w:val="24"/>
              </w:rPr>
              <w:t>п/п</w:t>
            </w:r>
          </w:p>
        </w:tc>
        <w:tc>
          <w:tcPr>
            <w:tcW w:w="4857" w:type="dxa"/>
            <w:tcBorders>
              <w:top w:val="single" w:sz="4" w:space="0" w:color="auto"/>
              <w:left w:val="single" w:sz="4" w:space="0" w:color="auto"/>
              <w:bottom w:val="single" w:sz="4" w:space="0" w:color="auto"/>
              <w:right w:val="single" w:sz="4" w:space="0" w:color="auto"/>
            </w:tcBorders>
            <w:vAlign w:val="bottom"/>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b/>
                <w:bCs/>
                <w:sz w:val="24"/>
                <w:szCs w:val="24"/>
              </w:rPr>
              <w:t>Наименование мероприятия/ Источник</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b/>
                <w:bCs/>
                <w:sz w:val="24"/>
                <w:szCs w:val="24"/>
              </w:rPr>
              <w:t>ресурсного обеспечения</w:t>
            </w:r>
          </w:p>
        </w:tc>
        <w:tc>
          <w:tcPr>
            <w:tcW w:w="208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b/>
                <w:bCs/>
                <w:sz w:val="24"/>
                <w:szCs w:val="24"/>
              </w:rPr>
            </w:pPr>
            <w:r w:rsidRPr="00C01B20">
              <w:rPr>
                <w:rFonts w:ascii="Times New Roman" w:eastAsia="Times New Roman" w:hAnsi="Times New Roman"/>
                <w:b/>
                <w:bCs/>
                <w:sz w:val="24"/>
                <w:szCs w:val="24"/>
              </w:rPr>
              <w:t>Исполнитель</w:t>
            </w:r>
          </w:p>
        </w:tc>
        <w:tc>
          <w:tcPr>
            <w:tcW w:w="1493" w:type="dxa"/>
            <w:tcBorders>
              <w:top w:val="single" w:sz="4" w:space="0" w:color="auto"/>
              <w:left w:val="single" w:sz="4" w:space="0" w:color="auto"/>
              <w:bottom w:val="single" w:sz="4" w:space="0" w:color="auto"/>
              <w:right w:val="single" w:sz="4" w:space="0" w:color="auto"/>
            </w:tcBorders>
            <w:vAlign w:val="bottom"/>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2014</w:t>
            </w:r>
          </w:p>
        </w:tc>
        <w:tc>
          <w:tcPr>
            <w:tcW w:w="853" w:type="dxa"/>
            <w:tcBorders>
              <w:top w:val="single" w:sz="4" w:space="0" w:color="auto"/>
              <w:left w:val="single" w:sz="4" w:space="0" w:color="auto"/>
              <w:bottom w:val="single" w:sz="4" w:space="0" w:color="auto"/>
              <w:right w:val="single" w:sz="4" w:space="0" w:color="auto"/>
            </w:tcBorders>
            <w:vAlign w:val="bottom"/>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2015</w:t>
            </w:r>
          </w:p>
        </w:tc>
      </w:tr>
      <w:tr w:rsidR="00C01B20" w:rsidRPr="00C01B20" w:rsidTr="00C01B20">
        <w:trPr>
          <w:trHeight w:val="315"/>
          <w:jc w:val="center"/>
        </w:trPr>
        <w:tc>
          <w:tcPr>
            <w:tcW w:w="7659" w:type="dxa"/>
            <w:gridSpan w:val="3"/>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Подпрограмма «Переселение граждан из аварийного жилищного фонда на территории Тейковского муниципального района Ивановской области», всего, </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в том числе: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w:t>
            </w:r>
            <w:proofErr w:type="spellStart"/>
            <w:r w:rsidRPr="00C01B20">
              <w:rPr>
                <w:rFonts w:ascii="Times New Roman" w:eastAsia="Times New Roman" w:hAnsi="Times New Roman"/>
                <w:sz w:val="24"/>
                <w:szCs w:val="24"/>
              </w:rPr>
              <w:t>Нерльское</w:t>
            </w:r>
            <w:proofErr w:type="spellEnd"/>
            <w:r w:rsidRPr="00C01B20">
              <w:rPr>
                <w:rFonts w:ascii="Times New Roman" w:eastAsia="Times New Roman" w:hAnsi="Times New Roman"/>
                <w:sz w:val="24"/>
                <w:szCs w:val="24"/>
              </w:rPr>
              <w:t xml:space="preserve"> городское поселение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Большеклочковское сельское поселение</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w:t>
            </w:r>
            <w:proofErr w:type="spellStart"/>
            <w:r w:rsidRPr="00C01B20">
              <w:rPr>
                <w:rFonts w:ascii="Times New Roman" w:eastAsia="Times New Roman" w:hAnsi="Times New Roman"/>
                <w:sz w:val="24"/>
                <w:szCs w:val="24"/>
              </w:rPr>
              <w:t>Новолеушинское</w:t>
            </w:r>
            <w:proofErr w:type="spellEnd"/>
            <w:r w:rsidRPr="00C01B20">
              <w:rPr>
                <w:rFonts w:ascii="Times New Roman" w:eastAsia="Times New Roman" w:hAnsi="Times New Roman"/>
                <w:sz w:val="24"/>
                <w:szCs w:val="24"/>
              </w:rPr>
              <w:t xml:space="preserve"> сельское поселение</w:t>
            </w:r>
          </w:p>
        </w:tc>
        <w:tc>
          <w:tcPr>
            <w:tcW w:w="149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75 302,008</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30 283,674</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1 480,610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43 537,724</w:t>
            </w:r>
          </w:p>
        </w:tc>
        <w:tc>
          <w:tcPr>
            <w:tcW w:w="85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r>
      <w:tr w:rsidR="00C01B20" w:rsidRPr="00C01B20" w:rsidTr="00C01B20">
        <w:trPr>
          <w:trHeight w:val="412"/>
          <w:jc w:val="center"/>
        </w:trPr>
        <w:tc>
          <w:tcPr>
            <w:tcW w:w="7659" w:type="dxa"/>
            <w:gridSpan w:val="3"/>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бюджетные ассигнования</w:t>
            </w:r>
          </w:p>
        </w:tc>
        <w:tc>
          <w:tcPr>
            <w:tcW w:w="14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39 885,045</w:t>
            </w:r>
          </w:p>
        </w:tc>
        <w:tc>
          <w:tcPr>
            <w:tcW w:w="85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r>
      <w:tr w:rsidR="00C01B20" w:rsidRPr="00C01B20" w:rsidTr="00C01B20">
        <w:trPr>
          <w:trHeight w:val="412"/>
          <w:jc w:val="center"/>
        </w:trPr>
        <w:tc>
          <w:tcPr>
            <w:tcW w:w="7659" w:type="dxa"/>
            <w:gridSpan w:val="3"/>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областной бюджет всего,</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в том числе: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w:t>
            </w:r>
            <w:proofErr w:type="spellStart"/>
            <w:r w:rsidRPr="00C01B20">
              <w:rPr>
                <w:rFonts w:ascii="Times New Roman" w:eastAsia="Times New Roman" w:hAnsi="Times New Roman"/>
                <w:sz w:val="24"/>
                <w:szCs w:val="24"/>
              </w:rPr>
              <w:t>Нерльское</w:t>
            </w:r>
            <w:proofErr w:type="spellEnd"/>
            <w:r w:rsidRPr="00C01B20">
              <w:rPr>
                <w:rFonts w:ascii="Times New Roman" w:eastAsia="Times New Roman" w:hAnsi="Times New Roman"/>
                <w:sz w:val="24"/>
                <w:szCs w:val="24"/>
              </w:rPr>
              <w:t xml:space="preserve"> городское поселение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Большеклочковское сельское поселение</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w:t>
            </w:r>
            <w:proofErr w:type="spellStart"/>
            <w:r w:rsidRPr="00C01B20">
              <w:rPr>
                <w:rFonts w:ascii="Times New Roman" w:eastAsia="Times New Roman" w:hAnsi="Times New Roman"/>
                <w:sz w:val="24"/>
                <w:szCs w:val="24"/>
              </w:rPr>
              <w:t>Новолеушинское</w:t>
            </w:r>
            <w:proofErr w:type="spellEnd"/>
            <w:r w:rsidRPr="00C01B20">
              <w:rPr>
                <w:rFonts w:ascii="Times New Roman" w:eastAsia="Times New Roman" w:hAnsi="Times New Roman"/>
                <w:sz w:val="24"/>
                <w:szCs w:val="24"/>
              </w:rPr>
              <w:t xml:space="preserve"> сельское поселение</w:t>
            </w:r>
          </w:p>
        </w:tc>
        <w:tc>
          <w:tcPr>
            <w:tcW w:w="149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34 227,45</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13 806,206</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349,392</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20 071,852</w:t>
            </w:r>
          </w:p>
        </w:tc>
        <w:tc>
          <w:tcPr>
            <w:tcW w:w="85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r>
      <w:tr w:rsidR="00C01B20" w:rsidRPr="00C01B20" w:rsidTr="00C01B20">
        <w:trPr>
          <w:trHeight w:val="412"/>
          <w:jc w:val="center"/>
        </w:trPr>
        <w:tc>
          <w:tcPr>
            <w:tcW w:w="7659" w:type="dxa"/>
            <w:gridSpan w:val="3"/>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бюджет поселений Тейковского муниципального района всего,</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в том числе: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w:t>
            </w:r>
            <w:proofErr w:type="spellStart"/>
            <w:r w:rsidRPr="00C01B20">
              <w:rPr>
                <w:rFonts w:ascii="Times New Roman" w:eastAsia="Times New Roman" w:hAnsi="Times New Roman"/>
                <w:sz w:val="24"/>
                <w:szCs w:val="24"/>
              </w:rPr>
              <w:t>Нерльское</w:t>
            </w:r>
            <w:proofErr w:type="spellEnd"/>
            <w:r w:rsidRPr="00C01B20">
              <w:rPr>
                <w:rFonts w:ascii="Times New Roman" w:eastAsia="Times New Roman" w:hAnsi="Times New Roman"/>
                <w:sz w:val="24"/>
                <w:szCs w:val="24"/>
              </w:rPr>
              <w:t xml:space="preserve"> городское поселение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Большеклочковское сельское поселение</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w:t>
            </w:r>
            <w:proofErr w:type="spellStart"/>
            <w:r w:rsidRPr="00C01B20">
              <w:rPr>
                <w:rFonts w:ascii="Times New Roman" w:eastAsia="Times New Roman" w:hAnsi="Times New Roman"/>
                <w:sz w:val="24"/>
                <w:szCs w:val="24"/>
              </w:rPr>
              <w:t>Новолеушинское</w:t>
            </w:r>
            <w:proofErr w:type="spellEnd"/>
            <w:r w:rsidRPr="00C01B20">
              <w:rPr>
                <w:rFonts w:ascii="Times New Roman" w:eastAsia="Times New Roman" w:hAnsi="Times New Roman"/>
                <w:sz w:val="24"/>
                <w:szCs w:val="24"/>
              </w:rPr>
              <w:t xml:space="preserve"> сельское поселение</w:t>
            </w:r>
          </w:p>
        </w:tc>
        <w:tc>
          <w:tcPr>
            <w:tcW w:w="149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2 366,165</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410,453</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1 955,712</w:t>
            </w:r>
          </w:p>
        </w:tc>
        <w:tc>
          <w:tcPr>
            <w:tcW w:w="85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r>
      <w:tr w:rsidR="00C01B20" w:rsidRPr="00C01B20" w:rsidTr="00C01B20">
        <w:trPr>
          <w:trHeight w:val="412"/>
          <w:jc w:val="center"/>
        </w:trPr>
        <w:tc>
          <w:tcPr>
            <w:tcW w:w="7659" w:type="dxa"/>
            <w:gridSpan w:val="3"/>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бюджет поселений Тейковского муниципального района на разницу площадей между расселяемой и предоставляемой площадью всего,</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в том числе: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w:t>
            </w:r>
            <w:proofErr w:type="spellStart"/>
            <w:r w:rsidRPr="00C01B20">
              <w:rPr>
                <w:rFonts w:ascii="Times New Roman" w:eastAsia="Times New Roman" w:hAnsi="Times New Roman"/>
                <w:sz w:val="24"/>
                <w:szCs w:val="24"/>
              </w:rPr>
              <w:t>Нерльское</w:t>
            </w:r>
            <w:proofErr w:type="spellEnd"/>
            <w:r w:rsidRPr="00C01B20">
              <w:rPr>
                <w:rFonts w:ascii="Times New Roman" w:eastAsia="Times New Roman" w:hAnsi="Times New Roman"/>
                <w:sz w:val="24"/>
                <w:szCs w:val="24"/>
              </w:rPr>
              <w:t xml:space="preserve"> городское поселение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Большеклочковское сельское поселение</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w:t>
            </w:r>
            <w:proofErr w:type="spellStart"/>
            <w:r w:rsidRPr="00C01B20">
              <w:rPr>
                <w:rFonts w:ascii="Times New Roman" w:eastAsia="Times New Roman" w:hAnsi="Times New Roman"/>
                <w:sz w:val="24"/>
                <w:szCs w:val="24"/>
              </w:rPr>
              <w:t>Новолеушинское</w:t>
            </w:r>
            <w:proofErr w:type="spellEnd"/>
            <w:r w:rsidRPr="00C01B20">
              <w:rPr>
                <w:rFonts w:ascii="Times New Roman" w:eastAsia="Times New Roman" w:hAnsi="Times New Roman"/>
                <w:sz w:val="24"/>
                <w:szCs w:val="24"/>
              </w:rPr>
              <w:t xml:space="preserve"> сельское поселение</w:t>
            </w:r>
          </w:p>
        </w:tc>
        <w:tc>
          <w:tcPr>
            <w:tcW w:w="149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3 291,43</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2 107,743</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357,112</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826,575</w:t>
            </w:r>
          </w:p>
        </w:tc>
        <w:tc>
          <w:tcPr>
            <w:tcW w:w="85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r>
      <w:tr w:rsidR="00C01B20" w:rsidRPr="00C01B20" w:rsidTr="00C01B20">
        <w:trPr>
          <w:trHeight w:val="273"/>
          <w:jc w:val="center"/>
        </w:trPr>
        <w:tc>
          <w:tcPr>
            <w:tcW w:w="7659" w:type="dxa"/>
            <w:gridSpan w:val="3"/>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Бюджет Тейковского муниципального района всего</w:t>
            </w:r>
          </w:p>
        </w:tc>
        <w:tc>
          <w:tcPr>
            <w:tcW w:w="149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c>
          <w:tcPr>
            <w:tcW w:w="85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0</w:t>
            </w:r>
          </w:p>
        </w:tc>
      </w:tr>
      <w:tr w:rsidR="00C01B20" w:rsidRPr="00C01B20" w:rsidTr="00C01B20">
        <w:trPr>
          <w:trHeight w:val="2044"/>
          <w:jc w:val="center"/>
        </w:trPr>
        <w:tc>
          <w:tcPr>
            <w:tcW w:w="72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lastRenderedPageBreak/>
              <w:t>1.</w:t>
            </w:r>
          </w:p>
        </w:tc>
        <w:tc>
          <w:tcPr>
            <w:tcW w:w="4857"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Обеспечение мероприятий по</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переселению граждан из аварийного</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жилищного фонда с учетом</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необходимости развития малоэтажного</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жилищного строительства за счет средств</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 xml:space="preserve">бюджетов всего, </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в том числе: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w:t>
            </w:r>
            <w:proofErr w:type="spellStart"/>
            <w:r w:rsidRPr="00C01B20">
              <w:rPr>
                <w:rFonts w:ascii="Times New Roman" w:eastAsia="Times New Roman" w:hAnsi="Times New Roman"/>
                <w:sz w:val="24"/>
                <w:szCs w:val="24"/>
              </w:rPr>
              <w:t>Нерльское</w:t>
            </w:r>
            <w:proofErr w:type="spellEnd"/>
            <w:r w:rsidRPr="00C01B20">
              <w:rPr>
                <w:rFonts w:ascii="Times New Roman" w:eastAsia="Times New Roman" w:hAnsi="Times New Roman"/>
                <w:sz w:val="24"/>
                <w:szCs w:val="24"/>
              </w:rPr>
              <w:t xml:space="preserve"> городское поселение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Большеклочковское сельское поселение</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w:t>
            </w:r>
            <w:proofErr w:type="spellStart"/>
            <w:r w:rsidRPr="00C01B20">
              <w:rPr>
                <w:rFonts w:ascii="Times New Roman" w:eastAsia="Times New Roman" w:hAnsi="Times New Roman"/>
                <w:sz w:val="24"/>
                <w:szCs w:val="24"/>
              </w:rPr>
              <w:t>Новолеушинское</w:t>
            </w:r>
            <w:proofErr w:type="spellEnd"/>
            <w:r w:rsidRPr="00C01B20">
              <w:rPr>
                <w:rFonts w:ascii="Times New Roman" w:eastAsia="Times New Roman" w:hAnsi="Times New Roman"/>
                <w:sz w:val="24"/>
                <w:szCs w:val="24"/>
              </w:rPr>
              <w:t xml:space="preserve"> сельское поселение</w:t>
            </w:r>
          </w:p>
        </w:tc>
        <w:tc>
          <w:tcPr>
            <w:tcW w:w="208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 xml:space="preserve">1Администрация </w:t>
            </w:r>
            <w:proofErr w:type="spellStart"/>
            <w:r w:rsidRPr="00C01B20">
              <w:rPr>
                <w:rFonts w:ascii="Times New Roman" w:eastAsia="Times New Roman" w:hAnsi="Times New Roman"/>
                <w:sz w:val="24"/>
                <w:szCs w:val="24"/>
              </w:rPr>
              <w:t>Нерльского</w:t>
            </w:r>
            <w:proofErr w:type="spellEnd"/>
            <w:r w:rsidRPr="00C01B20">
              <w:rPr>
                <w:rFonts w:ascii="Times New Roman" w:eastAsia="Times New Roman" w:hAnsi="Times New Roman"/>
                <w:sz w:val="24"/>
                <w:szCs w:val="24"/>
              </w:rPr>
              <w:t xml:space="preserve"> городского поселения 2Администрация </w:t>
            </w:r>
            <w:proofErr w:type="spellStart"/>
            <w:r w:rsidRPr="00C01B20">
              <w:rPr>
                <w:rFonts w:ascii="Times New Roman" w:eastAsia="Times New Roman" w:hAnsi="Times New Roman"/>
                <w:sz w:val="24"/>
                <w:szCs w:val="24"/>
              </w:rPr>
              <w:t>Большеклочковского</w:t>
            </w:r>
            <w:proofErr w:type="spellEnd"/>
            <w:r w:rsidRPr="00C01B20">
              <w:rPr>
                <w:rFonts w:ascii="Times New Roman" w:eastAsia="Times New Roman" w:hAnsi="Times New Roman"/>
                <w:sz w:val="24"/>
                <w:szCs w:val="24"/>
              </w:rPr>
              <w:t xml:space="preserve"> сельского поселения 3Администрация </w:t>
            </w:r>
            <w:proofErr w:type="spellStart"/>
            <w:r w:rsidRPr="00C01B20">
              <w:rPr>
                <w:rFonts w:ascii="Times New Roman" w:eastAsia="Times New Roman" w:hAnsi="Times New Roman"/>
                <w:sz w:val="24"/>
                <w:szCs w:val="24"/>
              </w:rPr>
              <w:t>Новолеушинского</w:t>
            </w:r>
            <w:proofErr w:type="spellEnd"/>
            <w:r w:rsidRPr="00C01B20">
              <w:rPr>
                <w:rFonts w:ascii="Times New Roman" w:eastAsia="Times New Roman" w:hAnsi="Times New Roman"/>
                <w:sz w:val="24"/>
                <w:szCs w:val="24"/>
              </w:rPr>
              <w:t xml:space="preserve"> сельского поселения 4Администрация Тейковского муниципального района</w:t>
            </w:r>
          </w:p>
        </w:tc>
        <w:tc>
          <w:tcPr>
            <w:tcW w:w="149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r w:rsidRPr="00C01B20">
              <w:rPr>
                <w:rFonts w:ascii="Times New Roman" w:eastAsia="Times New Roman" w:hAnsi="Times New Roman"/>
                <w:sz w:val="24"/>
                <w:szCs w:val="24"/>
              </w:rPr>
              <w:t>39 885,045</w:t>
            </w:r>
          </w:p>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r w:rsidRPr="00C01B20">
              <w:rPr>
                <w:rFonts w:ascii="Times New Roman" w:eastAsia="Times New Roman" w:hAnsi="Times New Roman"/>
                <w:sz w:val="24"/>
                <w:szCs w:val="24"/>
              </w:rPr>
              <w:t>15 913,949</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1 116,957</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22 854,139</w:t>
            </w:r>
          </w:p>
        </w:tc>
        <w:tc>
          <w:tcPr>
            <w:tcW w:w="85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r>
      <w:tr w:rsidR="00C01B20" w:rsidRPr="00C01B20" w:rsidTr="00C01B20">
        <w:trPr>
          <w:trHeight w:val="441"/>
          <w:jc w:val="center"/>
        </w:trPr>
        <w:tc>
          <w:tcPr>
            <w:tcW w:w="7659" w:type="dxa"/>
            <w:gridSpan w:val="3"/>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внебюджетное финансирование</w:t>
            </w:r>
          </w:p>
        </w:tc>
        <w:tc>
          <w:tcPr>
            <w:tcW w:w="1493"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35 416,963</w:t>
            </w:r>
          </w:p>
        </w:tc>
        <w:tc>
          <w:tcPr>
            <w:tcW w:w="853"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r>
      <w:tr w:rsidR="00C01B20" w:rsidRPr="00C01B20" w:rsidTr="00C01B20">
        <w:trPr>
          <w:trHeight w:val="985"/>
          <w:jc w:val="center"/>
        </w:trPr>
        <w:tc>
          <w:tcPr>
            <w:tcW w:w="7659" w:type="dxa"/>
            <w:gridSpan w:val="3"/>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Средства государственной корпорации – Фонда содействия реформированию жилищно-коммунального хозяйства всего,</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в том числе: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w:t>
            </w:r>
            <w:proofErr w:type="spellStart"/>
            <w:r w:rsidRPr="00C01B20">
              <w:rPr>
                <w:rFonts w:ascii="Times New Roman" w:eastAsia="Times New Roman" w:hAnsi="Times New Roman"/>
                <w:sz w:val="24"/>
                <w:szCs w:val="24"/>
              </w:rPr>
              <w:t>Нерльское</w:t>
            </w:r>
            <w:proofErr w:type="spellEnd"/>
            <w:r w:rsidRPr="00C01B20">
              <w:rPr>
                <w:rFonts w:ascii="Times New Roman" w:eastAsia="Times New Roman" w:hAnsi="Times New Roman"/>
                <w:sz w:val="24"/>
                <w:szCs w:val="24"/>
              </w:rPr>
              <w:t xml:space="preserve"> городское поселение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Большеклочковское сельское поселение</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w:t>
            </w:r>
            <w:proofErr w:type="spellStart"/>
            <w:r w:rsidRPr="00C01B20">
              <w:rPr>
                <w:rFonts w:ascii="Times New Roman" w:eastAsia="Times New Roman" w:hAnsi="Times New Roman"/>
                <w:sz w:val="24"/>
                <w:szCs w:val="24"/>
              </w:rPr>
              <w:t>Новолеушинское</w:t>
            </w:r>
            <w:proofErr w:type="spellEnd"/>
            <w:r w:rsidRPr="00C01B20">
              <w:rPr>
                <w:rFonts w:ascii="Times New Roman" w:eastAsia="Times New Roman" w:hAnsi="Times New Roman"/>
                <w:sz w:val="24"/>
                <w:szCs w:val="24"/>
              </w:rPr>
              <w:t xml:space="preserve"> сельское поселение</w:t>
            </w:r>
          </w:p>
        </w:tc>
        <w:tc>
          <w:tcPr>
            <w:tcW w:w="149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35 416,963</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14 369,725</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363,653</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20 683,585</w:t>
            </w:r>
          </w:p>
        </w:tc>
        <w:tc>
          <w:tcPr>
            <w:tcW w:w="85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r>
      <w:tr w:rsidR="00C01B20" w:rsidRPr="00C01B20" w:rsidTr="00C01B20">
        <w:trPr>
          <w:trHeight w:val="2298"/>
          <w:jc w:val="center"/>
        </w:trPr>
        <w:tc>
          <w:tcPr>
            <w:tcW w:w="72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2.</w:t>
            </w:r>
          </w:p>
        </w:tc>
        <w:tc>
          <w:tcPr>
            <w:tcW w:w="4857"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 коммунального хозяйства всего,</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в том числе: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w:t>
            </w:r>
            <w:proofErr w:type="spellStart"/>
            <w:r w:rsidRPr="00C01B20">
              <w:rPr>
                <w:rFonts w:ascii="Times New Roman" w:eastAsia="Times New Roman" w:hAnsi="Times New Roman"/>
                <w:sz w:val="24"/>
                <w:szCs w:val="24"/>
              </w:rPr>
              <w:t>Нерльское</w:t>
            </w:r>
            <w:proofErr w:type="spellEnd"/>
            <w:r w:rsidRPr="00C01B20">
              <w:rPr>
                <w:rFonts w:ascii="Times New Roman" w:eastAsia="Times New Roman" w:hAnsi="Times New Roman"/>
                <w:sz w:val="24"/>
                <w:szCs w:val="24"/>
              </w:rPr>
              <w:t xml:space="preserve"> городское поселение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Большеклочковское сельское поселение</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w:t>
            </w:r>
            <w:proofErr w:type="spellStart"/>
            <w:r w:rsidRPr="00C01B20">
              <w:rPr>
                <w:rFonts w:ascii="Times New Roman" w:eastAsia="Times New Roman" w:hAnsi="Times New Roman"/>
                <w:sz w:val="24"/>
                <w:szCs w:val="24"/>
              </w:rPr>
              <w:t>Новолеушинское</w:t>
            </w:r>
            <w:proofErr w:type="spellEnd"/>
            <w:r w:rsidRPr="00C01B20">
              <w:rPr>
                <w:rFonts w:ascii="Times New Roman" w:eastAsia="Times New Roman" w:hAnsi="Times New Roman"/>
                <w:sz w:val="24"/>
                <w:szCs w:val="24"/>
              </w:rPr>
              <w:t xml:space="preserve"> сельское поселение</w:t>
            </w:r>
          </w:p>
        </w:tc>
        <w:tc>
          <w:tcPr>
            <w:tcW w:w="208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 xml:space="preserve">1Администрация </w:t>
            </w:r>
            <w:proofErr w:type="spellStart"/>
            <w:r w:rsidRPr="00C01B20">
              <w:rPr>
                <w:rFonts w:ascii="Times New Roman" w:eastAsia="Times New Roman" w:hAnsi="Times New Roman"/>
                <w:sz w:val="24"/>
                <w:szCs w:val="24"/>
              </w:rPr>
              <w:t>Нерльского</w:t>
            </w:r>
            <w:proofErr w:type="spellEnd"/>
            <w:r w:rsidRPr="00C01B20">
              <w:rPr>
                <w:rFonts w:ascii="Times New Roman" w:eastAsia="Times New Roman" w:hAnsi="Times New Roman"/>
                <w:sz w:val="24"/>
                <w:szCs w:val="24"/>
              </w:rPr>
              <w:t xml:space="preserve"> городского поселения 2Администрация </w:t>
            </w:r>
            <w:proofErr w:type="spellStart"/>
            <w:r w:rsidRPr="00C01B20">
              <w:rPr>
                <w:rFonts w:ascii="Times New Roman" w:eastAsia="Times New Roman" w:hAnsi="Times New Roman"/>
                <w:sz w:val="24"/>
                <w:szCs w:val="24"/>
              </w:rPr>
              <w:t>Большеклочковского</w:t>
            </w:r>
            <w:proofErr w:type="spellEnd"/>
            <w:r w:rsidRPr="00C01B20">
              <w:rPr>
                <w:rFonts w:ascii="Times New Roman" w:eastAsia="Times New Roman" w:hAnsi="Times New Roman"/>
                <w:sz w:val="24"/>
                <w:szCs w:val="24"/>
              </w:rPr>
              <w:t xml:space="preserve"> сельского поселения 3Администрация </w:t>
            </w:r>
            <w:proofErr w:type="spellStart"/>
            <w:r w:rsidRPr="00C01B20">
              <w:rPr>
                <w:rFonts w:ascii="Times New Roman" w:eastAsia="Times New Roman" w:hAnsi="Times New Roman"/>
                <w:sz w:val="24"/>
                <w:szCs w:val="24"/>
              </w:rPr>
              <w:t>Новолеушинского</w:t>
            </w:r>
            <w:proofErr w:type="spellEnd"/>
            <w:r w:rsidRPr="00C01B20">
              <w:rPr>
                <w:rFonts w:ascii="Times New Roman" w:eastAsia="Times New Roman" w:hAnsi="Times New Roman"/>
                <w:sz w:val="24"/>
                <w:szCs w:val="24"/>
              </w:rPr>
              <w:t xml:space="preserve"> сельского поселения 4Администрация Тейковского муниципального района</w:t>
            </w:r>
          </w:p>
        </w:tc>
        <w:tc>
          <w:tcPr>
            <w:tcW w:w="149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35 416,963</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14 369,725</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363,653</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20 683,585</w:t>
            </w:r>
          </w:p>
        </w:tc>
        <w:tc>
          <w:tcPr>
            <w:tcW w:w="85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r>
    </w:tbl>
    <w:p w:rsidR="00C01B20" w:rsidRPr="00C01B20" w:rsidRDefault="00C01B20" w:rsidP="00C01B20">
      <w:pPr>
        <w:spacing w:after="0" w:line="240" w:lineRule="auto"/>
        <w:rPr>
          <w:rFonts w:ascii="Times New Roman" w:eastAsia="Times New Roman" w:hAnsi="Times New Roman"/>
          <w:sz w:val="24"/>
          <w:szCs w:val="24"/>
          <w:lang w:eastAsia="ru-RU"/>
        </w:rPr>
      </w:pPr>
    </w:p>
    <w:p w:rsidR="00C01B20" w:rsidRPr="00C01B20" w:rsidRDefault="00C01B20" w:rsidP="00C01B20">
      <w:pPr>
        <w:tabs>
          <w:tab w:val="left" w:pos="5245"/>
        </w:tabs>
        <w:spacing w:after="0" w:line="276" w:lineRule="auto"/>
        <w:rPr>
          <w:rFonts w:ascii="Times New Roman" w:eastAsia="Times New Roman" w:hAnsi="Times New Roman"/>
          <w:sz w:val="24"/>
          <w:szCs w:val="24"/>
        </w:rPr>
      </w:pPr>
    </w:p>
    <w:p w:rsidR="00C01B20" w:rsidRPr="00C01B20" w:rsidRDefault="00C01B20" w:rsidP="00C01B20">
      <w:pPr>
        <w:tabs>
          <w:tab w:val="left" w:pos="5245"/>
        </w:tabs>
        <w:spacing w:after="0" w:line="276" w:lineRule="auto"/>
        <w:rPr>
          <w:rFonts w:ascii="Times New Roman" w:eastAsia="Times New Roman" w:hAnsi="Times New Roman"/>
          <w:sz w:val="24"/>
          <w:szCs w:val="24"/>
        </w:rPr>
      </w:pPr>
    </w:p>
    <w:p w:rsidR="00C01B20" w:rsidRPr="00C01B20" w:rsidRDefault="00C01B20" w:rsidP="00C01B20">
      <w:pPr>
        <w:tabs>
          <w:tab w:val="left" w:pos="5245"/>
        </w:tabs>
        <w:spacing w:after="0" w:line="276" w:lineRule="auto"/>
        <w:rPr>
          <w:rFonts w:ascii="Times New Roman" w:eastAsia="Times New Roman" w:hAnsi="Times New Roman"/>
          <w:sz w:val="24"/>
          <w:szCs w:val="24"/>
        </w:rPr>
      </w:pPr>
    </w:p>
    <w:p w:rsidR="00C01B20" w:rsidRPr="00C01B20" w:rsidRDefault="00C01B20" w:rsidP="00C01B20">
      <w:pPr>
        <w:spacing w:after="0" w:line="276" w:lineRule="auto"/>
        <w:rPr>
          <w:rFonts w:ascii="Times New Roman" w:eastAsia="Times New Roman" w:hAnsi="Times New Roman"/>
          <w:sz w:val="24"/>
          <w:szCs w:val="24"/>
        </w:rPr>
        <w:sectPr w:rsidR="00C01B20" w:rsidRPr="00C01B20" w:rsidSect="00C01B20">
          <w:pgSz w:w="11906" w:h="16838"/>
          <w:pgMar w:top="567" w:right="697" w:bottom="851" w:left="1582" w:header="720" w:footer="720" w:gutter="0"/>
          <w:cols w:space="720"/>
        </w:sectPr>
      </w:pP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lastRenderedPageBreak/>
        <w:t>Приложение №3 к муниципальной программе</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«Обеспечение доступным и комфортным жильем,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объектами инженерной инфраструктуры</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и услугами жилищно-коммунального хозяйства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населения Тейковского муниципального района»</w:t>
      </w:r>
    </w:p>
    <w:p w:rsidR="00C01B20" w:rsidRPr="00C01B20" w:rsidRDefault="00C01B20" w:rsidP="00C01B20">
      <w:pPr>
        <w:widowControl w:val="0"/>
        <w:autoSpaceDE w:val="0"/>
        <w:autoSpaceDN w:val="0"/>
        <w:adjustRightInd w:val="0"/>
        <w:spacing w:after="0" w:line="240" w:lineRule="auto"/>
        <w:jc w:val="right"/>
        <w:rPr>
          <w:rFonts w:ascii="Times New Roman" w:eastAsia="Times New Roman" w:hAnsi="Times New Roman"/>
          <w:sz w:val="24"/>
          <w:szCs w:val="24"/>
        </w:rPr>
      </w:pPr>
    </w:p>
    <w:p w:rsidR="00C01B20" w:rsidRPr="00C01B20" w:rsidRDefault="00C01B20" w:rsidP="00C01B20">
      <w:pPr>
        <w:widowControl w:val="0"/>
        <w:overflowPunct w:val="0"/>
        <w:autoSpaceDE w:val="0"/>
        <w:autoSpaceDN w:val="0"/>
        <w:adjustRightInd w:val="0"/>
        <w:spacing w:after="0" w:line="216" w:lineRule="auto"/>
        <w:ind w:right="140"/>
        <w:jc w:val="center"/>
        <w:rPr>
          <w:rFonts w:ascii="Times New Roman" w:eastAsia="Times New Roman" w:hAnsi="Times New Roman"/>
          <w:b/>
          <w:bCs/>
          <w:sz w:val="24"/>
          <w:szCs w:val="24"/>
        </w:rPr>
      </w:pPr>
      <w:r w:rsidRPr="00C01B20">
        <w:rPr>
          <w:rFonts w:ascii="Times New Roman" w:eastAsia="Times New Roman" w:hAnsi="Times New Roman"/>
          <w:b/>
          <w:bCs/>
          <w:sz w:val="24"/>
          <w:szCs w:val="24"/>
        </w:rPr>
        <w:t xml:space="preserve">Подпрограмма </w:t>
      </w:r>
    </w:p>
    <w:p w:rsidR="00C01B20" w:rsidRPr="00C01B20" w:rsidRDefault="00C01B20" w:rsidP="00C01B20">
      <w:pPr>
        <w:widowControl w:val="0"/>
        <w:overflowPunct w:val="0"/>
        <w:autoSpaceDE w:val="0"/>
        <w:autoSpaceDN w:val="0"/>
        <w:adjustRightInd w:val="0"/>
        <w:spacing w:after="0" w:line="216" w:lineRule="auto"/>
        <w:ind w:right="140"/>
        <w:jc w:val="center"/>
        <w:rPr>
          <w:rFonts w:ascii="Times New Roman" w:eastAsia="Times New Roman" w:hAnsi="Times New Roman"/>
          <w:b/>
          <w:bCs/>
          <w:sz w:val="24"/>
          <w:szCs w:val="24"/>
        </w:rPr>
      </w:pPr>
      <w:r w:rsidRPr="00C01B20">
        <w:rPr>
          <w:rFonts w:ascii="Times New Roman" w:eastAsia="Times New Roman" w:hAnsi="Times New Roman"/>
          <w:b/>
          <w:bCs/>
          <w:sz w:val="24"/>
          <w:szCs w:val="24"/>
        </w:rPr>
        <w:t xml:space="preserve">«Обеспечение инженерной инфраструктурой земельных участков, предназначенных для бесплатного предоставления семьям с тремя и более детьми, </w:t>
      </w:r>
    </w:p>
    <w:p w:rsidR="00C01B20" w:rsidRPr="00C01B20" w:rsidRDefault="00C01B20" w:rsidP="00C01B20">
      <w:pPr>
        <w:widowControl w:val="0"/>
        <w:overflowPunct w:val="0"/>
        <w:autoSpaceDE w:val="0"/>
        <w:autoSpaceDN w:val="0"/>
        <w:adjustRightInd w:val="0"/>
        <w:spacing w:after="0" w:line="216" w:lineRule="auto"/>
        <w:ind w:right="140"/>
        <w:jc w:val="center"/>
        <w:rPr>
          <w:rFonts w:ascii="Times New Roman" w:eastAsia="Times New Roman" w:hAnsi="Times New Roman"/>
          <w:sz w:val="24"/>
          <w:szCs w:val="24"/>
        </w:rPr>
      </w:pPr>
      <w:r w:rsidRPr="00C01B20">
        <w:rPr>
          <w:rFonts w:ascii="Times New Roman" w:eastAsia="Times New Roman" w:hAnsi="Times New Roman"/>
          <w:b/>
          <w:bCs/>
          <w:sz w:val="24"/>
          <w:szCs w:val="24"/>
        </w:rPr>
        <w:t>в Тейковском муниципальном районе»</w:t>
      </w:r>
    </w:p>
    <w:p w:rsidR="00C01B20" w:rsidRPr="00C01B20" w:rsidRDefault="00C01B20" w:rsidP="00C01B20">
      <w:pPr>
        <w:widowControl w:val="0"/>
        <w:autoSpaceDE w:val="0"/>
        <w:autoSpaceDN w:val="0"/>
        <w:adjustRightInd w:val="0"/>
        <w:spacing w:after="0" w:line="240" w:lineRule="auto"/>
        <w:rPr>
          <w:rFonts w:ascii="Times New Roman" w:eastAsia="Times New Roman" w:hAnsi="Times New Roman"/>
          <w:b/>
          <w:bCs/>
          <w:sz w:val="12"/>
          <w:szCs w:val="24"/>
        </w:rPr>
      </w:pPr>
    </w:p>
    <w:p w:rsidR="00C01B20" w:rsidRPr="00C01B20" w:rsidRDefault="00C01B20" w:rsidP="00C01B20">
      <w:pPr>
        <w:widowControl w:val="0"/>
        <w:autoSpaceDE w:val="0"/>
        <w:autoSpaceDN w:val="0"/>
        <w:adjustRightInd w:val="0"/>
        <w:spacing w:after="0" w:line="240" w:lineRule="auto"/>
        <w:rPr>
          <w:rFonts w:ascii="Times New Roman" w:eastAsia="Times New Roman" w:hAnsi="Times New Roman"/>
          <w:sz w:val="24"/>
          <w:szCs w:val="24"/>
        </w:rPr>
      </w:pPr>
      <w:r w:rsidRPr="00C01B20">
        <w:rPr>
          <w:rFonts w:ascii="Times New Roman" w:eastAsia="Times New Roman" w:hAnsi="Times New Roman"/>
          <w:b/>
          <w:bCs/>
          <w:sz w:val="24"/>
          <w:szCs w:val="24"/>
        </w:rPr>
        <w:t>1. Паспорт подпрограммы</w:t>
      </w:r>
    </w:p>
    <w:p w:rsidR="00C01B20" w:rsidRPr="00C01B20" w:rsidRDefault="00C01B20" w:rsidP="00C01B20">
      <w:pPr>
        <w:widowControl w:val="0"/>
        <w:autoSpaceDE w:val="0"/>
        <w:autoSpaceDN w:val="0"/>
        <w:adjustRightInd w:val="0"/>
        <w:spacing w:after="0" w:line="248" w:lineRule="exact"/>
        <w:rPr>
          <w:rFonts w:ascii="Times New Roman" w:eastAsia="Times New Roman" w:hAnsi="Times New Roman"/>
          <w:sz w:val="16"/>
          <w:szCs w:val="24"/>
        </w:rPr>
      </w:pPr>
    </w:p>
    <w:tbl>
      <w:tblPr>
        <w:tblW w:w="9315" w:type="dxa"/>
        <w:tblInd w:w="10" w:type="dxa"/>
        <w:tblLayout w:type="fixed"/>
        <w:tblCellMar>
          <w:left w:w="0" w:type="dxa"/>
          <w:right w:w="0" w:type="dxa"/>
        </w:tblCellMar>
        <w:tblLook w:val="00A0" w:firstRow="1" w:lastRow="0" w:firstColumn="1" w:lastColumn="0" w:noHBand="0" w:noVBand="0"/>
      </w:tblPr>
      <w:tblGrid>
        <w:gridCol w:w="2539"/>
        <w:gridCol w:w="6776"/>
      </w:tblGrid>
      <w:tr w:rsidR="00C01B20" w:rsidRPr="00C01B20" w:rsidTr="00C01B20">
        <w:trPr>
          <w:trHeight w:val="369"/>
        </w:trPr>
        <w:tc>
          <w:tcPr>
            <w:tcW w:w="2539" w:type="dxa"/>
            <w:tcBorders>
              <w:top w:val="single" w:sz="4" w:space="0" w:color="auto"/>
              <w:left w:val="single" w:sz="8" w:space="0" w:color="auto"/>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Наименование</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подпрограммы</w:t>
            </w:r>
          </w:p>
        </w:tc>
        <w:tc>
          <w:tcPr>
            <w:tcW w:w="6776" w:type="dxa"/>
            <w:tcBorders>
              <w:top w:val="single" w:sz="4" w:space="0" w:color="auto"/>
              <w:left w:val="nil"/>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Обеспечение инженерной инфраструктурой земельных участков, предназначенных для бесплатного предоставления семьям с тремя и более детьми, в</w:t>
            </w:r>
            <w:r w:rsidRPr="00C01B20">
              <w:rPr>
                <w:rFonts w:ascii="Times New Roman" w:eastAsia="Times New Roman" w:hAnsi="Times New Roman"/>
                <w:b/>
                <w:bCs/>
                <w:sz w:val="24"/>
                <w:szCs w:val="24"/>
              </w:rPr>
              <w:t xml:space="preserve"> </w:t>
            </w:r>
            <w:r w:rsidRPr="00C01B20">
              <w:rPr>
                <w:rFonts w:ascii="Times New Roman" w:eastAsia="Times New Roman" w:hAnsi="Times New Roman"/>
                <w:bCs/>
                <w:sz w:val="24"/>
                <w:szCs w:val="24"/>
              </w:rPr>
              <w:t>Тейковском муниципальном районе</w:t>
            </w:r>
          </w:p>
        </w:tc>
      </w:tr>
      <w:tr w:rsidR="00C01B20" w:rsidRPr="00C01B20" w:rsidTr="00C01B20">
        <w:trPr>
          <w:trHeight w:val="294"/>
        </w:trPr>
        <w:tc>
          <w:tcPr>
            <w:tcW w:w="2539" w:type="dxa"/>
            <w:tcBorders>
              <w:top w:val="nil"/>
              <w:left w:val="single" w:sz="8" w:space="0" w:color="auto"/>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lang w:val="en-US"/>
              </w:rPr>
            </w:pPr>
            <w:proofErr w:type="spellStart"/>
            <w:r w:rsidRPr="00C01B20">
              <w:rPr>
                <w:rFonts w:ascii="Times New Roman" w:eastAsia="Times New Roman" w:hAnsi="Times New Roman"/>
                <w:sz w:val="24"/>
                <w:szCs w:val="24"/>
                <w:lang w:val="en-US"/>
              </w:rPr>
              <w:t>Срок</w:t>
            </w:r>
            <w:proofErr w:type="spellEnd"/>
            <w:r w:rsidRPr="00C01B20">
              <w:rPr>
                <w:rFonts w:ascii="Times New Roman" w:eastAsia="Times New Roman" w:hAnsi="Times New Roman"/>
                <w:sz w:val="24"/>
                <w:szCs w:val="24"/>
                <w:lang w:val="en-US"/>
              </w:rPr>
              <w:t xml:space="preserve"> </w:t>
            </w:r>
            <w:proofErr w:type="spellStart"/>
            <w:r w:rsidRPr="00C01B20">
              <w:rPr>
                <w:rFonts w:ascii="Times New Roman" w:eastAsia="Times New Roman" w:hAnsi="Times New Roman"/>
                <w:sz w:val="24"/>
                <w:szCs w:val="24"/>
                <w:lang w:val="en-US"/>
              </w:rPr>
              <w:t>реализации</w:t>
            </w:r>
            <w:proofErr w:type="spellEnd"/>
            <w:r w:rsidRPr="00C01B20">
              <w:rPr>
                <w:rFonts w:ascii="Times New Roman" w:eastAsia="Times New Roman" w:hAnsi="Times New Roman"/>
                <w:sz w:val="24"/>
                <w:szCs w:val="24"/>
                <w:lang w:val="en-US"/>
              </w:rPr>
              <w:t xml:space="preserve"> </w:t>
            </w:r>
            <w:proofErr w:type="spellStart"/>
            <w:r w:rsidRPr="00C01B20">
              <w:rPr>
                <w:rFonts w:ascii="Times New Roman" w:eastAsia="Times New Roman" w:hAnsi="Times New Roman"/>
                <w:sz w:val="24"/>
                <w:szCs w:val="24"/>
                <w:lang w:val="en-US"/>
              </w:rPr>
              <w:t>подпрограммы</w:t>
            </w:r>
            <w:proofErr w:type="spellEnd"/>
          </w:p>
        </w:tc>
        <w:tc>
          <w:tcPr>
            <w:tcW w:w="6776" w:type="dxa"/>
            <w:tcBorders>
              <w:top w:val="nil"/>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lang w:val="en-US"/>
              </w:rPr>
            </w:pPr>
            <w:r w:rsidRPr="00C01B20">
              <w:rPr>
                <w:rFonts w:ascii="Times New Roman" w:eastAsia="Times New Roman" w:hAnsi="Times New Roman"/>
                <w:sz w:val="24"/>
                <w:szCs w:val="24"/>
                <w:lang w:val="en-US"/>
              </w:rPr>
              <w:t>2014 – 20</w:t>
            </w:r>
            <w:r w:rsidRPr="00C01B20">
              <w:rPr>
                <w:rFonts w:ascii="Times New Roman" w:eastAsia="Times New Roman" w:hAnsi="Times New Roman"/>
                <w:sz w:val="24"/>
                <w:szCs w:val="24"/>
              </w:rPr>
              <w:t>20</w:t>
            </w:r>
            <w:r w:rsidRPr="00C01B20">
              <w:rPr>
                <w:rFonts w:ascii="Times New Roman" w:eastAsia="Times New Roman" w:hAnsi="Times New Roman"/>
                <w:sz w:val="24"/>
                <w:szCs w:val="24"/>
                <w:lang w:val="en-US"/>
              </w:rPr>
              <w:t xml:space="preserve"> </w:t>
            </w:r>
            <w:proofErr w:type="spellStart"/>
            <w:r w:rsidRPr="00C01B20">
              <w:rPr>
                <w:rFonts w:ascii="Times New Roman" w:eastAsia="Times New Roman" w:hAnsi="Times New Roman"/>
                <w:sz w:val="24"/>
                <w:szCs w:val="24"/>
                <w:lang w:val="en-US"/>
              </w:rPr>
              <w:t>годы</w:t>
            </w:r>
            <w:proofErr w:type="spellEnd"/>
          </w:p>
        </w:tc>
      </w:tr>
      <w:tr w:rsidR="00C01B20" w:rsidRPr="00C01B20" w:rsidTr="00C01B20">
        <w:trPr>
          <w:trHeight w:val="294"/>
        </w:trPr>
        <w:tc>
          <w:tcPr>
            <w:tcW w:w="2539" w:type="dxa"/>
            <w:tcBorders>
              <w:top w:val="nil"/>
              <w:left w:val="single" w:sz="8" w:space="0" w:color="auto"/>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lang w:val="en-US"/>
              </w:rPr>
            </w:pPr>
            <w:r w:rsidRPr="00C01B20">
              <w:rPr>
                <w:rFonts w:ascii="Times New Roman" w:eastAsia="Times New Roman" w:hAnsi="Times New Roman"/>
                <w:sz w:val="24"/>
                <w:szCs w:val="24"/>
              </w:rPr>
              <w:t>И</w:t>
            </w:r>
            <w:proofErr w:type="spellStart"/>
            <w:r w:rsidRPr="00C01B20">
              <w:rPr>
                <w:rFonts w:ascii="Times New Roman" w:eastAsia="Times New Roman" w:hAnsi="Times New Roman"/>
                <w:sz w:val="24"/>
                <w:szCs w:val="24"/>
                <w:lang w:val="en-US"/>
              </w:rPr>
              <w:t>сполнител</w:t>
            </w:r>
            <w:proofErr w:type="spellEnd"/>
            <w:r w:rsidRPr="00C01B20">
              <w:rPr>
                <w:rFonts w:ascii="Times New Roman" w:eastAsia="Times New Roman" w:hAnsi="Times New Roman"/>
                <w:sz w:val="24"/>
                <w:szCs w:val="24"/>
              </w:rPr>
              <w:t>ь</w:t>
            </w:r>
            <w:r w:rsidRPr="00C01B20">
              <w:rPr>
                <w:rFonts w:ascii="Times New Roman" w:eastAsia="Times New Roman" w:hAnsi="Times New Roman"/>
                <w:sz w:val="24"/>
                <w:szCs w:val="24"/>
                <w:highlight w:val="lightGray"/>
              </w:rPr>
              <w:t xml:space="preserve"> </w:t>
            </w:r>
            <w:proofErr w:type="spellStart"/>
            <w:r w:rsidRPr="00C01B20">
              <w:rPr>
                <w:rFonts w:ascii="Times New Roman" w:eastAsia="Times New Roman" w:hAnsi="Times New Roman"/>
                <w:sz w:val="24"/>
                <w:szCs w:val="24"/>
                <w:lang w:val="en-US"/>
              </w:rPr>
              <w:t>подпрограммы</w:t>
            </w:r>
            <w:proofErr w:type="spellEnd"/>
          </w:p>
        </w:tc>
        <w:tc>
          <w:tcPr>
            <w:tcW w:w="6776" w:type="dxa"/>
            <w:tcBorders>
              <w:top w:val="nil"/>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200" w:line="276" w:lineRule="auto"/>
              <w:contextualSpacing/>
              <w:rPr>
                <w:rFonts w:ascii="Times New Roman" w:eastAsia="Times New Roman" w:hAnsi="Times New Roman"/>
                <w:sz w:val="24"/>
                <w:szCs w:val="24"/>
              </w:rPr>
            </w:pPr>
            <w:r w:rsidRPr="00C01B20">
              <w:rPr>
                <w:rFonts w:ascii="Times New Roman" w:eastAsia="Times New Roman" w:hAnsi="Times New Roman"/>
                <w:sz w:val="24"/>
                <w:szCs w:val="24"/>
              </w:rPr>
              <w:t>Администрация Тейковского муниципального района</w:t>
            </w:r>
          </w:p>
        </w:tc>
      </w:tr>
      <w:tr w:rsidR="00C01B20" w:rsidRPr="00C01B20" w:rsidTr="00C01B20">
        <w:trPr>
          <w:trHeight w:val="294"/>
        </w:trPr>
        <w:tc>
          <w:tcPr>
            <w:tcW w:w="2539" w:type="dxa"/>
            <w:tcBorders>
              <w:top w:val="nil"/>
              <w:left w:val="single" w:sz="8" w:space="0" w:color="auto"/>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lang w:val="en-US"/>
              </w:rPr>
            </w:pPr>
            <w:proofErr w:type="spellStart"/>
            <w:r w:rsidRPr="00C01B20">
              <w:rPr>
                <w:rFonts w:ascii="Times New Roman" w:eastAsia="Times New Roman" w:hAnsi="Times New Roman"/>
                <w:sz w:val="24"/>
                <w:szCs w:val="24"/>
                <w:lang w:val="en-US"/>
              </w:rPr>
              <w:t>Цель</w:t>
            </w:r>
            <w:proofErr w:type="spellEnd"/>
            <w:r w:rsidRPr="00C01B20">
              <w:rPr>
                <w:rFonts w:ascii="Times New Roman" w:eastAsia="Times New Roman" w:hAnsi="Times New Roman"/>
                <w:sz w:val="24"/>
                <w:szCs w:val="24"/>
              </w:rPr>
              <w:t xml:space="preserve"> </w:t>
            </w:r>
            <w:proofErr w:type="spellStart"/>
            <w:r w:rsidRPr="00C01B20">
              <w:rPr>
                <w:rFonts w:ascii="Times New Roman" w:eastAsia="Times New Roman" w:hAnsi="Times New Roman"/>
                <w:sz w:val="24"/>
                <w:szCs w:val="24"/>
                <w:lang w:val="en-US"/>
              </w:rPr>
              <w:t>подпрограммы</w:t>
            </w:r>
            <w:proofErr w:type="spellEnd"/>
          </w:p>
        </w:tc>
        <w:tc>
          <w:tcPr>
            <w:tcW w:w="6776" w:type="dxa"/>
            <w:tcBorders>
              <w:top w:val="nil"/>
              <w:left w:val="nil"/>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Создание условий для строительства благоустроенного жилья на земельных участках, предназначенных для бесплатного предоставления семьям с тремя и более детьми</w:t>
            </w:r>
          </w:p>
        </w:tc>
      </w:tr>
      <w:tr w:rsidR="00C01B20" w:rsidRPr="00C01B20" w:rsidTr="00C01B20">
        <w:trPr>
          <w:trHeight w:val="409"/>
        </w:trPr>
        <w:tc>
          <w:tcPr>
            <w:tcW w:w="2539" w:type="dxa"/>
            <w:tcBorders>
              <w:top w:val="single" w:sz="4" w:space="0" w:color="auto"/>
              <w:left w:val="single" w:sz="8" w:space="0" w:color="auto"/>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Объемы</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ресурсного</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обеспечения</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подпрограммы </w:t>
            </w:r>
          </w:p>
        </w:tc>
        <w:tc>
          <w:tcPr>
            <w:tcW w:w="6776" w:type="dxa"/>
            <w:tcBorders>
              <w:top w:val="single" w:sz="4" w:space="0" w:color="auto"/>
              <w:left w:val="nil"/>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u w:val="single"/>
              </w:rPr>
            </w:pPr>
            <w:r w:rsidRPr="00C01B20">
              <w:rPr>
                <w:rFonts w:ascii="Times New Roman" w:eastAsia="Times New Roman" w:hAnsi="Times New Roman"/>
                <w:sz w:val="24"/>
                <w:szCs w:val="24"/>
                <w:u w:val="single"/>
              </w:rPr>
              <w:t>Общий объем бюджетных ассигнований:</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2014 год - 12 625,00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2015 год – 0,</w:t>
            </w:r>
            <w:proofErr w:type="gramStart"/>
            <w:r w:rsidRPr="00C01B20">
              <w:rPr>
                <w:rFonts w:ascii="Times New Roman" w:eastAsia="Times New Roman" w:hAnsi="Times New Roman"/>
                <w:sz w:val="24"/>
                <w:szCs w:val="24"/>
              </w:rPr>
              <w:t>00  тыс.</w:t>
            </w:r>
            <w:proofErr w:type="gramEnd"/>
            <w:r w:rsidRPr="00C01B20">
              <w:rPr>
                <w:rFonts w:ascii="Times New Roman" w:eastAsia="Times New Roman" w:hAnsi="Times New Roman"/>
                <w:sz w:val="24"/>
                <w:szCs w:val="24"/>
              </w:rPr>
              <w:t xml:space="preserve">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 xml:space="preserve">2016 год – 0,00 тыс. руб. </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2017 год – 0,</w:t>
            </w:r>
            <w:proofErr w:type="gramStart"/>
            <w:r w:rsidRPr="00C01B20">
              <w:rPr>
                <w:rFonts w:ascii="Times New Roman" w:eastAsia="Times New Roman" w:hAnsi="Times New Roman"/>
                <w:sz w:val="24"/>
                <w:szCs w:val="24"/>
              </w:rPr>
              <w:t>00  тыс.</w:t>
            </w:r>
            <w:proofErr w:type="gramEnd"/>
            <w:r w:rsidRPr="00C01B20">
              <w:rPr>
                <w:rFonts w:ascii="Times New Roman" w:eastAsia="Times New Roman" w:hAnsi="Times New Roman"/>
                <w:sz w:val="24"/>
                <w:szCs w:val="24"/>
              </w:rPr>
              <w:t xml:space="preserve">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2018 год – 800,00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2019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2020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u w:val="single"/>
              </w:rPr>
            </w:pPr>
            <w:r w:rsidRPr="00C01B20">
              <w:rPr>
                <w:rFonts w:ascii="Times New Roman" w:eastAsia="Times New Roman" w:hAnsi="Times New Roman"/>
                <w:sz w:val="24"/>
                <w:szCs w:val="24"/>
                <w:u w:val="single"/>
              </w:rPr>
              <w:t>- областной бюджет:</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2014 год – 12 500,00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2015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2016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2017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 xml:space="preserve">2018 год – 0,00 </w:t>
            </w:r>
            <w:proofErr w:type="spellStart"/>
            <w:r w:rsidRPr="00C01B20">
              <w:rPr>
                <w:rFonts w:ascii="Times New Roman" w:eastAsia="Times New Roman" w:hAnsi="Times New Roman"/>
                <w:sz w:val="24"/>
                <w:szCs w:val="24"/>
              </w:rPr>
              <w:t>тыс.руб</w:t>
            </w:r>
            <w:proofErr w:type="spellEnd"/>
            <w:r w:rsidRPr="00C01B20">
              <w:rPr>
                <w:rFonts w:ascii="Times New Roman" w:eastAsia="Times New Roman" w:hAnsi="Times New Roman"/>
                <w:sz w:val="24"/>
                <w:szCs w:val="24"/>
              </w:rPr>
              <w:t>.</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2019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2020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 xml:space="preserve">- </w:t>
            </w:r>
            <w:r w:rsidRPr="00C01B20">
              <w:rPr>
                <w:rFonts w:ascii="Times New Roman" w:eastAsia="Times New Roman" w:hAnsi="Times New Roman"/>
                <w:sz w:val="24"/>
                <w:szCs w:val="24"/>
                <w:u w:val="single"/>
              </w:rPr>
              <w:t>бюджет Тейковского муниципального района</w:t>
            </w:r>
            <w:r w:rsidRPr="00C01B20">
              <w:rPr>
                <w:rFonts w:ascii="Times New Roman" w:eastAsia="Times New Roman" w:hAnsi="Times New Roman"/>
                <w:sz w:val="24"/>
                <w:szCs w:val="24"/>
              </w:rPr>
              <w:t>:</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2014 год – 125,00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2015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 xml:space="preserve">2016 год – 0,00 тыс. руб. </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2017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2018 год – 800,00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2019 год – 0,00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2020 год – 0,00 тыс. руб.</w:t>
            </w:r>
          </w:p>
        </w:tc>
      </w:tr>
    </w:tbl>
    <w:p w:rsidR="00C01B20" w:rsidRPr="00C01B20" w:rsidRDefault="00C01B20" w:rsidP="00C01B20">
      <w:pPr>
        <w:widowControl w:val="0"/>
        <w:autoSpaceDE w:val="0"/>
        <w:autoSpaceDN w:val="0"/>
        <w:adjustRightInd w:val="0"/>
        <w:spacing w:after="0" w:line="240" w:lineRule="auto"/>
        <w:rPr>
          <w:rFonts w:ascii="Times New Roman" w:eastAsia="Times New Roman" w:hAnsi="Times New Roman"/>
          <w:sz w:val="2"/>
          <w:szCs w:val="24"/>
        </w:rPr>
      </w:pPr>
    </w:p>
    <w:p w:rsidR="00C01B20" w:rsidRPr="00C01B20" w:rsidRDefault="00C01B20" w:rsidP="00C01B20">
      <w:pPr>
        <w:widowControl w:val="0"/>
        <w:autoSpaceDE w:val="0"/>
        <w:autoSpaceDN w:val="0"/>
        <w:adjustRightInd w:val="0"/>
        <w:spacing w:after="0" w:line="240" w:lineRule="auto"/>
        <w:rPr>
          <w:rFonts w:ascii="Times New Roman" w:eastAsia="Times New Roman" w:hAnsi="Times New Roman"/>
          <w:sz w:val="24"/>
          <w:szCs w:val="24"/>
        </w:rPr>
      </w:pPr>
      <w:proofErr w:type="gramStart"/>
      <w:r w:rsidRPr="00C01B20">
        <w:rPr>
          <w:rFonts w:ascii="Times New Roman" w:eastAsia="Times New Roman" w:hAnsi="Times New Roman"/>
          <w:sz w:val="24"/>
          <w:szCs w:val="24"/>
        </w:rPr>
        <w:t xml:space="preserve">Примечание:   </w:t>
      </w:r>
      <w:proofErr w:type="gramEnd"/>
      <w:r w:rsidRPr="00C01B20">
        <w:rPr>
          <w:rFonts w:ascii="Times New Roman" w:eastAsia="Times New Roman" w:hAnsi="Times New Roman"/>
          <w:sz w:val="24"/>
          <w:szCs w:val="24"/>
        </w:rPr>
        <w:t>под инженерной инфраструктурой для целей настоящей Подпрограммы понимаются объекты тепло-, водо-, электро- и газоснабжения, а также улично-дорожной сети</w:t>
      </w:r>
    </w:p>
    <w:p w:rsidR="00C01B20" w:rsidRPr="00C01B20" w:rsidRDefault="00C01B20" w:rsidP="00CD2BDA">
      <w:pPr>
        <w:spacing w:line="259" w:lineRule="auto"/>
        <w:rPr>
          <w:rFonts w:ascii="Times New Roman" w:eastAsia="Times New Roman" w:hAnsi="Times New Roman"/>
          <w:sz w:val="24"/>
          <w:szCs w:val="24"/>
        </w:rPr>
      </w:pPr>
      <w:r w:rsidRPr="00C01B20">
        <w:rPr>
          <w:rFonts w:ascii="Times New Roman" w:eastAsia="Times New Roman" w:hAnsi="Times New Roman"/>
          <w:b/>
          <w:bCs/>
          <w:sz w:val="24"/>
          <w:szCs w:val="24"/>
        </w:rPr>
        <w:br w:type="page"/>
      </w:r>
      <w:r w:rsidRPr="00C01B20">
        <w:rPr>
          <w:rFonts w:ascii="Times New Roman" w:eastAsia="Times New Roman" w:hAnsi="Times New Roman"/>
          <w:b/>
          <w:bCs/>
          <w:sz w:val="24"/>
          <w:szCs w:val="24"/>
        </w:rPr>
        <w:lastRenderedPageBreak/>
        <w:t>2. Ожидаемые результаты реализации подпрограммы</w:t>
      </w:r>
    </w:p>
    <w:p w:rsidR="00C01B20" w:rsidRPr="00C01B20" w:rsidRDefault="00C01B20" w:rsidP="00C01B20">
      <w:pPr>
        <w:widowControl w:val="0"/>
        <w:autoSpaceDE w:val="0"/>
        <w:autoSpaceDN w:val="0"/>
        <w:adjustRightInd w:val="0"/>
        <w:spacing w:after="0" w:line="384" w:lineRule="exact"/>
        <w:rPr>
          <w:rFonts w:ascii="Times New Roman" w:eastAsia="Times New Roman" w:hAnsi="Times New Roman"/>
          <w:sz w:val="24"/>
          <w:szCs w:val="24"/>
        </w:rPr>
      </w:pPr>
    </w:p>
    <w:p w:rsidR="00C01B20" w:rsidRPr="00C01B20" w:rsidRDefault="00C01B20" w:rsidP="00CD2BDA">
      <w:pPr>
        <w:widowControl w:val="0"/>
        <w:overflowPunct w:val="0"/>
        <w:autoSpaceDE w:val="0"/>
        <w:autoSpaceDN w:val="0"/>
        <w:adjustRightInd w:val="0"/>
        <w:spacing w:after="0" w:line="216"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 xml:space="preserve">Реализация Подпрограммы позволит обеспечить инженерной инфраструктурой 144 земельных участка в д. </w:t>
      </w:r>
      <w:proofErr w:type="spellStart"/>
      <w:r w:rsidRPr="00C01B20">
        <w:rPr>
          <w:rFonts w:ascii="Times New Roman" w:eastAsia="Times New Roman" w:hAnsi="Times New Roman"/>
          <w:sz w:val="24"/>
          <w:szCs w:val="24"/>
        </w:rPr>
        <w:t>Грозилово</w:t>
      </w:r>
      <w:proofErr w:type="spellEnd"/>
      <w:r w:rsidRPr="00C01B20">
        <w:rPr>
          <w:rFonts w:ascii="Times New Roman" w:eastAsia="Times New Roman" w:hAnsi="Times New Roman"/>
          <w:sz w:val="24"/>
          <w:szCs w:val="24"/>
        </w:rPr>
        <w:t xml:space="preserve"> Тейковского муниципального района, предназначенных для бесплатного предоставления семьям с тремя и более детьми, к окончанию </w:t>
      </w:r>
      <w:r w:rsidRPr="00C01B20">
        <w:rPr>
          <w:rFonts w:ascii="Times New Roman" w:eastAsia="Times New Roman" w:hAnsi="Times New Roman"/>
          <w:sz w:val="24"/>
          <w:szCs w:val="24"/>
          <w:highlight w:val="lightGray"/>
        </w:rPr>
        <w:t>2018</w:t>
      </w:r>
      <w:r w:rsidRPr="00C01B20">
        <w:rPr>
          <w:rFonts w:ascii="Times New Roman" w:eastAsia="Times New Roman" w:hAnsi="Times New Roman"/>
          <w:sz w:val="24"/>
          <w:szCs w:val="24"/>
        </w:rPr>
        <w:t xml:space="preserve"> года.</w:t>
      </w:r>
    </w:p>
    <w:p w:rsidR="00C01B20" w:rsidRPr="00C01B20" w:rsidRDefault="00C01B20" w:rsidP="00CD2BDA">
      <w:pPr>
        <w:widowControl w:val="0"/>
        <w:overflowPunct w:val="0"/>
        <w:autoSpaceDE w:val="0"/>
        <w:autoSpaceDN w:val="0"/>
        <w:adjustRightInd w:val="0"/>
        <w:spacing w:after="0" w:line="216"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Это обеспечит возможность строительства благоустроенного жилья на данных земельных участках и будет способствовать улучшению качества жизни семей с тремя и более детьми.</w:t>
      </w:r>
    </w:p>
    <w:p w:rsidR="00C01B20" w:rsidRPr="00C01B20" w:rsidRDefault="00C01B20" w:rsidP="00C01B20">
      <w:pPr>
        <w:widowControl w:val="0"/>
        <w:autoSpaceDE w:val="0"/>
        <w:autoSpaceDN w:val="0"/>
        <w:adjustRightInd w:val="0"/>
        <w:spacing w:after="0" w:line="240" w:lineRule="auto"/>
        <w:jc w:val="both"/>
        <w:rPr>
          <w:rFonts w:ascii="Times New Roman" w:eastAsia="Times New Roman" w:hAnsi="Times New Roman"/>
          <w:sz w:val="24"/>
          <w:szCs w:val="24"/>
        </w:rPr>
      </w:pPr>
    </w:p>
    <w:p w:rsidR="00C01B20" w:rsidRPr="00C01B20" w:rsidRDefault="00C01B20" w:rsidP="00C01B20">
      <w:pPr>
        <w:widowControl w:val="0"/>
        <w:autoSpaceDE w:val="0"/>
        <w:autoSpaceDN w:val="0"/>
        <w:adjustRightInd w:val="0"/>
        <w:spacing w:after="0" w:line="240" w:lineRule="auto"/>
        <w:jc w:val="both"/>
        <w:rPr>
          <w:rFonts w:ascii="Times New Roman" w:eastAsia="Times New Roman" w:hAnsi="Times New Roman"/>
          <w:sz w:val="24"/>
          <w:szCs w:val="24"/>
        </w:rPr>
      </w:pPr>
      <w:r w:rsidRPr="00C01B20">
        <w:rPr>
          <w:rFonts w:ascii="Times New Roman" w:eastAsia="Times New Roman" w:hAnsi="Times New Roman"/>
          <w:sz w:val="24"/>
          <w:szCs w:val="24"/>
        </w:rPr>
        <w:t>Таблица 1. Сведения о целевых индикаторах (показателях) подпрограммы</w:t>
      </w:r>
    </w:p>
    <w:tbl>
      <w:tblPr>
        <w:tblW w:w="9690" w:type="dxa"/>
        <w:tblInd w:w="10" w:type="dxa"/>
        <w:tblLayout w:type="fixed"/>
        <w:tblCellMar>
          <w:left w:w="0" w:type="dxa"/>
          <w:right w:w="0" w:type="dxa"/>
        </w:tblCellMar>
        <w:tblLook w:val="00A0" w:firstRow="1" w:lastRow="0" w:firstColumn="1" w:lastColumn="0" w:noHBand="0" w:noVBand="0"/>
      </w:tblPr>
      <w:tblGrid>
        <w:gridCol w:w="520"/>
        <w:gridCol w:w="2599"/>
        <w:gridCol w:w="709"/>
        <w:gridCol w:w="850"/>
        <w:gridCol w:w="851"/>
        <w:gridCol w:w="850"/>
        <w:gridCol w:w="851"/>
        <w:gridCol w:w="850"/>
        <w:gridCol w:w="851"/>
        <w:gridCol w:w="729"/>
        <w:gridCol w:w="30"/>
      </w:tblGrid>
      <w:tr w:rsidR="00C01B20" w:rsidRPr="00C01B20" w:rsidTr="00C01B20">
        <w:trPr>
          <w:trHeight w:val="376"/>
        </w:trPr>
        <w:tc>
          <w:tcPr>
            <w:tcW w:w="520" w:type="dxa"/>
            <w:vMerge w:val="restart"/>
            <w:tcBorders>
              <w:top w:val="single" w:sz="8" w:space="0" w:color="auto"/>
              <w:left w:val="single" w:sz="8" w:space="0" w:color="auto"/>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lang w:val="en-US"/>
              </w:rPr>
            </w:pPr>
            <w:r w:rsidRPr="00C01B20">
              <w:rPr>
                <w:rFonts w:ascii="Times New Roman" w:eastAsia="Times New Roman" w:hAnsi="Times New Roman"/>
                <w:b/>
                <w:bCs/>
                <w:sz w:val="24"/>
                <w:szCs w:val="24"/>
                <w:lang w:val="en-US"/>
              </w:rPr>
              <w:t>№ п/п</w:t>
            </w:r>
          </w:p>
        </w:tc>
        <w:tc>
          <w:tcPr>
            <w:tcW w:w="2599" w:type="dxa"/>
            <w:vMerge w:val="restart"/>
            <w:tcBorders>
              <w:top w:val="single" w:sz="8" w:space="0" w:color="auto"/>
              <w:left w:val="nil"/>
              <w:bottom w:val="single" w:sz="4" w:space="0" w:color="auto"/>
              <w:right w:val="single" w:sz="8" w:space="0" w:color="auto"/>
            </w:tcBorders>
            <w:hideMark/>
          </w:tcPr>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Наименование</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целевого</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индикатора</w:t>
            </w:r>
          </w:p>
          <w:p w:rsidR="00C01B20" w:rsidRPr="00C01B20" w:rsidRDefault="00C01B20" w:rsidP="00C01B20">
            <w:pPr>
              <w:spacing w:after="0" w:line="240" w:lineRule="auto"/>
              <w:jc w:val="center"/>
              <w:rPr>
                <w:rFonts w:eastAsia="Times New Roman"/>
                <w:sz w:val="24"/>
                <w:szCs w:val="24"/>
              </w:rPr>
            </w:pPr>
            <w:r w:rsidRPr="00C01B20">
              <w:rPr>
                <w:rFonts w:ascii="Times New Roman" w:eastAsia="Times New Roman" w:hAnsi="Times New Roman"/>
                <w:b/>
                <w:sz w:val="24"/>
                <w:szCs w:val="24"/>
                <w:lang w:eastAsia="ru-RU"/>
              </w:rPr>
              <w:t>(показателя) подпрограммы</w:t>
            </w:r>
          </w:p>
        </w:tc>
        <w:tc>
          <w:tcPr>
            <w:tcW w:w="709" w:type="dxa"/>
            <w:vMerge w:val="restart"/>
            <w:tcBorders>
              <w:top w:val="single" w:sz="8" w:space="0" w:color="auto"/>
              <w:left w:val="nil"/>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lang w:val="en-US"/>
              </w:rPr>
            </w:pPr>
            <w:proofErr w:type="spellStart"/>
            <w:r w:rsidRPr="00C01B20">
              <w:rPr>
                <w:rFonts w:ascii="Times New Roman" w:eastAsia="Times New Roman" w:hAnsi="Times New Roman"/>
                <w:b/>
                <w:bCs/>
                <w:sz w:val="24"/>
                <w:szCs w:val="24"/>
                <w:lang w:val="en-US"/>
              </w:rPr>
              <w:t>Ед</w:t>
            </w:r>
            <w:proofErr w:type="spellEnd"/>
            <w:r w:rsidRPr="00C01B20">
              <w:rPr>
                <w:rFonts w:ascii="Times New Roman" w:eastAsia="Times New Roman" w:hAnsi="Times New Roman"/>
                <w:b/>
                <w:bCs/>
                <w:sz w:val="24"/>
                <w:szCs w:val="24"/>
                <w:lang w:val="en-US"/>
              </w:rPr>
              <w:t xml:space="preserve">. </w:t>
            </w:r>
            <w:proofErr w:type="spellStart"/>
            <w:r w:rsidRPr="00C01B20">
              <w:rPr>
                <w:rFonts w:ascii="Times New Roman" w:eastAsia="Times New Roman" w:hAnsi="Times New Roman"/>
                <w:b/>
                <w:bCs/>
                <w:sz w:val="24"/>
                <w:szCs w:val="24"/>
                <w:lang w:val="en-US"/>
              </w:rPr>
              <w:t>изм</w:t>
            </w:r>
            <w:proofErr w:type="spellEnd"/>
            <w:r w:rsidRPr="00C01B20">
              <w:rPr>
                <w:rFonts w:ascii="Times New Roman" w:eastAsia="Times New Roman" w:hAnsi="Times New Roman"/>
                <w:b/>
                <w:bCs/>
                <w:sz w:val="24"/>
                <w:szCs w:val="24"/>
                <w:lang w:val="en-US"/>
              </w:rPr>
              <w:t>.</w:t>
            </w:r>
          </w:p>
        </w:tc>
        <w:tc>
          <w:tcPr>
            <w:tcW w:w="5832" w:type="dxa"/>
            <w:gridSpan w:val="7"/>
            <w:vMerge w:val="restart"/>
            <w:tcBorders>
              <w:top w:val="single" w:sz="8" w:space="0" w:color="auto"/>
              <w:left w:val="nil"/>
              <w:bottom w:val="single" w:sz="8"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lang w:val="en-US"/>
              </w:rPr>
            </w:pPr>
            <w:proofErr w:type="spellStart"/>
            <w:r w:rsidRPr="00C01B20">
              <w:rPr>
                <w:rFonts w:ascii="Times New Roman" w:eastAsia="Times New Roman" w:hAnsi="Times New Roman"/>
                <w:b/>
                <w:bCs/>
                <w:sz w:val="24"/>
                <w:szCs w:val="24"/>
                <w:lang w:val="en-US"/>
              </w:rPr>
              <w:t>Значения</w:t>
            </w:r>
            <w:proofErr w:type="spellEnd"/>
            <w:r w:rsidRPr="00C01B20">
              <w:rPr>
                <w:rFonts w:ascii="Times New Roman" w:eastAsia="Times New Roman" w:hAnsi="Times New Roman"/>
                <w:b/>
                <w:bCs/>
                <w:sz w:val="24"/>
                <w:szCs w:val="24"/>
                <w:lang w:val="en-US"/>
              </w:rPr>
              <w:t xml:space="preserve"> </w:t>
            </w:r>
            <w:proofErr w:type="spellStart"/>
            <w:r w:rsidRPr="00C01B20">
              <w:rPr>
                <w:rFonts w:ascii="Times New Roman" w:eastAsia="Times New Roman" w:hAnsi="Times New Roman"/>
                <w:b/>
                <w:bCs/>
                <w:sz w:val="24"/>
                <w:szCs w:val="24"/>
                <w:lang w:val="en-US"/>
              </w:rPr>
              <w:t>показателей</w:t>
            </w:r>
            <w:proofErr w:type="spellEnd"/>
          </w:p>
        </w:tc>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lang w:val="en-US"/>
              </w:rPr>
            </w:pPr>
          </w:p>
        </w:tc>
      </w:tr>
      <w:tr w:rsidR="00C01B20" w:rsidRPr="00C01B20" w:rsidTr="00C01B20">
        <w:trPr>
          <w:trHeight w:val="75"/>
        </w:trPr>
        <w:tc>
          <w:tcPr>
            <w:tcW w:w="520" w:type="dxa"/>
            <w:vMerge/>
            <w:tcBorders>
              <w:top w:val="single" w:sz="8" w:space="0" w:color="auto"/>
              <w:left w:val="single" w:sz="8" w:space="0" w:color="auto"/>
              <w:bottom w:val="single" w:sz="4" w:space="0" w:color="auto"/>
              <w:right w:val="single" w:sz="8"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val="en-US"/>
              </w:rPr>
            </w:pPr>
          </w:p>
        </w:tc>
        <w:tc>
          <w:tcPr>
            <w:tcW w:w="2599" w:type="dxa"/>
            <w:vMerge/>
            <w:tcBorders>
              <w:top w:val="single" w:sz="8" w:space="0" w:color="auto"/>
              <w:left w:val="nil"/>
              <w:bottom w:val="single" w:sz="4" w:space="0" w:color="auto"/>
              <w:right w:val="single" w:sz="8"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709" w:type="dxa"/>
            <w:vMerge/>
            <w:tcBorders>
              <w:top w:val="single" w:sz="8" w:space="0" w:color="auto"/>
              <w:left w:val="nil"/>
              <w:bottom w:val="single" w:sz="4" w:space="0" w:color="auto"/>
              <w:right w:val="single" w:sz="8"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val="en-US"/>
              </w:rPr>
            </w:pPr>
          </w:p>
        </w:tc>
        <w:tc>
          <w:tcPr>
            <w:tcW w:w="5832" w:type="dxa"/>
            <w:gridSpan w:val="7"/>
            <w:vMerge/>
            <w:tcBorders>
              <w:top w:val="single" w:sz="8" w:space="0" w:color="auto"/>
              <w:left w:val="nil"/>
              <w:bottom w:val="single" w:sz="8" w:space="0" w:color="auto"/>
              <w:right w:val="single" w:sz="8"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val="en-US"/>
              </w:rPr>
            </w:pPr>
          </w:p>
        </w:tc>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lang w:val="en-US"/>
              </w:rPr>
            </w:pPr>
          </w:p>
        </w:tc>
      </w:tr>
      <w:tr w:rsidR="00C01B20" w:rsidRPr="00C01B20" w:rsidTr="00C01B20">
        <w:trPr>
          <w:trHeight w:val="239"/>
        </w:trPr>
        <w:tc>
          <w:tcPr>
            <w:tcW w:w="520" w:type="dxa"/>
            <w:vMerge/>
            <w:tcBorders>
              <w:top w:val="single" w:sz="8" w:space="0" w:color="auto"/>
              <w:left w:val="single" w:sz="8" w:space="0" w:color="auto"/>
              <w:bottom w:val="single" w:sz="4" w:space="0" w:color="auto"/>
              <w:right w:val="single" w:sz="8"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val="en-US"/>
              </w:rPr>
            </w:pPr>
          </w:p>
        </w:tc>
        <w:tc>
          <w:tcPr>
            <w:tcW w:w="2599" w:type="dxa"/>
            <w:vMerge/>
            <w:tcBorders>
              <w:top w:val="single" w:sz="8" w:space="0" w:color="auto"/>
              <w:left w:val="nil"/>
              <w:bottom w:val="single" w:sz="4" w:space="0" w:color="auto"/>
              <w:right w:val="single" w:sz="8"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709" w:type="dxa"/>
            <w:vMerge/>
            <w:tcBorders>
              <w:top w:val="single" w:sz="8" w:space="0" w:color="auto"/>
              <w:left w:val="nil"/>
              <w:bottom w:val="single" w:sz="4" w:space="0" w:color="auto"/>
              <w:right w:val="single" w:sz="8"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val="en-US"/>
              </w:rPr>
            </w:pPr>
          </w:p>
        </w:tc>
        <w:tc>
          <w:tcPr>
            <w:tcW w:w="850" w:type="dxa"/>
            <w:tcBorders>
              <w:top w:val="nil"/>
              <w:left w:val="nil"/>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bCs/>
                <w:sz w:val="24"/>
                <w:szCs w:val="24"/>
                <w:lang w:val="en-US"/>
              </w:rPr>
              <w:t>2012</w:t>
            </w:r>
            <w:r w:rsidRPr="00C01B20">
              <w:rPr>
                <w:rFonts w:ascii="Times New Roman" w:eastAsia="Times New Roman" w:hAnsi="Times New Roman"/>
                <w:b/>
                <w:bCs/>
                <w:sz w:val="24"/>
                <w:szCs w:val="24"/>
              </w:rPr>
              <w:t>г.</w:t>
            </w:r>
          </w:p>
        </w:tc>
        <w:tc>
          <w:tcPr>
            <w:tcW w:w="851" w:type="dxa"/>
            <w:tcBorders>
              <w:top w:val="nil"/>
              <w:left w:val="nil"/>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bCs/>
                <w:sz w:val="24"/>
                <w:szCs w:val="24"/>
                <w:lang w:val="en-US"/>
              </w:rPr>
              <w:t>2013</w:t>
            </w:r>
            <w:r w:rsidRPr="00C01B20">
              <w:rPr>
                <w:rFonts w:ascii="Times New Roman" w:eastAsia="Times New Roman" w:hAnsi="Times New Roman"/>
                <w:b/>
                <w:bCs/>
                <w:sz w:val="24"/>
                <w:szCs w:val="24"/>
              </w:rPr>
              <w:t>г.</w:t>
            </w:r>
          </w:p>
        </w:tc>
        <w:tc>
          <w:tcPr>
            <w:tcW w:w="850" w:type="dxa"/>
            <w:tcBorders>
              <w:top w:val="nil"/>
              <w:left w:val="nil"/>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bCs/>
                <w:sz w:val="24"/>
                <w:szCs w:val="24"/>
                <w:lang w:val="en-US"/>
              </w:rPr>
              <w:t>2014</w:t>
            </w:r>
            <w:r w:rsidRPr="00C01B20">
              <w:rPr>
                <w:rFonts w:ascii="Times New Roman" w:eastAsia="Times New Roman" w:hAnsi="Times New Roman"/>
                <w:b/>
                <w:bCs/>
                <w:sz w:val="24"/>
                <w:szCs w:val="24"/>
              </w:rPr>
              <w:t>г.</w:t>
            </w:r>
          </w:p>
        </w:tc>
        <w:tc>
          <w:tcPr>
            <w:tcW w:w="851" w:type="dxa"/>
            <w:tcBorders>
              <w:top w:val="nil"/>
              <w:left w:val="nil"/>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bCs/>
                <w:sz w:val="24"/>
                <w:szCs w:val="24"/>
                <w:lang w:val="en-US"/>
              </w:rPr>
              <w:t>2015</w:t>
            </w:r>
            <w:r w:rsidRPr="00C01B20">
              <w:rPr>
                <w:rFonts w:ascii="Times New Roman" w:eastAsia="Times New Roman" w:hAnsi="Times New Roman"/>
                <w:b/>
                <w:bCs/>
                <w:sz w:val="24"/>
                <w:szCs w:val="24"/>
              </w:rPr>
              <w:t>г.</w:t>
            </w:r>
          </w:p>
        </w:tc>
        <w:tc>
          <w:tcPr>
            <w:tcW w:w="850" w:type="dxa"/>
            <w:tcBorders>
              <w:top w:val="nil"/>
              <w:left w:val="nil"/>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bCs/>
                <w:sz w:val="24"/>
                <w:szCs w:val="24"/>
                <w:lang w:val="en-US"/>
              </w:rPr>
              <w:t>2016</w:t>
            </w:r>
            <w:r w:rsidRPr="00C01B20">
              <w:rPr>
                <w:rFonts w:ascii="Times New Roman" w:eastAsia="Times New Roman" w:hAnsi="Times New Roman"/>
                <w:b/>
                <w:bCs/>
                <w:sz w:val="24"/>
                <w:szCs w:val="24"/>
              </w:rPr>
              <w:t>г.</w:t>
            </w:r>
          </w:p>
        </w:tc>
        <w:tc>
          <w:tcPr>
            <w:tcW w:w="851" w:type="dxa"/>
            <w:tcBorders>
              <w:top w:val="nil"/>
              <w:left w:val="nil"/>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bCs/>
                <w:sz w:val="24"/>
                <w:szCs w:val="24"/>
                <w:lang w:val="en-US"/>
              </w:rPr>
              <w:t>2017</w:t>
            </w:r>
            <w:r w:rsidRPr="00C01B20">
              <w:rPr>
                <w:rFonts w:ascii="Times New Roman" w:eastAsia="Times New Roman" w:hAnsi="Times New Roman"/>
                <w:b/>
                <w:bCs/>
                <w:sz w:val="24"/>
                <w:szCs w:val="24"/>
              </w:rPr>
              <w:t>г.</w:t>
            </w:r>
          </w:p>
        </w:tc>
        <w:tc>
          <w:tcPr>
            <w:tcW w:w="729" w:type="dxa"/>
            <w:tcBorders>
              <w:top w:val="nil"/>
              <w:left w:val="single" w:sz="4" w:space="0" w:color="auto"/>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2018г.</w:t>
            </w:r>
          </w:p>
        </w:tc>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lang w:val="en-US"/>
              </w:rPr>
            </w:pPr>
          </w:p>
        </w:tc>
      </w:tr>
      <w:tr w:rsidR="00C01B20" w:rsidRPr="00C01B20" w:rsidTr="00C01B20">
        <w:trPr>
          <w:trHeight w:val="369"/>
        </w:trPr>
        <w:tc>
          <w:tcPr>
            <w:tcW w:w="520" w:type="dxa"/>
            <w:tcBorders>
              <w:top w:val="nil"/>
              <w:left w:val="single" w:sz="8" w:space="0" w:color="auto"/>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lang w:val="en-US"/>
              </w:rPr>
              <w:t>1</w:t>
            </w:r>
          </w:p>
        </w:tc>
        <w:tc>
          <w:tcPr>
            <w:tcW w:w="2599" w:type="dxa"/>
            <w:tcBorders>
              <w:top w:val="nil"/>
              <w:left w:val="nil"/>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Доля земельных участков, обеспеченных инженерной инфраструктурой, для предоставления семьям с тремя и более детьми</w:t>
            </w:r>
          </w:p>
        </w:tc>
        <w:tc>
          <w:tcPr>
            <w:tcW w:w="709" w:type="dxa"/>
            <w:tcBorders>
              <w:top w:val="nil"/>
              <w:left w:val="nil"/>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850" w:type="dxa"/>
            <w:tcBorders>
              <w:top w:val="nil"/>
              <w:left w:val="nil"/>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lang w:val="en-US"/>
              </w:rPr>
              <w:t>10</w:t>
            </w:r>
            <w:r w:rsidRPr="00C01B20">
              <w:rPr>
                <w:rFonts w:ascii="Times New Roman" w:eastAsia="Times New Roman" w:hAnsi="Times New Roman"/>
                <w:sz w:val="24"/>
                <w:szCs w:val="24"/>
              </w:rPr>
              <w:t>,0</w:t>
            </w:r>
          </w:p>
        </w:tc>
        <w:tc>
          <w:tcPr>
            <w:tcW w:w="851" w:type="dxa"/>
            <w:tcBorders>
              <w:top w:val="nil"/>
              <w:left w:val="nil"/>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lang w:val="en-US"/>
              </w:rPr>
              <w:t>11</w:t>
            </w:r>
            <w:r w:rsidRPr="00C01B20">
              <w:rPr>
                <w:rFonts w:ascii="Times New Roman" w:eastAsia="Times New Roman" w:hAnsi="Times New Roman"/>
                <w:sz w:val="24"/>
                <w:szCs w:val="24"/>
              </w:rPr>
              <w:t>,0</w:t>
            </w:r>
          </w:p>
        </w:tc>
        <w:tc>
          <w:tcPr>
            <w:tcW w:w="850" w:type="dxa"/>
            <w:tcBorders>
              <w:top w:val="nil"/>
              <w:left w:val="nil"/>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lang w:val="en-US"/>
              </w:rPr>
              <w:t>15</w:t>
            </w:r>
            <w:r w:rsidRPr="00C01B20">
              <w:rPr>
                <w:rFonts w:ascii="Times New Roman" w:eastAsia="Times New Roman" w:hAnsi="Times New Roman"/>
                <w:sz w:val="24"/>
                <w:szCs w:val="24"/>
              </w:rPr>
              <w:t>,0</w:t>
            </w:r>
          </w:p>
        </w:tc>
        <w:tc>
          <w:tcPr>
            <w:tcW w:w="851" w:type="dxa"/>
            <w:tcBorders>
              <w:top w:val="nil"/>
              <w:left w:val="nil"/>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lang w:val="en-US"/>
              </w:rPr>
              <w:t>30</w:t>
            </w:r>
            <w:r w:rsidRPr="00C01B20">
              <w:rPr>
                <w:rFonts w:ascii="Times New Roman" w:eastAsia="Times New Roman" w:hAnsi="Times New Roman"/>
                <w:sz w:val="24"/>
                <w:szCs w:val="24"/>
              </w:rPr>
              <w:t>,0</w:t>
            </w:r>
          </w:p>
        </w:tc>
        <w:tc>
          <w:tcPr>
            <w:tcW w:w="850" w:type="dxa"/>
            <w:tcBorders>
              <w:top w:val="nil"/>
              <w:left w:val="nil"/>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lang w:val="en-US"/>
              </w:rPr>
              <w:t>60</w:t>
            </w:r>
            <w:r w:rsidRPr="00C01B20">
              <w:rPr>
                <w:rFonts w:ascii="Times New Roman" w:eastAsia="Times New Roman" w:hAnsi="Times New Roman"/>
                <w:sz w:val="24"/>
                <w:szCs w:val="24"/>
              </w:rPr>
              <w:t>,0</w:t>
            </w:r>
          </w:p>
        </w:tc>
        <w:tc>
          <w:tcPr>
            <w:tcW w:w="851" w:type="dxa"/>
            <w:tcBorders>
              <w:top w:val="nil"/>
              <w:left w:val="nil"/>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60,0</w:t>
            </w:r>
          </w:p>
        </w:tc>
        <w:tc>
          <w:tcPr>
            <w:tcW w:w="729" w:type="dxa"/>
            <w:tcBorders>
              <w:top w:val="nil"/>
              <w:left w:val="single" w:sz="4" w:space="0" w:color="auto"/>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60,5</w:t>
            </w:r>
          </w:p>
        </w:tc>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lang w:val="en-US"/>
              </w:rPr>
            </w:pPr>
          </w:p>
        </w:tc>
      </w:tr>
    </w:tbl>
    <w:p w:rsidR="00C01B20" w:rsidRPr="00C01B20" w:rsidRDefault="00C01B20" w:rsidP="00C01B20">
      <w:pPr>
        <w:widowControl w:val="0"/>
        <w:autoSpaceDE w:val="0"/>
        <w:autoSpaceDN w:val="0"/>
        <w:adjustRightInd w:val="0"/>
        <w:spacing w:after="0" w:line="240" w:lineRule="auto"/>
        <w:rPr>
          <w:rFonts w:ascii="Times New Roman" w:eastAsia="Times New Roman" w:hAnsi="Times New Roman"/>
          <w:sz w:val="24"/>
          <w:szCs w:val="24"/>
        </w:rPr>
      </w:pPr>
    </w:p>
    <w:p w:rsidR="00C01B20" w:rsidRPr="00C01B20" w:rsidRDefault="00C01B20" w:rsidP="00CD2BDA">
      <w:pPr>
        <w:widowControl w:val="0"/>
        <w:autoSpaceDE w:val="0"/>
        <w:autoSpaceDN w:val="0"/>
        <w:adjustRightInd w:val="0"/>
        <w:spacing w:after="0" w:line="240" w:lineRule="auto"/>
        <w:ind w:firstLine="709"/>
        <w:rPr>
          <w:rFonts w:ascii="Times New Roman" w:eastAsia="Times New Roman" w:hAnsi="Times New Roman"/>
          <w:sz w:val="24"/>
          <w:szCs w:val="24"/>
        </w:rPr>
      </w:pPr>
      <w:r w:rsidRPr="00C01B20">
        <w:rPr>
          <w:rFonts w:ascii="Times New Roman" w:eastAsia="Times New Roman" w:hAnsi="Times New Roman"/>
          <w:sz w:val="24"/>
          <w:szCs w:val="24"/>
        </w:rPr>
        <w:t>Пояснения к таблице:</w:t>
      </w:r>
    </w:p>
    <w:p w:rsidR="00C01B20" w:rsidRPr="00C01B20" w:rsidRDefault="00C01B20" w:rsidP="00CD2BDA">
      <w:pPr>
        <w:widowControl w:val="0"/>
        <w:overflowPunct w:val="0"/>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отчетные значения целевого индикатора (показателя) 1 определяются следующим образом:</w:t>
      </w:r>
    </w:p>
    <w:p w:rsidR="00C01B20" w:rsidRPr="00C01B20" w:rsidRDefault="00C01B20" w:rsidP="00CD2BDA">
      <w:pPr>
        <w:widowControl w:val="0"/>
        <w:autoSpaceDE w:val="0"/>
        <w:autoSpaceDN w:val="0"/>
        <w:adjustRightInd w:val="0"/>
        <w:spacing w:after="0" w:line="240" w:lineRule="auto"/>
        <w:ind w:firstLine="709"/>
        <w:rPr>
          <w:rFonts w:ascii="Times New Roman" w:eastAsia="Times New Roman" w:hAnsi="Times New Roman"/>
          <w:sz w:val="24"/>
          <w:szCs w:val="24"/>
        </w:rPr>
      </w:pPr>
    </w:p>
    <w:p w:rsidR="00C01B20" w:rsidRPr="00C01B20" w:rsidRDefault="00C01B20" w:rsidP="00CD2BDA">
      <w:pPr>
        <w:widowControl w:val="0"/>
        <w:autoSpaceDE w:val="0"/>
        <w:autoSpaceDN w:val="0"/>
        <w:adjustRightInd w:val="0"/>
        <w:spacing w:after="0" w:line="240" w:lineRule="auto"/>
        <w:ind w:firstLine="709"/>
        <w:rPr>
          <w:rFonts w:ascii="Times New Roman" w:eastAsia="Times New Roman" w:hAnsi="Times New Roman"/>
          <w:sz w:val="24"/>
          <w:szCs w:val="24"/>
        </w:rPr>
      </w:pPr>
      <w:r w:rsidRPr="00C01B20">
        <w:rPr>
          <w:rFonts w:ascii="Times New Roman" w:eastAsia="Times New Roman" w:hAnsi="Times New Roman"/>
          <w:sz w:val="24"/>
          <w:szCs w:val="24"/>
        </w:rPr>
        <w:t xml:space="preserve">И1 = </w:t>
      </w:r>
      <w:proofErr w:type="gramStart"/>
      <w:r w:rsidRPr="00C01B20">
        <w:rPr>
          <w:rFonts w:ascii="Times New Roman" w:eastAsia="Times New Roman" w:hAnsi="Times New Roman"/>
          <w:sz w:val="24"/>
          <w:szCs w:val="24"/>
        </w:rPr>
        <w:t>УО :</w:t>
      </w:r>
      <w:proofErr w:type="gramEnd"/>
      <w:r w:rsidRPr="00C01B20">
        <w:rPr>
          <w:rFonts w:ascii="Times New Roman" w:eastAsia="Times New Roman" w:hAnsi="Times New Roman"/>
          <w:sz w:val="24"/>
          <w:szCs w:val="24"/>
        </w:rPr>
        <w:t xml:space="preserve"> У х 100%, где:</w:t>
      </w:r>
    </w:p>
    <w:p w:rsidR="00C01B20" w:rsidRPr="00C01B20" w:rsidRDefault="00C01B20" w:rsidP="00CD2BDA">
      <w:pPr>
        <w:widowControl w:val="0"/>
        <w:overflowPunct w:val="0"/>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И1 - доля земельных участков, обеспеченных инженерной инфраструктурой, для предоставления семьям с тремя и более детьми (процентов);</w:t>
      </w:r>
    </w:p>
    <w:p w:rsidR="00C01B20" w:rsidRPr="00C01B20" w:rsidRDefault="00C01B20" w:rsidP="00CD2BDA">
      <w:pPr>
        <w:widowControl w:val="0"/>
        <w:overflowPunct w:val="0"/>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УО - количество земельных участков для предоставления семьям с тремя и более детьми, обеспеченных инженерной инфраструктурой (единиц);</w:t>
      </w:r>
    </w:p>
    <w:p w:rsidR="00C01B20" w:rsidRPr="00C01B20" w:rsidRDefault="00C01B20" w:rsidP="00CD2BDA">
      <w:pPr>
        <w:widowControl w:val="0"/>
        <w:overflowPunct w:val="0"/>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У - количество земельных участков для предоставления семьям с тремя и более детьми (единиц);</w:t>
      </w:r>
    </w:p>
    <w:p w:rsidR="00C01B20" w:rsidRPr="00C01B20" w:rsidRDefault="00C01B20" w:rsidP="00CD2BDA">
      <w:pPr>
        <w:widowControl w:val="0"/>
        <w:overflowPunct w:val="0"/>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 xml:space="preserve">Значения УО, </w:t>
      </w:r>
      <w:proofErr w:type="gramStart"/>
      <w:r w:rsidRPr="00C01B20">
        <w:rPr>
          <w:rFonts w:ascii="Times New Roman" w:eastAsia="Times New Roman" w:hAnsi="Times New Roman"/>
          <w:sz w:val="24"/>
          <w:szCs w:val="24"/>
        </w:rPr>
        <w:t>У</w:t>
      </w:r>
      <w:proofErr w:type="gramEnd"/>
      <w:r w:rsidRPr="00C01B20">
        <w:rPr>
          <w:rFonts w:ascii="Times New Roman" w:eastAsia="Times New Roman" w:hAnsi="Times New Roman"/>
          <w:sz w:val="24"/>
          <w:szCs w:val="24"/>
        </w:rPr>
        <w:t xml:space="preserve"> определяются по данным управленческого учета, осуществляемого администрацией Тейковского муниципального района Ивановской области.</w:t>
      </w:r>
    </w:p>
    <w:p w:rsidR="00C01B20" w:rsidRPr="00C01B20" w:rsidRDefault="00C01B20" w:rsidP="00CD2BDA">
      <w:pPr>
        <w:widowControl w:val="0"/>
        <w:autoSpaceDE w:val="0"/>
        <w:autoSpaceDN w:val="0"/>
        <w:adjustRightInd w:val="0"/>
        <w:spacing w:after="0" w:line="240" w:lineRule="auto"/>
        <w:ind w:firstLine="709"/>
        <w:rPr>
          <w:rFonts w:ascii="Times New Roman" w:eastAsia="Times New Roman" w:hAnsi="Times New Roman"/>
          <w:sz w:val="24"/>
          <w:szCs w:val="24"/>
        </w:rPr>
      </w:pPr>
    </w:p>
    <w:p w:rsidR="00C01B20" w:rsidRPr="00C01B20" w:rsidRDefault="00C01B20" w:rsidP="00CD2BDA">
      <w:pPr>
        <w:widowControl w:val="0"/>
        <w:autoSpaceDE w:val="0"/>
        <w:autoSpaceDN w:val="0"/>
        <w:adjustRightInd w:val="0"/>
        <w:spacing w:after="0" w:line="240" w:lineRule="auto"/>
        <w:ind w:firstLine="709"/>
        <w:rPr>
          <w:rFonts w:ascii="Times New Roman" w:eastAsia="Times New Roman" w:hAnsi="Times New Roman"/>
          <w:sz w:val="24"/>
          <w:szCs w:val="24"/>
        </w:rPr>
      </w:pPr>
      <w:r w:rsidRPr="00C01B20">
        <w:rPr>
          <w:rFonts w:ascii="Times New Roman" w:eastAsia="Times New Roman" w:hAnsi="Times New Roman"/>
          <w:b/>
          <w:bCs/>
          <w:sz w:val="24"/>
          <w:szCs w:val="24"/>
        </w:rPr>
        <w:t>3. Мероприятия подпрограммы</w:t>
      </w:r>
    </w:p>
    <w:p w:rsidR="00C01B20" w:rsidRPr="00C01B20" w:rsidRDefault="00C01B20" w:rsidP="00CD2BDA">
      <w:pPr>
        <w:widowControl w:val="0"/>
        <w:overflowPunct w:val="0"/>
        <w:autoSpaceDE w:val="0"/>
        <w:autoSpaceDN w:val="0"/>
        <w:adjustRightInd w:val="0"/>
        <w:spacing w:after="0" w:line="240" w:lineRule="auto"/>
        <w:ind w:right="-2" w:firstLine="709"/>
        <w:jc w:val="both"/>
        <w:rPr>
          <w:rFonts w:ascii="Times New Roman" w:eastAsia="Times New Roman" w:hAnsi="Times New Roman"/>
          <w:sz w:val="24"/>
          <w:szCs w:val="24"/>
          <w:highlight w:val="cyan"/>
          <w:lang w:eastAsia="ru-RU"/>
        </w:rPr>
      </w:pPr>
    </w:p>
    <w:p w:rsidR="00C01B20" w:rsidRPr="00C01B20" w:rsidRDefault="00C01B20" w:rsidP="00CD2BDA">
      <w:pPr>
        <w:widowControl w:val="0"/>
        <w:overflowPunct w:val="0"/>
        <w:autoSpaceDE w:val="0"/>
        <w:autoSpaceDN w:val="0"/>
        <w:adjustRightInd w:val="0"/>
        <w:spacing w:after="0" w:line="240" w:lineRule="auto"/>
        <w:ind w:right="-2"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Мероприятия, проводимые в рамках Подпрограммы:</w:t>
      </w:r>
    </w:p>
    <w:p w:rsidR="00C01B20" w:rsidRPr="00C01B20" w:rsidRDefault="00C01B20" w:rsidP="00CD2BDA">
      <w:pPr>
        <w:widowControl w:val="0"/>
        <w:overflowPunct w:val="0"/>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1. Подготовка проектной документации и ее экспертиза.</w:t>
      </w:r>
    </w:p>
    <w:p w:rsidR="00C01B20" w:rsidRPr="00C01B20" w:rsidRDefault="00C01B20" w:rsidP="00CD2BDA">
      <w:pPr>
        <w:widowControl w:val="0"/>
        <w:overflowPunct w:val="0"/>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Срок исполнения мероприятия – 2014-2018 годы.</w:t>
      </w:r>
    </w:p>
    <w:p w:rsidR="00C01B20" w:rsidRPr="00C01B20" w:rsidRDefault="00C01B20" w:rsidP="00CD2BDA">
      <w:pPr>
        <w:widowControl w:val="0"/>
        <w:overflowPunct w:val="0"/>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 xml:space="preserve">Исполнитель мероприятия - администрация Тейковского муниципального района. </w:t>
      </w:r>
    </w:p>
    <w:p w:rsidR="00C01B20" w:rsidRPr="00C01B20" w:rsidRDefault="00C01B20" w:rsidP="00CD2BDA">
      <w:pPr>
        <w:widowControl w:val="0"/>
        <w:overflowPunct w:val="0"/>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2.  Создание инженерной инфраструктуры.</w:t>
      </w:r>
    </w:p>
    <w:p w:rsidR="00C01B20" w:rsidRPr="00C01B20" w:rsidRDefault="00C01B20" w:rsidP="00CD2BDA">
      <w:pPr>
        <w:widowControl w:val="0"/>
        <w:overflowPunct w:val="0"/>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 xml:space="preserve">Данное мероприятие предусматривает проведение работ </w:t>
      </w:r>
      <w:proofErr w:type="gramStart"/>
      <w:r w:rsidRPr="00C01B20">
        <w:rPr>
          <w:rFonts w:ascii="Times New Roman" w:eastAsia="Times New Roman" w:hAnsi="Times New Roman"/>
          <w:sz w:val="24"/>
          <w:szCs w:val="24"/>
        </w:rPr>
        <w:t>по  строительству</w:t>
      </w:r>
      <w:proofErr w:type="gramEnd"/>
      <w:r w:rsidRPr="00C01B20">
        <w:rPr>
          <w:rFonts w:ascii="Times New Roman" w:eastAsia="Times New Roman" w:hAnsi="Times New Roman"/>
          <w:sz w:val="24"/>
          <w:szCs w:val="24"/>
        </w:rPr>
        <w:t xml:space="preserve"> объектов инженерной инфраструктуры.</w:t>
      </w:r>
    </w:p>
    <w:p w:rsidR="00C01B20" w:rsidRPr="00C01B20" w:rsidRDefault="00C01B20" w:rsidP="00CD2BDA">
      <w:pPr>
        <w:widowControl w:val="0"/>
        <w:overflowPunct w:val="0"/>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Срок исполнения мероприятия – 2014-2019 годы.</w:t>
      </w:r>
    </w:p>
    <w:p w:rsidR="00C01B20" w:rsidRPr="00C01B20" w:rsidRDefault="00C01B20" w:rsidP="00CD2BDA">
      <w:pPr>
        <w:widowControl w:val="0"/>
        <w:overflowPunct w:val="0"/>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 xml:space="preserve">Исполнитель мероприятия - администрация Тейковского муниципального района. </w:t>
      </w:r>
    </w:p>
    <w:p w:rsidR="00C01B20" w:rsidRPr="00C01B20" w:rsidRDefault="00C01B20" w:rsidP="00CD2BDA">
      <w:pPr>
        <w:widowControl w:val="0"/>
        <w:overflowPunct w:val="0"/>
        <w:autoSpaceDE w:val="0"/>
        <w:autoSpaceDN w:val="0"/>
        <w:adjustRightInd w:val="0"/>
        <w:spacing w:after="0" w:line="240" w:lineRule="auto"/>
        <w:ind w:firstLine="709"/>
        <w:jc w:val="both"/>
        <w:rPr>
          <w:rFonts w:ascii="Times New Roman" w:eastAsia="Times New Roman" w:hAnsi="Times New Roman"/>
          <w:sz w:val="24"/>
          <w:szCs w:val="24"/>
        </w:rPr>
      </w:pPr>
    </w:p>
    <w:p w:rsidR="00C01B20" w:rsidRPr="00C01B20" w:rsidRDefault="00C01B20" w:rsidP="00CD2BDA">
      <w:pPr>
        <w:widowControl w:val="0"/>
        <w:overflowPunct w:val="0"/>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2. Государственная регистрация прав на объекты инженерной инфраструктуры.</w:t>
      </w:r>
    </w:p>
    <w:p w:rsidR="00C01B20" w:rsidRPr="00C01B20" w:rsidRDefault="00C01B20" w:rsidP="00CD2BDA">
      <w:pPr>
        <w:widowControl w:val="0"/>
        <w:overflowPunct w:val="0"/>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 xml:space="preserve">Данное мероприятие предусматривает выполнение работ по постановке построенных объектов на кадастровый учет и регистрации на них прав собственности.   </w:t>
      </w:r>
    </w:p>
    <w:p w:rsidR="00C01B20" w:rsidRPr="00C01B20" w:rsidRDefault="00C01B20" w:rsidP="00CD2BDA">
      <w:pPr>
        <w:widowControl w:val="0"/>
        <w:overflowPunct w:val="0"/>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Срок исполнения мероприятия – 2014-2019 годы.</w:t>
      </w:r>
    </w:p>
    <w:p w:rsidR="00C01B20" w:rsidRPr="00C01B20" w:rsidRDefault="00C01B20" w:rsidP="00CD2BDA">
      <w:pPr>
        <w:widowControl w:val="0"/>
        <w:overflowPunct w:val="0"/>
        <w:autoSpaceDE w:val="0"/>
        <w:autoSpaceDN w:val="0"/>
        <w:adjustRightInd w:val="0"/>
        <w:spacing w:after="0" w:line="240" w:lineRule="auto"/>
        <w:ind w:firstLine="709"/>
        <w:jc w:val="both"/>
        <w:rPr>
          <w:rFonts w:ascii="Times New Roman" w:eastAsia="Times New Roman" w:hAnsi="Times New Roman"/>
          <w:sz w:val="24"/>
          <w:szCs w:val="24"/>
        </w:rPr>
      </w:pPr>
      <w:r w:rsidRPr="00C01B20">
        <w:rPr>
          <w:rFonts w:ascii="Times New Roman" w:eastAsia="Times New Roman" w:hAnsi="Times New Roman"/>
          <w:sz w:val="24"/>
          <w:szCs w:val="24"/>
        </w:rPr>
        <w:t xml:space="preserve">Исполнитель мероприятия - администрация Тейковского муниципального района. </w:t>
      </w:r>
      <w:r w:rsidRPr="00C01B20">
        <w:rPr>
          <w:rFonts w:ascii="Times New Roman" w:eastAsia="Times New Roman" w:hAnsi="Times New Roman"/>
          <w:sz w:val="24"/>
          <w:szCs w:val="24"/>
        </w:rPr>
        <w:br w:type="page"/>
      </w: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lastRenderedPageBreak/>
        <w:t>4. Ресурсное обеспечение подпрограммы</w:t>
      </w:r>
    </w:p>
    <w:p w:rsidR="00C01B20" w:rsidRPr="00C01B20" w:rsidRDefault="00C01B20" w:rsidP="00C01B20">
      <w:pPr>
        <w:spacing w:after="0" w:line="240" w:lineRule="auto"/>
        <w:rPr>
          <w:rFonts w:ascii="Times New Roman" w:eastAsia="Times New Roman" w:hAnsi="Times New Roman"/>
          <w:sz w:val="24"/>
          <w:szCs w:val="24"/>
          <w:lang w:eastAsia="ru-RU"/>
        </w:rPr>
      </w:pP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Таблица 2. Ресурсное обеспечение реализации мероприятий подпрограммы </w:t>
      </w:r>
    </w:p>
    <w:p w:rsidR="00C01B20" w:rsidRPr="00C01B20" w:rsidRDefault="00C01B20" w:rsidP="00C01B20">
      <w:pPr>
        <w:widowControl w:val="0"/>
        <w:overflowPunct w:val="0"/>
        <w:autoSpaceDE w:val="0"/>
        <w:autoSpaceDN w:val="0"/>
        <w:adjustRightInd w:val="0"/>
        <w:spacing w:after="0" w:line="240" w:lineRule="auto"/>
        <w:jc w:val="right"/>
        <w:rPr>
          <w:rFonts w:ascii="Times New Roman" w:eastAsia="Times New Roman" w:hAnsi="Times New Roman"/>
          <w:sz w:val="24"/>
          <w:szCs w:val="24"/>
        </w:rPr>
      </w:pPr>
      <w:r w:rsidRPr="00C01B20">
        <w:rPr>
          <w:rFonts w:ascii="Times New Roman" w:eastAsia="Times New Roman" w:hAnsi="Times New Roman"/>
          <w:sz w:val="24"/>
          <w:szCs w:val="24"/>
        </w:rPr>
        <w:t xml:space="preserve"> (тыс. руб.)</w:t>
      </w:r>
    </w:p>
    <w:tbl>
      <w:tblPr>
        <w:tblW w:w="10207" w:type="dxa"/>
        <w:tblInd w:w="-699" w:type="dxa"/>
        <w:tblLayout w:type="fixed"/>
        <w:tblCellMar>
          <w:left w:w="0" w:type="dxa"/>
          <w:right w:w="0" w:type="dxa"/>
        </w:tblCellMar>
        <w:tblLook w:val="00A0" w:firstRow="1" w:lastRow="0" w:firstColumn="1" w:lastColumn="0" w:noHBand="0" w:noVBand="0"/>
      </w:tblPr>
      <w:tblGrid>
        <w:gridCol w:w="425"/>
        <w:gridCol w:w="142"/>
        <w:gridCol w:w="3544"/>
        <w:gridCol w:w="993"/>
        <w:gridCol w:w="850"/>
        <w:gridCol w:w="709"/>
        <w:gridCol w:w="709"/>
        <w:gridCol w:w="708"/>
        <w:gridCol w:w="709"/>
        <w:gridCol w:w="709"/>
        <w:gridCol w:w="709"/>
      </w:tblGrid>
      <w:tr w:rsidR="00C01B20" w:rsidRPr="00C01B20" w:rsidTr="00C01B20">
        <w:trPr>
          <w:trHeight w:val="1162"/>
        </w:trPr>
        <w:tc>
          <w:tcPr>
            <w:tcW w:w="567" w:type="dxa"/>
            <w:gridSpan w:val="2"/>
            <w:tcBorders>
              <w:top w:val="single" w:sz="8" w:space="0" w:color="auto"/>
              <w:left w:val="single" w:sz="8" w:space="0" w:color="auto"/>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b/>
                <w:bCs/>
              </w:rPr>
              <w:t>№ п/п</w:t>
            </w:r>
          </w:p>
        </w:tc>
        <w:tc>
          <w:tcPr>
            <w:tcW w:w="3544" w:type="dxa"/>
            <w:tcBorders>
              <w:top w:val="single" w:sz="8" w:space="0" w:color="auto"/>
              <w:left w:val="nil"/>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b/>
                <w:bCs/>
              </w:rPr>
              <w:t>Наименование</w:t>
            </w:r>
          </w:p>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rPr>
            </w:pPr>
            <w:r w:rsidRPr="00C01B20">
              <w:rPr>
                <w:rFonts w:ascii="Times New Roman" w:eastAsia="Times New Roman" w:hAnsi="Times New Roman"/>
                <w:b/>
                <w:bCs/>
              </w:rPr>
              <w:t>мероприятия/</w:t>
            </w:r>
          </w:p>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rPr>
            </w:pPr>
            <w:r w:rsidRPr="00C01B20">
              <w:rPr>
                <w:rFonts w:ascii="Times New Roman" w:eastAsia="Times New Roman" w:hAnsi="Times New Roman"/>
                <w:b/>
                <w:bCs/>
              </w:rPr>
              <w:t>Источник ресурсного</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b/>
                <w:bCs/>
              </w:rPr>
              <w:t>обеспечения</w:t>
            </w:r>
          </w:p>
        </w:tc>
        <w:tc>
          <w:tcPr>
            <w:tcW w:w="993" w:type="dxa"/>
            <w:tcBorders>
              <w:top w:val="single" w:sz="8" w:space="0" w:color="auto"/>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roofErr w:type="spellStart"/>
            <w:proofErr w:type="gramStart"/>
            <w:r w:rsidRPr="00C01B20">
              <w:rPr>
                <w:rFonts w:ascii="Times New Roman" w:eastAsia="Times New Roman" w:hAnsi="Times New Roman"/>
                <w:b/>
                <w:bCs/>
              </w:rPr>
              <w:t>Испол-нитель</w:t>
            </w:r>
            <w:proofErr w:type="spellEnd"/>
            <w:proofErr w:type="gramEnd"/>
          </w:p>
        </w:tc>
        <w:tc>
          <w:tcPr>
            <w:tcW w:w="850" w:type="dxa"/>
            <w:tcBorders>
              <w:top w:val="single" w:sz="8" w:space="0" w:color="auto"/>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b/>
                <w:bCs/>
                <w:lang w:val="en-US"/>
              </w:rPr>
              <w:t>2014</w:t>
            </w:r>
            <w:r w:rsidRPr="00C01B20">
              <w:rPr>
                <w:rFonts w:ascii="Times New Roman" w:eastAsia="Times New Roman" w:hAnsi="Times New Roman"/>
                <w:b/>
                <w:bCs/>
              </w:rPr>
              <w:t>г.</w:t>
            </w:r>
          </w:p>
        </w:tc>
        <w:tc>
          <w:tcPr>
            <w:tcW w:w="709" w:type="dxa"/>
            <w:tcBorders>
              <w:top w:val="single" w:sz="8" w:space="0" w:color="auto"/>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b/>
                <w:bCs/>
                <w:lang w:val="en-US"/>
              </w:rPr>
              <w:t>2015</w:t>
            </w:r>
            <w:r w:rsidRPr="00C01B20">
              <w:rPr>
                <w:rFonts w:ascii="Times New Roman" w:eastAsia="Times New Roman" w:hAnsi="Times New Roman"/>
                <w:b/>
                <w:bCs/>
              </w:rPr>
              <w:t>г.</w:t>
            </w:r>
          </w:p>
        </w:tc>
        <w:tc>
          <w:tcPr>
            <w:tcW w:w="709" w:type="dxa"/>
            <w:tcBorders>
              <w:top w:val="single" w:sz="8" w:space="0" w:color="auto"/>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b/>
                <w:bCs/>
                <w:lang w:val="en-US"/>
              </w:rPr>
              <w:t>2016</w:t>
            </w:r>
            <w:r w:rsidRPr="00C01B20">
              <w:rPr>
                <w:rFonts w:ascii="Times New Roman" w:eastAsia="Times New Roman" w:hAnsi="Times New Roman"/>
                <w:b/>
                <w:bCs/>
              </w:rPr>
              <w:t>г.</w:t>
            </w:r>
          </w:p>
        </w:tc>
        <w:tc>
          <w:tcPr>
            <w:tcW w:w="708" w:type="dxa"/>
            <w:tcBorders>
              <w:top w:val="single" w:sz="8" w:space="0" w:color="auto"/>
              <w:left w:val="nil"/>
              <w:bottom w:val="single" w:sz="4" w:space="0" w:color="auto"/>
              <w:right w:val="single" w:sz="4"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b/>
                <w:bCs/>
                <w:lang w:val="en-US"/>
              </w:rPr>
              <w:t>2017</w:t>
            </w:r>
            <w:r w:rsidRPr="00C01B20">
              <w:rPr>
                <w:rFonts w:ascii="Times New Roman" w:eastAsia="Times New Roman" w:hAnsi="Times New Roman"/>
                <w:b/>
                <w:bCs/>
              </w:rPr>
              <w:t>г.</w:t>
            </w:r>
          </w:p>
        </w:tc>
        <w:tc>
          <w:tcPr>
            <w:tcW w:w="709" w:type="dxa"/>
            <w:tcBorders>
              <w:top w:val="single" w:sz="8" w:space="0" w:color="auto"/>
              <w:left w:val="single" w:sz="4" w:space="0" w:color="auto"/>
              <w:bottom w:val="single" w:sz="4" w:space="0" w:color="auto"/>
              <w:right w:val="single" w:sz="4" w:space="0" w:color="auto"/>
            </w:tcBorders>
            <w:vAlign w:val="center"/>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b/>
                <w:highlight w:val="lightGray"/>
              </w:rPr>
            </w:pPr>
            <w:r w:rsidRPr="00C01B20">
              <w:rPr>
                <w:rFonts w:ascii="Times New Roman" w:eastAsia="Times New Roman" w:hAnsi="Times New Roman"/>
                <w:b/>
              </w:rPr>
              <w:t>2018г.</w:t>
            </w:r>
          </w:p>
        </w:tc>
        <w:tc>
          <w:tcPr>
            <w:tcW w:w="709" w:type="dxa"/>
            <w:tcBorders>
              <w:top w:val="single" w:sz="8" w:space="0" w:color="auto"/>
              <w:left w:val="single" w:sz="4" w:space="0" w:color="auto"/>
              <w:bottom w:val="single" w:sz="4" w:space="0" w:color="auto"/>
              <w:right w:val="single" w:sz="4" w:space="0" w:color="auto"/>
            </w:tcBorders>
            <w:vAlign w:val="center"/>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b/>
                <w:highlight w:val="lightGray"/>
              </w:rPr>
            </w:pPr>
            <w:r w:rsidRPr="00C01B20">
              <w:rPr>
                <w:rFonts w:ascii="Times New Roman" w:eastAsia="Times New Roman" w:hAnsi="Times New Roman"/>
                <w:b/>
              </w:rPr>
              <w:t>2019г.</w:t>
            </w:r>
          </w:p>
        </w:tc>
        <w:tc>
          <w:tcPr>
            <w:tcW w:w="709" w:type="dxa"/>
            <w:tcBorders>
              <w:top w:val="single" w:sz="8" w:space="0" w:color="auto"/>
              <w:left w:val="single" w:sz="4" w:space="0" w:color="auto"/>
              <w:bottom w:val="single" w:sz="4" w:space="0" w:color="auto"/>
              <w:right w:val="single" w:sz="4" w:space="0" w:color="auto"/>
            </w:tcBorders>
            <w:vAlign w:val="center"/>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b/>
                <w:highlight w:val="lightGray"/>
              </w:rPr>
            </w:pPr>
            <w:r w:rsidRPr="00C01B20">
              <w:rPr>
                <w:rFonts w:ascii="Times New Roman" w:eastAsia="Times New Roman" w:hAnsi="Times New Roman"/>
                <w:b/>
              </w:rPr>
              <w:t>2020г.</w:t>
            </w:r>
          </w:p>
        </w:tc>
      </w:tr>
      <w:tr w:rsidR="00C01B20" w:rsidRPr="00C01B20" w:rsidTr="00C01B20">
        <w:trPr>
          <w:trHeight w:val="1523"/>
        </w:trPr>
        <w:tc>
          <w:tcPr>
            <w:tcW w:w="5104" w:type="dxa"/>
            <w:gridSpan w:val="4"/>
            <w:tcBorders>
              <w:top w:val="single" w:sz="4" w:space="0" w:color="auto"/>
              <w:left w:val="single" w:sz="8" w:space="0" w:color="auto"/>
              <w:bottom w:val="nil"/>
              <w:right w:val="single" w:sz="8" w:space="0" w:color="auto"/>
            </w:tcBorders>
            <w:hideMark/>
          </w:tcPr>
          <w:p w:rsidR="00C01B20" w:rsidRPr="00C01B20" w:rsidRDefault="00C01B20" w:rsidP="00C01B20">
            <w:pPr>
              <w:widowControl w:val="0"/>
              <w:autoSpaceDE w:val="0"/>
              <w:autoSpaceDN w:val="0"/>
              <w:adjustRightInd w:val="0"/>
              <w:spacing w:after="0" w:line="252" w:lineRule="auto"/>
              <w:ind w:right="142"/>
              <w:rPr>
                <w:rFonts w:ascii="Times New Roman" w:eastAsia="Times New Roman" w:hAnsi="Times New Roman"/>
              </w:rPr>
            </w:pPr>
            <w:r w:rsidRPr="00C01B20">
              <w:rPr>
                <w:rFonts w:ascii="Times New Roman" w:eastAsia="Times New Roman" w:hAnsi="Times New Roman"/>
              </w:rPr>
              <w:t>Подпрограмма «Обеспечение инженерной инфраструктурой земельных участков, предназначенных для бесплатного предоставления семьям с тремя и более детьми, в</w:t>
            </w:r>
            <w:r w:rsidRPr="00C01B20">
              <w:rPr>
                <w:rFonts w:ascii="Times New Roman" w:eastAsia="Times New Roman" w:hAnsi="Times New Roman"/>
                <w:b/>
                <w:bCs/>
              </w:rPr>
              <w:t xml:space="preserve"> </w:t>
            </w:r>
            <w:r w:rsidRPr="00C01B20">
              <w:rPr>
                <w:rFonts w:ascii="Times New Roman" w:eastAsia="Times New Roman" w:hAnsi="Times New Roman"/>
                <w:bCs/>
              </w:rPr>
              <w:t>Тейковском муниципальном районе</w:t>
            </w:r>
            <w:r w:rsidRPr="00C01B20">
              <w:rPr>
                <w:rFonts w:ascii="Times New Roman" w:eastAsia="Times New Roman" w:hAnsi="Times New Roman"/>
              </w:rPr>
              <w:t>» всего,</w:t>
            </w:r>
          </w:p>
          <w:p w:rsidR="00C01B20" w:rsidRPr="00C01B20" w:rsidRDefault="00C01B20" w:rsidP="00C01B20">
            <w:pPr>
              <w:widowControl w:val="0"/>
              <w:autoSpaceDE w:val="0"/>
              <w:autoSpaceDN w:val="0"/>
              <w:adjustRightInd w:val="0"/>
              <w:spacing w:after="0" w:line="252" w:lineRule="auto"/>
              <w:ind w:right="142"/>
              <w:rPr>
                <w:rFonts w:ascii="Times New Roman" w:eastAsia="Times New Roman" w:hAnsi="Times New Roman"/>
              </w:rPr>
            </w:pPr>
            <w:r w:rsidRPr="00C01B20">
              <w:rPr>
                <w:rFonts w:ascii="Times New Roman" w:eastAsia="Times New Roman" w:hAnsi="Times New Roman"/>
              </w:rPr>
              <w:t>в том числе:</w:t>
            </w:r>
          </w:p>
        </w:tc>
        <w:tc>
          <w:tcPr>
            <w:tcW w:w="850" w:type="dxa"/>
            <w:tcBorders>
              <w:top w:val="single" w:sz="4" w:space="0" w:color="auto"/>
              <w:left w:val="nil"/>
              <w:bottom w:val="nil"/>
              <w:right w:val="single" w:sz="8" w:space="0" w:color="auto"/>
            </w:tcBorders>
          </w:tcPr>
          <w:p w:rsidR="00C01B20" w:rsidRPr="00C01B20" w:rsidRDefault="00C01B20" w:rsidP="00C01B20">
            <w:pPr>
              <w:spacing w:after="0" w:line="240" w:lineRule="auto"/>
              <w:jc w:val="center"/>
              <w:rPr>
                <w:rFonts w:ascii="Times New Roman" w:eastAsia="Times New Roman" w:hAnsi="Times New Roman"/>
                <w:lang w:eastAsia="ru-RU"/>
              </w:rPr>
            </w:pPr>
            <w:r w:rsidRPr="00C01B20">
              <w:rPr>
                <w:rFonts w:ascii="Times New Roman" w:eastAsia="Times New Roman" w:hAnsi="Times New Roman"/>
                <w:lang w:eastAsia="ru-RU"/>
              </w:rPr>
              <w:t>12 625,0</w:t>
            </w:r>
          </w:p>
        </w:tc>
        <w:tc>
          <w:tcPr>
            <w:tcW w:w="709" w:type="dxa"/>
            <w:tcBorders>
              <w:top w:val="single" w:sz="4" w:space="0" w:color="auto"/>
              <w:left w:val="nil"/>
              <w:bottom w:val="nil"/>
              <w:right w:val="single" w:sz="8" w:space="0" w:color="auto"/>
            </w:tcBorders>
          </w:tcPr>
          <w:p w:rsidR="00C01B20" w:rsidRPr="00C01B20" w:rsidRDefault="00C01B20" w:rsidP="00C01B20">
            <w:pPr>
              <w:spacing w:after="0" w:line="240" w:lineRule="auto"/>
              <w:jc w:val="center"/>
              <w:rPr>
                <w:rFonts w:ascii="Times New Roman" w:eastAsia="Times New Roman" w:hAnsi="Times New Roman"/>
                <w:lang w:eastAsia="ru-RU"/>
              </w:rPr>
            </w:pPr>
            <w:r w:rsidRPr="00C01B20">
              <w:rPr>
                <w:rFonts w:ascii="Times New Roman" w:eastAsia="Times New Roman" w:hAnsi="Times New Roman"/>
                <w:lang w:eastAsia="ru-RU"/>
              </w:rPr>
              <w:t>0,0</w:t>
            </w:r>
          </w:p>
        </w:tc>
        <w:tc>
          <w:tcPr>
            <w:tcW w:w="709" w:type="dxa"/>
            <w:tcBorders>
              <w:top w:val="single" w:sz="4" w:space="0" w:color="auto"/>
              <w:left w:val="nil"/>
              <w:bottom w:val="nil"/>
              <w:right w:val="single" w:sz="8" w:space="0" w:color="auto"/>
            </w:tcBorders>
          </w:tcPr>
          <w:p w:rsidR="00C01B20" w:rsidRPr="00C01B20" w:rsidRDefault="00C01B20" w:rsidP="00C01B20">
            <w:pPr>
              <w:spacing w:after="0" w:line="240" w:lineRule="auto"/>
              <w:jc w:val="center"/>
              <w:rPr>
                <w:rFonts w:ascii="Times New Roman" w:eastAsia="Times New Roman" w:hAnsi="Times New Roman"/>
                <w:lang w:eastAsia="ru-RU"/>
              </w:rPr>
            </w:pPr>
            <w:r w:rsidRPr="00C01B20">
              <w:rPr>
                <w:rFonts w:ascii="Times New Roman" w:eastAsia="Times New Roman" w:hAnsi="Times New Roman"/>
                <w:lang w:eastAsia="ru-RU"/>
              </w:rPr>
              <w:t>0,0</w:t>
            </w:r>
          </w:p>
        </w:tc>
        <w:tc>
          <w:tcPr>
            <w:tcW w:w="708" w:type="dxa"/>
            <w:tcBorders>
              <w:top w:val="single" w:sz="4" w:space="0" w:color="auto"/>
              <w:left w:val="nil"/>
              <w:bottom w:val="nil"/>
              <w:right w:val="single" w:sz="4" w:space="0" w:color="auto"/>
            </w:tcBorders>
          </w:tcPr>
          <w:p w:rsidR="00C01B20" w:rsidRPr="00C01B20" w:rsidRDefault="00C01B20" w:rsidP="00C01B20">
            <w:pPr>
              <w:spacing w:after="0" w:line="240" w:lineRule="auto"/>
              <w:jc w:val="center"/>
              <w:rPr>
                <w:rFonts w:ascii="Times New Roman" w:eastAsia="Times New Roman" w:hAnsi="Times New Roman"/>
                <w:lang w:eastAsia="ru-RU"/>
              </w:rPr>
            </w:pPr>
            <w:r w:rsidRPr="00C01B20">
              <w:rPr>
                <w:rFonts w:ascii="Times New Roman" w:eastAsia="Times New Roman" w:hAnsi="Times New Roman"/>
                <w:lang w:eastAsia="ru-RU"/>
              </w:rPr>
              <w:t>0,0</w:t>
            </w:r>
          </w:p>
        </w:tc>
        <w:tc>
          <w:tcPr>
            <w:tcW w:w="709" w:type="dxa"/>
            <w:tcBorders>
              <w:top w:val="single" w:sz="4" w:space="0" w:color="auto"/>
              <w:left w:val="single" w:sz="4" w:space="0" w:color="auto"/>
              <w:bottom w:val="nil"/>
              <w:right w:val="single" w:sz="4" w:space="0" w:color="auto"/>
            </w:tcBorders>
          </w:tcPr>
          <w:p w:rsidR="00C01B20" w:rsidRPr="00C01B20" w:rsidRDefault="00C01B20" w:rsidP="00C01B20">
            <w:pPr>
              <w:spacing w:after="0" w:line="240" w:lineRule="auto"/>
              <w:jc w:val="center"/>
              <w:rPr>
                <w:rFonts w:ascii="Times New Roman" w:eastAsia="Times New Roman" w:hAnsi="Times New Roman"/>
                <w:highlight w:val="lightGray"/>
                <w:lang w:eastAsia="ru-RU"/>
              </w:rPr>
            </w:pPr>
            <w:r w:rsidRPr="00C01B20">
              <w:rPr>
                <w:rFonts w:ascii="Times New Roman" w:eastAsia="Times New Roman" w:hAnsi="Times New Roman"/>
                <w:lang w:eastAsia="ru-RU"/>
              </w:rPr>
              <w:t>800,0</w:t>
            </w:r>
          </w:p>
        </w:tc>
        <w:tc>
          <w:tcPr>
            <w:tcW w:w="709" w:type="dxa"/>
            <w:tcBorders>
              <w:top w:val="single" w:sz="4" w:space="0" w:color="auto"/>
              <w:left w:val="single" w:sz="4" w:space="0" w:color="auto"/>
              <w:bottom w:val="nil"/>
              <w:right w:val="single" w:sz="4" w:space="0" w:color="auto"/>
            </w:tcBorders>
          </w:tcPr>
          <w:p w:rsidR="00C01B20" w:rsidRPr="00C01B20" w:rsidRDefault="00C01B20" w:rsidP="00C01B20">
            <w:pPr>
              <w:spacing w:after="0" w:line="240" w:lineRule="auto"/>
              <w:jc w:val="center"/>
              <w:rPr>
                <w:rFonts w:ascii="Times New Roman" w:eastAsia="Times New Roman" w:hAnsi="Times New Roman"/>
                <w:highlight w:val="lightGray"/>
                <w:lang w:eastAsia="ru-RU"/>
              </w:rPr>
            </w:pPr>
            <w:r w:rsidRPr="00C01B20">
              <w:rPr>
                <w:rFonts w:ascii="Times New Roman" w:eastAsia="Times New Roman" w:hAnsi="Times New Roman"/>
                <w:lang w:eastAsia="ru-RU"/>
              </w:rPr>
              <w:t>0,0</w:t>
            </w:r>
          </w:p>
        </w:tc>
        <w:tc>
          <w:tcPr>
            <w:tcW w:w="709" w:type="dxa"/>
            <w:tcBorders>
              <w:top w:val="single" w:sz="4" w:space="0" w:color="auto"/>
              <w:left w:val="single" w:sz="4" w:space="0" w:color="auto"/>
              <w:bottom w:val="nil"/>
              <w:right w:val="single" w:sz="4" w:space="0" w:color="auto"/>
            </w:tcBorders>
          </w:tcPr>
          <w:p w:rsidR="00C01B20" w:rsidRPr="00C01B20" w:rsidRDefault="00C01B20" w:rsidP="00C01B20">
            <w:pPr>
              <w:spacing w:after="0" w:line="240" w:lineRule="auto"/>
              <w:jc w:val="center"/>
              <w:rPr>
                <w:rFonts w:ascii="Times New Roman" w:eastAsia="Times New Roman" w:hAnsi="Times New Roman"/>
                <w:highlight w:val="lightGray"/>
                <w:lang w:eastAsia="ru-RU"/>
              </w:rPr>
            </w:pPr>
            <w:r w:rsidRPr="00C01B20">
              <w:rPr>
                <w:rFonts w:ascii="Times New Roman" w:eastAsia="Times New Roman" w:hAnsi="Times New Roman"/>
                <w:lang w:eastAsia="ru-RU"/>
              </w:rPr>
              <w:t>0,0</w:t>
            </w:r>
          </w:p>
        </w:tc>
      </w:tr>
      <w:tr w:rsidR="00C01B20" w:rsidRPr="00C01B20" w:rsidTr="00C01B20">
        <w:trPr>
          <w:trHeight w:val="241"/>
        </w:trPr>
        <w:tc>
          <w:tcPr>
            <w:tcW w:w="5104" w:type="dxa"/>
            <w:gridSpan w:val="4"/>
            <w:tcBorders>
              <w:top w:val="single" w:sz="4" w:space="0" w:color="auto"/>
              <w:left w:val="single" w:sz="8" w:space="0" w:color="auto"/>
              <w:bottom w:val="single" w:sz="4" w:space="0" w:color="auto"/>
              <w:right w:val="single" w:sz="8" w:space="0" w:color="auto"/>
            </w:tcBorders>
            <w:vAlign w:val="bottom"/>
            <w:hideMark/>
          </w:tcPr>
          <w:p w:rsidR="00C01B20" w:rsidRPr="00C01B20" w:rsidRDefault="00C01B20" w:rsidP="00C01B20">
            <w:pPr>
              <w:widowControl w:val="0"/>
              <w:autoSpaceDE w:val="0"/>
              <w:autoSpaceDN w:val="0"/>
              <w:adjustRightInd w:val="0"/>
              <w:spacing w:after="0" w:line="252" w:lineRule="auto"/>
              <w:ind w:right="142"/>
              <w:rPr>
                <w:rFonts w:ascii="Times New Roman" w:eastAsia="Times New Roman" w:hAnsi="Times New Roman"/>
                <w:lang w:val="en-US"/>
              </w:rPr>
            </w:pPr>
            <w:proofErr w:type="spellStart"/>
            <w:r w:rsidRPr="00C01B20">
              <w:rPr>
                <w:rFonts w:ascii="Times New Roman" w:eastAsia="Times New Roman" w:hAnsi="Times New Roman"/>
                <w:lang w:val="en-US"/>
              </w:rPr>
              <w:t>бюджетные</w:t>
            </w:r>
            <w:proofErr w:type="spellEnd"/>
            <w:r w:rsidRPr="00C01B20">
              <w:rPr>
                <w:rFonts w:ascii="Times New Roman" w:eastAsia="Times New Roman" w:hAnsi="Times New Roman"/>
                <w:lang w:val="en-US"/>
              </w:rPr>
              <w:t xml:space="preserve"> </w:t>
            </w:r>
            <w:proofErr w:type="spellStart"/>
            <w:r w:rsidRPr="00C01B20">
              <w:rPr>
                <w:rFonts w:ascii="Times New Roman" w:eastAsia="Times New Roman" w:hAnsi="Times New Roman"/>
                <w:lang w:val="en-US"/>
              </w:rPr>
              <w:t>ассигнования</w:t>
            </w:r>
            <w:proofErr w:type="spellEnd"/>
          </w:p>
        </w:tc>
        <w:tc>
          <w:tcPr>
            <w:tcW w:w="850" w:type="dxa"/>
            <w:tcBorders>
              <w:top w:val="single" w:sz="4" w:space="0" w:color="auto"/>
              <w:left w:val="nil"/>
              <w:bottom w:val="single" w:sz="4" w:space="0" w:color="auto"/>
              <w:right w:val="single" w:sz="8" w:space="0" w:color="auto"/>
            </w:tcBorders>
            <w:vAlign w:val="bottom"/>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12 625,0</w:t>
            </w:r>
          </w:p>
        </w:tc>
        <w:tc>
          <w:tcPr>
            <w:tcW w:w="709" w:type="dxa"/>
            <w:tcBorders>
              <w:top w:val="single" w:sz="4" w:space="0" w:color="auto"/>
              <w:left w:val="nil"/>
              <w:bottom w:val="single" w:sz="4" w:space="0" w:color="auto"/>
              <w:right w:val="single" w:sz="8" w:space="0" w:color="auto"/>
            </w:tcBorders>
            <w:vAlign w:val="bottom"/>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nil"/>
              <w:bottom w:val="single" w:sz="4" w:space="0" w:color="auto"/>
              <w:right w:val="single" w:sz="8" w:space="0" w:color="auto"/>
            </w:tcBorders>
            <w:vAlign w:val="bottom"/>
            <w:hideMark/>
          </w:tcPr>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rPr>
            </w:pPr>
            <w:r w:rsidRPr="00C01B20">
              <w:rPr>
                <w:rFonts w:ascii="Times New Roman" w:eastAsia="Times New Roman" w:hAnsi="Times New Roman"/>
              </w:rPr>
              <w:t>0,0</w:t>
            </w:r>
          </w:p>
        </w:tc>
        <w:tc>
          <w:tcPr>
            <w:tcW w:w="708" w:type="dxa"/>
            <w:tcBorders>
              <w:top w:val="single" w:sz="4" w:space="0" w:color="auto"/>
              <w:left w:val="nil"/>
              <w:bottom w:val="single" w:sz="4" w:space="0" w:color="auto"/>
              <w:right w:val="single" w:sz="4" w:space="0" w:color="auto"/>
            </w:tcBorders>
            <w:vAlign w:val="bottom"/>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single" w:sz="4" w:space="0" w:color="auto"/>
              <w:bottom w:val="single" w:sz="4" w:space="0" w:color="auto"/>
              <w:right w:val="single" w:sz="4" w:space="0" w:color="auto"/>
            </w:tcBorders>
            <w:vAlign w:val="bottom"/>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highlight w:val="lightGray"/>
              </w:rPr>
            </w:pPr>
            <w:r w:rsidRPr="00C01B20">
              <w:rPr>
                <w:rFonts w:ascii="Times New Roman" w:eastAsia="Times New Roman" w:hAnsi="Times New Roman"/>
              </w:rPr>
              <w:t>800,0</w:t>
            </w:r>
          </w:p>
        </w:tc>
        <w:tc>
          <w:tcPr>
            <w:tcW w:w="709" w:type="dxa"/>
            <w:tcBorders>
              <w:top w:val="single" w:sz="4" w:space="0" w:color="auto"/>
              <w:left w:val="single" w:sz="4" w:space="0" w:color="auto"/>
              <w:bottom w:val="single" w:sz="4" w:space="0" w:color="auto"/>
              <w:right w:val="single" w:sz="4" w:space="0" w:color="auto"/>
            </w:tcBorders>
            <w:vAlign w:val="bottom"/>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highlight w:val="lightGray"/>
              </w:rPr>
            </w:pPr>
            <w:r w:rsidRPr="00C01B20">
              <w:rPr>
                <w:rFonts w:ascii="Times New Roman" w:eastAsia="Times New Roman" w:hAnsi="Times New Roman"/>
              </w:rPr>
              <w:t>0,0</w:t>
            </w:r>
          </w:p>
        </w:tc>
        <w:tc>
          <w:tcPr>
            <w:tcW w:w="709" w:type="dxa"/>
            <w:tcBorders>
              <w:top w:val="single" w:sz="4" w:space="0" w:color="auto"/>
              <w:left w:val="single" w:sz="4" w:space="0" w:color="auto"/>
              <w:bottom w:val="single" w:sz="4" w:space="0" w:color="auto"/>
              <w:right w:val="single" w:sz="4" w:space="0" w:color="auto"/>
            </w:tcBorders>
            <w:vAlign w:val="bottom"/>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highlight w:val="lightGray"/>
              </w:rPr>
            </w:pPr>
            <w:r w:rsidRPr="00C01B20">
              <w:rPr>
                <w:rFonts w:ascii="Times New Roman" w:eastAsia="Times New Roman" w:hAnsi="Times New Roman"/>
              </w:rPr>
              <w:t>0,0</w:t>
            </w:r>
          </w:p>
        </w:tc>
      </w:tr>
      <w:tr w:rsidR="00C01B20" w:rsidRPr="00C01B20" w:rsidTr="00C01B20">
        <w:trPr>
          <w:trHeight w:val="189"/>
        </w:trPr>
        <w:tc>
          <w:tcPr>
            <w:tcW w:w="5104" w:type="dxa"/>
            <w:gridSpan w:val="4"/>
            <w:tcBorders>
              <w:top w:val="single" w:sz="4" w:space="0" w:color="auto"/>
              <w:left w:val="single" w:sz="8" w:space="0" w:color="auto"/>
              <w:bottom w:val="single" w:sz="4" w:space="0" w:color="auto"/>
              <w:right w:val="single" w:sz="8" w:space="0" w:color="auto"/>
            </w:tcBorders>
            <w:vAlign w:val="bottom"/>
            <w:hideMark/>
          </w:tcPr>
          <w:p w:rsidR="00C01B20" w:rsidRPr="00C01B20" w:rsidRDefault="00C01B20" w:rsidP="00C01B20">
            <w:pPr>
              <w:widowControl w:val="0"/>
              <w:autoSpaceDE w:val="0"/>
              <w:autoSpaceDN w:val="0"/>
              <w:adjustRightInd w:val="0"/>
              <w:spacing w:after="0" w:line="252" w:lineRule="auto"/>
              <w:ind w:right="142"/>
              <w:rPr>
                <w:rFonts w:ascii="Times New Roman" w:eastAsia="Times New Roman" w:hAnsi="Times New Roman"/>
              </w:rPr>
            </w:pPr>
            <w:r w:rsidRPr="00C01B20">
              <w:rPr>
                <w:rFonts w:ascii="Times New Roman" w:eastAsia="Times New Roman" w:hAnsi="Times New Roman"/>
                <w:lang w:val="en-US"/>
              </w:rPr>
              <w:t xml:space="preserve">- </w:t>
            </w:r>
            <w:proofErr w:type="spellStart"/>
            <w:r w:rsidRPr="00C01B20">
              <w:rPr>
                <w:rFonts w:ascii="Times New Roman" w:eastAsia="Times New Roman" w:hAnsi="Times New Roman"/>
                <w:lang w:val="en-US"/>
              </w:rPr>
              <w:t>бюджет</w:t>
            </w:r>
            <w:proofErr w:type="spellEnd"/>
            <w:r w:rsidRPr="00C01B20">
              <w:rPr>
                <w:rFonts w:ascii="Times New Roman" w:eastAsia="Times New Roman" w:hAnsi="Times New Roman"/>
              </w:rPr>
              <w:t xml:space="preserve"> Ивановской области</w:t>
            </w:r>
          </w:p>
        </w:tc>
        <w:tc>
          <w:tcPr>
            <w:tcW w:w="850" w:type="dxa"/>
            <w:tcBorders>
              <w:top w:val="single" w:sz="4" w:space="0" w:color="auto"/>
              <w:left w:val="nil"/>
              <w:bottom w:val="single" w:sz="4" w:space="0" w:color="auto"/>
              <w:right w:val="single" w:sz="8" w:space="0" w:color="auto"/>
            </w:tcBorders>
            <w:vAlign w:val="bottom"/>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12 500,0</w:t>
            </w:r>
          </w:p>
        </w:tc>
        <w:tc>
          <w:tcPr>
            <w:tcW w:w="709" w:type="dxa"/>
            <w:tcBorders>
              <w:top w:val="single" w:sz="4" w:space="0" w:color="auto"/>
              <w:left w:val="nil"/>
              <w:bottom w:val="single" w:sz="4" w:space="0" w:color="auto"/>
              <w:right w:val="single" w:sz="8" w:space="0" w:color="auto"/>
            </w:tcBorders>
            <w:vAlign w:val="bottom"/>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lang w:val="en-US"/>
              </w:rPr>
            </w:pPr>
            <w:r w:rsidRPr="00C01B20">
              <w:rPr>
                <w:rFonts w:ascii="Times New Roman" w:eastAsia="Times New Roman" w:hAnsi="Times New Roman"/>
              </w:rPr>
              <w:t>0,0</w:t>
            </w:r>
          </w:p>
        </w:tc>
        <w:tc>
          <w:tcPr>
            <w:tcW w:w="709" w:type="dxa"/>
            <w:tcBorders>
              <w:top w:val="single" w:sz="4" w:space="0" w:color="auto"/>
              <w:left w:val="nil"/>
              <w:bottom w:val="single" w:sz="4" w:space="0" w:color="auto"/>
              <w:right w:val="single" w:sz="8" w:space="0" w:color="auto"/>
            </w:tcBorders>
            <w:vAlign w:val="bottom"/>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8" w:type="dxa"/>
            <w:tcBorders>
              <w:top w:val="single" w:sz="4" w:space="0" w:color="auto"/>
              <w:left w:val="nil"/>
              <w:bottom w:val="single" w:sz="4" w:space="0" w:color="auto"/>
              <w:right w:val="single" w:sz="4" w:space="0" w:color="auto"/>
            </w:tcBorders>
            <w:vAlign w:val="bottom"/>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single" w:sz="4" w:space="0" w:color="auto"/>
              <w:bottom w:val="single" w:sz="4" w:space="0" w:color="auto"/>
              <w:right w:val="single" w:sz="4" w:space="0" w:color="auto"/>
            </w:tcBorders>
            <w:vAlign w:val="bottom"/>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highlight w:val="lightGray"/>
              </w:rPr>
            </w:pPr>
            <w:r w:rsidRPr="00C01B20">
              <w:rPr>
                <w:rFonts w:ascii="Times New Roman" w:eastAsia="Times New Roman" w:hAnsi="Times New Roman"/>
              </w:rPr>
              <w:t>0,0</w:t>
            </w:r>
          </w:p>
        </w:tc>
        <w:tc>
          <w:tcPr>
            <w:tcW w:w="709" w:type="dxa"/>
            <w:tcBorders>
              <w:top w:val="single" w:sz="4" w:space="0" w:color="auto"/>
              <w:left w:val="single" w:sz="4" w:space="0" w:color="auto"/>
              <w:bottom w:val="single" w:sz="4" w:space="0" w:color="auto"/>
              <w:right w:val="single" w:sz="4" w:space="0" w:color="auto"/>
            </w:tcBorders>
            <w:vAlign w:val="bottom"/>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highlight w:val="lightGray"/>
              </w:rPr>
            </w:pPr>
            <w:r w:rsidRPr="00C01B20">
              <w:rPr>
                <w:rFonts w:ascii="Times New Roman" w:eastAsia="Times New Roman" w:hAnsi="Times New Roman"/>
              </w:rPr>
              <w:t>0,0</w:t>
            </w:r>
          </w:p>
        </w:tc>
        <w:tc>
          <w:tcPr>
            <w:tcW w:w="709" w:type="dxa"/>
            <w:tcBorders>
              <w:top w:val="single" w:sz="4" w:space="0" w:color="auto"/>
              <w:left w:val="single" w:sz="4" w:space="0" w:color="auto"/>
              <w:bottom w:val="single" w:sz="4" w:space="0" w:color="auto"/>
              <w:right w:val="single" w:sz="4" w:space="0" w:color="auto"/>
            </w:tcBorders>
            <w:vAlign w:val="bottom"/>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highlight w:val="lightGray"/>
              </w:rPr>
            </w:pPr>
            <w:r w:rsidRPr="00C01B20">
              <w:rPr>
                <w:rFonts w:ascii="Times New Roman" w:eastAsia="Times New Roman" w:hAnsi="Times New Roman"/>
              </w:rPr>
              <w:t>0,0</w:t>
            </w:r>
          </w:p>
        </w:tc>
      </w:tr>
      <w:tr w:rsidR="00C01B20" w:rsidRPr="00C01B20" w:rsidTr="00C01B20">
        <w:trPr>
          <w:trHeight w:val="178"/>
        </w:trPr>
        <w:tc>
          <w:tcPr>
            <w:tcW w:w="5104" w:type="dxa"/>
            <w:gridSpan w:val="4"/>
            <w:tcBorders>
              <w:top w:val="single" w:sz="4" w:space="0" w:color="auto"/>
              <w:left w:val="single" w:sz="8" w:space="0" w:color="auto"/>
              <w:bottom w:val="single" w:sz="4" w:space="0" w:color="auto"/>
              <w:right w:val="single" w:sz="8" w:space="0" w:color="auto"/>
            </w:tcBorders>
            <w:vAlign w:val="bottom"/>
            <w:hideMark/>
          </w:tcPr>
          <w:p w:rsidR="00C01B20" w:rsidRPr="00C01B20" w:rsidRDefault="00C01B20" w:rsidP="00C01B20">
            <w:pPr>
              <w:widowControl w:val="0"/>
              <w:autoSpaceDE w:val="0"/>
              <w:autoSpaceDN w:val="0"/>
              <w:adjustRightInd w:val="0"/>
              <w:spacing w:after="0" w:line="252" w:lineRule="auto"/>
              <w:ind w:right="142"/>
              <w:rPr>
                <w:rFonts w:ascii="Times New Roman" w:eastAsia="Times New Roman" w:hAnsi="Times New Roman"/>
                <w:lang w:val="en-US"/>
              </w:rPr>
            </w:pPr>
            <w:r w:rsidRPr="00C01B20">
              <w:rPr>
                <w:rFonts w:ascii="Times New Roman" w:eastAsia="Times New Roman" w:hAnsi="Times New Roman"/>
              </w:rPr>
              <w:t xml:space="preserve">- бюджет Тейковского муниципального района </w:t>
            </w:r>
          </w:p>
        </w:tc>
        <w:tc>
          <w:tcPr>
            <w:tcW w:w="850" w:type="dxa"/>
            <w:tcBorders>
              <w:top w:val="single" w:sz="4" w:space="0" w:color="auto"/>
              <w:left w:val="nil"/>
              <w:bottom w:val="single" w:sz="4" w:space="0" w:color="auto"/>
              <w:right w:val="single" w:sz="8" w:space="0" w:color="auto"/>
            </w:tcBorders>
            <w:vAlign w:val="bottom"/>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125,0</w:t>
            </w:r>
          </w:p>
        </w:tc>
        <w:tc>
          <w:tcPr>
            <w:tcW w:w="709" w:type="dxa"/>
            <w:tcBorders>
              <w:top w:val="single" w:sz="4" w:space="0" w:color="auto"/>
              <w:left w:val="nil"/>
              <w:bottom w:val="single" w:sz="4" w:space="0" w:color="auto"/>
              <w:right w:val="single" w:sz="8" w:space="0" w:color="auto"/>
            </w:tcBorders>
            <w:vAlign w:val="bottom"/>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nil"/>
              <w:bottom w:val="single" w:sz="4" w:space="0" w:color="auto"/>
              <w:right w:val="single" w:sz="8" w:space="0" w:color="auto"/>
            </w:tcBorders>
            <w:vAlign w:val="bottom"/>
          </w:tcPr>
          <w:p w:rsidR="00C01B20" w:rsidRPr="00C01B20" w:rsidRDefault="00C01B20" w:rsidP="00C01B20">
            <w:pPr>
              <w:widowControl w:val="0"/>
              <w:autoSpaceDE w:val="0"/>
              <w:autoSpaceDN w:val="0"/>
              <w:adjustRightInd w:val="0"/>
              <w:spacing w:after="0" w:line="321" w:lineRule="exact"/>
              <w:jc w:val="center"/>
              <w:rPr>
                <w:rFonts w:ascii="Times New Roman" w:eastAsia="Times New Roman" w:hAnsi="Times New Roman"/>
              </w:rPr>
            </w:pPr>
            <w:r w:rsidRPr="00C01B20">
              <w:rPr>
                <w:rFonts w:ascii="Times New Roman" w:eastAsia="Times New Roman" w:hAnsi="Times New Roman"/>
              </w:rPr>
              <w:t>0,0</w:t>
            </w:r>
          </w:p>
        </w:tc>
        <w:tc>
          <w:tcPr>
            <w:tcW w:w="708" w:type="dxa"/>
            <w:tcBorders>
              <w:top w:val="single" w:sz="4" w:space="0" w:color="auto"/>
              <w:left w:val="nil"/>
              <w:bottom w:val="single" w:sz="4" w:space="0" w:color="auto"/>
              <w:right w:val="single" w:sz="4" w:space="0" w:color="auto"/>
            </w:tcBorders>
            <w:vAlign w:val="bottom"/>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single" w:sz="4" w:space="0" w:color="auto"/>
              <w:bottom w:val="single" w:sz="4" w:space="0" w:color="auto"/>
              <w:right w:val="single" w:sz="4" w:space="0" w:color="auto"/>
            </w:tcBorders>
            <w:vAlign w:val="bottom"/>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highlight w:val="lightGray"/>
              </w:rPr>
            </w:pPr>
            <w:r w:rsidRPr="00C01B20">
              <w:rPr>
                <w:rFonts w:ascii="Times New Roman" w:eastAsia="Times New Roman" w:hAnsi="Times New Roman"/>
              </w:rPr>
              <w:t>800,0</w:t>
            </w:r>
          </w:p>
        </w:tc>
        <w:tc>
          <w:tcPr>
            <w:tcW w:w="709" w:type="dxa"/>
            <w:tcBorders>
              <w:top w:val="single" w:sz="4" w:space="0" w:color="auto"/>
              <w:left w:val="single" w:sz="4" w:space="0" w:color="auto"/>
              <w:bottom w:val="single" w:sz="4" w:space="0" w:color="auto"/>
              <w:right w:val="single" w:sz="4" w:space="0" w:color="auto"/>
            </w:tcBorders>
            <w:vAlign w:val="bottom"/>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highlight w:val="lightGray"/>
              </w:rPr>
            </w:pPr>
            <w:r w:rsidRPr="00C01B20">
              <w:rPr>
                <w:rFonts w:ascii="Times New Roman" w:eastAsia="Times New Roman" w:hAnsi="Times New Roman"/>
              </w:rPr>
              <w:t>0,0</w:t>
            </w:r>
          </w:p>
        </w:tc>
        <w:tc>
          <w:tcPr>
            <w:tcW w:w="709" w:type="dxa"/>
            <w:tcBorders>
              <w:top w:val="single" w:sz="4" w:space="0" w:color="auto"/>
              <w:left w:val="single" w:sz="4" w:space="0" w:color="auto"/>
              <w:bottom w:val="single" w:sz="4" w:space="0" w:color="auto"/>
              <w:right w:val="single" w:sz="4" w:space="0" w:color="auto"/>
            </w:tcBorders>
            <w:vAlign w:val="bottom"/>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highlight w:val="lightGray"/>
              </w:rPr>
            </w:pPr>
            <w:r w:rsidRPr="00C01B20">
              <w:rPr>
                <w:rFonts w:ascii="Times New Roman" w:eastAsia="Times New Roman" w:hAnsi="Times New Roman"/>
              </w:rPr>
              <w:t>0,0</w:t>
            </w:r>
          </w:p>
        </w:tc>
      </w:tr>
      <w:tr w:rsidR="00C01B20" w:rsidRPr="00C01B20" w:rsidTr="00C01B20">
        <w:trPr>
          <w:trHeight w:val="1533"/>
        </w:trPr>
        <w:tc>
          <w:tcPr>
            <w:tcW w:w="425" w:type="dxa"/>
            <w:tcBorders>
              <w:top w:val="single" w:sz="4" w:space="0" w:color="auto"/>
              <w:left w:val="single" w:sz="8" w:space="0" w:color="auto"/>
              <w:bottom w:val="single" w:sz="4" w:space="0" w:color="auto"/>
              <w:right w:val="single" w:sz="4"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lang w:val="en-US"/>
              </w:rPr>
              <w:t>1</w:t>
            </w:r>
          </w:p>
        </w:tc>
        <w:tc>
          <w:tcPr>
            <w:tcW w:w="3686" w:type="dxa"/>
            <w:gridSpan w:val="2"/>
            <w:tcBorders>
              <w:top w:val="single" w:sz="4" w:space="0" w:color="auto"/>
              <w:left w:val="single" w:sz="4" w:space="0" w:color="auto"/>
              <w:bottom w:val="single" w:sz="4" w:space="0" w:color="auto"/>
              <w:right w:val="single" w:sz="8" w:space="0" w:color="auto"/>
            </w:tcBorders>
            <w:hideMark/>
          </w:tcPr>
          <w:p w:rsidR="00C01B20" w:rsidRPr="00C01B20" w:rsidRDefault="00C01B20" w:rsidP="00C01B20">
            <w:pPr>
              <w:widowControl w:val="0"/>
              <w:tabs>
                <w:tab w:val="left" w:pos="339"/>
              </w:tabs>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bCs/>
              </w:rPr>
              <w:t xml:space="preserve">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том числе на подготовку документации по планировке территории, разработку проектной документации, проведение экспертизы проектной документации, создание инженерной инфраструктуры на земельных участках, предназначенных для бесплатного предоставления семьям с тремя и более детьми </w:t>
            </w:r>
          </w:p>
        </w:tc>
        <w:tc>
          <w:tcPr>
            <w:tcW w:w="993" w:type="dxa"/>
            <w:vMerge w:val="restart"/>
            <w:tcBorders>
              <w:top w:val="single" w:sz="4" w:space="0" w:color="auto"/>
              <w:left w:val="nil"/>
              <w:right w:val="single" w:sz="8"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1.Администрация Тейковского муниципального района</w:t>
            </w:r>
          </w:p>
        </w:tc>
        <w:tc>
          <w:tcPr>
            <w:tcW w:w="850" w:type="dxa"/>
            <w:tcBorders>
              <w:top w:val="single" w:sz="4" w:space="0" w:color="auto"/>
              <w:left w:val="nil"/>
              <w:bottom w:val="single" w:sz="4" w:space="0" w:color="auto"/>
              <w:right w:val="single" w:sz="8" w:space="0" w:color="auto"/>
            </w:tcBorders>
            <w:vAlign w:val="center"/>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125,0</w:t>
            </w:r>
          </w:p>
        </w:tc>
        <w:tc>
          <w:tcPr>
            <w:tcW w:w="709" w:type="dxa"/>
            <w:tcBorders>
              <w:top w:val="single" w:sz="4" w:space="0" w:color="auto"/>
              <w:left w:val="nil"/>
              <w:bottom w:val="single" w:sz="4" w:space="0" w:color="auto"/>
              <w:right w:val="single" w:sz="8" w:space="0" w:color="auto"/>
            </w:tcBorders>
            <w:vAlign w:val="center"/>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nil"/>
              <w:bottom w:val="single" w:sz="4" w:space="0" w:color="auto"/>
              <w:right w:val="single" w:sz="8" w:space="0" w:color="auto"/>
            </w:tcBorders>
            <w:vAlign w:val="center"/>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8" w:type="dxa"/>
            <w:tcBorders>
              <w:top w:val="single" w:sz="4" w:space="0" w:color="auto"/>
              <w:left w:val="nil"/>
              <w:bottom w:val="single" w:sz="4" w:space="0" w:color="auto"/>
              <w:right w:val="single" w:sz="4" w:space="0" w:color="auto"/>
            </w:tcBorders>
            <w:vAlign w:val="center"/>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highlight w:val="lightGray"/>
              </w:rPr>
            </w:pPr>
            <w:r w:rsidRPr="00C01B20">
              <w:rPr>
                <w:rFonts w:ascii="Times New Roman" w:eastAsia="Times New Roman" w:hAnsi="Times New Roman"/>
              </w:rPr>
              <w:t>200,0</w:t>
            </w:r>
          </w:p>
        </w:tc>
        <w:tc>
          <w:tcPr>
            <w:tcW w:w="709" w:type="dxa"/>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highlight w:val="lightGray"/>
              </w:rPr>
            </w:pPr>
            <w:r w:rsidRPr="00C01B20">
              <w:rPr>
                <w:rFonts w:ascii="Times New Roman" w:eastAsia="Times New Roman" w:hAnsi="Times New Roman"/>
              </w:rPr>
              <w:t>0,0</w:t>
            </w:r>
          </w:p>
        </w:tc>
        <w:tc>
          <w:tcPr>
            <w:tcW w:w="709" w:type="dxa"/>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highlight w:val="lightGray"/>
              </w:rPr>
            </w:pPr>
            <w:r w:rsidRPr="00C01B20">
              <w:rPr>
                <w:rFonts w:ascii="Times New Roman" w:eastAsia="Times New Roman" w:hAnsi="Times New Roman"/>
              </w:rPr>
              <w:t>0,0</w:t>
            </w:r>
          </w:p>
        </w:tc>
      </w:tr>
      <w:tr w:rsidR="00C01B20" w:rsidRPr="00C01B20" w:rsidTr="00C01B20">
        <w:trPr>
          <w:trHeight w:val="540"/>
        </w:trPr>
        <w:tc>
          <w:tcPr>
            <w:tcW w:w="425" w:type="dxa"/>
            <w:tcBorders>
              <w:top w:val="single" w:sz="4" w:space="0" w:color="auto"/>
              <w:left w:val="single" w:sz="8" w:space="0" w:color="auto"/>
              <w:right w:val="single" w:sz="4" w:space="0" w:color="auto"/>
            </w:tcBorders>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tc>
        <w:tc>
          <w:tcPr>
            <w:tcW w:w="3686" w:type="dxa"/>
            <w:gridSpan w:val="2"/>
            <w:tcBorders>
              <w:top w:val="single" w:sz="4" w:space="0" w:color="auto"/>
              <w:left w:val="single" w:sz="4" w:space="0" w:color="auto"/>
              <w:right w:val="single" w:sz="8" w:space="0" w:color="auto"/>
            </w:tcBorders>
          </w:tcPr>
          <w:p w:rsidR="00C01B20" w:rsidRPr="00C01B20" w:rsidRDefault="00C01B20" w:rsidP="00C01B20">
            <w:pPr>
              <w:widowControl w:val="0"/>
              <w:tabs>
                <w:tab w:val="left" w:pos="339"/>
              </w:tabs>
              <w:overflowPunct w:val="0"/>
              <w:autoSpaceDE w:val="0"/>
              <w:autoSpaceDN w:val="0"/>
              <w:adjustRightInd w:val="0"/>
              <w:spacing w:after="0" w:line="252" w:lineRule="auto"/>
              <w:rPr>
                <w:rFonts w:ascii="Times New Roman" w:eastAsia="Times New Roman" w:hAnsi="Times New Roman"/>
                <w:bCs/>
              </w:rPr>
            </w:pPr>
            <w:r w:rsidRPr="00C01B20">
              <w:rPr>
                <w:rFonts w:ascii="Times New Roman" w:eastAsia="Times New Roman" w:hAnsi="Times New Roman"/>
                <w:bCs/>
              </w:rPr>
              <w:t>Бюджетные ассигнования,</w:t>
            </w:r>
          </w:p>
          <w:p w:rsidR="00C01B20" w:rsidRPr="00C01B20" w:rsidRDefault="00C01B20" w:rsidP="00C01B20">
            <w:pPr>
              <w:widowControl w:val="0"/>
              <w:tabs>
                <w:tab w:val="left" w:pos="339"/>
              </w:tabs>
              <w:overflowPunct w:val="0"/>
              <w:autoSpaceDE w:val="0"/>
              <w:autoSpaceDN w:val="0"/>
              <w:adjustRightInd w:val="0"/>
              <w:spacing w:after="0" w:line="252" w:lineRule="auto"/>
              <w:rPr>
                <w:rFonts w:ascii="Times New Roman" w:eastAsia="Times New Roman" w:hAnsi="Times New Roman"/>
                <w:bCs/>
              </w:rPr>
            </w:pPr>
            <w:r w:rsidRPr="00C01B20">
              <w:rPr>
                <w:rFonts w:ascii="Times New Roman" w:eastAsia="Times New Roman" w:hAnsi="Times New Roman"/>
                <w:bCs/>
              </w:rPr>
              <w:t>в том числе:</w:t>
            </w:r>
          </w:p>
          <w:p w:rsidR="00C01B20" w:rsidRPr="00C01B20" w:rsidRDefault="00C01B20" w:rsidP="00C01B20">
            <w:pPr>
              <w:widowControl w:val="0"/>
              <w:tabs>
                <w:tab w:val="left" w:pos="339"/>
              </w:tabs>
              <w:overflowPunct w:val="0"/>
              <w:autoSpaceDE w:val="0"/>
              <w:autoSpaceDN w:val="0"/>
              <w:adjustRightInd w:val="0"/>
              <w:spacing w:after="0" w:line="252" w:lineRule="auto"/>
              <w:rPr>
                <w:rFonts w:ascii="Times New Roman" w:eastAsia="Times New Roman" w:hAnsi="Times New Roman"/>
                <w:b/>
                <w:bCs/>
              </w:rPr>
            </w:pPr>
            <w:r w:rsidRPr="00C01B20">
              <w:rPr>
                <w:rFonts w:ascii="Times New Roman" w:eastAsia="Times New Roman" w:hAnsi="Times New Roman"/>
                <w:bCs/>
              </w:rPr>
              <w:t>-федеральный бюджет</w:t>
            </w:r>
          </w:p>
        </w:tc>
        <w:tc>
          <w:tcPr>
            <w:tcW w:w="993" w:type="dxa"/>
            <w:vMerge/>
            <w:tcBorders>
              <w:left w:val="nil"/>
              <w:right w:val="single" w:sz="8" w:space="0" w:color="auto"/>
            </w:tcBorders>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tc>
        <w:tc>
          <w:tcPr>
            <w:tcW w:w="850" w:type="dxa"/>
            <w:tcBorders>
              <w:top w:val="single" w:sz="4" w:space="0" w:color="auto"/>
              <w:left w:val="nil"/>
              <w:right w:val="single" w:sz="8"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125,0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nil"/>
              <w:right w:val="single" w:sz="8"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nil"/>
              <w:right w:val="single" w:sz="8"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8" w:type="dxa"/>
            <w:tcBorders>
              <w:top w:val="single" w:sz="4" w:space="0" w:color="auto"/>
              <w:left w:val="nil"/>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200,0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highlight w:val="lightGray"/>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highlight w:val="lightGray"/>
              </w:rPr>
            </w:pPr>
            <w:r w:rsidRPr="00C01B20">
              <w:rPr>
                <w:rFonts w:ascii="Times New Roman" w:eastAsia="Times New Roman" w:hAnsi="Times New Roman"/>
              </w:rPr>
              <w:t>0,0</w:t>
            </w:r>
          </w:p>
        </w:tc>
        <w:tc>
          <w:tcPr>
            <w:tcW w:w="709" w:type="dxa"/>
            <w:tcBorders>
              <w:top w:val="single" w:sz="4" w:space="0" w:color="auto"/>
              <w:left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rPr>
                <w:rFonts w:ascii="Times New Roman" w:eastAsia="Times New Roman" w:hAnsi="Times New Roman"/>
                <w:highlight w:val="lightGray"/>
              </w:rPr>
            </w:pPr>
          </w:p>
          <w:p w:rsidR="00C01B20" w:rsidRPr="00C01B20" w:rsidRDefault="00C01B20" w:rsidP="00C01B20">
            <w:pPr>
              <w:spacing w:after="0" w:line="240" w:lineRule="auto"/>
              <w:jc w:val="center"/>
              <w:rPr>
                <w:rFonts w:ascii="Times New Roman" w:eastAsia="Times New Roman" w:hAnsi="Times New Roman"/>
                <w:highlight w:val="lightGray"/>
              </w:rPr>
            </w:pPr>
            <w:r w:rsidRPr="00C01B20">
              <w:rPr>
                <w:rFonts w:ascii="Times New Roman" w:eastAsia="Times New Roman" w:hAnsi="Times New Roman"/>
              </w:rPr>
              <w:t>0,0</w:t>
            </w:r>
          </w:p>
        </w:tc>
        <w:tc>
          <w:tcPr>
            <w:tcW w:w="709" w:type="dxa"/>
            <w:tcBorders>
              <w:top w:val="single" w:sz="4" w:space="0" w:color="auto"/>
              <w:left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rPr>
                <w:rFonts w:ascii="Times New Roman" w:eastAsia="Times New Roman" w:hAnsi="Times New Roman"/>
                <w:highlight w:val="lightGray"/>
              </w:rPr>
            </w:pPr>
          </w:p>
          <w:p w:rsidR="00C01B20" w:rsidRPr="00C01B20" w:rsidRDefault="00C01B20" w:rsidP="00C01B20">
            <w:pPr>
              <w:spacing w:after="0" w:line="240" w:lineRule="auto"/>
              <w:jc w:val="center"/>
              <w:rPr>
                <w:rFonts w:ascii="Times New Roman" w:eastAsia="Times New Roman" w:hAnsi="Times New Roman"/>
                <w:highlight w:val="lightGray"/>
              </w:rPr>
            </w:pPr>
            <w:r w:rsidRPr="00C01B20">
              <w:rPr>
                <w:rFonts w:ascii="Times New Roman" w:eastAsia="Times New Roman" w:hAnsi="Times New Roman"/>
              </w:rPr>
              <w:t>0,0</w:t>
            </w:r>
          </w:p>
        </w:tc>
      </w:tr>
      <w:tr w:rsidR="00C01B20" w:rsidRPr="00C01B20" w:rsidTr="00C01B20">
        <w:trPr>
          <w:trHeight w:val="585"/>
        </w:trPr>
        <w:tc>
          <w:tcPr>
            <w:tcW w:w="425" w:type="dxa"/>
            <w:tcBorders>
              <w:left w:val="single" w:sz="8"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tc>
        <w:tc>
          <w:tcPr>
            <w:tcW w:w="3686" w:type="dxa"/>
            <w:gridSpan w:val="2"/>
            <w:tcBorders>
              <w:left w:val="single" w:sz="4" w:space="0" w:color="auto"/>
              <w:bottom w:val="single" w:sz="4" w:space="0" w:color="auto"/>
              <w:right w:val="single" w:sz="8" w:space="0" w:color="auto"/>
            </w:tcBorders>
          </w:tcPr>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 бюджет Ивановской области</w:t>
            </w:r>
          </w:p>
          <w:p w:rsidR="00C01B20" w:rsidRPr="00C01B20" w:rsidRDefault="00C01B20" w:rsidP="00C01B20">
            <w:pPr>
              <w:widowControl w:val="0"/>
              <w:tabs>
                <w:tab w:val="left" w:pos="339"/>
              </w:tabs>
              <w:overflowPunct w:val="0"/>
              <w:autoSpaceDE w:val="0"/>
              <w:autoSpaceDN w:val="0"/>
              <w:adjustRightInd w:val="0"/>
              <w:spacing w:after="0" w:line="252" w:lineRule="auto"/>
              <w:rPr>
                <w:rFonts w:ascii="Times New Roman" w:eastAsia="Times New Roman" w:hAnsi="Times New Roman"/>
                <w:b/>
                <w:bCs/>
              </w:rPr>
            </w:pPr>
            <w:r w:rsidRPr="00C01B20">
              <w:rPr>
                <w:rFonts w:ascii="Times New Roman" w:eastAsia="Times New Roman" w:hAnsi="Times New Roman"/>
              </w:rPr>
              <w:t>-</w:t>
            </w:r>
            <w:r w:rsidRPr="00C01B20">
              <w:rPr>
                <w:rFonts w:ascii="Times New Roman" w:eastAsia="Times New Roman" w:hAnsi="Times New Roman"/>
                <w:bCs/>
              </w:rPr>
              <w:t>бюджет Тейковского муниципального района</w:t>
            </w:r>
          </w:p>
        </w:tc>
        <w:tc>
          <w:tcPr>
            <w:tcW w:w="993" w:type="dxa"/>
            <w:tcBorders>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tc>
        <w:tc>
          <w:tcPr>
            <w:tcW w:w="850" w:type="dxa"/>
            <w:tcBorders>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125,0</w:t>
            </w:r>
          </w:p>
        </w:tc>
        <w:tc>
          <w:tcPr>
            <w:tcW w:w="709" w:type="dxa"/>
            <w:tcBorders>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8" w:type="dxa"/>
            <w:tcBorders>
              <w:left w:val="nil"/>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highlight w:val="lightGray"/>
              </w:rPr>
            </w:pPr>
            <w:r w:rsidRPr="00C01B20">
              <w:rPr>
                <w:rFonts w:ascii="Times New Roman" w:eastAsia="Times New Roman" w:hAnsi="Times New Roman"/>
              </w:rPr>
              <w:t>200,0</w:t>
            </w:r>
          </w:p>
        </w:tc>
        <w:tc>
          <w:tcPr>
            <w:tcW w:w="709" w:type="dxa"/>
            <w:tcBorders>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highlight w:val="lightGray"/>
              </w:rPr>
            </w:pPr>
            <w:r w:rsidRPr="00C01B20">
              <w:rPr>
                <w:rFonts w:ascii="Times New Roman" w:eastAsia="Times New Roman" w:hAnsi="Times New Roman"/>
              </w:rPr>
              <w:t>0,0</w:t>
            </w:r>
          </w:p>
        </w:tc>
        <w:tc>
          <w:tcPr>
            <w:tcW w:w="709" w:type="dxa"/>
            <w:tcBorders>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highlight w:val="lightGray"/>
              </w:rPr>
            </w:pPr>
            <w:r w:rsidRPr="00C01B20">
              <w:rPr>
                <w:rFonts w:ascii="Times New Roman" w:eastAsia="Times New Roman" w:hAnsi="Times New Roman"/>
              </w:rPr>
              <w:t>0,0</w:t>
            </w:r>
          </w:p>
        </w:tc>
      </w:tr>
      <w:tr w:rsidR="00C01B20" w:rsidRPr="00C01B20" w:rsidTr="00C01B20">
        <w:trPr>
          <w:trHeight w:val="1412"/>
        </w:trPr>
        <w:tc>
          <w:tcPr>
            <w:tcW w:w="425" w:type="dxa"/>
            <w:tcBorders>
              <w:top w:val="single" w:sz="4" w:space="0" w:color="auto"/>
              <w:left w:val="single" w:sz="8"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1.1</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tc>
        <w:tc>
          <w:tcPr>
            <w:tcW w:w="3686" w:type="dxa"/>
            <w:gridSpan w:val="2"/>
            <w:tcBorders>
              <w:top w:val="single" w:sz="4" w:space="0" w:color="auto"/>
              <w:left w:val="single" w:sz="4" w:space="0" w:color="auto"/>
              <w:bottom w:val="single" w:sz="4" w:space="0" w:color="auto"/>
              <w:right w:val="single" w:sz="8" w:space="0" w:color="auto"/>
            </w:tcBorders>
          </w:tcPr>
          <w:p w:rsidR="00C01B20" w:rsidRPr="00C01B20" w:rsidRDefault="00C01B20" w:rsidP="00C01B20">
            <w:pPr>
              <w:widowControl w:val="0"/>
              <w:tabs>
                <w:tab w:val="left" w:pos="339"/>
              </w:tabs>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b/>
                <w:bCs/>
              </w:rPr>
              <w:t xml:space="preserve"> </w:t>
            </w:r>
            <w:r w:rsidRPr="00C01B20">
              <w:rPr>
                <w:rFonts w:ascii="Times New Roman" w:eastAsia="Times New Roman" w:hAnsi="Times New Roman"/>
              </w:rPr>
              <w:t>Подготовка проектной документации и ее экспертиза</w:t>
            </w:r>
          </w:p>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Бюджетные ассигнования,</w:t>
            </w:r>
          </w:p>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в том числе:</w:t>
            </w:r>
          </w:p>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bCs/>
              </w:rPr>
              <w:t>-федеральный бюджет</w:t>
            </w:r>
          </w:p>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 бюджет Ивановской области</w:t>
            </w:r>
          </w:p>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bCs/>
              </w:rPr>
            </w:pPr>
            <w:r w:rsidRPr="00C01B20">
              <w:rPr>
                <w:rFonts w:ascii="Times New Roman" w:eastAsia="Times New Roman" w:hAnsi="Times New Roman"/>
              </w:rPr>
              <w:t>-</w:t>
            </w:r>
            <w:r w:rsidRPr="00C01B20">
              <w:rPr>
                <w:rFonts w:ascii="Times New Roman" w:eastAsia="Times New Roman" w:hAnsi="Times New Roman"/>
                <w:bCs/>
              </w:rPr>
              <w:t>бюджет Тейковского муниципального района</w:t>
            </w:r>
          </w:p>
        </w:tc>
        <w:tc>
          <w:tcPr>
            <w:tcW w:w="993" w:type="dxa"/>
            <w:tcBorders>
              <w:top w:val="single" w:sz="4" w:space="0" w:color="auto"/>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tc>
        <w:tc>
          <w:tcPr>
            <w:tcW w:w="850" w:type="dxa"/>
            <w:tcBorders>
              <w:top w:val="single" w:sz="4" w:space="0" w:color="auto"/>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4 500,0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4 500,0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4 500,0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8" w:type="dxa"/>
            <w:tcBorders>
              <w:top w:val="single" w:sz="4" w:space="0" w:color="auto"/>
              <w:left w:val="nil"/>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200" w:line="276" w:lineRule="auto"/>
              <w:jc w:val="center"/>
              <w:rPr>
                <w:rFonts w:ascii="Times New Roman" w:eastAsia="Times New Roman" w:hAnsi="Times New Roman"/>
                <w:highlight w:val="lightGray"/>
              </w:rPr>
            </w:pPr>
            <w:r w:rsidRPr="00C01B20">
              <w:rPr>
                <w:rFonts w:ascii="Times New Roman" w:eastAsia="Times New Roman" w:hAnsi="Times New Roman"/>
              </w:rPr>
              <w:t>0,0</w:t>
            </w:r>
          </w:p>
        </w:tc>
        <w:tc>
          <w:tcPr>
            <w:tcW w:w="709"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200" w:line="276"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highlight w:val="lightGray"/>
              </w:rPr>
            </w:pPr>
            <w:r w:rsidRPr="00C01B20">
              <w:rPr>
                <w:rFonts w:ascii="Times New Roman" w:eastAsia="Times New Roman" w:hAnsi="Times New Roman"/>
              </w:rPr>
              <w:t>0,0</w:t>
            </w:r>
          </w:p>
        </w:tc>
        <w:tc>
          <w:tcPr>
            <w:tcW w:w="709"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200" w:line="276"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highlight w:val="lightGray"/>
              </w:rPr>
            </w:pPr>
            <w:r w:rsidRPr="00C01B20">
              <w:rPr>
                <w:rFonts w:ascii="Times New Roman" w:eastAsia="Times New Roman" w:hAnsi="Times New Roman"/>
              </w:rPr>
              <w:t>0,0</w:t>
            </w:r>
          </w:p>
        </w:tc>
      </w:tr>
      <w:tr w:rsidR="00C01B20" w:rsidRPr="00C01B20" w:rsidTr="00C01B20">
        <w:trPr>
          <w:trHeight w:val="1093"/>
        </w:trPr>
        <w:tc>
          <w:tcPr>
            <w:tcW w:w="425" w:type="dxa"/>
            <w:tcBorders>
              <w:top w:val="single" w:sz="4" w:space="0" w:color="auto"/>
              <w:left w:val="single" w:sz="8"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1.2</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tc>
        <w:tc>
          <w:tcPr>
            <w:tcW w:w="3686" w:type="dxa"/>
            <w:gridSpan w:val="2"/>
            <w:tcBorders>
              <w:top w:val="single" w:sz="4" w:space="0" w:color="auto"/>
              <w:left w:val="single" w:sz="4" w:space="0" w:color="auto"/>
              <w:bottom w:val="single" w:sz="4" w:space="0" w:color="auto"/>
              <w:right w:val="single" w:sz="8" w:space="0" w:color="auto"/>
            </w:tcBorders>
          </w:tcPr>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 xml:space="preserve"> Создание инженерной инфраструктуры </w:t>
            </w:r>
          </w:p>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Бюджетные ассигнования,</w:t>
            </w:r>
          </w:p>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в том числе:</w:t>
            </w:r>
          </w:p>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bCs/>
              </w:rPr>
              <w:t>-федеральный бюджет</w:t>
            </w:r>
          </w:p>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 бюджет Ивановской области</w:t>
            </w:r>
          </w:p>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b/>
                <w:bCs/>
              </w:rPr>
            </w:pPr>
            <w:r w:rsidRPr="00C01B20">
              <w:rPr>
                <w:rFonts w:ascii="Times New Roman" w:eastAsia="Times New Roman" w:hAnsi="Times New Roman"/>
              </w:rPr>
              <w:t>-</w:t>
            </w:r>
            <w:r w:rsidRPr="00C01B20">
              <w:rPr>
                <w:rFonts w:ascii="Times New Roman" w:eastAsia="Times New Roman" w:hAnsi="Times New Roman"/>
                <w:bCs/>
              </w:rPr>
              <w:t>бюджет Тейковского муниципального района</w:t>
            </w:r>
          </w:p>
        </w:tc>
        <w:tc>
          <w:tcPr>
            <w:tcW w:w="993" w:type="dxa"/>
            <w:tcBorders>
              <w:top w:val="single" w:sz="4" w:space="0" w:color="auto"/>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tc>
        <w:tc>
          <w:tcPr>
            <w:tcW w:w="850" w:type="dxa"/>
            <w:tcBorders>
              <w:top w:val="single" w:sz="4" w:space="0" w:color="auto"/>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7 500,0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 xml:space="preserve">7 500,0 </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7 500,0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8" w:type="dxa"/>
            <w:tcBorders>
              <w:top w:val="single" w:sz="4" w:space="0" w:color="auto"/>
              <w:left w:val="nil"/>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highlight w:val="lightGray"/>
              </w:rPr>
            </w:pPr>
            <w:r w:rsidRPr="00C01B20">
              <w:rPr>
                <w:rFonts w:ascii="Times New Roman" w:eastAsia="Times New Roman" w:hAnsi="Times New Roman"/>
              </w:rPr>
              <w:t>0,0</w:t>
            </w:r>
          </w:p>
          <w:p w:rsidR="00C01B20" w:rsidRPr="00C01B20" w:rsidRDefault="00C01B20" w:rsidP="00C01B20">
            <w:pPr>
              <w:spacing w:after="200" w:line="276" w:lineRule="auto"/>
              <w:jc w:val="center"/>
              <w:rPr>
                <w:rFonts w:ascii="Times New Roman" w:eastAsia="Times New Roman" w:hAnsi="Times New Roman"/>
                <w:highlight w:val="lightGray"/>
              </w:rPr>
            </w:pPr>
          </w:p>
        </w:tc>
        <w:tc>
          <w:tcPr>
            <w:tcW w:w="709"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200" w:line="276" w:lineRule="auto"/>
              <w:jc w:val="center"/>
              <w:rPr>
                <w:rFonts w:ascii="Times New Roman" w:eastAsia="Times New Roman" w:hAnsi="Times New Roman"/>
                <w:highlight w:val="lightGray"/>
              </w:rPr>
            </w:pPr>
            <w:r w:rsidRPr="00C01B20">
              <w:rPr>
                <w:rFonts w:ascii="Times New Roman" w:eastAsia="Times New Roman" w:hAnsi="Times New Roman"/>
              </w:rPr>
              <w:t>0,0</w:t>
            </w:r>
          </w:p>
        </w:tc>
        <w:tc>
          <w:tcPr>
            <w:tcW w:w="709"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sz w:val="24"/>
                <w:szCs w:val="24"/>
                <w:highlight w:val="lightGray"/>
              </w:rPr>
            </w:pPr>
            <w:r w:rsidRPr="00C01B20">
              <w:rPr>
                <w:rFonts w:ascii="Times New Roman" w:eastAsia="Times New Roman" w:hAnsi="Times New Roman"/>
              </w:rPr>
              <w:t>0,0</w:t>
            </w:r>
          </w:p>
        </w:tc>
      </w:tr>
      <w:tr w:rsidR="00C01B20" w:rsidRPr="00C01B20" w:rsidTr="00C01B20">
        <w:trPr>
          <w:trHeight w:val="1492"/>
        </w:trPr>
        <w:tc>
          <w:tcPr>
            <w:tcW w:w="425" w:type="dxa"/>
            <w:tcBorders>
              <w:top w:val="single" w:sz="4" w:space="0" w:color="auto"/>
              <w:left w:val="single" w:sz="8"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lastRenderedPageBreak/>
              <w:t>1.3</w:t>
            </w: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tc>
        <w:tc>
          <w:tcPr>
            <w:tcW w:w="3686" w:type="dxa"/>
            <w:gridSpan w:val="2"/>
            <w:tcBorders>
              <w:top w:val="single" w:sz="4" w:space="0" w:color="auto"/>
              <w:left w:val="single" w:sz="4" w:space="0" w:color="auto"/>
              <w:bottom w:val="single" w:sz="4" w:space="0" w:color="auto"/>
              <w:right w:val="single" w:sz="8" w:space="0" w:color="auto"/>
            </w:tcBorders>
          </w:tcPr>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Государственная регистрация прав на объекты инженерной инфраструктуры</w:t>
            </w:r>
          </w:p>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Бюджетные ассигнования,</w:t>
            </w:r>
          </w:p>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в том числе:</w:t>
            </w:r>
          </w:p>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bCs/>
              </w:rPr>
              <w:t>-федеральный бюджет</w:t>
            </w:r>
          </w:p>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 бюджет Ивановской области</w:t>
            </w:r>
          </w:p>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w:t>
            </w:r>
            <w:r w:rsidRPr="00C01B20">
              <w:rPr>
                <w:rFonts w:ascii="Times New Roman" w:eastAsia="Times New Roman" w:hAnsi="Times New Roman"/>
                <w:bCs/>
              </w:rPr>
              <w:t>бюджет Тейковского муниципального района</w:t>
            </w:r>
          </w:p>
        </w:tc>
        <w:tc>
          <w:tcPr>
            <w:tcW w:w="993" w:type="dxa"/>
            <w:tcBorders>
              <w:top w:val="single" w:sz="4" w:space="0" w:color="auto"/>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tc>
        <w:tc>
          <w:tcPr>
            <w:tcW w:w="850" w:type="dxa"/>
            <w:tcBorders>
              <w:top w:val="single" w:sz="4" w:space="0" w:color="auto"/>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500,0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500,0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500,0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8" w:type="dxa"/>
            <w:tcBorders>
              <w:top w:val="single" w:sz="4" w:space="0" w:color="auto"/>
              <w:left w:val="nil"/>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200" w:line="276" w:lineRule="auto"/>
              <w:jc w:val="center"/>
              <w:rPr>
                <w:rFonts w:ascii="Times New Roman" w:eastAsia="Times New Roman" w:hAnsi="Times New Roman"/>
                <w:highlight w:val="green"/>
              </w:rPr>
            </w:pPr>
            <w:r w:rsidRPr="00C01B20">
              <w:rPr>
                <w:rFonts w:ascii="Times New Roman" w:eastAsia="Times New Roman" w:hAnsi="Times New Roman"/>
              </w:rPr>
              <w:t>0,0</w:t>
            </w:r>
          </w:p>
        </w:tc>
        <w:tc>
          <w:tcPr>
            <w:tcW w:w="709"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200" w:line="276" w:lineRule="auto"/>
              <w:jc w:val="center"/>
              <w:rPr>
                <w:rFonts w:ascii="Times New Roman" w:eastAsia="Times New Roman" w:hAnsi="Times New Roman"/>
                <w:highlight w:val="green"/>
              </w:rPr>
            </w:pPr>
            <w:r w:rsidRPr="00C01B20">
              <w:rPr>
                <w:rFonts w:ascii="Times New Roman" w:eastAsia="Times New Roman" w:hAnsi="Times New Roman"/>
              </w:rPr>
              <w:t>0,0</w:t>
            </w:r>
          </w:p>
        </w:tc>
        <w:tc>
          <w:tcPr>
            <w:tcW w:w="709"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200" w:line="276" w:lineRule="auto"/>
              <w:jc w:val="center"/>
              <w:rPr>
                <w:rFonts w:ascii="Times New Roman" w:eastAsia="Times New Roman" w:hAnsi="Times New Roman"/>
                <w:highlight w:val="green"/>
              </w:rPr>
            </w:pPr>
            <w:r w:rsidRPr="00C01B20">
              <w:rPr>
                <w:rFonts w:ascii="Times New Roman" w:eastAsia="Times New Roman" w:hAnsi="Times New Roman"/>
              </w:rPr>
              <w:t>0,0</w:t>
            </w:r>
          </w:p>
        </w:tc>
      </w:tr>
      <w:tr w:rsidR="00C01B20" w:rsidRPr="00C01B20" w:rsidTr="00C01B20">
        <w:trPr>
          <w:trHeight w:val="1492"/>
        </w:trPr>
        <w:tc>
          <w:tcPr>
            <w:tcW w:w="425" w:type="dxa"/>
            <w:tcBorders>
              <w:top w:val="single" w:sz="4" w:space="0" w:color="auto"/>
              <w:left w:val="single" w:sz="8"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2.</w:t>
            </w:r>
          </w:p>
        </w:tc>
        <w:tc>
          <w:tcPr>
            <w:tcW w:w="3686" w:type="dxa"/>
            <w:gridSpan w:val="2"/>
            <w:tcBorders>
              <w:top w:val="single" w:sz="4" w:space="0" w:color="auto"/>
              <w:left w:val="single" w:sz="4" w:space="0" w:color="auto"/>
              <w:bottom w:val="single" w:sz="4" w:space="0" w:color="auto"/>
              <w:right w:val="single" w:sz="8" w:space="0" w:color="auto"/>
            </w:tcBorders>
          </w:tcPr>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Мероприятия по проведению государственной регистрации прав на объекты инженерной инфраструктуры</w:t>
            </w:r>
          </w:p>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Бюджетные ассигнования,</w:t>
            </w:r>
          </w:p>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в том числе:</w:t>
            </w:r>
          </w:p>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bCs/>
              </w:rPr>
              <w:t>-федеральный бюджет</w:t>
            </w:r>
          </w:p>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 бюджет Ивановской области</w:t>
            </w:r>
          </w:p>
          <w:p w:rsidR="00C01B20" w:rsidRPr="00C01B20" w:rsidRDefault="00C01B20" w:rsidP="00C01B20">
            <w:pPr>
              <w:widowControl w:val="0"/>
              <w:overflowPunct w:val="0"/>
              <w:autoSpaceDE w:val="0"/>
              <w:autoSpaceDN w:val="0"/>
              <w:adjustRightInd w:val="0"/>
              <w:spacing w:after="0" w:line="252" w:lineRule="auto"/>
              <w:rPr>
                <w:rFonts w:ascii="Times New Roman" w:eastAsia="Times New Roman" w:hAnsi="Times New Roman"/>
              </w:rPr>
            </w:pPr>
            <w:r w:rsidRPr="00C01B20">
              <w:rPr>
                <w:rFonts w:ascii="Times New Roman" w:eastAsia="Times New Roman" w:hAnsi="Times New Roman"/>
              </w:rPr>
              <w:t>-</w:t>
            </w:r>
            <w:r w:rsidRPr="00C01B20">
              <w:rPr>
                <w:rFonts w:ascii="Times New Roman" w:eastAsia="Times New Roman" w:hAnsi="Times New Roman"/>
                <w:bCs/>
              </w:rPr>
              <w:t>бюджет Тейковского муниципального района</w:t>
            </w:r>
          </w:p>
        </w:tc>
        <w:tc>
          <w:tcPr>
            <w:tcW w:w="993" w:type="dxa"/>
            <w:tcBorders>
              <w:top w:val="single" w:sz="4" w:space="0" w:color="auto"/>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rPr>
            </w:pPr>
          </w:p>
        </w:tc>
        <w:tc>
          <w:tcPr>
            <w:tcW w:w="850" w:type="dxa"/>
            <w:tcBorders>
              <w:top w:val="single" w:sz="4" w:space="0" w:color="auto"/>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nil"/>
              <w:bottom w:val="single" w:sz="4" w:space="0" w:color="auto"/>
              <w:right w:val="single" w:sz="8"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8" w:type="dxa"/>
            <w:tcBorders>
              <w:top w:val="single" w:sz="4" w:space="0" w:color="auto"/>
              <w:left w:val="nil"/>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600,0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600,0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600,0</w:t>
            </w:r>
          </w:p>
        </w:tc>
        <w:tc>
          <w:tcPr>
            <w:tcW w:w="709"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c>
          <w:tcPr>
            <w:tcW w:w="709"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spacing w:after="0" w:line="240" w:lineRule="auto"/>
              <w:jc w:val="center"/>
              <w:rPr>
                <w:rFonts w:ascii="Times New Roman" w:eastAsia="Times New Roman" w:hAnsi="Times New Roman"/>
              </w:rPr>
            </w:pPr>
            <w:r w:rsidRPr="00C01B20">
              <w:rPr>
                <w:rFonts w:ascii="Times New Roman" w:eastAsia="Times New Roman" w:hAnsi="Times New Roman"/>
              </w:rPr>
              <w:t>0,0</w:t>
            </w:r>
          </w:p>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rPr>
            </w:pPr>
            <w:r w:rsidRPr="00C01B20">
              <w:rPr>
                <w:rFonts w:ascii="Times New Roman" w:eastAsia="Times New Roman" w:hAnsi="Times New Roman"/>
              </w:rPr>
              <w:t>0,0</w:t>
            </w:r>
          </w:p>
        </w:tc>
      </w:tr>
    </w:tbl>
    <w:p w:rsidR="00C01B20" w:rsidRPr="00C01B20" w:rsidRDefault="00C01B20" w:rsidP="00C01B20">
      <w:pPr>
        <w:spacing w:line="259" w:lineRule="auto"/>
        <w:rPr>
          <w:rFonts w:ascii="Times New Roman" w:eastAsia="Times New Roman" w:hAnsi="Times New Roman"/>
          <w:sz w:val="24"/>
          <w:szCs w:val="24"/>
        </w:rPr>
        <w:sectPr w:rsidR="00C01B20" w:rsidRPr="00C01B20" w:rsidSect="00C01B20">
          <w:pgSz w:w="11906" w:h="16838"/>
          <w:pgMar w:top="567" w:right="697" w:bottom="851" w:left="1582" w:header="720" w:footer="720" w:gutter="0"/>
          <w:cols w:space="720"/>
        </w:sectPr>
      </w:pPr>
      <w:r w:rsidRPr="00C01B20">
        <w:rPr>
          <w:rFonts w:ascii="Times New Roman" w:eastAsia="Times New Roman" w:hAnsi="Times New Roman"/>
          <w:sz w:val="24"/>
          <w:szCs w:val="24"/>
        </w:rPr>
        <w:t xml:space="preserve">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lastRenderedPageBreak/>
        <w:t xml:space="preserve">Приложение №4 к муниципальной программе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«Обеспечение доступным и комфортным жильем,</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объектами инженерной инфраструктуры</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и услугами жилищно-коммунального хозяйства</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населения Тейковского муниципального района»</w:t>
      </w:r>
    </w:p>
    <w:p w:rsidR="00C01B20" w:rsidRPr="00C01B20" w:rsidRDefault="00C01B20" w:rsidP="00C01B20">
      <w:pPr>
        <w:spacing w:after="0" w:line="240" w:lineRule="auto"/>
        <w:jc w:val="right"/>
        <w:rPr>
          <w:rFonts w:ascii="Times New Roman" w:eastAsia="Times New Roman" w:hAnsi="Times New Roman"/>
          <w:sz w:val="24"/>
          <w:szCs w:val="24"/>
          <w:lang w:eastAsia="ru-RU"/>
        </w:rPr>
      </w:pPr>
    </w:p>
    <w:p w:rsidR="00C01B20" w:rsidRPr="00C01B20" w:rsidRDefault="00C01B20" w:rsidP="00C01B20">
      <w:pPr>
        <w:spacing w:after="0" w:line="240" w:lineRule="auto"/>
        <w:jc w:val="right"/>
        <w:rPr>
          <w:rFonts w:ascii="Times New Roman" w:eastAsia="Times New Roman" w:hAnsi="Times New Roman"/>
          <w:sz w:val="24"/>
          <w:szCs w:val="24"/>
          <w:lang w:eastAsia="ru-RU"/>
        </w:r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Подпрограмма</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«Развитие газификации Тейковского муниципального района»</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 xml:space="preserve">1. Паспорт подпрограммы </w:t>
      </w:r>
    </w:p>
    <w:tbl>
      <w:tblPr>
        <w:tblW w:w="9360" w:type="dxa"/>
        <w:tblInd w:w="70" w:type="dxa"/>
        <w:tblLayout w:type="fixed"/>
        <w:tblCellMar>
          <w:left w:w="70" w:type="dxa"/>
          <w:right w:w="70" w:type="dxa"/>
        </w:tblCellMar>
        <w:tblLook w:val="00A0" w:firstRow="1" w:lastRow="0" w:firstColumn="1" w:lastColumn="0" w:noHBand="0" w:noVBand="0"/>
      </w:tblPr>
      <w:tblGrid>
        <w:gridCol w:w="3376"/>
        <w:gridCol w:w="5984"/>
      </w:tblGrid>
      <w:tr w:rsidR="00C01B20" w:rsidRPr="00C01B20" w:rsidTr="00C01B20">
        <w:trPr>
          <w:cantSplit/>
          <w:trHeight w:val="630"/>
        </w:trPr>
        <w:tc>
          <w:tcPr>
            <w:tcW w:w="3376" w:type="dxa"/>
            <w:tcBorders>
              <w:top w:val="single" w:sz="6" w:space="0" w:color="auto"/>
              <w:left w:val="single" w:sz="6" w:space="0" w:color="auto"/>
              <w:bottom w:val="single" w:sz="4" w:space="0" w:color="auto"/>
              <w:right w:val="single" w:sz="6" w:space="0" w:color="auto"/>
            </w:tcBorders>
            <w:hideMark/>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Наименование подпрограммы</w:t>
            </w:r>
          </w:p>
        </w:tc>
        <w:tc>
          <w:tcPr>
            <w:tcW w:w="5984" w:type="dxa"/>
            <w:tcBorders>
              <w:top w:val="single" w:sz="6" w:space="0" w:color="auto"/>
              <w:left w:val="single" w:sz="6" w:space="0" w:color="auto"/>
              <w:bottom w:val="single" w:sz="4" w:space="0" w:color="auto"/>
              <w:right w:val="single" w:sz="6" w:space="0" w:color="auto"/>
            </w:tcBorders>
            <w:hideMark/>
          </w:tcPr>
          <w:p w:rsidR="00C01B20" w:rsidRPr="00C01B20" w:rsidRDefault="00C01B20" w:rsidP="00C01B20">
            <w:pPr>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 xml:space="preserve"> Развитие газификации Тейковского муниципального района</w:t>
            </w:r>
          </w:p>
        </w:tc>
      </w:tr>
      <w:tr w:rsidR="00C01B20" w:rsidRPr="00C01B20" w:rsidTr="00C01B20">
        <w:trPr>
          <w:cantSplit/>
          <w:trHeight w:val="240"/>
        </w:trPr>
        <w:tc>
          <w:tcPr>
            <w:tcW w:w="3376" w:type="dxa"/>
            <w:tcBorders>
              <w:top w:val="single" w:sz="6" w:space="0" w:color="auto"/>
              <w:left w:val="single" w:sz="6" w:space="0" w:color="auto"/>
              <w:bottom w:val="single" w:sz="6" w:space="0" w:color="auto"/>
              <w:right w:val="single" w:sz="6" w:space="0" w:color="auto"/>
            </w:tcBorders>
            <w:hideMark/>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Срок реализации подпрограммы</w:t>
            </w:r>
          </w:p>
        </w:tc>
        <w:tc>
          <w:tcPr>
            <w:tcW w:w="5984" w:type="dxa"/>
            <w:tcBorders>
              <w:top w:val="single" w:sz="6" w:space="0" w:color="auto"/>
              <w:left w:val="single" w:sz="6" w:space="0" w:color="auto"/>
              <w:bottom w:val="single" w:sz="6" w:space="0" w:color="auto"/>
              <w:right w:val="single" w:sz="6" w:space="0" w:color="auto"/>
            </w:tcBorders>
            <w:hideMark/>
          </w:tcPr>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2014-2020 годы</w:t>
            </w:r>
          </w:p>
        </w:tc>
      </w:tr>
      <w:tr w:rsidR="00C01B20" w:rsidRPr="00C01B20" w:rsidTr="00C01B20">
        <w:trPr>
          <w:cantSplit/>
          <w:trHeight w:val="360"/>
        </w:trPr>
        <w:tc>
          <w:tcPr>
            <w:tcW w:w="3376" w:type="dxa"/>
            <w:tcBorders>
              <w:top w:val="single" w:sz="6" w:space="0" w:color="auto"/>
              <w:left w:val="single" w:sz="6" w:space="0" w:color="auto"/>
              <w:bottom w:val="single" w:sz="6" w:space="0" w:color="auto"/>
              <w:right w:val="single" w:sz="6" w:space="0" w:color="auto"/>
            </w:tcBorders>
            <w:hideMark/>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Исполнители подпрограммы   </w:t>
            </w:r>
          </w:p>
        </w:tc>
        <w:tc>
          <w:tcPr>
            <w:tcW w:w="5984" w:type="dxa"/>
            <w:tcBorders>
              <w:top w:val="single" w:sz="6" w:space="0" w:color="auto"/>
              <w:left w:val="single" w:sz="6" w:space="0" w:color="auto"/>
              <w:bottom w:val="single" w:sz="6" w:space="0" w:color="auto"/>
              <w:right w:val="single" w:sz="6" w:space="0" w:color="auto"/>
            </w:tcBorders>
            <w:hideMark/>
          </w:tcPr>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 администрация Тейковского муниципального района,</w:t>
            </w:r>
          </w:p>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администрации поселений Тейковского муниципального района</w:t>
            </w:r>
          </w:p>
        </w:tc>
      </w:tr>
      <w:tr w:rsidR="00C01B20" w:rsidRPr="00C01B20" w:rsidTr="00C01B20">
        <w:trPr>
          <w:cantSplit/>
          <w:trHeight w:val="360"/>
        </w:trPr>
        <w:tc>
          <w:tcPr>
            <w:tcW w:w="3376" w:type="dxa"/>
            <w:tcBorders>
              <w:top w:val="single" w:sz="6" w:space="0" w:color="auto"/>
              <w:left w:val="single" w:sz="6" w:space="0" w:color="auto"/>
              <w:bottom w:val="single" w:sz="6" w:space="0" w:color="auto"/>
              <w:right w:val="single" w:sz="6" w:space="0" w:color="auto"/>
            </w:tcBorders>
            <w:hideMark/>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Цель подпрограммы</w:t>
            </w:r>
          </w:p>
        </w:tc>
        <w:tc>
          <w:tcPr>
            <w:tcW w:w="5984" w:type="dxa"/>
            <w:tcBorders>
              <w:top w:val="single" w:sz="6" w:space="0" w:color="auto"/>
              <w:left w:val="single" w:sz="6" w:space="0" w:color="auto"/>
              <w:bottom w:val="single" w:sz="6" w:space="0" w:color="auto"/>
              <w:right w:val="single" w:sz="6" w:space="0" w:color="auto"/>
            </w:tcBorders>
            <w:hideMark/>
          </w:tcPr>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Повышение уровня газификации Тейковского муниципального района природным газом</w:t>
            </w:r>
          </w:p>
        </w:tc>
      </w:tr>
      <w:tr w:rsidR="00C01B20" w:rsidRPr="00C01B20" w:rsidTr="00C01B20">
        <w:trPr>
          <w:cantSplit/>
          <w:trHeight w:val="6810"/>
        </w:trPr>
        <w:tc>
          <w:tcPr>
            <w:tcW w:w="3376" w:type="dxa"/>
            <w:tcBorders>
              <w:top w:val="single" w:sz="6" w:space="0" w:color="auto"/>
              <w:left w:val="single" w:sz="6" w:space="0" w:color="auto"/>
              <w:right w:val="single" w:sz="6" w:space="0" w:color="auto"/>
            </w:tcBorders>
            <w:hideMark/>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Объемы ресурсного обеспечения подпрограммы</w:t>
            </w:r>
          </w:p>
        </w:tc>
        <w:tc>
          <w:tcPr>
            <w:tcW w:w="5984" w:type="dxa"/>
            <w:tcBorders>
              <w:top w:val="single" w:sz="6" w:space="0" w:color="auto"/>
              <w:left w:val="single" w:sz="6" w:space="0" w:color="auto"/>
              <w:right w:val="single" w:sz="6" w:space="0" w:color="auto"/>
            </w:tcBorders>
            <w:hideMark/>
          </w:tcPr>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u w:val="single"/>
              </w:rPr>
            </w:pPr>
            <w:r w:rsidRPr="00C01B20">
              <w:rPr>
                <w:rFonts w:ascii="Times New Roman" w:eastAsia="Times New Roman" w:hAnsi="Times New Roman"/>
                <w:sz w:val="24"/>
                <w:szCs w:val="24"/>
                <w:u w:val="single"/>
              </w:rPr>
              <w:t>Общий объем бюджетных ассигнований:</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2014 – 94709,00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2015 –  29,80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2016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2017 – 5,1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2018 –  508,37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2019 –   574,5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2020 - 0,00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u w:val="single"/>
              </w:rPr>
            </w:pPr>
            <w:r w:rsidRPr="00C01B20">
              <w:rPr>
                <w:rFonts w:ascii="Times New Roman" w:eastAsia="Times New Roman" w:hAnsi="Times New Roman"/>
                <w:sz w:val="24"/>
                <w:szCs w:val="24"/>
                <w:u w:val="single"/>
              </w:rPr>
              <w:t>бюджет Ивановской области:</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2014 – 93197,00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2015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2016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2017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2018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2019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2020 - 0,00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u w:val="single"/>
              </w:rPr>
            </w:pPr>
            <w:r w:rsidRPr="00C01B20">
              <w:rPr>
                <w:rFonts w:ascii="Times New Roman" w:eastAsia="Times New Roman" w:hAnsi="Times New Roman"/>
                <w:sz w:val="24"/>
                <w:szCs w:val="24"/>
                <w:u w:val="single"/>
              </w:rPr>
              <w:t>бюджет Тейковского муниципального района:</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2014 – 1210,00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2015 – 29,80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2016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2017 – 5,1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2018 – 508,37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2019 – 574,5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2020 - 0,00 тыс. руб.</w:t>
            </w:r>
          </w:p>
        </w:tc>
      </w:tr>
      <w:tr w:rsidR="00C01B20" w:rsidRPr="00C01B20" w:rsidTr="00C01B20">
        <w:trPr>
          <w:cantSplit/>
          <w:trHeight w:val="1421"/>
        </w:trPr>
        <w:tc>
          <w:tcPr>
            <w:tcW w:w="3376" w:type="dxa"/>
            <w:tcBorders>
              <w:left w:val="single" w:sz="6" w:space="0" w:color="auto"/>
              <w:right w:val="single" w:sz="6" w:space="0" w:color="auto"/>
            </w:tcBorders>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rPr>
            </w:pPr>
          </w:p>
        </w:tc>
        <w:tc>
          <w:tcPr>
            <w:tcW w:w="5984" w:type="dxa"/>
            <w:tcBorders>
              <w:left w:val="single" w:sz="6" w:space="0" w:color="auto"/>
              <w:right w:val="single" w:sz="6" w:space="0" w:color="auto"/>
            </w:tcBorders>
          </w:tcPr>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u w:val="single"/>
              </w:rPr>
            </w:pPr>
            <w:r w:rsidRPr="00C01B20">
              <w:rPr>
                <w:rFonts w:ascii="Times New Roman" w:eastAsia="Times New Roman" w:hAnsi="Times New Roman"/>
                <w:sz w:val="24"/>
                <w:szCs w:val="24"/>
                <w:u w:val="single"/>
              </w:rPr>
              <w:t>бюджеты поселений Тейковского муниципального района:</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2014 – 302,00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2015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u w:val="single"/>
              </w:rPr>
            </w:pPr>
            <w:r w:rsidRPr="00C01B20">
              <w:rPr>
                <w:rFonts w:ascii="Times New Roman" w:eastAsia="Times New Roman" w:hAnsi="Times New Roman"/>
                <w:sz w:val="24"/>
                <w:szCs w:val="24"/>
              </w:rPr>
              <w:t>2016 – 0,00 тыс. руб.</w:t>
            </w:r>
          </w:p>
        </w:tc>
      </w:tr>
      <w:tr w:rsidR="00C01B20" w:rsidRPr="00C01B20" w:rsidTr="00C01B20">
        <w:trPr>
          <w:cantSplit/>
          <w:trHeight w:val="840"/>
        </w:trPr>
        <w:tc>
          <w:tcPr>
            <w:tcW w:w="3376" w:type="dxa"/>
            <w:tcBorders>
              <w:left w:val="single" w:sz="6" w:space="0" w:color="auto"/>
              <w:bottom w:val="single" w:sz="4" w:space="0" w:color="auto"/>
              <w:right w:val="single" w:sz="6" w:space="0" w:color="auto"/>
            </w:tcBorders>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rPr>
            </w:pPr>
          </w:p>
        </w:tc>
        <w:tc>
          <w:tcPr>
            <w:tcW w:w="5984" w:type="dxa"/>
            <w:tcBorders>
              <w:left w:val="single" w:sz="6" w:space="0" w:color="auto"/>
              <w:bottom w:val="single" w:sz="4" w:space="0" w:color="auto"/>
              <w:right w:val="single" w:sz="6" w:space="0" w:color="auto"/>
            </w:tcBorders>
          </w:tcPr>
          <w:p w:rsidR="00C01B20" w:rsidRPr="00C01B20" w:rsidRDefault="00C01B20" w:rsidP="00C01B20">
            <w:pPr>
              <w:widowControl w:val="0"/>
              <w:autoSpaceDE w:val="0"/>
              <w:autoSpaceDN w:val="0"/>
              <w:adjustRightInd w:val="0"/>
              <w:spacing w:after="0" w:line="252" w:lineRule="auto"/>
              <w:jc w:val="both"/>
              <w:rPr>
                <w:rFonts w:ascii="Arial" w:eastAsia="Times New Roman" w:hAnsi="Arial" w:cs="Arial"/>
                <w:sz w:val="20"/>
                <w:szCs w:val="20"/>
              </w:rPr>
            </w:pPr>
            <w:r w:rsidRPr="00C01B20">
              <w:rPr>
                <w:rFonts w:ascii="Times New Roman" w:eastAsia="Times New Roman" w:hAnsi="Times New Roman"/>
                <w:sz w:val="24"/>
                <w:szCs w:val="24"/>
              </w:rPr>
              <w:t>2017 год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2018 год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 xml:space="preserve">2019 год </w:t>
            </w:r>
            <w:proofErr w:type="gramStart"/>
            <w:r w:rsidRPr="00C01B20">
              <w:rPr>
                <w:rFonts w:ascii="Times New Roman" w:eastAsia="Times New Roman" w:hAnsi="Times New Roman"/>
                <w:sz w:val="24"/>
                <w:szCs w:val="24"/>
              </w:rPr>
              <w:t>–  0</w:t>
            </w:r>
            <w:proofErr w:type="gramEnd"/>
            <w:r w:rsidRPr="00C01B20">
              <w:rPr>
                <w:rFonts w:ascii="Times New Roman" w:eastAsia="Times New Roman" w:hAnsi="Times New Roman"/>
                <w:sz w:val="24"/>
                <w:szCs w:val="24"/>
              </w:rPr>
              <w:t>,00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u w:val="single"/>
              </w:rPr>
            </w:pPr>
            <w:r w:rsidRPr="00C01B20">
              <w:rPr>
                <w:rFonts w:ascii="Times New Roman" w:eastAsia="Times New Roman" w:hAnsi="Times New Roman"/>
                <w:sz w:val="24"/>
                <w:szCs w:val="24"/>
              </w:rPr>
              <w:t>2020 год - 0,00 тыс. руб.</w:t>
            </w:r>
          </w:p>
        </w:tc>
      </w:tr>
      <w:tr w:rsidR="00C01B20" w:rsidRPr="00C01B20" w:rsidTr="00C01B20">
        <w:trPr>
          <w:cantSplit/>
          <w:trHeight w:val="2110"/>
        </w:trPr>
        <w:tc>
          <w:tcPr>
            <w:tcW w:w="3376" w:type="dxa"/>
            <w:tcBorders>
              <w:top w:val="single" w:sz="4" w:space="0" w:color="auto"/>
              <w:left w:val="single" w:sz="6" w:space="0" w:color="auto"/>
              <w:bottom w:val="single" w:sz="4" w:space="0" w:color="auto"/>
              <w:right w:val="single" w:sz="6" w:space="0" w:color="auto"/>
            </w:tcBorders>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rPr>
            </w:pPr>
          </w:p>
        </w:tc>
        <w:tc>
          <w:tcPr>
            <w:tcW w:w="5984" w:type="dxa"/>
            <w:tcBorders>
              <w:top w:val="single" w:sz="4" w:space="0" w:color="auto"/>
              <w:left w:val="single" w:sz="6" w:space="0" w:color="auto"/>
              <w:bottom w:val="single" w:sz="4" w:space="0" w:color="auto"/>
              <w:right w:val="single" w:sz="6" w:space="0" w:color="auto"/>
            </w:tcBorders>
          </w:tcPr>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u w:val="single"/>
              </w:rPr>
            </w:pPr>
            <w:r w:rsidRPr="00C01B20">
              <w:rPr>
                <w:rFonts w:ascii="Times New Roman" w:eastAsia="Times New Roman" w:hAnsi="Times New Roman"/>
                <w:sz w:val="24"/>
                <w:szCs w:val="24"/>
                <w:u w:val="single"/>
              </w:rPr>
              <w:t>внебюджетные источники:</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2014 – 2150,00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2015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2016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2017 год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2018 год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 xml:space="preserve">2019 год </w:t>
            </w:r>
            <w:proofErr w:type="gramStart"/>
            <w:r w:rsidRPr="00C01B20">
              <w:rPr>
                <w:rFonts w:ascii="Times New Roman" w:eastAsia="Times New Roman" w:hAnsi="Times New Roman"/>
                <w:sz w:val="24"/>
                <w:szCs w:val="24"/>
              </w:rPr>
              <w:t>–  0</w:t>
            </w:r>
            <w:proofErr w:type="gramEnd"/>
            <w:r w:rsidRPr="00C01B20">
              <w:rPr>
                <w:rFonts w:ascii="Times New Roman" w:eastAsia="Times New Roman" w:hAnsi="Times New Roman"/>
                <w:sz w:val="24"/>
                <w:szCs w:val="24"/>
              </w:rPr>
              <w:t>,00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2020 год - 0,00 тыс. руб.</w:t>
            </w:r>
          </w:p>
        </w:tc>
      </w:tr>
    </w:tbl>
    <w:p w:rsidR="00C01B20" w:rsidRPr="00C01B20" w:rsidRDefault="00C01B20" w:rsidP="00C01B20">
      <w:pPr>
        <w:widowControl w:val="0"/>
        <w:overflowPunct w:val="0"/>
        <w:autoSpaceDE w:val="0"/>
        <w:autoSpaceDN w:val="0"/>
        <w:adjustRightInd w:val="0"/>
        <w:spacing w:after="0" w:line="228" w:lineRule="auto"/>
        <w:rPr>
          <w:rFonts w:ascii="Times New Roman" w:eastAsia="Times New Roman" w:hAnsi="Times New Roman"/>
          <w:b/>
          <w:sz w:val="24"/>
          <w:szCs w:val="24"/>
          <w:lang w:eastAsia="ru-RU"/>
        </w:rPr>
      </w:pPr>
    </w:p>
    <w:p w:rsidR="00C01B20" w:rsidRPr="00C01B20" w:rsidRDefault="00C01B20" w:rsidP="00C01B20">
      <w:pPr>
        <w:widowControl w:val="0"/>
        <w:overflowPunct w:val="0"/>
        <w:autoSpaceDE w:val="0"/>
        <w:autoSpaceDN w:val="0"/>
        <w:adjustRightInd w:val="0"/>
        <w:spacing w:after="0" w:line="228"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 Ожидаемые результаты реализации Подпрограммы</w:t>
      </w:r>
    </w:p>
    <w:p w:rsidR="00C01B20" w:rsidRPr="00C01B20" w:rsidRDefault="00C01B20" w:rsidP="00C01B20">
      <w:pPr>
        <w:widowControl w:val="0"/>
        <w:overflowPunct w:val="0"/>
        <w:autoSpaceDE w:val="0"/>
        <w:autoSpaceDN w:val="0"/>
        <w:adjustRightInd w:val="0"/>
        <w:spacing w:after="0" w:line="228" w:lineRule="auto"/>
        <w:jc w:val="center"/>
        <w:rPr>
          <w:rFonts w:ascii="Times New Roman" w:eastAsia="Times New Roman" w:hAnsi="Times New Roman"/>
          <w:b/>
          <w:sz w:val="24"/>
          <w:szCs w:val="24"/>
          <w:lang w:eastAsia="ru-RU"/>
        </w:rPr>
      </w:pPr>
    </w:p>
    <w:p w:rsidR="00C01B20" w:rsidRPr="00C01B20" w:rsidRDefault="00C01B20" w:rsidP="00CD2BDA">
      <w:pPr>
        <w:widowControl w:val="0"/>
        <w:overflowPunct w:val="0"/>
        <w:autoSpaceDE w:val="0"/>
        <w:autoSpaceDN w:val="0"/>
        <w:adjustRightInd w:val="0"/>
        <w:spacing w:after="0" w:line="204" w:lineRule="auto"/>
        <w:ind w:right="100"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В результате реализации настоящей Подпрограммы за период 2014 - 2019 годов на территории Тейковского муниципального района будет построено и введено в эксплуатацию 75,1 километров газопроводов, переведено на газовое отопление 12 многоквартирных домов, построена 1 модульная газовая котельная, разработана проектно-сметная документация на 2 модульные газовые котельные. </w:t>
      </w:r>
    </w:p>
    <w:p w:rsidR="00C01B20" w:rsidRPr="00C01B20" w:rsidRDefault="00C01B20" w:rsidP="00CD2BDA">
      <w:pPr>
        <w:widowControl w:val="0"/>
        <w:autoSpaceDE w:val="0"/>
        <w:autoSpaceDN w:val="0"/>
        <w:adjustRightInd w:val="0"/>
        <w:spacing w:after="0" w:line="66" w:lineRule="exact"/>
        <w:ind w:firstLine="709"/>
        <w:rPr>
          <w:rFonts w:ascii="Times New Roman" w:eastAsia="Times New Roman" w:hAnsi="Times New Roman"/>
          <w:sz w:val="24"/>
          <w:szCs w:val="24"/>
          <w:lang w:eastAsia="ru-RU"/>
        </w:rPr>
      </w:pPr>
    </w:p>
    <w:p w:rsidR="00C01B20" w:rsidRPr="00C01B20" w:rsidRDefault="00C01B20" w:rsidP="00CD2BDA">
      <w:pPr>
        <w:widowControl w:val="0"/>
        <w:overflowPunct w:val="0"/>
        <w:autoSpaceDE w:val="0"/>
        <w:autoSpaceDN w:val="0"/>
        <w:adjustRightInd w:val="0"/>
        <w:spacing w:after="0" w:line="204" w:lineRule="auto"/>
        <w:ind w:right="100"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Уровень газификации Тейковского муниципального района природным газом увеличится с 35,0 процентов в 2013 году до 44,7 процентов в 2019 году. </w:t>
      </w:r>
    </w:p>
    <w:p w:rsidR="00C01B20" w:rsidRPr="00C01B20" w:rsidRDefault="00C01B20" w:rsidP="00CD2BDA">
      <w:pPr>
        <w:widowControl w:val="0"/>
        <w:overflowPunct w:val="0"/>
        <w:autoSpaceDE w:val="0"/>
        <w:autoSpaceDN w:val="0"/>
        <w:adjustRightInd w:val="0"/>
        <w:spacing w:after="0" w:line="216"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Повышение уровня газификации жилого фонда и коммунального хозяйства будет способствовать улучшению качества жизни населения Тейковского муниципального района, снижению затрат на отопление жилых домов и обеспечение других бытовых нужд.</w:t>
      </w:r>
    </w:p>
    <w:p w:rsidR="00C01B20" w:rsidRPr="00C01B20" w:rsidRDefault="00C01B20" w:rsidP="00CD2BDA">
      <w:pPr>
        <w:widowControl w:val="0"/>
        <w:overflowPunct w:val="0"/>
        <w:autoSpaceDE w:val="0"/>
        <w:autoSpaceDN w:val="0"/>
        <w:adjustRightInd w:val="0"/>
        <w:spacing w:after="0" w:line="228"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Благодаря газификации населенных пунктов будут созданы условия для формирования инвестиционных площадок на территории района и дальнейшего развития индивидуального жилищного строительства. </w:t>
      </w:r>
    </w:p>
    <w:p w:rsidR="00C01B20" w:rsidRPr="00C01B20" w:rsidRDefault="00C01B20" w:rsidP="00CD2BDA">
      <w:pPr>
        <w:widowControl w:val="0"/>
        <w:overflowPunct w:val="0"/>
        <w:autoSpaceDE w:val="0"/>
        <w:autoSpaceDN w:val="0"/>
        <w:adjustRightInd w:val="0"/>
        <w:spacing w:after="0" w:line="216" w:lineRule="auto"/>
        <w:ind w:right="20"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Повышение уровня газификации Тейковского муниципального района будет также способствовать укреплению энергетической безопасности региона и улучшению экологической обстановки.</w:t>
      </w:r>
    </w:p>
    <w:p w:rsidR="00C01B20" w:rsidRPr="00C01B20" w:rsidRDefault="00C01B20" w:rsidP="00C01B20">
      <w:pPr>
        <w:widowControl w:val="0"/>
        <w:autoSpaceDE w:val="0"/>
        <w:autoSpaceDN w:val="0"/>
        <w:adjustRightInd w:val="0"/>
        <w:spacing w:after="0" w:line="326" w:lineRule="exact"/>
        <w:rPr>
          <w:rFonts w:ascii="Times New Roman" w:eastAsia="Times New Roman" w:hAnsi="Times New Roman"/>
          <w:sz w:val="24"/>
          <w:szCs w:val="24"/>
          <w:lang w:eastAsia="ru-RU"/>
        </w:rPr>
      </w:pPr>
      <w:bookmarkStart w:id="16" w:name="page435"/>
      <w:bookmarkEnd w:id="16"/>
    </w:p>
    <w:p w:rsidR="00C01B20" w:rsidRPr="00C01B20" w:rsidRDefault="00C01B20" w:rsidP="00C01B20">
      <w:pPr>
        <w:widowControl w:val="0"/>
        <w:autoSpaceDE w:val="0"/>
        <w:autoSpaceDN w:val="0"/>
        <w:adjustRightInd w:val="0"/>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Таблица 1. Сведения о целевых индикаторах (показателях) подпрограммы</w:t>
      </w:r>
    </w:p>
    <w:tbl>
      <w:tblPr>
        <w:tblW w:w="9639" w:type="dxa"/>
        <w:tblInd w:w="10" w:type="dxa"/>
        <w:tblLayout w:type="fixed"/>
        <w:tblCellMar>
          <w:left w:w="0" w:type="dxa"/>
          <w:right w:w="0" w:type="dxa"/>
        </w:tblCellMar>
        <w:tblLook w:val="00A0" w:firstRow="1" w:lastRow="0" w:firstColumn="1" w:lastColumn="0" w:noHBand="0" w:noVBand="0"/>
      </w:tblPr>
      <w:tblGrid>
        <w:gridCol w:w="393"/>
        <w:gridCol w:w="2584"/>
        <w:gridCol w:w="709"/>
        <w:gridCol w:w="709"/>
        <w:gridCol w:w="850"/>
        <w:gridCol w:w="851"/>
        <w:gridCol w:w="708"/>
        <w:gridCol w:w="709"/>
        <w:gridCol w:w="709"/>
        <w:gridCol w:w="709"/>
        <w:gridCol w:w="708"/>
      </w:tblGrid>
      <w:tr w:rsidR="00C01B20" w:rsidRPr="00C01B20" w:rsidTr="00C01B20">
        <w:trPr>
          <w:trHeight w:val="376"/>
        </w:trPr>
        <w:tc>
          <w:tcPr>
            <w:tcW w:w="393" w:type="dxa"/>
            <w:vMerge w:val="restart"/>
            <w:tcBorders>
              <w:top w:val="single" w:sz="8" w:space="0" w:color="auto"/>
              <w:left w:val="single" w:sz="8"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 п/ п</w:t>
            </w:r>
          </w:p>
        </w:tc>
        <w:tc>
          <w:tcPr>
            <w:tcW w:w="2584" w:type="dxa"/>
            <w:vMerge w:val="restart"/>
            <w:tcBorders>
              <w:top w:val="single" w:sz="8" w:space="0" w:color="auto"/>
              <w:left w:val="nil"/>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Наименование целевого индикатора (показателя) подпрограммы</w:t>
            </w:r>
          </w:p>
        </w:tc>
        <w:tc>
          <w:tcPr>
            <w:tcW w:w="709" w:type="dxa"/>
            <w:vMerge w:val="restart"/>
            <w:tcBorders>
              <w:top w:val="single" w:sz="8" w:space="0" w:color="auto"/>
              <w:left w:val="nil"/>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Ед. изм.</w:t>
            </w:r>
          </w:p>
        </w:tc>
        <w:tc>
          <w:tcPr>
            <w:tcW w:w="5953" w:type="dxa"/>
            <w:gridSpan w:val="8"/>
            <w:tcBorders>
              <w:top w:val="single" w:sz="8" w:space="0" w:color="auto"/>
              <w:left w:val="nil"/>
              <w:bottom w:val="single" w:sz="4" w:space="0" w:color="auto"/>
              <w:right w:val="single" w:sz="4"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Значения показателей</w:t>
            </w:r>
          </w:p>
        </w:tc>
      </w:tr>
      <w:tr w:rsidR="00C01B20" w:rsidRPr="00C01B20" w:rsidTr="00C01B20">
        <w:trPr>
          <w:trHeight w:val="324"/>
        </w:trPr>
        <w:tc>
          <w:tcPr>
            <w:tcW w:w="393" w:type="dxa"/>
            <w:vMerge/>
            <w:tcBorders>
              <w:left w:val="single" w:sz="8" w:space="0" w:color="auto"/>
              <w:bottom w:val="single" w:sz="4" w:space="0" w:color="auto"/>
              <w:right w:val="single" w:sz="8" w:space="0" w:color="auto"/>
            </w:tcBorders>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c>
          <w:tcPr>
            <w:tcW w:w="2584" w:type="dxa"/>
            <w:vMerge/>
            <w:tcBorders>
              <w:left w:val="nil"/>
              <w:bottom w:val="single" w:sz="4" w:space="0" w:color="auto"/>
              <w:right w:val="single" w:sz="8" w:space="0" w:color="auto"/>
            </w:tcBorders>
            <w:vAlign w:val="bottom"/>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c>
          <w:tcPr>
            <w:tcW w:w="709" w:type="dxa"/>
            <w:vMerge/>
            <w:tcBorders>
              <w:left w:val="nil"/>
              <w:bottom w:val="single" w:sz="4" w:space="0" w:color="auto"/>
              <w:right w:val="single" w:sz="8" w:space="0" w:color="auto"/>
            </w:tcBorders>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c>
          <w:tcPr>
            <w:tcW w:w="709" w:type="dxa"/>
            <w:tcBorders>
              <w:top w:val="single" w:sz="4" w:space="0" w:color="auto"/>
              <w:left w:val="nil"/>
              <w:bottom w:val="single" w:sz="4" w:space="0" w:color="auto"/>
              <w:right w:val="single" w:sz="8" w:space="0" w:color="auto"/>
            </w:tcBorders>
            <w:vAlign w:val="center"/>
          </w:tcPr>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2012г.</w:t>
            </w:r>
          </w:p>
        </w:tc>
        <w:tc>
          <w:tcPr>
            <w:tcW w:w="850" w:type="dxa"/>
            <w:tcBorders>
              <w:top w:val="single" w:sz="4" w:space="0" w:color="auto"/>
              <w:left w:val="nil"/>
              <w:bottom w:val="single" w:sz="4" w:space="0" w:color="auto"/>
              <w:right w:val="single" w:sz="8" w:space="0" w:color="auto"/>
            </w:tcBorders>
            <w:vAlign w:val="center"/>
          </w:tcPr>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2013г.</w:t>
            </w:r>
          </w:p>
        </w:tc>
        <w:tc>
          <w:tcPr>
            <w:tcW w:w="851" w:type="dxa"/>
            <w:tcBorders>
              <w:top w:val="single" w:sz="4" w:space="0" w:color="auto"/>
              <w:left w:val="nil"/>
              <w:bottom w:val="single" w:sz="4" w:space="0" w:color="auto"/>
              <w:right w:val="single" w:sz="8" w:space="0" w:color="auto"/>
            </w:tcBorders>
            <w:vAlign w:val="center"/>
          </w:tcPr>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2014г.</w:t>
            </w:r>
          </w:p>
        </w:tc>
        <w:tc>
          <w:tcPr>
            <w:tcW w:w="708" w:type="dxa"/>
            <w:tcBorders>
              <w:top w:val="single" w:sz="4" w:space="0" w:color="auto"/>
              <w:bottom w:val="single" w:sz="4" w:space="0" w:color="auto"/>
              <w:right w:val="single" w:sz="4" w:space="0" w:color="auto"/>
            </w:tcBorders>
            <w:vAlign w:val="center"/>
          </w:tcPr>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2015г.</w:t>
            </w:r>
          </w:p>
        </w:tc>
        <w:tc>
          <w:tcPr>
            <w:tcW w:w="709" w:type="dxa"/>
            <w:tcBorders>
              <w:top w:val="single" w:sz="4" w:space="0" w:color="auto"/>
              <w:left w:val="nil"/>
              <w:bottom w:val="single" w:sz="4" w:space="0" w:color="auto"/>
              <w:right w:val="single" w:sz="8" w:space="0" w:color="auto"/>
            </w:tcBorders>
            <w:vAlign w:val="center"/>
          </w:tcPr>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2016г.</w:t>
            </w:r>
          </w:p>
        </w:tc>
        <w:tc>
          <w:tcPr>
            <w:tcW w:w="709" w:type="dxa"/>
            <w:tcBorders>
              <w:top w:val="single" w:sz="4" w:space="0" w:color="auto"/>
              <w:left w:val="nil"/>
              <w:bottom w:val="single" w:sz="4" w:space="0" w:color="auto"/>
              <w:right w:val="single" w:sz="4" w:space="0" w:color="auto"/>
            </w:tcBorders>
            <w:vAlign w:val="center"/>
          </w:tcPr>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2017г.</w:t>
            </w:r>
          </w:p>
        </w:tc>
        <w:tc>
          <w:tcPr>
            <w:tcW w:w="709" w:type="dxa"/>
            <w:tcBorders>
              <w:top w:val="single" w:sz="4" w:space="0" w:color="auto"/>
              <w:left w:val="nil"/>
              <w:bottom w:val="single" w:sz="4" w:space="0" w:color="auto"/>
              <w:right w:val="single" w:sz="4" w:space="0" w:color="auto"/>
            </w:tcBorders>
            <w:vAlign w:val="center"/>
          </w:tcPr>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2018г.</w:t>
            </w:r>
          </w:p>
        </w:tc>
        <w:tc>
          <w:tcPr>
            <w:tcW w:w="708" w:type="dxa"/>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2019г.</w:t>
            </w:r>
          </w:p>
        </w:tc>
      </w:tr>
      <w:tr w:rsidR="00C01B20" w:rsidRPr="00C01B20" w:rsidTr="00C01B20">
        <w:trPr>
          <w:trHeight w:val="369"/>
        </w:trPr>
        <w:tc>
          <w:tcPr>
            <w:tcW w:w="393" w:type="dxa"/>
            <w:tcBorders>
              <w:top w:val="nil"/>
              <w:left w:val="single" w:sz="8" w:space="0" w:color="auto"/>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w:t>
            </w:r>
          </w:p>
        </w:tc>
        <w:tc>
          <w:tcPr>
            <w:tcW w:w="2584" w:type="dxa"/>
            <w:tcBorders>
              <w:top w:val="nil"/>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Строительство и ввод в эксплуатацию распределительных и разводящих газопроводов</w:t>
            </w:r>
          </w:p>
        </w:tc>
        <w:tc>
          <w:tcPr>
            <w:tcW w:w="709" w:type="dxa"/>
            <w:tcBorders>
              <w:top w:val="nil"/>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км</w:t>
            </w:r>
          </w:p>
        </w:tc>
        <w:tc>
          <w:tcPr>
            <w:tcW w:w="709" w:type="dxa"/>
            <w:tcBorders>
              <w:top w:val="nil"/>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6,4</w:t>
            </w:r>
          </w:p>
        </w:tc>
        <w:tc>
          <w:tcPr>
            <w:tcW w:w="850" w:type="dxa"/>
            <w:tcBorders>
              <w:top w:val="nil"/>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w:t>
            </w:r>
          </w:p>
        </w:tc>
        <w:tc>
          <w:tcPr>
            <w:tcW w:w="851" w:type="dxa"/>
            <w:tcBorders>
              <w:top w:val="nil"/>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28,1</w:t>
            </w:r>
          </w:p>
        </w:tc>
        <w:tc>
          <w:tcPr>
            <w:tcW w:w="708" w:type="dxa"/>
            <w:tcBorders>
              <w:bottom w:val="single" w:sz="4" w:space="0" w:color="auto"/>
              <w:right w:val="single" w:sz="4"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w:t>
            </w:r>
          </w:p>
        </w:tc>
        <w:tc>
          <w:tcPr>
            <w:tcW w:w="709" w:type="dxa"/>
            <w:tcBorders>
              <w:top w:val="nil"/>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w:t>
            </w:r>
          </w:p>
        </w:tc>
        <w:tc>
          <w:tcPr>
            <w:tcW w:w="709" w:type="dxa"/>
            <w:tcBorders>
              <w:top w:val="single" w:sz="4" w:space="0" w:color="auto"/>
              <w:left w:val="nil"/>
              <w:bottom w:val="single" w:sz="4" w:space="0" w:color="auto"/>
              <w:right w:val="single" w:sz="4" w:space="0" w:color="auto"/>
            </w:tcBorders>
            <w:vAlign w:val="center"/>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w:t>
            </w:r>
          </w:p>
        </w:tc>
        <w:tc>
          <w:tcPr>
            <w:tcW w:w="709" w:type="dxa"/>
            <w:tcBorders>
              <w:top w:val="single" w:sz="4" w:space="0" w:color="auto"/>
              <w:left w:val="nil"/>
              <w:bottom w:val="single" w:sz="4" w:space="0" w:color="auto"/>
              <w:right w:val="single" w:sz="4" w:space="0" w:color="auto"/>
            </w:tcBorders>
            <w:vAlign w:val="center"/>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13,01</w:t>
            </w:r>
          </w:p>
        </w:tc>
        <w:tc>
          <w:tcPr>
            <w:tcW w:w="708" w:type="dxa"/>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6,0</w:t>
            </w:r>
          </w:p>
        </w:tc>
      </w:tr>
      <w:tr w:rsidR="00C01B20" w:rsidRPr="00C01B20" w:rsidTr="00C01B20">
        <w:trPr>
          <w:trHeight w:val="525"/>
        </w:trPr>
        <w:tc>
          <w:tcPr>
            <w:tcW w:w="393" w:type="dxa"/>
            <w:tcBorders>
              <w:top w:val="single" w:sz="4" w:space="0" w:color="auto"/>
              <w:left w:val="single" w:sz="8" w:space="0" w:color="auto"/>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w:t>
            </w:r>
          </w:p>
        </w:tc>
        <w:tc>
          <w:tcPr>
            <w:tcW w:w="2584" w:type="dxa"/>
            <w:tcBorders>
              <w:top w:val="single" w:sz="4" w:space="0" w:color="auto"/>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Количество газифицированных природным газом котельных</w:t>
            </w:r>
          </w:p>
        </w:tc>
        <w:tc>
          <w:tcPr>
            <w:tcW w:w="709" w:type="dxa"/>
            <w:tcBorders>
              <w:top w:val="single" w:sz="4" w:space="0" w:color="auto"/>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ед.</w:t>
            </w:r>
          </w:p>
        </w:tc>
        <w:tc>
          <w:tcPr>
            <w:tcW w:w="709" w:type="dxa"/>
            <w:tcBorders>
              <w:top w:val="single" w:sz="4" w:space="0" w:color="auto"/>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c>
          <w:tcPr>
            <w:tcW w:w="850" w:type="dxa"/>
            <w:tcBorders>
              <w:top w:val="single" w:sz="4" w:space="0" w:color="auto"/>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w:t>
            </w:r>
          </w:p>
        </w:tc>
        <w:tc>
          <w:tcPr>
            <w:tcW w:w="851" w:type="dxa"/>
            <w:tcBorders>
              <w:top w:val="single" w:sz="4" w:space="0" w:color="auto"/>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w:t>
            </w:r>
          </w:p>
        </w:tc>
        <w:tc>
          <w:tcPr>
            <w:tcW w:w="708" w:type="dxa"/>
            <w:tcBorders>
              <w:top w:val="single" w:sz="4" w:space="0" w:color="auto"/>
              <w:left w:val="nil"/>
              <w:bottom w:val="single" w:sz="4" w:space="0" w:color="auto"/>
              <w:right w:val="single" w:sz="4"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c>
          <w:tcPr>
            <w:tcW w:w="709" w:type="dxa"/>
            <w:tcBorders>
              <w:top w:val="single" w:sz="4" w:space="0" w:color="auto"/>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c>
          <w:tcPr>
            <w:tcW w:w="709" w:type="dxa"/>
            <w:tcBorders>
              <w:top w:val="single" w:sz="4" w:space="0" w:color="auto"/>
              <w:left w:val="nil"/>
              <w:bottom w:val="single" w:sz="4" w:space="0" w:color="auto"/>
              <w:right w:val="single" w:sz="4"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c>
          <w:tcPr>
            <w:tcW w:w="709" w:type="dxa"/>
            <w:tcBorders>
              <w:top w:val="single" w:sz="4" w:space="0" w:color="auto"/>
              <w:left w:val="nil"/>
              <w:bottom w:val="single" w:sz="4" w:space="0" w:color="auto"/>
              <w:right w:val="single" w:sz="4"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w:t>
            </w:r>
          </w:p>
        </w:tc>
      </w:tr>
    </w:tbl>
    <w:p w:rsidR="00C01B20" w:rsidRPr="00C01B20" w:rsidRDefault="00C01B20" w:rsidP="00C01B20">
      <w:pPr>
        <w:widowControl w:val="0"/>
        <w:autoSpaceDE w:val="0"/>
        <w:autoSpaceDN w:val="0"/>
        <w:adjustRightInd w:val="0"/>
        <w:spacing w:after="0" w:line="240" w:lineRule="auto"/>
        <w:rPr>
          <w:rFonts w:ascii="Times New Roman" w:eastAsia="Times New Roman" w:hAnsi="Times New Roman"/>
          <w:b/>
          <w:bCs/>
          <w:sz w:val="24"/>
          <w:szCs w:val="24"/>
          <w:lang w:eastAsia="ru-RU"/>
        </w:rPr>
      </w:pPr>
    </w:p>
    <w:p w:rsidR="00C01B20" w:rsidRPr="00C01B20" w:rsidRDefault="00C01B20" w:rsidP="00C01B20">
      <w:pPr>
        <w:widowControl w:val="0"/>
        <w:autoSpaceDE w:val="0"/>
        <w:autoSpaceDN w:val="0"/>
        <w:adjustRightInd w:val="0"/>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b/>
          <w:bCs/>
          <w:sz w:val="24"/>
          <w:szCs w:val="24"/>
          <w:lang w:eastAsia="ru-RU"/>
        </w:rPr>
        <w:t>3. Мероприятия подпрограммы</w:t>
      </w:r>
    </w:p>
    <w:p w:rsidR="00C01B20" w:rsidRPr="00C01B20" w:rsidRDefault="00C01B20" w:rsidP="00CD2BDA">
      <w:pPr>
        <w:widowControl w:val="0"/>
        <w:overflowPunct w:val="0"/>
        <w:autoSpaceDE w:val="0"/>
        <w:autoSpaceDN w:val="0"/>
        <w:adjustRightInd w:val="0"/>
        <w:spacing w:after="0" w:line="240" w:lineRule="auto"/>
        <w:ind w:right="40" w:firstLine="709"/>
        <w:jc w:val="both"/>
        <w:rPr>
          <w:rFonts w:ascii="Times New Roman" w:eastAsia="Times New Roman" w:hAnsi="Times New Roman"/>
          <w:sz w:val="24"/>
          <w:szCs w:val="24"/>
          <w:lang w:eastAsia="ru-RU"/>
        </w:rPr>
      </w:pP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Подпрограмма предусматривает реализацию следующих мероприятий на муниципальном уровне:</w:t>
      </w: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rPr>
        <w:t>1. Разработка проектно-сметной документации для газификации Тейковского муниципального района (строительство магистральных газопроводов).</w:t>
      </w:r>
    </w:p>
    <w:p w:rsidR="00C01B20" w:rsidRPr="00C01B20" w:rsidRDefault="00C01B20" w:rsidP="00CD2BDA">
      <w:pPr>
        <w:widowControl w:val="0"/>
        <w:overflowPunct w:val="0"/>
        <w:autoSpaceDE w:val="0"/>
        <w:autoSpaceDN w:val="0"/>
        <w:adjustRightInd w:val="0"/>
        <w:spacing w:after="0" w:line="240" w:lineRule="auto"/>
        <w:ind w:right="-2"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Данное мероприятие направлено на разработку проектно-сметной документации и </w:t>
      </w:r>
      <w:r w:rsidRPr="00C01B20">
        <w:rPr>
          <w:rFonts w:ascii="Times New Roman" w:eastAsia="Times New Roman" w:hAnsi="Times New Roman"/>
          <w:sz w:val="24"/>
          <w:szCs w:val="24"/>
          <w:lang w:eastAsia="ru-RU"/>
        </w:rPr>
        <w:lastRenderedPageBreak/>
        <w:t>строительство магистральных газопроводов и предусматривает выполнение следующих мероприятий:</w:t>
      </w: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формирование заявки на получение субсидий на разработку проектно-сметной документации и строительство магистральных газопроводов на территории Тейковского муниципального района;</w:t>
      </w:r>
    </w:p>
    <w:p w:rsidR="00C01B20" w:rsidRPr="00C01B20" w:rsidRDefault="00C01B20" w:rsidP="00CD2BDA">
      <w:pPr>
        <w:widowControl w:val="0"/>
        <w:autoSpaceDE w:val="0"/>
        <w:autoSpaceDN w:val="0"/>
        <w:adjustRightInd w:val="0"/>
        <w:spacing w:after="0" w:line="5" w:lineRule="exact"/>
        <w:ind w:firstLine="709"/>
        <w:rPr>
          <w:rFonts w:ascii="Times New Roman" w:eastAsia="Times New Roman" w:hAnsi="Times New Roman"/>
          <w:sz w:val="24"/>
          <w:szCs w:val="24"/>
          <w:lang w:eastAsia="ru-RU"/>
        </w:rPr>
      </w:pPr>
    </w:p>
    <w:p w:rsidR="00C01B20" w:rsidRPr="00C01B20" w:rsidRDefault="00C01B20" w:rsidP="00CD2BD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предоставление ежеквартальных отчетов об использовании субсидий на разработку проектно-сметной документации и строительство магистральных газопроводов на территории Тейковского муниципального района.</w:t>
      </w:r>
    </w:p>
    <w:p w:rsidR="00C01B20" w:rsidRPr="00C01B20" w:rsidRDefault="00C01B20" w:rsidP="00CD2BD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Исполнитель мероприятия – администрация Тейковского муниципального района.</w:t>
      </w:r>
    </w:p>
    <w:p w:rsidR="00C01B20" w:rsidRPr="00C01B20" w:rsidRDefault="00C01B20" w:rsidP="00CD2BD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            Срок реализации мероприятия – с 2014 по 2019 годы.</w:t>
      </w: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rPr>
        <w:t>2. Разработка проектно-сметной документации и газификации населенных пунктов Тейковского муниципального района.</w:t>
      </w:r>
    </w:p>
    <w:p w:rsidR="00C01B20" w:rsidRPr="00C01B20" w:rsidRDefault="00C01B20" w:rsidP="00CD2BDA">
      <w:pPr>
        <w:widowControl w:val="0"/>
        <w:overflowPunct w:val="0"/>
        <w:autoSpaceDE w:val="0"/>
        <w:autoSpaceDN w:val="0"/>
        <w:adjustRightInd w:val="0"/>
        <w:spacing w:after="0" w:line="240" w:lineRule="auto"/>
        <w:ind w:right="-2"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Данное мероприятие направлено на разработку проектно-сметной документации и строительство газопроводов (не магистральных), необходимых для обеспечения населенных пунктов природным газом, и предусматривает выполнение следующих мероприятий:</w:t>
      </w: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формирование заявки на получение субсидий на разработку проектно-сметной документации и строительство газопроводов для газификации населенных пунктов на территории Тейковского муниципального района;</w:t>
      </w:r>
    </w:p>
    <w:p w:rsidR="00C01B20" w:rsidRPr="00C01B20" w:rsidRDefault="00C01B20" w:rsidP="00CD2BDA">
      <w:pPr>
        <w:widowControl w:val="0"/>
        <w:autoSpaceDE w:val="0"/>
        <w:autoSpaceDN w:val="0"/>
        <w:adjustRightInd w:val="0"/>
        <w:spacing w:after="0" w:line="5" w:lineRule="exact"/>
        <w:ind w:firstLine="709"/>
        <w:rPr>
          <w:rFonts w:ascii="Times New Roman" w:eastAsia="Times New Roman" w:hAnsi="Times New Roman"/>
          <w:sz w:val="24"/>
          <w:szCs w:val="24"/>
          <w:lang w:eastAsia="ru-RU"/>
        </w:rPr>
      </w:pPr>
    </w:p>
    <w:p w:rsidR="00C01B20" w:rsidRPr="00C01B20" w:rsidRDefault="00C01B20" w:rsidP="00CD2BD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предоставление ежеквартальных отчетов об использовании субсидий на разработку проектно-сметной документации и строительство газопроводов для газификации населенных пунктов на территории Тейковского муниципального района.</w:t>
      </w:r>
    </w:p>
    <w:p w:rsidR="00C01B20" w:rsidRPr="00C01B20" w:rsidRDefault="00C01B20" w:rsidP="00CD2BD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Исполнитель мероприятия – администрация Тейковского муниципального района.</w:t>
      </w:r>
    </w:p>
    <w:p w:rsidR="00C01B20" w:rsidRPr="00C01B20" w:rsidRDefault="00C01B20" w:rsidP="00CD2BD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            Срок реализации мероприятия – с 2014 по 2019 годы.</w:t>
      </w:r>
    </w:p>
    <w:p w:rsidR="00C01B20" w:rsidRPr="00C01B20" w:rsidRDefault="00C01B20" w:rsidP="00CD2BDA">
      <w:pPr>
        <w:widowControl w:val="0"/>
        <w:autoSpaceDE w:val="0"/>
        <w:autoSpaceDN w:val="0"/>
        <w:adjustRightInd w:val="0"/>
        <w:spacing w:after="0" w:line="240" w:lineRule="auto"/>
        <w:ind w:firstLine="709"/>
        <w:jc w:val="both"/>
        <w:rPr>
          <w:rFonts w:ascii="Times New Roman" w:eastAsia="Times New Roman" w:hAnsi="Times New Roman"/>
          <w:sz w:val="12"/>
          <w:szCs w:val="24"/>
          <w:lang w:eastAsia="ru-RU"/>
        </w:rPr>
      </w:pPr>
    </w:p>
    <w:p w:rsidR="00C01B20" w:rsidRPr="00C01B20" w:rsidRDefault="00C01B20" w:rsidP="00CD2BDA">
      <w:pPr>
        <w:widowControl w:val="0"/>
        <w:overflowPunct w:val="0"/>
        <w:autoSpaceDE w:val="0"/>
        <w:autoSpaceDN w:val="0"/>
        <w:adjustRightInd w:val="0"/>
        <w:spacing w:after="0" w:line="240" w:lineRule="auto"/>
        <w:ind w:right="40"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Подпрограмма предусматривает проведение мероприятий направленных на разработку проектной документации на строительство объектов газификации; строительство распределительных и разводящих газопроводов; строительство новых газовых котельных и перевод на газ существующих котельных для отопления объектов социальной инфраструктуры; строительство новых газовых котельных и перевод на газ существующих котельных; разработку проектно-сметной документации и перевод многоквартирных жилых домов на газовое отопление на условиях </w:t>
      </w:r>
      <w:proofErr w:type="spellStart"/>
      <w:r w:rsidRPr="00C01B20">
        <w:rPr>
          <w:rFonts w:ascii="Times New Roman" w:eastAsia="Times New Roman" w:hAnsi="Times New Roman"/>
          <w:sz w:val="24"/>
          <w:szCs w:val="24"/>
          <w:lang w:eastAsia="ru-RU"/>
        </w:rPr>
        <w:t>софинансирования</w:t>
      </w:r>
      <w:proofErr w:type="spellEnd"/>
      <w:r w:rsidRPr="00C01B20">
        <w:rPr>
          <w:rFonts w:ascii="Times New Roman" w:eastAsia="Times New Roman" w:hAnsi="Times New Roman"/>
          <w:sz w:val="24"/>
          <w:szCs w:val="24"/>
          <w:lang w:eastAsia="ru-RU"/>
        </w:rPr>
        <w:t xml:space="preserve"> из бюджета Ивановской области.</w:t>
      </w:r>
    </w:p>
    <w:p w:rsidR="00C01B20" w:rsidRPr="00C01B20" w:rsidRDefault="00C01B20" w:rsidP="00CD2BD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C01B20" w:rsidRPr="00C01B20" w:rsidRDefault="00C01B20" w:rsidP="00CD2BD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C01B20" w:rsidRPr="00C01B20" w:rsidRDefault="00C01B20" w:rsidP="00CD2BDA">
      <w:pPr>
        <w:spacing w:after="0" w:line="240" w:lineRule="auto"/>
        <w:ind w:firstLine="709"/>
        <w:rPr>
          <w:rFonts w:ascii="Times New Roman" w:eastAsia="Times New Roman" w:hAnsi="Times New Roman"/>
          <w:sz w:val="24"/>
          <w:szCs w:val="24"/>
          <w:lang w:eastAsia="ru-RU"/>
        </w:rPr>
        <w:sectPr w:rsidR="00C01B20" w:rsidRPr="00C01B20" w:rsidSect="00C01B20">
          <w:pgSz w:w="11906" w:h="16838"/>
          <w:pgMar w:top="567" w:right="697" w:bottom="851" w:left="1582" w:header="720" w:footer="720" w:gutter="0"/>
          <w:cols w:space="720"/>
        </w:sectPr>
      </w:pPr>
    </w:p>
    <w:p w:rsidR="00C01B20" w:rsidRPr="00C01B20" w:rsidRDefault="00C01B20" w:rsidP="00C01B20">
      <w:pPr>
        <w:shd w:val="clear" w:color="auto" w:fill="FFFFFF" w:themeFill="background1"/>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lastRenderedPageBreak/>
        <w:t>4. Ресурсное обеспечение подпрограммы</w:t>
      </w:r>
    </w:p>
    <w:p w:rsidR="00C01B20" w:rsidRPr="00C01B20" w:rsidRDefault="00C01B20" w:rsidP="00C01B20">
      <w:pPr>
        <w:shd w:val="clear" w:color="auto" w:fill="FFFFFF" w:themeFill="background1"/>
        <w:spacing w:after="0" w:line="240" w:lineRule="auto"/>
        <w:jc w:val="center"/>
        <w:rPr>
          <w:rFonts w:ascii="Times New Roman" w:eastAsia="Times New Roman" w:hAnsi="Times New Roman"/>
          <w:b/>
          <w:sz w:val="24"/>
          <w:szCs w:val="24"/>
          <w:lang w:eastAsia="ru-RU"/>
        </w:rPr>
      </w:pPr>
    </w:p>
    <w:p w:rsidR="00C01B20" w:rsidRPr="00C01B20" w:rsidRDefault="00C01B20" w:rsidP="009F6AC7">
      <w:pPr>
        <w:shd w:val="clear" w:color="auto" w:fill="FFFFFF" w:themeFill="background1"/>
        <w:spacing w:after="0" w:line="240" w:lineRule="auto"/>
        <w:ind w:left="567"/>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Таблица 2. Ресурсное обеспечение реализации мероприятий подпрограммы </w:t>
      </w:r>
    </w:p>
    <w:p w:rsidR="00C01B20" w:rsidRPr="00C01B20" w:rsidRDefault="00C01B20" w:rsidP="00C01B20">
      <w:pPr>
        <w:shd w:val="clear" w:color="auto" w:fill="FFFFFF" w:themeFill="background1"/>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(тыс. руб.)</w:t>
      </w:r>
    </w:p>
    <w:tbl>
      <w:tblPr>
        <w:tblW w:w="1047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
        <w:gridCol w:w="3853"/>
        <w:gridCol w:w="960"/>
        <w:gridCol w:w="838"/>
        <w:gridCol w:w="793"/>
        <w:gridCol w:w="792"/>
        <w:gridCol w:w="914"/>
        <w:gridCol w:w="937"/>
        <w:gridCol w:w="796"/>
      </w:tblGrid>
      <w:tr w:rsidR="00C01B20" w:rsidRPr="00C01B20" w:rsidTr="00CD2BDA">
        <w:tc>
          <w:tcPr>
            <w:tcW w:w="59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 п/п</w:t>
            </w:r>
          </w:p>
        </w:tc>
        <w:tc>
          <w:tcPr>
            <w:tcW w:w="385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Наименование мероприятия/Источник ресурсного обеспечения</w:t>
            </w:r>
          </w:p>
        </w:tc>
        <w:tc>
          <w:tcPr>
            <w:tcW w:w="96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2014</w:t>
            </w:r>
          </w:p>
        </w:tc>
        <w:tc>
          <w:tcPr>
            <w:tcW w:w="83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2015</w:t>
            </w:r>
          </w:p>
        </w:tc>
        <w:tc>
          <w:tcPr>
            <w:tcW w:w="7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2016</w:t>
            </w:r>
          </w:p>
        </w:tc>
        <w:tc>
          <w:tcPr>
            <w:tcW w:w="7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2017</w:t>
            </w:r>
          </w:p>
        </w:tc>
        <w:tc>
          <w:tcPr>
            <w:tcW w:w="91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2018</w:t>
            </w:r>
          </w:p>
        </w:tc>
        <w:tc>
          <w:tcPr>
            <w:tcW w:w="937"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2019</w:t>
            </w:r>
          </w:p>
        </w:tc>
        <w:tc>
          <w:tcPr>
            <w:tcW w:w="796"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2020</w:t>
            </w:r>
          </w:p>
        </w:tc>
      </w:tr>
      <w:tr w:rsidR="00C01B20" w:rsidRPr="00C01B20" w:rsidTr="00CD2BDA">
        <w:tc>
          <w:tcPr>
            <w:tcW w:w="4448"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Подпрограмма, всего</w:t>
            </w:r>
          </w:p>
        </w:tc>
        <w:tc>
          <w:tcPr>
            <w:tcW w:w="96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96859</w:t>
            </w:r>
          </w:p>
        </w:tc>
        <w:tc>
          <w:tcPr>
            <w:tcW w:w="83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29,8</w:t>
            </w:r>
          </w:p>
        </w:tc>
        <w:tc>
          <w:tcPr>
            <w:tcW w:w="793" w:type="dxa"/>
            <w:tcBorders>
              <w:top w:val="single" w:sz="4" w:space="0" w:color="auto"/>
              <w:left w:val="single" w:sz="4" w:space="0" w:color="auto"/>
              <w:bottom w:val="single" w:sz="4" w:space="0" w:color="auto"/>
              <w:right w:val="single" w:sz="4" w:space="0" w:color="auto"/>
            </w:tcBorders>
            <w:shd w:val="clear" w:color="auto" w:fill="FFFFFF"/>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5,1</w:t>
            </w:r>
          </w:p>
        </w:tc>
        <w:tc>
          <w:tcPr>
            <w:tcW w:w="91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508,37</w:t>
            </w:r>
          </w:p>
        </w:tc>
        <w:tc>
          <w:tcPr>
            <w:tcW w:w="937"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574,50</w:t>
            </w:r>
          </w:p>
        </w:tc>
        <w:tc>
          <w:tcPr>
            <w:tcW w:w="796"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r>
      <w:tr w:rsidR="00C01B20" w:rsidRPr="00C01B20" w:rsidTr="00CD2BDA">
        <w:tc>
          <w:tcPr>
            <w:tcW w:w="4448"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бюджетные ассигнования</w:t>
            </w:r>
          </w:p>
        </w:tc>
        <w:tc>
          <w:tcPr>
            <w:tcW w:w="96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94709</w:t>
            </w:r>
          </w:p>
        </w:tc>
        <w:tc>
          <w:tcPr>
            <w:tcW w:w="83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29,8</w:t>
            </w:r>
          </w:p>
        </w:tc>
        <w:tc>
          <w:tcPr>
            <w:tcW w:w="7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5,1</w:t>
            </w:r>
          </w:p>
        </w:tc>
        <w:tc>
          <w:tcPr>
            <w:tcW w:w="91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508,37</w:t>
            </w:r>
          </w:p>
        </w:tc>
        <w:tc>
          <w:tcPr>
            <w:tcW w:w="937"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574,50</w:t>
            </w:r>
          </w:p>
        </w:tc>
        <w:tc>
          <w:tcPr>
            <w:tcW w:w="796"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r>
      <w:tr w:rsidR="00C01B20" w:rsidRPr="00C01B20" w:rsidTr="00CD2BDA">
        <w:tc>
          <w:tcPr>
            <w:tcW w:w="4448"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областной бюджет</w:t>
            </w:r>
          </w:p>
        </w:tc>
        <w:tc>
          <w:tcPr>
            <w:tcW w:w="96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93197</w:t>
            </w:r>
          </w:p>
        </w:tc>
        <w:tc>
          <w:tcPr>
            <w:tcW w:w="83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91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937"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6"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r>
      <w:tr w:rsidR="00C01B20" w:rsidRPr="00C01B20" w:rsidTr="00CD2BDA">
        <w:tc>
          <w:tcPr>
            <w:tcW w:w="4448"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бюджет Тейковского муниципального района</w:t>
            </w:r>
          </w:p>
        </w:tc>
        <w:tc>
          <w:tcPr>
            <w:tcW w:w="96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1210,0</w:t>
            </w:r>
          </w:p>
        </w:tc>
        <w:tc>
          <w:tcPr>
            <w:tcW w:w="83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29,8</w:t>
            </w:r>
          </w:p>
        </w:tc>
        <w:tc>
          <w:tcPr>
            <w:tcW w:w="7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5,1</w:t>
            </w:r>
          </w:p>
        </w:tc>
        <w:tc>
          <w:tcPr>
            <w:tcW w:w="91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508,37</w:t>
            </w:r>
          </w:p>
        </w:tc>
        <w:tc>
          <w:tcPr>
            <w:tcW w:w="937"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574,50</w:t>
            </w:r>
          </w:p>
        </w:tc>
        <w:tc>
          <w:tcPr>
            <w:tcW w:w="796"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r>
      <w:tr w:rsidR="00C01B20" w:rsidRPr="00C01B20" w:rsidTr="00CD2BDA">
        <w:tc>
          <w:tcPr>
            <w:tcW w:w="4448"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w:t>
            </w:r>
            <w:proofErr w:type="gramStart"/>
            <w:r w:rsidRPr="00C01B20">
              <w:rPr>
                <w:rFonts w:ascii="Times New Roman" w:eastAsia="Times New Roman" w:hAnsi="Times New Roman"/>
                <w:sz w:val="24"/>
                <w:szCs w:val="24"/>
              </w:rPr>
              <w:t>бюджеты  поселений</w:t>
            </w:r>
            <w:proofErr w:type="gramEnd"/>
            <w:r w:rsidRPr="00C01B20">
              <w:rPr>
                <w:rFonts w:ascii="Times New Roman" w:eastAsia="Times New Roman" w:hAnsi="Times New Roman"/>
                <w:sz w:val="24"/>
                <w:szCs w:val="24"/>
              </w:rPr>
              <w:t xml:space="preserve"> Тейковского муниципального района</w:t>
            </w:r>
          </w:p>
        </w:tc>
        <w:tc>
          <w:tcPr>
            <w:tcW w:w="96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302,0</w:t>
            </w:r>
          </w:p>
        </w:tc>
        <w:tc>
          <w:tcPr>
            <w:tcW w:w="83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w:t>
            </w:r>
          </w:p>
        </w:tc>
        <w:tc>
          <w:tcPr>
            <w:tcW w:w="91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w:t>
            </w:r>
          </w:p>
        </w:tc>
        <w:tc>
          <w:tcPr>
            <w:tcW w:w="937"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w:t>
            </w:r>
          </w:p>
        </w:tc>
        <w:tc>
          <w:tcPr>
            <w:tcW w:w="796"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r>
      <w:tr w:rsidR="00C01B20" w:rsidRPr="00C01B20" w:rsidTr="00CD2BDA">
        <w:tc>
          <w:tcPr>
            <w:tcW w:w="4448"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внебюджетное финансирование</w:t>
            </w:r>
          </w:p>
        </w:tc>
        <w:tc>
          <w:tcPr>
            <w:tcW w:w="96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2150</w:t>
            </w:r>
          </w:p>
        </w:tc>
        <w:tc>
          <w:tcPr>
            <w:tcW w:w="83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91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937"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6"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r>
      <w:tr w:rsidR="00C01B20" w:rsidRPr="00C01B20" w:rsidTr="00CD2BDA">
        <w:tc>
          <w:tcPr>
            <w:tcW w:w="595"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w:t>
            </w:r>
          </w:p>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p>
        </w:tc>
        <w:tc>
          <w:tcPr>
            <w:tcW w:w="9087" w:type="dxa"/>
            <w:gridSpan w:val="7"/>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 xml:space="preserve">Разработка проектно-сметной документации для газификации Тейковского муниципального района (строительство магистральных газопроводов) </w:t>
            </w:r>
          </w:p>
        </w:tc>
        <w:tc>
          <w:tcPr>
            <w:tcW w:w="796"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both"/>
              <w:rPr>
                <w:rFonts w:ascii="Times New Roman" w:eastAsia="Times New Roman" w:hAnsi="Times New Roman"/>
                <w:sz w:val="24"/>
                <w:szCs w:val="24"/>
              </w:rPr>
            </w:pPr>
          </w:p>
        </w:tc>
      </w:tr>
      <w:tr w:rsidR="00C01B20" w:rsidRPr="00C01B20" w:rsidTr="00CD2BDA">
        <w:tc>
          <w:tcPr>
            <w:tcW w:w="595"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бюджетные ассигнования</w:t>
            </w:r>
          </w:p>
        </w:tc>
        <w:tc>
          <w:tcPr>
            <w:tcW w:w="96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94709</w:t>
            </w:r>
          </w:p>
        </w:tc>
        <w:tc>
          <w:tcPr>
            <w:tcW w:w="83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29,8</w:t>
            </w:r>
          </w:p>
        </w:tc>
        <w:tc>
          <w:tcPr>
            <w:tcW w:w="7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91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c>
          <w:tcPr>
            <w:tcW w:w="937"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c>
          <w:tcPr>
            <w:tcW w:w="796"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r>
      <w:tr w:rsidR="00C01B20" w:rsidRPr="00C01B20" w:rsidTr="00CD2BDA">
        <w:tc>
          <w:tcPr>
            <w:tcW w:w="595"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областной бюджет</w:t>
            </w:r>
          </w:p>
        </w:tc>
        <w:tc>
          <w:tcPr>
            <w:tcW w:w="96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93197</w:t>
            </w:r>
          </w:p>
        </w:tc>
        <w:tc>
          <w:tcPr>
            <w:tcW w:w="83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91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c>
          <w:tcPr>
            <w:tcW w:w="937"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c>
          <w:tcPr>
            <w:tcW w:w="796"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r>
      <w:tr w:rsidR="00C01B20" w:rsidRPr="00C01B20" w:rsidTr="00CD2BDA">
        <w:tc>
          <w:tcPr>
            <w:tcW w:w="595"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бюджет Тейковского муниципального района</w:t>
            </w:r>
          </w:p>
        </w:tc>
        <w:tc>
          <w:tcPr>
            <w:tcW w:w="96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1210,0</w:t>
            </w:r>
          </w:p>
        </w:tc>
        <w:tc>
          <w:tcPr>
            <w:tcW w:w="83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29,8</w:t>
            </w:r>
          </w:p>
        </w:tc>
        <w:tc>
          <w:tcPr>
            <w:tcW w:w="7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91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c>
          <w:tcPr>
            <w:tcW w:w="937"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c>
          <w:tcPr>
            <w:tcW w:w="796"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r>
      <w:tr w:rsidR="00C01B20" w:rsidRPr="00C01B20" w:rsidTr="00CD2BDA">
        <w:tc>
          <w:tcPr>
            <w:tcW w:w="595"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бюджеты поселений Тейковского муниципального района</w:t>
            </w:r>
          </w:p>
        </w:tc>
        <w:tc>
          <w:tcPr>
            <w:tcW w:w="96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302,0</w:t>
            </w:r>
          </w:p>
        </w:tc>
        <w:tc>
          <w:tcPr>
            <w:tcW w:w="83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91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c>
          <w:tcPr>
            <w:tcW w:w="937"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c>
          <w:tcPr>
            <w:tcW w:w="796"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r>
      <w:tr w:rsidR="00C01B20" w:rsidRPr="00C01B20" w:rsidTr="00CD2BDA">
        <w:tc>
          <w:tcPr>
            <w:tcW w:w="595"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внебюджетное финансирование</w:t>
            </w:r>
          </w:p>
        </w:tc>
        <w:tc>
          <w:tcPr>
            <w:tcW w:w="96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2150</w:t>
            </w:r>
          </w:p>
        </w:tc>
        <w:tc>
          <w:tcPr>
            <w:tcW w:w="83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hd w:val="clear" w:color="auto" w:fill="FFFFFF" w:themeFill="background1"/>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91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c>
          <w:tcPr>
            <w:tcW w:w="937"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c>
          <w:tcPr>
            <w:tcW w:w="796"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r>
      <w:tr w:rsidR="00C01B20" w:rsidRPr="00C01B20" w:rsidTr="00CD2BDA">
        <w:tc>
          <w:tcPr>
            <w:tcW w:w="595"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w:t>
            </w:r>
          </w:p>
        </w:tc>
        <w:tc>
          <w:tcPr>
            <w:tcW w:w="9087" w:type="dxa"/>
            <w:gridSpan w:val="7"/>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Разработка проектно-сметной документации и газификации населенных пунктов Тейковского муниципального района  </w:t>
            </w:r>
          </w:p>
        </w:tc>
        <w:tc>
          <w:tcPr>
            <w:tcW w:w="796"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p>
        </w:tc>
      </w:tr>
      <w:tr w:rsidR="00C01B20" w:rsidRPr="00C01B20" w:rsidTr="00CD2BDA">
        <w:tc>
          <w:tcPr>
            <w:tcW w:w="595"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бюджетные ассигнования</w:t>
            </w:r>
          </w:p>
        </w:tc>
        <w:tc>
          <w:tcPr>
            <w:tcW w:w="960"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c>
          <w:tcPr>
            <w:tcW w:w="838"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c>
          <w:tcPr>
            <w:tcW w:w="79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5,1</w:t>
            </w:r>
          </w:p>
        </w:tc>
        <w:tc>
          <w:tcPr>
            <w:tcW w:w="91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508,37</w:t>
            </w:r>
          </w:p>
        </w:tc>
        <w:tc>
          <w:tcPr>
            <w:tcW w:w="937"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574,50</w:t>
            </w:r>
          </w:p>
        </w:tc>
        <w:tc>
          <w:tcPr>
            <w:tcW w:w="796"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r>
      <w:tr w:rsidR="00C01B20" w:rsidRPr="00C01B20" w:rsidTr="00CD2BDA">
        <w:tc>
          <w:tcPr>
            <w:tcW w:w="595"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областной бюджет</w:t>
            </w:r>
          </w:p>
        </w:tc>
        <w:tc>
          <w:tcPr>
            <w:tcW w:w="960"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c>
          <w:tcPr>
            <w:tcW w:w="838"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c>
          <w:tcPr>
            <w:tcW w:w="79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91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937"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6"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r>
      <w:tr w:rsidR="00C01B20" w:rsidRPr="00C01B20" w:rsidTr="00CD2BDA">
        <w:tc>
          <w:tcPr>
            <w:tcW w:w="595"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бюджет Тейковского муниципального района</w:t>
            </w:r>
          </w:p>
        </w:tc>
        <w:tc>
          <w:tcPr>
            <w:tcW w:w="960"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c>
          <w:tcPr>
            <w:tcW w:w="838"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c>
          <w:tcPr>
            <w:tcW w:w="79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5,1</w:t>
            </w:r>
          </w:p>
        </w:tc>
        <w:tc>
          <w:tcPr>
            <w:tcW w:w="91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508,37</w:t>
            </w:r>
          </w:p>
        </w:tc>
        <w:tc>
          <w:tcPr>
            <w:tcW w:w="937"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574,50</w:t>
            </w:r>
          </w:p>
        </w:tc>
        <w:tc>
          <w:tcPr>
            <w:tcW w:w="796"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r>
      <w:tr w:rsidR="00C01B20" w:rsidRPr="00C01B20" w:rsidTr="00CD2BDA">
        <w:tc>
          <w:tcPr>
            <w:tcW w:w="595"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бюджеты поселений Тейковского муниципального района</w:t>
            </w:r>
          </w:p>
        </w:tc>
        <w:tc>
          <w:tcPr>
            <w:tcW w:w="960"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c>
          <w:tcPr>
            <w:tcW w:w="838"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c>
          <w:tcPr>
            <w:tcW w:w="79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91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937"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6"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r>
      <w:tr w:rsidR="00C01B20" w:rsidRPr="00C01B20" w:rsidTr="00CD2BDA">
        <w:tc>
          <w:tcPr>
            <w:tcW w:w="595"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p>
        </w:tc>
        <w:tc>
          <w:tcPr>
            <w:tcW w:w="385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внебюджетное финансирование</w:t>
            </w:r>
          </w:p>
        </w:tc>
        <w:tc>
          <w:tcPr>
            <w:tcW w:w="960"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c>
          <w:tcPr>
            <w:tcW w:w="838"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0,00</w:t>
            </w:r>
          </w:p>
        </w:tc>
        <w:tc>
          <w:tcPr>
            <w:tcW w:w="793"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91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796" w:type="dxa"/>
            <w:tcBorders>
              <w:top w:val="single" w:sz="4" w:space="0" w:color="auto"/>
              <w:left w:val="single" w:sz="4" w:space="0" w:color="auto"/>
              <w:bottom w:val="single" w:sz="4" w:space="0" w:color="auto"/>
              <w:right w:val="single" w:sz="4" w:space="0" w:color="auto"/>
            </w:tcBorders>
            <w:shd w:val="clear" w:color="auto" w:fill="FFFFFF" w:themeFill="background1"/>
          </w:tcPr>
          <w:p w:rsidR="00C01B20" w:rsidRPr="00C01B20" w:rsidRDefault="00C01B20" w:rsidP="00C01B20">
            <w:pPr>
              <w:shd w:val="clear" w:color="auto" w:fill="FFFFFF" w:themeFill="background1"/>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r>
    </w:tbl>
    <w:p w:rsidR="00C01B20" w:rsidRPr="00C01B20" w:rsidRDefault="00C01B20" w:rsidP="00C01B20">
      <w:pPr>
        <w:shd w:val="clear" w:color="auto" w:fill="FFFFFF" w:themeFill="background1"/>
        <w:spacing w:after="0" w:line="240" w:lineRule="auto"/>
        <w:rPr>
          <w:rFonts w:ascii="Times New Roman" w:eastAsia="Times New Roman" w:hAnsi="Times New Roman"/>
          <w:sz w:val="24"/>
          <w:szCs w:val="24"/>
          <w:lang w:eastAsia="ru-RU"/>
        </w:rPr>
        <w:sectPr w:rsidR="00C01B20" w:rsidRPr="00C01B20" w:rsidSect="002F7F3F">
          <w:pgSz w:w="11906" w:h="16838"/>
          <w:pgMar w:top="1151" w:right="851" w:bottom="1440" w:left="567" w:header="720" w:footer="720" w:gutter="0"/>
          <w:cols w:space="720"/>
          <w:docGrid w:linePitch="299"/>
        </w:sectPr>
      </w:pP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lastRenderedPageBreak/>
        <w:t>Приложение №5 к муниципальной программе</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«Обеспечение доступным и комфортным жильем,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объектами инженерной инфраструктуры</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и услугами жилищно-коммунального хозяйства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населения Тейковского муниципального района»</w:t>
      </w:r>
    </w:p>
    <w:p w:rsidR="00C01B20" w:rsidRPr="00C01B20" w:rsidRDefault="00C01B20" w:rsidP="00C01B20">
      <w:pPr>
        <w:widowControl w:val="0"/>
        <w:overflowPunct w:val="0"/>
        <w:autoSpaceDE w:val="0"/>
        <w:autoSpaceDN w:val="0"/>
        <w:adjustRightInd w:val="0"/>
        <w:spacing w:after="0" w:line="228" w:lineRule="auto"/>
        <w:ind w:right="100"/>
        <w:jc w:val="both"/>
        <w:rPr>
          <w:rFonts w:ascii="Times New Roman" w:eastAsia="Times New Roman" w:hAnsi="Times New Roman"/>
          <w:sz w:val="24"/>
          <w:szCs w:val="24"/>
          <w:lang w:eastAsia="ru-RU"/>
        </w:rPr>
      </w:pPr>
    </w:p>
    <w:p w:rsidR="00C01B20" w:rsidRPr="00C01B20" w:rsidRDefault="00C01B20" w:rsidP="00C01B20">
      <w:pPr>
        <w:widowControl w:val="0"/>
        <w:autoSpaceDE w:val="0"/>
        <w:autoSpaceDN w:val="0"/>
        <w:adjustRightInd w:val="0"/>
        <w:spacing w:after="0" w:line="200" w:lineRule="exact"/>
        <w:rPr>
          <w:rFonts w:ascii="Times New Roman" w:eastAsia="Times New Roman" w:hAnsi="Times New Roman"/>
          <w:sz w:val="24"/>
          <w:szCs w:val="24"/>
          <w:lang w:eastAsia="ru-RU"/>
        </w:rPr>
      </w:pPr>
    </w:p>
    <w:p w:rsidR="00C01B20" w:rsidRPr="00C01B20" w:rsidRDefault="00C01B20" w:rsidP="00C01B20">
      <w:pPr>
        <w:widowControl w:val="0"/>
        <w:autoSpaceDE w:val="0"/>
        <w:autoSpaceDN w:val="0"/>
        <w:adjustRightInd w:val="0"/>
        <w:spacing w:after="0" w:line="201" w:lineRule="exact"/>
        <w:rPr>
          <w:rFonts w:ascii="Times New Roman" w:eastAsia="Times New Roman" w:hAnsi="Times New Roman"/>
          <w:sz w:val="24"/>
          <w:szCs w:val="24"/>
          <w:lang w:eastAsia="ru-RU"/>
        </w:rPr>
      </w:pPr>
    </w:p>
    <w:p w:rsidR="00C01B20" w:rsidRPr="00C01B20" w:rsidRDefault="00C01B20" w:rsidP="00C01B20">
      <w:pPr>
        <w:widowControl w:val="0"/>
        <w:overflowPunct w:val="0"/>
        <w:autoSpaceDE w:val="0"/>
        <w:autoSpaceDN w:val="0"/>
        <w:adjustRightInd w:val="0"/>
        <w:spacing w:after="0" w:line="204" w:lineRule="auto"/>
        <w:ind w:right="780"/>
        <w:jc w:val="center"/>
        <w:rPr>
          <w:rFonts w:ascii="Times New Roman" w:eastAsia="Times New Roman" w:hAnsi="Times New Roman"/>
          <w:b/>
          <w:bCs/>
          <w:sz w:val="24"/>
          <w:szCs w:val="24"/>
          <w:lang w:eastAsia="ru-RU"/>
        </w:rPr>
      </w:pPr>
      <w:r w:rsidRPr="00C01B20">
        <w:rPr>
          <w:rFonts w:ascii="Times New Roman" w:eastAsia="Times New Roman" w:hAnsi="Times New Roman"/>
          <w:b/>
          <w:bCs/>
          <w:sz w:val="24"/>
          <w:szCs w:val="24"/>
          <w:lang w:eastAsia="ru-RU"/>
        </w:rPr>
        <w:t xml:space="preserve">Подпрограмма </w:t>
      </w:r>
    </w:p>
    <w:p w:rsidR="00C01B20" w:rsidRPr="00C01B20" w:rsidRDefault="00C01B20" w:rsidP="00C01B20">
      <w:pPr>
        <w:widowControl w:val="0"/>
        <w:overflowPunct w:val="0"/>
        <w:autoSpaceDE w:val="0"/>
        <w:autoSpaceDN w:val="0"/>
        <w:adjustRightInd w:val="0"/>
        <w:spacing w:after="0" w:line="204" w:lineRule="auto"/>
        <w:ind w:right="-50"/>
        <w:jc w:val="center"/>
        <w:rPr>
          <w:rFonts w:ascii="Times New Roman" w:eastAsia="Times New Roman" w:hAnsi="Times New Roman"/>
          <w:b/>
          <w:bCs/>
          <w:sz w:val="24"/>
          <w:szCs w:val="24"/>
          <w:lang w:eastAsia="ru-RU"/>
        </w:rPr>
      </w:pPr>
      <w:r w:rsidRPr="00C01B20">
        <w:rPr>
          <w:rFonts w:ascii="Times New Roman" w:eastAsia="Times New Roman" w:hAnsi="Times New Roman"/>
          <w:b/>
          <w:bCs/>
          <w:sz w:val="24"/>
          <w:szCs w:val="24"/>
          <w:lang w:eastAsia="ru-RU"/>
        </w:rPr>
        <w:t xml:space="preserve">                 «Государственная поддержка граждан в сфере ипотечного жилищного кредитования на территории Тейковского муниципального района»</w:t>
      </w:r>
    </w:p>
    <w:p w:rsidR="00C01B20" w:rsidRPr="00C01B20" w:rsidRDefault="00C01B20" w:rsidP="00C01B20">
      <w:pPr>
        <w:widowControl w:val="0"/>
        <w:autoSpaceDE w:val="0"/>
        <w:autoSpaceDN w:val="0"/>
        <w:adjustRightInd w:val="0"/>
        <w:spacing w:after="0" w:line="240" w:lineRule="auto"/>
        <w:rPr>
          <w:rFonts w:ascii="Times New Roman" w:eastAsia="Times New Roman" w:hAnsi="Times New Roman"/>
          <w:b/>
          <w:bCs/>
          <w:sz w:val="24"/>
          <w:szCs w:val="24"/>
          <w:lang w:eastAsia="ru-RU"/>
        </w:rPr>
      </w:pPr>
    </w:p>
    <w:p w:rsidR="00C01B20" w:rsidRPr="00C01B20" w:rsidRDefault="00C01B20" w:rsidP="00C01B20">
      <w:pPr>
        <w:widowControl w:val="0"/>
        <w:autoSpaceDE w:val="0"/>
        <w:autoSpaceDN w:val="0"/>
        <w:adjustRightInd w:val="0"/>
        <w:spacing w:after="0" w:line="201" w:lineRule="exact"/>
        <w:rPr>
          <w:rFonts w:ascii="Times New Roman" w:eastAsia="Times New Roman" w:hAnsi="Times New Roman"/>
          <w:sz w:val="24"/>
          <w:szCs w:val="24"/>
          <w:lang w:eastAsia="ru-RU"/>
        </w:rPr>
      </w:pPr>
    </w:p>
    <w:p w:rsidR="00C01B20" w:rsidRPr="00C01B20" w:rsidRDefault="00C01B20" w:rsidP="00C01B20">
      <w:pPr>
        <w:widowControl w:val="0"/>
        <w:autoSpaceDE w:val="0"/>
        <w:autoSpaceDN w:val="0"/>
        <w:adjustRightInd w:val="0"/>
        <w:spacing w:after="0" w:line="240" w:lineRule="auto"/>
        <w:rPr>
          <w:rFonts w:ascii="Times New Roman" w:eastAsia="Times New Roman" w:hAnsi="Times New Roman"/>
          <w:b/>
          <w:bCs/>
          <w:sz w:val="24"/>
          <w:szCs w:val="24"/>
          <w:lang w:eastAsia="ru-RU"/>
        </w:rPr>
      </w:pPr>
      <w:r w:rsidRPr="00C01B20">
        <w:rPr>
          <w:rFonts w:ascii="Times New Roman" w:eastAsia="Times New Roman" w:hAnsi="Times New Roman"/>
          <w:b/>
          <w:bCs/>
          <w:sz w:val="24"/>
          <w:szCs w:val="24"/>
          <w:lang w:eastAsia="ru-RU"/>
        </w:rPr>
        <w:t>1. Паспорт подпрограммы</w:t>
      </w:r>
    </w:p>
    <w:p w:rsidR="00C01B20" w:rsidRPr="00C01B20" w:rsidRDefault="00C01B20" w:rsidP="00C01B20">
      <w:pPr>
        <w:widowControl w:val="0"/>
        <w:autoSpaceDE w:val="0"/>
        <w:autoSpaceDN w:val="0"/>
        <w:adjustRightInd w:val="0"/>
        <w:spacing w:after="0" w:line="247" w:lineRule="exact"/>
        <w:rPr>
          <w:rFonts w:ascii="Times New Roman" w:eastAsia="Times New Roman" w:hAnsi="Times New Roman"/>
          <w:sz w:val="24"/>
          <w:szCs w:val="24"/>
          <w:lang w:eastAsia="ru-RU"/>
        </w:rPr>
      </w:pPr>
    </w:p>
    <w:tbl>
      <w:tblPr>
        <w:tblW w:w="9345" w:type="dxa"/>
        <w:tblInd w:w="10" w:type="dxa"/>
        <w:tblLayout w:type="fixed"/>
        <w:tblCellMar>
          <w:left w:w="0" w:type="dxa"/>
          <w:right w:w="0" w:type="dxa"/>
        </w:tblCellMar>
        <w:tblLook w:val="00A0" w:firstRow="1" w:lastRow="0" w:firstColumn="1" w:lastColumn="0" w:noHBand="0" w:noVBand="0"/>
      </w:tblPr>
      <w:tblGrid>
        <w:gridCol w:w="2538"/>
        <w:gridCol w:w="700"/>
        <w:gridCol w:w="6077"/>
        <w:gridCol w:w="30"/>
      </w:tblGrid>
      <w:tr w:rsidR="00C01B20" w:rsidRPr="00C01B20" w:rsidTr="00C01B20">
        <w:trPr>
          <w:trHeight w:val="369"/>
        </w:trPr>
        <w:tc>
          <w:tcPr>
            <w:tcW w:w="2538" w:type="dxa"/>
            <w:vMerge w:val="restart"/>
            <w:tcBorders>
              <w:top w:val="single" w:sz="4" w:space="0" w:color="auto"/>
              <w:left w:val="single" w:sz="8" w:space="0" w:color="auto"/>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321" w:lineRule="exact"/>
              <w:jc w:val="both"/>
              <w:rPr>
                <w:rFonts w:ascii="Times New Roman" w:eastAsia="Times New Roman" w:hAnsi="Times New Roman"/>
                <w:sz w:val="24"/>
                <w:szCs w:val="24"/>
              </w:rPr>
            </w:pPr>
            <w:r w:rsidRPr="00C01B20">
              <w:rPr>
                <w:rFonts w:ascii="Times New Roman" w:eastAsia="Times New Roman" w:hAnsi="Times New Roman"/>
                <w:sz w:val="24"/>
                <w:szCs w:val="24"/>
              </w:rPr>
              <w:t>Наименование</w:t>
            </w:r>
          </w:p>
          <w:p w:rsidR="00C01B20" w:rsidRPr="00C01B20" w:rsidRDefault="00C01B20" w:rsidP="00C01B20">
            <w:pPr>
              <w:widowControl w:val="0"/>
              <w:autoSpaceDE w:val="0"/>
              <w:autoSpaceDN w:val="0"/>
              <w:adjustRightInd w:val="0"/>
              <w:spacing w:after="0" w:line="321" w:lineRule="exact"/>
              <w:jc w:val="both"/>
              <w:rPr>
                <w:rFonts w:ascii="Times New Roman" w:eastAsia="Times New Roman" w:hAnsi="Times New Roman"/>
                <w:sz w:val="24"/>
                <w:szCs w:val="24"/>
              </w:rPr>
            </w:pPr>
            <w:r w:rsidRPr="00C01B20">
              <w:rPr>
                <w:rFonts w:ascii="Times New Roman" w:eastAsia="Times New Roman" w:hAnsi="Times New Roman"/>
                <w:sz w:val="24"/>
                <w:szCs w:val="24"/>
              </w:rPr>
              <w:t>подпрограммы</w:t>
            </w:r>
          </w:p>
        </w:tc>
        <w:tc>
          <w:tcPr>
            <w:tcW w:w="6777" w:type="dxa"/>
            <w:gridSpan w:val="2"/>
            <w:tcBorders>
              <w:top w:val="single" w:sz="4" w:space="0" w:color="auto"/>
              <w:left w:val="nil"/>
              <w:bottom w:val="nil"/>
              <w:right w:val="single" w:sz="8" w:space="0" w:color="auto"/>
            </w:tcBorders>
            <w:vAlign w:val="bottom"/>
            <w:hideMark/>
          </w:tcPr>
          <w:p w:rsidR="00C01B20" w:rsidRPr="00C01B20" w:rsidRDefault="00C01B20" w:rsidP="00C01B20">
            <w:pPr>
              <w:widowControl w:val="0"/>
              <w:autoSpaceDE w:val="0"/>
              <w:autoSpaceDN w:val="0"/>
              <w:adjustRightInd w:val="0"/>
              <w:spacing w:after="0" w:line="321" w:lineRule="exact"/>
              <w:jc w:val="both"/>
              <w:rPr>
                <w:rFonts w:ascii="Times New Roman" w:eastAsia="Times New Roman" w:hAnsi="Times New Roman"/>
                <w:sz w:val="24"/>
                <w:szCs w:val="24"/>
              </w:rPr>
            </w:pPr>
            <w:r w:rsidRPr="00C01B20">
              <w:rPr>
                <w:rFonts w:ascii="Times New Roman" w:eastAsia="Times New Roman" w:hAnsi="Times New Roman"/>
                <w:sz w:val="24"/>
                <w:szCs w:val="24"/>
              </w:rPr>
              <w:t>Государственная поддержка граждан в сфере</w:t>
            </w:r>
          </w:p>
        </w:tc>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r>
      <w:tr w:rsidR="00C01B20" w:rsidRPr="00C01B20" w:rsidTr="00C01B20">
        <w:trPr>
          <w:trHeight w:val="322"/>
        </w:trPr>
        <w:tc>
          <w:tcPr>
            <w:tcW w:w="2538" w:type="dxa"/>
            <w:vMerge/>
            <w:tcBorders>
              <w:top w:val="single" w:sz="4" w:space="0" w:color="auto"/>
              <w:left w:val="single" w:sz="8" w:space="0" w:color="auto"/>
              <w:bottom w:val="single" w:sz="4" w:space="0" w:color="auto"/>
              <w:right w:val="single" w:sz="8"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6777" w:type="dxa"/>
            <w:gridSpan w:val="2"/>
            <w:tcBorders>
              <w:top w:val="nil"/>
              <w:left w:val="nil"/>
              <w:bottom w:val="single" w:sz="4" w:space="0" w:color="auto"/>
              <w:right w:val="single" w:sz="8" w:space="0" w:color="auto"/>
            </w:tcBorders>
            <w:vAlign w:val="bottom"/>
            <w:hideMark/>
          </w:tcPr>
          <w:p w:rsidR="00C01B20" w:rsidRPr="00C01B20" w:rsidRDefault="00C01B20" w:rsidP="00C01B20">
            <w:pPr>
              <w:widowControl w:val="0"/>
              <w:autoSpaceDE w:val="0"/>
              <w:autoSpaceDN w:val="0"/>
              <w:adjustRightInd w:val="0"/>
              <w:spacing w:after="0" w:line="321" w:lineRule="exact"/>
              <w:jc w:val="both"/>
              <w:rPr>
                <w:rFonts w:ascii="Times New Roman" w:eastAsia="Times New Roman" w:hAnsi="Times New Roman"/>
                <w:sz w:val="24"/>
                <w:szCs w:val="24"/>
              </w:rPr>
            </w:pPr>
            <w:r w:rsidRPr="00C01B20">
              <w:rPr>
                <w:rFonts w:ascii="Times New Roman" w:eastAsia="Times New Roman" w:hAnsi="Times New Roman"/>
                <w:sz w:val="24"/>
                <w:szCs w:val="24"/>
              </w:rPr>
              <w:t>ипотечного жилищного кредитования на территории Тейковского муниципального района</w:t>
            </w:r>
          </w:p>
        </w:tc>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r>
      <w:tr w:rsidR="00C01B20" w:rsidRPr="00C01B20" w:rsidTr="00C01B20">
        <w:trPr>
          <w:trHeight w:val="322"/>
        </w:trPr>
        <w:tc>
          <w:tcPr>
            <w:tcW w:w="2538" w:type="dxa"/>
            <w:tcBorders>
              <w:top w:val="single" w:sz="4" w:space="0" w:color="auto"/>
              <w:left w:val="single" w:sz="8" w:space="0" w:color="auto"/>
              <w:bottom w:val="single" w:sz="4" w:space="0" w:color="auto"/>
              <w:right w:val="single" w:sz="8" w:space="0" w:color="auto"/>
            </w:tcBorders>
            <w:vAlign w:val="center"/>
          </w:tcPr>
          <w:p w:rsidR="00C01B20" w:rsidRPr="00C01B20" w:rsidRDefault="00C01B20" w:rsidP="00C01B20">
            <w:pPr>
              <w:spacing w:after="0" w:line="240"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 Тип подпрограммы</w:t>
            </w:r>
          </w:p>
        </w:tc>
        <w:tc>
          <w:tcPr>
            <w:tcW w:w="6777" w:type="dxa"/>
            <w:gridSpan w:val="2"/>
            <w:tcBorders>
              <w:top w:val="nil"/>
              <w:left w:val="nil"/>
              <w:bottom w:val="single" w:sz="4" w:space="0" w:color="auto"/>
              <w:right w:val="single" w:sz="8" w:space="0" w:color="auto"/>
            </w:tcBorders>
            <w:vAlign w:val="bottom"/>
          </w:tcPr>
          <w:p w:rsidR="00C01B20" w:rsidRPr="00C01B20" w:rsidRDefault="00C01B20" w:rsidP="00C01B20">
            <w:pPr>
              <w:widowControl w:val="0"/>
              <w:autoSpaceDE w:val="0"/>
              <w:autoSpaceDN w:val="0"/>
              <w:adjustRightInd w:val="0"/>
              <w:spacing w:after="0" w:line="321" w:lineRule="exact"/>
              <w:jc w:val="both"/>
              <w:rPr>
                <w:rFonts w:ascii="Times New Roman" w:eastAsia="Times New Roman" w:hAnsi="Times New Roman"/>
                <w:sz w:val="24"/>
                <w:szCs w:val="24"/>
              </w:rPr>
            </w:pPr>
            <w:r w:rsidRPr="00C01B20">
              <w:rPr>
                <w:rFonts w:ascii="Times New Roman" w:eastAsia="Times New Roman" w:hAnsi="Times New Roman"/>
                <w:sz w:val="24"/>
                <w:szCs w:val="24"/>
              </w:rPr>
              <w:t>Специальная</w:t>
            </w:r>
          </w:p>
        </w:tc>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r>
      <w:tr w:rsidR="00C01B20" w:rsidRPr="00C01B20" w:rsidTr="00C01B20">
        <w:trPr>
          <w:trHeight w:val="369"/>
        </w:trPr>
        <w:tc>
          <w:tcPr>
            <w:tcW w:w="2538" w:type="dxa"/>
            <w:vMerge w:val="restart"/>
            <w:tcBorders>
              <w:top w:val="nil"/>
              <w:left w:val="single" w:sz="8" w:space="0" w:color="auto"/>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Перечень</w:t>
            </w:r>
          </w:p>
          <w:p w:rsidR="00C01B20" w:rsidRPr="00C01B20" w:rsidRDefault="00C01B20" w:rsidP="00C01B20">
            <w:pPr>
              <w:widowControl w:val="0"/>
              <w:autoSpaceDE w:val="0"/>
              <w:autoSpaceDN w:val="0"/>
              <w:adjustRightInd w:val="0"/>
              <w:spacing w:after="0" w:line="321" w:lineRule="exact"/>
              <w:jc w:val="both"/>
              <w:rPr>
                <w:rFonts w:ascii="Times New Roman" w:eastAsia="Times New Roman" w:hAnsi="Times New Roman"/>
                <w:sz w:val="24"/>
                <w:szCs w:val="24"/>
              </w:rPr>
            </w:pPr>
            <w:r w:rsidRPr="00C01B20">
              <w:rPr>
                <w:rFonts w:ascii="Times New Roman" w:eastAsia="Times New Roman" w:hAnsi="Times New Roman"/>
                <w:sz w:val="24"/>
                <w:szCs w:val="24"/>
              </w:rPr>
              <w:t>исполнителей</w:t>
            </w:r>
          </w:p>
          <w:p w:rsidR="00C01B20" w:rsidRPr="00C01B20" w:rsidRDefault="00C01B20" w:rsidP="00C01B20">
            <w:pPr>
              <w:widowControl w:val="0"/>
              <w:autoSpaceDE w:val="0"/>
              <w:autoSpaceDN w:val="0"/>
              <w:adjustRightInd w:val="0"/>
              <w:spacing w:after="0" w:line="321" w:lineRule="exact"/>
              <w:jc w:val="both"/>
              <w:rPr>
                <w:rFonts w:ascii="Times New Roman" w:eastAsia="Times New Roman" w:hAnsi="Times New Roman"/>
                <w:sz w:val="24"/>
                <w:szCs w:val="24"/>
              </w:rPr>
            </w:pPr>
            <w:r w:rsidRPr="00C01B20">
              <w:rPr>
                <w:rFonts w:ascii="Times New Roman" w:eastAsia="Times New Roman" w:hAnsi="Times New Roman"/>
                <w:sz w:val="24"/>
                <w:szCs w:val="24"/>
              </w:rPr>
              <w:t>подпрограммы</w:t>
            </w:r>
          </w:p>
        </w:tc>
        <w:tc>
          <w:tcPr>
            <w:tcW w:w="6777" w:type="dxa"/>
            <w:gridSpan w:val="2"/>
            <w:vMerge w:val="restart"/>
            <w:tcBorders>
              <w:top w:val="nil"/>
              <w:left w:val="nil"/>
              <w:bottom w:val="single" w:sz="4" w:space="0" w:color="auto"/>
              <w:right w:val="single" w:sz="8" w:space="0" w:color="auto"/>
            </w:tcBorders>
            <w:vAlign w:val="bottom"/>
            <w:hideMark/>
          </w:tcPr>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 управление координации жилищно-коммунального, дорожного хозяйства и градостроительства администрации Тейковского муниципального района,</w:t>
            </w:r>
          </w:p>
          <w:p w:rsidR="00C01B20" w:rsidRPr="00C01B20" w:rsidRDefault="00C01B20" w:rsidP="00C01B20">
            <w:pPr>
              <w:widowControl w:val="0"/>
              <w:autoSpaceDE w:val="0"/>
              <w:autoSpaceDN w:val="0"/>
              <w:adjustRightInd w:val="0"/>
              <w:spacing w:after="0" w:line="321" w:lineRule="exact"/>
              <w:jc w:val="both"/>
              <w:rPr>
                <w:rFonts w:ascii="Times New Roman" w:eastAsia="Times New Roman" w:hAnsi="Times New Roman"/>
                <w:sz w:val="24"/>
                <w:szCs w:val="24"/>
              </w:rPr>
            </w:pPr>
            <w:r w:rsidRPr="00C01B20">
              <w:rPr>
                <w:rFonts w:ascii="Times New Roman" w:eastAsia="Times New Roman" w:hAnsi="Times New Roman"/>
                <w:sz w:val="24"/>
                <w:szCs w:val="24"/>
              </w:rPr>
              <w:t>- администрации поселений Тейковского муниципального района,</w:t>
            </w:r>
          </w:p>
          <w:p w:rsidR="00C01B20" w:rsidRPr="00C01B20" w:rsidRDefault="00C01B20" w:rsidP="00C01B20">
            <w:pPr>
              <w:widowControl w:val="0"/>
              <w:autoSpaceDE w:val="0"/>
              <w:autoSpaceDN w:val="0"/>
              <w:adjustRightInd w:val="0"/>
              <w:spacing w:after="0" w:line="321" w:lineRule="exact"/>
              <w:jc w:val="both"/>
              <w:rPr>
                <w:rFonts w:ascii="Times New Roman" w:eastAsia="Times New Roman" w:hAnsi="Times New Roman"/>
                <w:sz w:val="24"/>
                <w:szCs w:val="24"/>
              </w:rPr>
            </w:pPr>
            <w:r w:rsidRPr="00C01B20">
              <w:rPr>
                <w:rFonts w:ascii="Times New Roman" w:eastAsia="Times New Roman" w:hAnsi="Times New Roman"/>
                <w:sz w:val="24"/>
                <w:szCs w:val="24"/>
              </w:rPr>
              <w:t>- строительные организации и предприятия,</w:t>
            </w:r>
          </w:p>
          <w:p w:rsidR="00C01B20" w:rsidRPr="00C01B20" w:rsidRDefault="00C01B20" w:rsidP="00C01B20">
            <w:pPr>
              <w:widowControl w:val="0"/>
              <w:autoSpaceDE w:val="0"/>
              <w:autoSpaceDN w:val="0"/>
              <w:adjustRightInd w:val="0"/>
              <w:spacing w:after="0" w:line="321" w:lineRule="exact"/>
              <w:jc w:val="both"/>
              <w:rPr>
                <w:rFonts w:ascii="Times New Roman" w:eastAsia="Times New Roman" w:hAnsi="Times New Roman"/>
                <w:sz w:val="24"/>
                <w:szCs w:val="24"/>
              </w:rPr>
            </w:pPr>
            <w:r w:rsidRPr="00C01B20">
              <w:rPr>
                <w:rFonts w:ascii="Times New Roman" w:eastAsia="Times New Roman" w:hAnsi="Times New Roman"/>
                <w:sz w:val="24"/>
                <w:szCs w:val="24"/>
              </w:rPr>
              <w:t>- финансово-кредитные организации</w:t>
            </w:r>
          </w:p>
        </w:tc>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r>
      <w:tr w:rsidR="00C01B20" w:rsidRPr="00C01B20" w:rsidTr="00C01B20">
        <w:trPr>
          <w:trHeight w:val="322"/>
        </w:trPr>
        <w:tc>
          <w:tcPr>
            <w:tcW w:w="2538" w:type="dxa"/>
            <w:vMerge/>
            <w:tcBorders>
              <w:top w:val="nil"/>
              <w:left w:val="single" w:sz="8" w:space="0" w:color="auto"/>
              <w:bottom w:val="single" w:sz="4" w:space="0" w:color="auto"/>
              <w:right w:val="single" w:sz="8"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6777" w:type="dxa"/>
            <w:gridSpan w:val="2"/>
            <w:vMerge/>
            <w:tcBorders>
              <w:top w:val="nil"/>
              <w:left w:val="nil"/>
              <w:bottom w:val="single" w:sz="4" w:space="0" w:color="auto"/>
              <w:right w:val="single" w:sz="8"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r>
      <w:tr w:rsidR="00C01B20" w:rsidRPr="00C01B20" w:rsidTr="00C01B20">
        <w:trPr>
          <w:trHeight w:val="382"/>
        </w:trPr>
        <w:tc>
          <w:tcPr>
            <w:tcW w:w="2538" w:type="dxa"/>
            <w:vMerge/>
            <w:tcBorders>
              <w:top w:val="nil"/>
              <w:left w:val="single" w:sz="8" w:space="0" w:color="auto"/>
              <w:bottom w:val="single" w:sz="4" w:space="0" w:color="auto"/>
              <w:right w:val="single" w:sz="8"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6777" w:type="dxa"/>
            <w:gridSpan w:val="2"/>
            <w:vMerge/>
            <w:tcBorders>
              <w:top w:val="nil"/>
              <w:left w:val="nil"/>
              <w:bottom w:val="single" w:sz="4" w:space="0" w:color="auto"/>
              <w:right w:val="single" w:sz="8"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r>
      <w:tr w:rsidR="00C01B20" w:rsidRPr="00C01B20" w:rsidTr="00C01B20">
        <w:trPr>
          <w:trHeight w:val="80"/>
        </w:trPr>
        <w:tc>
          <w:tcPr>
            <w:tcW w:w="2538" w:type="dxa"/>
            <w:vMerge/>
            <w:tcBorders>
              <w:top w:val="nil"/>
              <w:left w:val="single" w:sz="8" w:space="0" w:color="auto"/>
              <w:bottom w:val="single" w:sz="4" w:space="0" w:color="auto"/>
              <w:right w:val="single" w:sz="8"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6777" w:type="dxa"/>
            <w:gridSpan w:val="2"/>
            <w:vMerge/>
            <w:tcBorders>
              <w:top w:val="nil"/>
              <w:left w:val="nil"/>
              <w:bottom w:val="single" w:sz="4" w:space="0" w:color="auto"/>
              <w:right w:val="single" w:sz="8"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r>
      <w:tr w:rsidR="00C01B20" w:rsidRPr="00C01B20" w:rsidTr="00C01B20">
        <w:trPr>
          <w:trHeight w:val="369"/>
        </w:trPr>
        <w:tc>
          <w:tcPr>
            <w:tcW w:w="2538" w:type="dxa"/>
            <w:tcBorders>
              <w:top w:val="nil"/>
              <w:left w:val="single" w:sz="8" w:space="0" w:color="auto"/>
              <w:bottom w:val="nil"/>
              <w:right w:val="single" w:sz="8" w:space="0" w:color="auto"/>
            </w:tcBorders>
            <w:vAlign w:val="bottom"/>
            <w:hideMark/>
          </w:tcPr>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Срок реализации</w:t>
            </w:r>
          </w:p>
        </w:tc>
        <w:tc>
          <w:tcPr>
            <w:tcW w:w="700" w:type="dxa"/>
            <w:vAlign w:val="bottom"/>
            <w:hideMark/>
          </w:tcPr>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2014</w:t>
            </w:r>
          </w:p>
        </w:tc>
        <w:tc>
          <w:tcPr>
            <w:tcW w:w="6077" w:type="dxa"/>
            <w:tcBorders>
              <w:top w:val="nil"/>
              <w:left w:val="nil"/>
              <w:bottom w:val="nil"/>
              <w:right w:val="single" w:sz="8" w:space="0" w:color="auto"/>
            </w:tcBorders>
            <w:vAlign w:val="bottom"/>
            <w:hideMark/>
          </w:tcPr>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 2016 годы</w:t>
            </w:r>
          </w:p>
        </w:tc>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r>
      <w:tr w:rsidR="00C01B20" w:rsidRPr="00C01B20" w:rsidTr="00C01B20">
        <w:trPr>
          <w:trHeight w:val="322"/>
        </w:trPr>
        <w:tc>
          <w:tcPr>
            <w:tcW w:w="2538" w:type="dxa"/>
            <w:tcBorders>
              <w:top w:val="nil"/>
              <w:left w:val="single" w:sz="8" w:space="0" w:color="auto"/>
              <w:bottom w:val="single" w:sz="4" w:space="0" w:color="auto"/>
              <w:right w:val="single" w:sz="8" w:space="0" w:color="auto"/>
            </w:tcBorders>
            <w:vAlign w:val="bottom"/>
            <w:hideMark/>
          </w:tcPr>
          <w:p w:rsidR="00C01B20" w:rsidRPr="00C01B20" w:rsidRDefault="00C01B20" w:rsidP="00C01B20">
            <w:pPr>
              <w:widowControl w:val="0"/>
              <w:autoSpaceDE w:val="0"/>
              <w:autoSpaceDN w:val="0"/>
              <w:adjustRightInd w:val="0"/>
              <w:spacing w:after="0" w:line="321" w:lineRule="exact"/>
              <w:jc w:val="both"/>
              <w:rPr>
                <w:rFonts w:ascii="Times New Roman" w:eastAsia="Times New Roman" w:hAnsi="Times New Roman"/>
                <w:sz w:val="24"/>
                <w:szCs w:val="24"/>
              </w:rPr>
            </w:pPr>
            <w:r w:rsidRPr="00C01B20">
              <w:rPr>
                <w:rFonts w:ascii="Times New Roman" w:eastAsia="Times New Roman" w:hAnsi="Times New Roman"/>
                <w:sz w:val="24"/>
                <w:szCs w:val="24"/>
              </w:rPr>
              <w:t>подпрограммы</w:t>
            </w:r>
          </w:p>
        </w:tc>
        <w:tc>
          <w:tcPr>
            <w:tcW w:w="700" w:type="dxa"/>
            <w:tcBorders>
              <w:top w:val="nil"/>
              <w:left w:val="nil"/>
              <w:bottom w:val="single" w:sz="4" w:space="0" w:color="auto"/>
              <w:right w:val="nil"/>
            </w:tcBorders>
            <w:vAlign w:val="bottom"/>
          </w:tcPr>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rPr>
            </w:pPr>
          </w:p>
        </w:tc>
        <w:tc>
          <w:tcPr>
            <w:tcW w:w="6077" w:type="dxa"/>
            <w:tcBorders>
              <w:top w:val="nil"/>
              <w:left w:val="nil"/>
              <w:bottom w:val="single" w:sz="4" w:space="0" w:color="auto"/>
              <w:right w:val="single" w:sz="8" w:space="0" w:color="auto"/>
            </w:tcBorders>
            <w:vAlign w:val="bottom"/>
          </w:tcPr>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rPr>
            </w:pPr>
          </w:p>
        </w:tc>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r>
      <w:tr w:rsidR="00C01B20" w:rsidRPr="00C01B20" w:rsidTr="00C01B20">
        <w:trPr>
          <w:trHeight w:val="369"/>
        </w:trPr>
        <w:tc>
          <w:tcPr>
            <w:tcW w:w="2538" w:type="dxa"/>
            <w:tcBorders>
              <w:top w:val="single" w:sz="4" w:space="0" w:color="auto"/>
              <w:left w:val="single" w:sz="8" w:space="0" w:color="auto"/>
              <w:bottom w:val="nil"/>
              <w:right w:val="single" w:sz="8" w:space="0" w:color="auto"/>
            </w:tcBorders>
            <w:vAlign w:val="bottom"/>
            <w:hideMark/>
          </w:tcPr>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Цель (цели)</w:t>
            </w:r>
          </w:p>
        </w:tc>
        <w:tc>
          <w:tcPr>
            <w:tcW w:w="6777" w:type="dxa"/>
            <w:gridSpan w:val="2"/>
            <w:tcBorders>
              <w:top w:val="single" w:sz="4" w:space="0" w:color="auto"/>
              <w:left w:val="nil"/>
              <w:bottom w:val="nil"/>
              <w:right w:val="single" w:sz="8" w:space="0" w:color="auto"/>
            </w:tcBorders>
            <w:vAlign w:val="bottom"/>
            <w:hideMark/>
          </w:tcPr>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 xml:space="preserve">Улучшение </w:t>
            </w:r>
            <w:proofErr w:type="gramStart"/>
            <w:r w:rsidRPr="00C01B20">
              <w:rPr>
                <w:rFonts w:ascii="Times New Roman" w:eastAsia="Times New Roman" w:hAnsi="Times New Roman"/>
                <w:sz w:val="24"/>
                <w:szCs w:val="24"/>
              </w:rPr>
              <w:t>жилищных условий</w:t>
            </w:r>
            <w:proofErr w:type="gramEnd"/>
            <w:r w:rsidRPr="00C01B20">
              <w:rPr>
                <w:rFonts w:ascii="Times New Roman" w:eastAsia="Times New Roman" w:hAnsi="Times New Roman"/>
                <w:sz w:val="24"/>
                <w:szCs w:val="24"/>
              </w:rPr>
              <w:t xml:space="preserve"> заявленных в</w:t>
            </w:r>
          </w:p>
        </w:tc>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r>
      <w:tr w:rsidR="00C01B20" w:rsidRPr="00C01B20" w:rsidTr="00C01B20">
        <w:trPr>
          <w:trHeight w:val="322"/>
        </w:trPr>
        <w:tc>
          <w:tcPr>
            <w:tcW w:w="2538" w:type="dxa"/>
            <w:tcBorders>
              <w:top w:val="nil"/>
              <w:left w:val="single" w:sz="8" w:space="0" w:color="auto"/>
              <w:bottom w:val="nil"/>
              <w:right w:val="single" w:sz="8" w:space="0" w:color="auto"/>
            </w:tcBorders>
            <w:vAlign w:val="bottom"/>
            <w:hideMark/>
          </w:tcPr>
          <w:p w:rsidR="00C01B20" w:rsidRPr="00C01B20" w:rsidRDefault="00C01B20" w:rsidP="00C01B20">
            <w:pPr>
              <w:widowControl w:val="0"/>
              <w:autoSpaceDE w:val="0"/>
              <w:autoSpaceDN w:val="0"/>
              <w:adjustRightInd w:val="0"/>
              <w:spacing w:after="0" w:line="321" w:lineRule="exact"/>
              <w:jc w:val="both"/>
              <w:rPr>
                <w:rFonts w:ascii="Times New Roman" w:eastAsia="Times New Roman" w:hAnsi="Times New Roman"/>
                <w:sz w:val="24"/>
                <w:szCs w:val="24"/>
              </w:rPr>
            </w:pPr>
            <w:r w:rsidRPr="00C01B20">
              <w:rPr>
                <w:rFonts w:ascii="Times New Roman" w:eastAsia="Times New Roman" w:hAnsi="Times New Roman"/>
                <w:sz w:val="24"/>
                <w:szCs w:val="24"/>
              </w:rPr>
              <w:t>подпрограммы</w:t>
            </w:r>
          </w:p>
        </w:tc>
        <w:tc>
          <w:tcPr>
            <w:tcW w:w="6777" w:type="dxa"/>
            <w:gridSpan w:val="2"/>
            <w:tcBorders>
              <w:top w:val="nil"/>
              <w:left w:val="nil"/>
              <w:bottom w:val="nil"/>
              <w:right w:val="single" w:sz="8" w:space="0" w:color="auto"/>
            </w:tcBorders>
            <w:vAlign w:val="bottom"/>
            <w:hideMark/>
          </w:tcPr>
          <w:p w:rsidR="00C01B20" w:rsidRPr="00C01B20" w:rsidRDefault="00C01B20" w:rsidP="00C01B20">
            <w:pPr>
              <w:widowControl w:val="0"/>
              <w:autoSpaceDE w:val="0"/>
              <w:autoSpaceDN w:val="0"/>
              <w:adjustRightInd w:val="0"/>
              <w:spacing w:after="0" w:line="321" w:lineRule="exact"/>
              <w:jc w:val="both"/>
              <w:rPr>
                <w:rFonts w:ascii="Times New Roman" w:eastAsia="Times New Roman" w:hAnsi="Times New Roman"/>
                <w:sz w:val="24"/>
                <w:szCs w:val="24"/>
              </w:rPr>
            </w:pPr>
            <w:r w:rsidRPr="00C01B20">
              <w:rPr>
                <w:rFonts w:ascii="Times New Roman" w:eastAsia="Times New Roman" w:hAnsi="Times New Roman"/>
                <w:sz w:val="24"/>
                <w:szCs w:val="24"/>
              </w:rPr>
              <w:t>Подпрограмме категорий граждан (участников</w:t>
            </w:r>
          </w:p>
        </w:tc>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r>
      <w:tr w:rsidR="00C01B20" w:rsidRPr="00C01B20" w:rsidTr="00C01B20">
        <w:trPr>
          <w:trHeight w:val="324"/>
        </w:trPr>
        <w:tc>
          <w:tcPr>
            <w:tcW w:w="2538" w:type="dxa"/>
            <w:tcBorders>
              <w:top w:val="nil"/>
              <w:left w:val="single" w:sz="8" w:space="0" w:color="auto"/>
              <w:bottom w:val="nil"/>
              <w:right w:val="single" w:sz="8" w:space="0" w:color="auto"/>
            </w:tcBorders>
            <w:vAlign w:val="bottom"/>
          </w:tcPr>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rPr>
            </w:pPr>
          </w:p>
        </w:tc>
        <w:tc>
          <w:tcPr>
            <w:tcW w:w="6777" w:type="dxa"/>
            <w:gridSpan w:val="2"/>
            <w:tcBorders>
              <w:top w:val="nil"/>
              <w:left w:val="nil"/>
              <w:bottom w:val="nil"/>
              <w:right w:val="single" w:sz="8" w:space="0" w:color="auto"/>
            </w:tcBorders>
            <w:vAlign w:val="bottom"/>
            <w:hideMark/>
          </w:tcPr>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Подпрограммы), признанных в установленном</w:t>
            </w:r>
          </w:p>
        </w:tc>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r>
      <w:tr w:rsidR="00C01B20" w:rsidRPr="00C01B20" w:rsidTr="00C01B20">
        <w:trPr>
          <w:trHeight w:val="322"/>
        </w:trPr>
        <w:tc>
          <w:tcPr>
            <w:tcW w:w="2538" w:type="dxa"/>
            <w:tcBorders>
              <w:top w:val="nil"/>
              <w:left w:val="single" w:sz="8" w:space="0" w:color="auto"/>
              <w:bottom w:val="nil"/>
              <w:right w:val="single" w:sz="8" w:space="0" w:color="auto"/>
            </w:tcBorders>
            <w:vAlign w:val="bottom"/>
          </w:tcPr>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rPr>
            </w:pPr>
          </w:p>
        </w:tc>
        <w:tc>
          <w:tcPr>
            <w:tcW w:w="6777" w:type="dxa"/>
            <w:gridSpan w:val="2"/>
            <w:tcBorders>
              <w:top w:val="nil"/>
              <w:left w:val="nil"/>
              <w:bottom w:val="nil"/>
              <w:right w:val="single" w:sz="8" w:space="0" w:color="auto"/>
            </w:tcBorders>
            <w:vAlign w:val="bottom"/>
            <w:hideMark/>
          </w:tcPr>
          <w:p w:rsidR="00C01B20" w:rsidRPr="00C01B20" w:rsidRDefault="00C01B20" w:rsidP="00C01B20">
            <w:pPr>
              <w:widowControl w:val="0"/>
              <w:autoSpaceDE w:val="0"/>
              <w:autoSpaceDN w:val="0"/>
              <w:adjustRightInd w:val="0"/>
              <w:spacing w:after="0" w:line="321" w:lineRule="exact"/>
              <w:jc w:val="both"/>
              <w:rPr>
                <w:rFonts w:ascii="Times New Roman" w:eastAsia="Times New Roman" w:hAnsi="Times New Roman"/>
                <w:sz w:val="24"/>
                <w:szCs w:val="24"/>
              </w:rPr>
            </w:pPr>
            <w:r w:rsidRPr="00C01B20">
              <w:rPr>
                <w:rFonts w:ascii="Times New Roman" w:eastAsia="Times New Roman" w:hAnsi="Times New Roman"/>
                <w:sz w:val="24"/>
                <w:szCs w:val="24"/>
              </w:rPr>
              <w:t>порядке нуждающимися в улучшении жилищных</w:t>
            </w:r>
          </w:p>
        </w:tc>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r>
      <w:tr w:rsidR="00C01B20" w:rsidRPr="00C01B20" w:rsidTr="00C01B20">
        <w:trPr>
          <w:trHeight w:val="322"/>
        </w:trPr>
        <w:tc>
          <w:tcPr>
            <w:tcW w:w="2538" w:type="dxa"/>
            <w:tcBorders>
              <w:top w:val="nil"/>
              <w:left w:val="single" w:sz="8" w:space="0" w:color="auto"/>
              <w:bottom w:val="single" w:sz="4" w:space="0" w:color="auto"/>
              <w:right w:val="single" w:sz="8" w:space="0" w:color="auto"/>
            </w:tcBorders>
            <w:vAlign w:val="bottom"/>
          </w:tcPr>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rPr>
            </w:pPr>
          </w:p>
        </w:tc>
        <w:tc>
          <w:tcPr>
            <w:tcW w:w="6777" w:type="dxa"/>
            <w:gridSpan w:val="2"/>
            <w:tcBorders>
              <w:top w:val="nil"/>
              <w:left w:val="nil"/>
              <w:bottom w:val="single" w:sz="4" w:space="0" w:color="auto"/>
              <w:right w:val="single" w:sz="8" w:space="0" w:color="auto"/>
            </w:tcBorders>
            <w:vAlign w:val="bottom"/>
            <w:hideMark/>
          </w:tcPr>
          <w:p w:rsidR="00C01B20" w:rsidRPr="00C01B20" w:rsidRDefault="00C01B20" w:rsidP="00C01B20">
            <w:pPr>
              <w:widowControl w:val="0"/>
              <w:autoSpaceDE w:val="0"/>
              <w:autoSpaceDN w:val="0"/>
              <w:adjustRightInd w:val="0"/>
              <w:spacing w:after="0" w:line="321" w:lineRule="exact"/>
              <w:jc w:val="both"/>
              <w:rPr>
                <w:rFonts w:ascii="Times New Roman" w:eastAsia="Times New Roman" w:hAnsi="Times New Roman"/>
                <w:sz w:val="24"/>
                <w:szCs w:val="24"/>
              </w:rPr>
            </w:pPr>
            <w:r w:rsidRPr="00C01B20">
              <w:rPr>
                <w:rFonts w:ascii="Times New Roman" w:eastAsia="Times New Roman" w:hAnsi="Times New Roman"/>
                <w:sz w:val="24"/>
                <w:szCs w:val="24"/>
              </w:rPr>
              <w:t>условий</w:t>
            </w:r>
          </w:p>
        </w:tc>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r>
      <w:tr w:rsidR="00C01B20" w:rsidRPr="00C01B20" w:rsidTr="00C01B20">
        <w:trPr>
          <w:trHeight w:val="369"/>
        </w:trPr>
        <w:tc>
          <w:tcPr>
            <w:tcW w:w="2538" w:type="dxa"/>
            <w:tcBorders>
              <w:top w:val="single" w:sz="4" w:space="0" w:color="auto"/>
              <w:left w:val="single" w:sz="8" w:space="0" w:color="auto"/>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Объемы ресурсного обеспечения подпрограммы по годам ее реализации в разрезе источников финансирования</w:t>
            </w:r>
          </w:p>
        </w:tc>
        <w:tc>
          <w:tcPr>
            <w:tcW w:w="6777" w:type="dxa"/>
            <w:gridSpan w:val="2"/>
            <w:tcBorders>
              <w:top w:val="single" w:sz="4" w:space="0" w:color="auto"/>
              <w:left w:val="nil"/>
              <w:bottom w:val="single" w:sz="4" w:space="0" w:color="auto"/>
              <w:right w:val="single" w:sz="8" w:space="0" w:color="auto"/>
            </w:tcBorders>
            <w:vAlign w:val="bottom"/>
          </w:tcPr>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Общий объем бюджетных ассигнований:</w:t>
            </w:r>
          </w:p>
          <w:p w:rsidR="00C01B20" w:rsidRPr="00C01B20" w:rsidRDefault="00C01B20" w:rsidP="00C01B20">
            <w:pPr>
              <w:widowControl w:val="0"/>
              <w:autoSpaceDE w:val="0"/>
              <w:autoSpaceDN w:val="0"/>
              <w:adjustRightInd w:val="0"/>
              <w:spacing w:after="0" w:line="321" w:lineRule="exact"/>
              <w:jc w:val="both"/>
              <w:rPr>
                <w:rFonts w:ascii="Times New Roman" w:eastAsia="Times New Roman" w:hAnsi="Times New Roman"/>
                <w:sz w:val="24"/>
                <w:szCs w:val="24"/>
              </w:rPr>
            </w:pPr>
            <w:r w:rsidRPr="00C01B20">
              <w:rPr>
                <w:rFonts w:ascii="Times New Roman" w:eastAsia="Times New Roman" w:hAnsi="Times New Roman"/>
                <w:sz w:val="24"/>
                <w:szCs w:val="24"/>
              </w:rPr>
              <w:t>2014 год – 0,0 тыс. руб.</w:t>
            </w:r>
          </w:p>
          <w:p w:rsidR="00C01B20" w:rsidRPr="00C01B20" w:rsidRDefault="00C01B20" w:rsidP="00C01B20">
            <w:pPr>
              <w:widowControl w:val="0"/>
              <w:autoSpaceDE w:val="0"/>
              <w:autoSpaceDN w:val="0"/>
              <w:adjustRightInd w:val="0"/>
              <w:spacing w:after="0" w:line="321" w:lineRule="exact"/>
              <w:jc w:val="both"/>
              <w:rPr>
                <w:rFonts w:ascii="Times New Roman" w:eastAsia="Times New Roman" w:hAnsi="Times New Roman"/>
                <w:sz w:val="24"/>
                <w:szCs w:val="24"/>
              </w:rPr>
            </w:pPr>
            <w:r w:rsidRPr="00C01B20">
              <w:rPr>
                <w:rFonts w:ascii="Times New Roman" w:eastAsia="Times New Roman" w:hAnsi="Times New Roman"/>
                <w:sz w:val="24"/>
                <w:szCs w:val="24"/>
              </w:rPr>
              <w:t>2015 год -  541,4 тыс. руб.</w:t>
            </w:r>
          </w:p>
          <w:p w:rsidR="00C01B20" w:rsidRPr="00C01B20" w:rsidRDefault="00C01B20" w:rsidP="00C01B20">
            <w:pPr>
              <w:widowControl w:val="0"/>
              <w:autoSpaceDE w:val="0"/>
              <w:autoSpaceDN w:val="0"/>
              <w:adjustRightInd w:val="0"/>
              <w:spacing w:after="0" w:line="321" w:lineRule="exact"/>
              <w:jc w:val="both"/>
              <w:rPr>
                <w:rFonts w:ascii="Times New Roman" w:eastAsia="Times New Roman" w:hAnsi="Times New Roman"/>
                <w:sz w:val="24"/>
                <w:szCs w:val="24"/>
              </w:rPr>
            </w:pPr>
            <w:r w:rsidRPr="00C01B20">
              <w:rPr>
                <w:rFonts w:ascii="Times New Roman" w:eastAsia="Times New Roman" w:hAnsi="Times New Roman"/>
                <w:sz w:val="24"/>
                <w:szCs w:val="24"/>
              </w:rPr>
              <w:t>2016 год – 0,0 тыс. руб.</w:t>
            </w:r>
          </w:p>
          <w:p w:rsidR="00C01B20" w:rsidRPr="00C01B20" w:rsidRDefault="00C01B20" w:rsidP="00C01B20">
            <w:pPr>
              <w:widowControl w:val="0"/>
              <w:autoSpaceDE w:val="0"/>
              <w:autoSpaceDN w:val="0"/>
              <w:adjustRightInd w:val="0"/>
              <w:spacing w:after="0" w:line="301" w:lineRule="exact"/>
              <w:rPr>
                <w:rFonts w:ascii="Times New Roman" w:eastAsia="Times New Roman" w:hAnsi="Times New Roman"/>
                <w:sz w:val="24"/>
                <w:szCs w:val="24"/>
              </w:rPr>
            </w:pPr>
            <w:r w:rsidRPr="00C01B20">
              <w:rPr>
                <w:rFonts w:ascii="Times New Roman" w:eastAsia="Times New Roman" w:hAnsi="Times New Roman"/>
                <w:sz w:val="24"/>
                <w:szCs w:val="24"/>
              </w:rPr>
              <w:t>- областной бюджет:</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2014 – 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2015 -  455,4тыс.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 xml:space="preserve">2016 – 0,0  тыс. руб.   </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r w:rsidRPr="00C01B20">
              <w:rPr>
                <w:rFonts w:ascii="Times New Roman" w:eastAsia="Times New Roman" w:hAnsi="Times New Roman"/>
                <w:sz w:val="24"/>
                <w:szCs w:val="24"/>
              </w:rPr>
              <w:t>- бюджет поселений Тейковского муниципального района</w:t>
            </w:r>
          </w:p>
          <w:p w:rsidR="00C01B20" w:rsidRPr="00C01B20" w:rsidRDefault="00C01B20" w:rsidP="00C01B20">
            <w:pPr>
              <w:widowControl w:val="0"/>
              <w:autoSpaceDE w:val="0"/>
              <w:autoSpaceDN w:val="0"/>
              <w:adjustRightInd w:val="0"/>
              <w:spacing w:after="0" w:line="321" w:lineRule="exact"/>
              <w:jc w:val="both"/>
              <w:rPr>
                <w:rFonts w:ascii="Times New Roman" w:eastAsia="Times New Roman" w:hAnsi="Times New Roman"/>
                <w:sz w:val="24"/>
                <w:szCs w:val="24"/>
              </w:rPr>
            </w:pPr>
            <w:r w:rsidRPr="00C01B20">
              <w:rPr>
                <w:rFonts w:ascii="Times New Roman" w:eastAsia="Times New Roman" w:hAnsi="Times New Roman"/>
                <w:sz w:val="24"/>
                <w:szCs w:val="24"/>
              </w:rPr>
              <w:t>2014 год – 0,0 тыс. руб.</w:t>
            </w:r>
          </w:p>
          <w:p w:rsidR="00C01B20" w:rsidRPr="00C01B20" w:rsidRDefault="00C01B20" w:rsidP="00C01B20">
            <w:pPr>
              <w:widowControl w:val="0"/>
              <w:autoSpaceDE w:val="0"/>
              <w:autoSpaceDN w:val="0"/>
              <w:adjustRightInd w:val="0"/>
              <w:spacing w:after="0" w:line="321" w:lineRule="exact"/>
              <w:jc w:val="both"/>
              <w:rPr>
                <w:rFonts w:ascii="Times New Roman" w:eastAsia="Times New Roman" w:hAnsi="Times New Roman"/>
                <w:sz w:val="24"/>
                <w:szCs w:val="24"/>
              </w:rPr>
            </w:pPr>
            <w:r w:rsidRPr="00C01B20">
              <w:rPr>
                <w:rFonts w:ascii="Times New Roman" w:eastAsia="Times New Roman" w:hAnsi="Times New Roman"/>
                <w:sz w:val="24"/>
                <w:szCs w:val="24"/>
              </w:rPr>
              <w:t>2015 год -  86,0 тыс. руб.</w:t>
            </w:r>
          </w:p>
          <w:p w:rsidR="00C01B20" w:rsidRPr="00C01B20" w:rsidRDefault="00C01B20" w:rsidP="00C01B20">
            <w:pPr>
              <w:widowControl w:val="0"/>
              <w:autoSpaceDE w:val="0"/>
              <w:autoSpaceDN w:val="0"/>
              <w:adjustRightInd w:val="0"/>
              <w:spacing w:after="0" w:line="321" w:lineRule="exact"/>
              <w:jc w:val="both"/>
              <w:rPr>
                <w:rFonts w:ascii="Times New Roman" w:eastAsia="Times New Roman" w:hAnsi="Times New Roman"/>
                <w:sz w:val="24"/>
                <w:szCs w:val="24"/>
              </w:rPr>
            </w:pPr>
            <w:r w:rsidRPr="00C01B20">
              <w:rPr>
                <w:rFonts w:ascii="Times New Roman" w:eastAsia="Times New Roman" w:hAnsi="Times New Roman"/>
                <w:sz w:val="24"/>
                <w:szCs w:val="24"/>
              </w:rPr>
              <w:t>2016 год – 0,0 тыс. руб.</w:t>
            </w:r>
          </w:p>
          <w:p w:rsidR="00C01B20" w:rsidRPr="00C01B20" w:rsidRDefault="00C01B20" w:rsidP="00C01B20">
            <w:pPr>
              <w:widowControl w:val="0"/>
              <w:autoSpaceDE w:val="0"/>
              <w:autoSpaceDN w:val="0"/>
              <w:adjustRightInd w:val="0"/>
              <w:spacing w:after="0" w:line="321" w:lineRule="exact"/>
              <w:rPr>
                <w:rFonts w:ascii="Times New Roman" w:eastAsia="Times New Roman" w:hAnsi="Times New Roman"/>
                <w:sz w:val="24"/>
                <w:szCs w:val="24"/>
              </w:rPr>
            </w:pPr>
          </w:p>
        </w:tc>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r>
    </w:tbl>
    <w:p w:rsidR="00C01B20" w:rsidRPr="00C01B20" w:rsidRDefault="00C01B20" w:rsidP="00C01B20">
      <w:pPr>
        <w:widowControl w:val="0"/>
        <w:overflowPunct w:val="0"/>
        <w:autoSpaceDE w:val="0"/>
        <w:autoSpaceDN w:val="0"/>
        <w:adjustRightInd w:val="0"/>
        <w:spacing w:after="0" w:line="240" w:lineRule="auto"/>
        <w:jc w:val="both"/>
        <w:rPr>
          <w:rFonts w:ascii="Times New Roman" w:eastAsia="Times New Roman" w:hAnsi="Times New Roman"/>
          <w:b/>
          <w:bCs/>
          <w:sz w:val="24"/>
          <w:szCs w:val="24"/>
          <w:lang w:eastAsia="ru-RU"/>
        </w:rPr>
      </w:pPr>
    </w:p>
    <w:p w:rsidR="00C01B20" w:rsidRPr="00C01B20" w:rsidRDefault="00C01B20" w:rsidP="00C01B20">
      <w:pPr>
        <w:spacing w:line="259" w:lineRule="auto"/>
        <w:rPr>
          <w:rFonts w:ascii="Times New Roman" w:eastAsia="Times New Roman" w:hAnsi="Times New Roman"/>
          <w:b/>
          <w:bCs/>
          <w:sz w:val="24"/>
          <w:szCs w:val="24"/>
          <w:lang w:eastAsia="ru-RU"/>
        </w:rPr>
      </w:pPr>
      <w:r w:rsidRPr="00C01B20">
        <w:rPr>
          <w:rFonts w:ascii="Times New Roman" w:eastAsia="Times New Roman" w:hAnsi="Times New Roman"/>
          <w:b/>
          <w:bCs/>
          <w:sz w:val="24"/>
          <w:szCs w:val="24"/>
          <w:lang w:eastAsia="ru-RU"/>
        </w:rPr>
        <w:br w:type="page"/>
      </w:r>
    </w:p>
    <w:p w:rsidR="00C01B20" w:rsidRPr="00C01B20" w:rsidRDefault="00C01B20" w:rsidP="00C01B20">
      <w:pPr>
        <w:widowControl w:val="0"/>
        <w:overflowPunct w:val="0"/>
        <w:autoSpaceDE w:val="0"/>
        <w:autoSpaceDN w:val="0"/>
        <w:adjustRightInd w:val="0"/>
        <w:spacing w:after="0" w:line="240" w:lineRule="auto"/>
        <w:jc w:val="both"/>
        <w:rPr>
          <w:rFonts w:ascii="Times New Roman" w:eastAsia="Times New Roman" w:hAnsi="Times New Roman"/>
          <w:b/>
          <w:bCs/>
          <w:sz w:val="24"/>
          <w:szCs w:val="24"/>
          <w:lang w:eastAsia="ru-RU"/>
        </w:rPr>
      </w:pPr>
      <w:r w:rsidRPr="00C01B20">
        <w:rPr>
          <w:rFonts w:ascii="Times New Roman" w:eastAsia="Times New Roman" w:hAnsi="Times New Roman"/>
          <w:b/>
          <w:bCs/>
          <w:sz w:val="24"/>
          <w:szCs w:val="24"/>
          <w:lang w:eastAsia="ru-RU"/>
        </w:rPr>
        <w:lastRenderedPageBreak/>
        <w:t xml:space="preserve">2. Ожидаемые результаты реализации подпрограммы </w:t>
      </w:r>
    </w:p>
    <w:p w:rsidR="00C01B20" w:rsidRPr="00C01B20" w:rsidRDefault="00C01B20" w:rsidP="00C01B20">
      <w:pPr>
        <w:widowControl w:val="0"/>
        <w:autoSpaceDE w:val="0"/>
        <w:autoSpaceDN w:val="0"/>
        <w:adjustRightInd w:val="0"/>
        <w:spacing w:after="0" w:line="382" w:lineRule="exact"/>
        <w:rPr>
          <w:rFonts w:ascii="Times New Roman" w:eastAsia="Times New Roman" w:hAnsi="Times New Roman"/>
          <w:b/>
          <w:bCs/>
          <w:sz w:val="24"/>
          <w:szCs w:val="24"/>
          <w:lang w:eastAsia="ru-RU"/>
        </w:rPr>
      </w:pPr>
    </w:p>
    <w:p w:rsidR="00C01B20" w:rsidRPr="00C01B20" w:rsidRDefault="00C01B20" w:rsidP="004A39B8">
      <w:pPr>
        <w:widowControl w:val="0"/>
        <w:numPr>
          <w:ilvl w:val="0"/>
          <w:numId w:val="7"/>
        </w:numPr>
        <w:overflowPunct w:val="0"/>
        <w:autoSpaceDE w:val="0"/>
        <w:autoSpaceDN w:val="0"/>
        <w:adjustRightInd w:val="0"/>
        <w:spacing w:after="0" w:line="216" w:lineRule="auto"/>
        <w:ind w:left="120" w:right="420" w:firstLine="710"/>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результате реализации Подпрограммы за период с 2014 года по 2016 год 5 семей улучшат жилищные условия с помощью мер государственной поддержки в сфере ипотечного жилищного кредитования. </w:t>
      </w:r>
    </w:p>
    <w:p w:rsidR="00C01B20" w:rsidRPr="00C01B20" w:rsidRDefault="00C01B20" w:rsidP="00C01B20">
      <w:pPr>
        <w:widowControl w:val="0"/>
        <w:autoSpaceDE w:val="0"/>
        <w:autoSpaceDN w:val="0"/>
        <w:adjustRightInd w:val="0"/>
        <w:spacing w:after="0" w:line="326" w:lineRule="exact"/>
        <w:rPr>
          <w:rFonts w:ascii="Times New Roman" w:eastAsia="Times New Roman" w:hAnsi="Times New Roman"/>
          <w:sz w:val="24"/>
          <w:szCs w:val="24"/>
          <w:lang w:eastAsia="ru-RU"/>
        </w:rPr>
      </w:pPr>
    </w:p>
    <w:p w:rsidR="00C01B20" w:rsidRPr="00C01B20" w:rsidRDefault="00C01B20" w:rsidP="00C01B20">
      <w:pPr>
        <w:widowControl w:val="0"/>
        <w:autoSpaceDE w:val="0"/>
        <w:autoSpaceDN w:val="0"/>
        <w:adjustRightInd w:val="0"/>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Таблица 1. Сведения о целевых индикаторах (показателях) подпрограммы</w:t>
      </w:r>
    </w:p>
    <w:tbl>
      <w:tblPr>
        <w:tblW w:w="9351" w:type="dxa"/>
        <w:tblInd w:w="10" w:type="dxa"/>
        <w:tblLayout w:type="fixed"/>
        <w:tblCellMar>
          <w:left w:w="0" w:type="dxa"/>
          <w:right w:w="0" w:type="dxa"/>
        </w:tblCellMar>
        <w:tblLook w:val="00A0" w:firstRow="1" w:lastRow="0" w:firstColumn="1" w:lastColumn="0" w:noHBand="0" w:noVBand="0"/>
      </w:tblPr>
      <w:tblGrid>
        <w:gridCol w:w="980"/>
        <w:gridCol w:w="2980"/>
        <w:gridCol w:w="1420"/>
        <w:gridCol w:w="680"/>
        <w:gridCol w:w="701"/>
        <w:gridCol w:w="860"/>
        <w:gridCol w:w="840"/>
        <w:gridCol w:w="860"/>
        <w:gridCol w:w="30"/>
      </w:tblGrid>
      <w:tr w:rsidR="00C01B20" w:rsidRPr="00C01B20" w:rsidTr="00C01B20">
        <w:trPr>
          <w:trHeight w:val="376"/>
        </w:trPr>
        <w:tc>
          <w:tcPr>
            <w:tcW w:w="980" w:type="dxa"/>
            <w:vMerge w:val="restart"/>
            <w:tcBorders>
              <w:top w:val="single" w:sz="8" w:space="0" w:color="auto"/>
              <w:left w:val="single" w:sz="8" w:space="0" w:color="auto"/>
              <w:right w:val="single" w:sz="8" w:space="0" w:color="auto"/>
            </w:tcBorders>
            <w:vAlign w:val="bottom"/>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b/>
                <w:bCs/>
                <w:sz w:val="24"/>
                <w:szCs w:val="24"/>
              </w:rPr>
              <w:t>№ п/п</w:t>
            </w:r>
          </w:p>
        </w:tc>
        <w:tc>
          <w:tcPr>
            <w:tcW w:w="2980" w:type="dxa"/>
            <w:vMerge w:val="restart"/>
            <w:tcBorders>
              <w:top w:val="single" w:sz="8" w:space="0" w:color="auto"/>
              <w:left w:val="nil"/>
              <w:right w:val="single" w:sz="8" w:space="0" w:color="auto"/>
            </w:tcBorders>
            <w:vAlign w:val="bottom"/>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b/>
                <w:bCs/>
                <w:sz w:val="24"/>
                <w:szCs w:val="24"/>
              </w:rPr>
              <w:t>Наименование целевого индикатора (показателя) подпрограммы</w:t>
            </w:r>
          </w:p>
        </w:tc>
        <w:tc>
          <w:tcPr>
            <w:tcW w:w="1420" w:type="dxa"/>
            <w:vMerge w:val="restart"/>
            <w:tcBorders>
              <w:top w:val="single" w:sz="8" w:space="0" w:color="auto"/>
              <w:left w:val="nil"/>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Ед. изм.</w:t>
            </w:r>
          </w:p>
        </w:tc>
        <w:tc>
          <w:tcPr>
            <w:tcW w:w="3941" w:type="dxa"/>
            <w:gridSpan w:val="5"/>
            <w:tcBorders>
              <w:top w:val="single" w:sz="8" w:space="0" w:color="auto"/>
              <w:left w:val="nil"/>
              <w:bottom w:val="single" w:sz="4" w:space="0" w:color="auto"/>
              <w:right w:val="single" w:sz="8" w:space="0" w:color="auto"/>
            </w:tcBorders>
            <w:vAlign w:val="bottom"/>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Значения показателей</w:t>
            </w:r>
          </w:p>
        </w:tc>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r>
      <w:tr w:rsidR="00C01B20" w:rsidRPr="00C01B20" w:rsidTr="00C01B20">
        <w:trPr>
          <w:trHeight w:val="239"/>
        </w:trPr>
        <w:tc>
          <w:tcPr>
            <w:tcW w:w="980" w:type="dxa"/>
            <w:vMerge/>
            <w:tcBorders>
              <w:left w:val="single" w:sz="8" w:space="0" w:color="auto"/>
              <w:bottom w:val="single" w:sz="4" w:space="0" w:color="auto"/>
              <w:right w:val="single" w:sz="8"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2980" w:type="dxa"/>
            <w:vMerge/>
            <w:tcBorders>
              <w:left w:val="nil"/>
              <w:bottom w:val="single" w:sz="4" w:space="0" w:color="auto"/>
              <w:right w:val="single" w:sz="8"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rPr>
            </w:pPr>
          </w:p>
        </w:tc>
        <w:tc>
          <w:tcPr>
            <w:tcW w:w="1420" w:type="dxa"/>
            <w:vMerge/>
            <w:tcBorders>
              <w:left w:val="nil"/>
              <w:bottom w:val="single" w:sz="4" w:space="0" w:color="auto"/>
              <w:right w:val="single" w:sz="8" w:space="0" w:color="auto"/>
            </w:tcBorders>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c>
          <w:tcPr>
            <w:tcW w:w="680" w:type="dxa"/>
            <w:tcBorders>
              <w:top w:val="single" w:sz="4" w:space="0" w:color="auto"/>
              <w:bottom w:val="single" w:sz="4" w:space="0" w:color="auto"/>
              <w:right w:val="single" w:sz="4" w:space="0" w:color="auto"/>
            </w:tcBorders>
            <w:vAlign w:val="bottom"/>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2012</w:t>
            </w:r>
          </w:p>
        </w:tc>
        <w:tc>
          <w:tcPr>
            <w:tcW w:w="701" w:type="dxa"/>
            <w:tcBorders>
              <w:top w:val="nil"/>
              <w:left w:val="single" w:sz="4" w:space="0" w:color="auto"/>
              <w:bottom w:val="single" w:sz="4" w:space="0" w:color="auto"/>
              <w:right w:val="single" w:sz="8" w:space="0" w:color="auto"/>
            </w:tcBorders>
            <w:vAlign w:val="bottom"/>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2013</w:t>
            </w:r>
          </w:p>
        </w:tc>
        <w:tc>
          <w:tcPr>
            <w:tcW w:w="860" w:type="dxa"/>
            <w:tcBorders>
              <w:top w:val="nil"/>
              <w:left w:val="nil"/>
              <w:bottom w:val="single" w:sz="4" w:space="0" w:color="auto"/>
              <w:right w:val="single" w:sz="8" w:space="0" w:color="auto"/>
            </w:tcBorders>
            <w:vAlign w:val="bottom"/>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2014</w:t>
            </w:r>
          </w:p>
        </w:tc>
        <w:tc>
          <w:tcPr>
            <w:tcW w:w="840" w:type="dxa"/>
            <w:tcBorders>
              <w:top w:val="nil"/>
              <w:left w:val="nil"/>
              <w:bottom w:val="single" w:sz="4" w:space="0" w:color="auto"/>
              <w:right w:val="single" w:sz="8" w:space="0" w:color="auto"/>
            </w:tcBorders>
            <w:vAlign w:val="bottom"/>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2015</w:t>
            </w:r>
          </w:p>
        </w:tc>
        <w:tc>
          <w:tcPr>
            <w:tcW w:w="860" w:type="dxa"/>
            <w:tcBorders>
              <w:top w:val="nil"/>
              <w:left w:val="nil"/>
              <w:bottom w:val="single" w:sz="4" w:space="0" w:color="auto"/>
              <w:right w:val="single" w:sz="8" w:space="0" w:color="auto"/>
            </w:tcBorders>
            <w:shd w:val="clear" w:color="auto" w:fill="auto"/>
            <w:vAlign w:val="bottom"/>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2016</w:t>
            </w:r>
          </w:p>
        </w:tc>
        <w:tc>
          <w:tcPr>
            <w:tcW w:w="30" w:type="dxa"/>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r>
      <w:tr w:rsidR="00C01B20" w:rsidRPr="00C01B20" w:rsidTr="00C01B20">
        <w:trPr>
          <w:trHeight w:val="369"/>
        </w:trPr>
        <w:tc>
          <w:tcPr>
            <w:tcW w:w="980" w:type="dxa"/>
            <w:tcBorders>
              <w:top w:val="nil"/>
              <w:left w:val="single" w:sz="8" w:space="0" w:color="auto"/>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1.</w:t>
            </w:r>
          </w:p>
        </w:tc>
        <w:tc>
          <w:tcPr>
            <w:tcW w:w="2980" w:type="dxa"/>
            <w:tcBorders>
              <w:top w:val="nil"/>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Количество семей, улучшивших жилищные условия с помощью мер государственной поддержки в сфере ипотечного жилищного кредитования (за год)</w:t>
            </w:r>
          </w:p>
        </w:tc>
        <w:tc>
          <w:tcPr>
            <w:tcW w:w="1420" w:type="dxa"/>
            <w:tcBorders>
              <w:top w:val="nil"/>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семей</w:t>
            </w:r>
          </w:p>
        </w:tc>
        <w:tc>
          <w:tcPr>
            <w:tcW w:w="680" w:type="dxa"/>
            <w:tcBorders>
              <w:bottom w:val="single" w:sz="4" w:space="0" w:color="auto"/>
              <w:right w:val="single" w:sz="4"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c>
          <w:tcPr>
            <w:tcW w:w="701" w:type="dxa"/>
            <w:tcBorders>
              <w:top w:val="nil"/>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c>
          <w:tcPr>
            <w:tcW w:w="860" w:type="dxa"/>
            <w:tcBorders>
              <w:top w:val="nil"/>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c>
          <w:tcPr>
            <w:tcW w:w="840" w:type="dxa"/>
            <w:tcBorders>
              <w:top w:val="nil"/>
              <w:left w:val="nil"/>
              <w:bottom w:val="single" w:sz="4" w:space="0" w:color="auto"/>
              <w:right w:val="single" w:sz="8" w:space="0" w:color="auto"/>
            </w:tcBorders>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4</w:t>
            </w:r>
          </w:p>
        </w:tc>
        <w:tc>
          <w:tcPr>
            <w:tcW w:w="860" w:type="dxa"/>
            <w:tcBorders>
              <w:top w:val="nil"/>
              <w:left w:val="nil"/>
              <w:bottom w:val="single" w:sz="4" w:space="0" w:color="auto"/>
              <w:right w:val="single" w:sz="8" w:space="0" w:color="auto"/>
            </w:tcBorders>
            <w:shd w:val="clear" w:color="auto" w:fill="auto"/>
            <w:vAlign w:val="center"/>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w:t>
            </w:r>
          </w:p>
        </w:tc>
        <w:tc>
          <w:tcPr>
            <w:tcW w:w="30" w:type="dxa"/>
            <w:tcBorders>
              <w:bottom w:val="single" w:sz="4" w:space="0" w:color="auto"/>
            </w:tcBorders>
            <w:vAlign w:val="bottom"/>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p>
        </w:tc>
      </w:tr>
    </w:tbl>
    <w:p w:rsidR="00C01B20" w:rsidRPr="00C01B20" w:rsidRDefault="00C01B20" w:rsidP="00C01B20">
      <w:pPr>
        <w:widowControl w:val="0"/>
        <w:autoSpaceDE w:val="0"/>
        <w:autoSpaceDN w:val="0"/>
        <w:adjustRightInd w:val="0"/>
        <w:spacing w:after="0" w:line="330" w:lineRule="exact"/>
        <w:rPr>
          <w:rFonts w:ascii="Times New Roman" w:eastAsia="Times New Roman" w:hAnsi="Times New Roman"/>
          <w:sz w:val="24"/>
          <w:szCs w:val="24"/>
          <w:lang w:eastAsia="ru-RU"/>
        </w:rPr>
      </w:pPr>
    </w:p>
    <w:p w:rsidR="00C01B20" w:rsidRPr="00C01B20" w:rsidRDefault="00C01B20" w:rsidP="00C01B20">
      <w:pPr>
        <w:widowControl w:val="0"/>
        <w:autoSpaceDE w:val="0"/>
        <w:autoSpaceDN w:val="0"/>
        <w:adjustRightInd w:val="0"/>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b/>
          <w:bCs/>
          <w:sz w:val="24"/>
          <w:szCs w:val="24"/>
          <w:lang w:eastAsia="ru-RU"/>
        </w:rPr>
        <w:t>3. Мероприятия подпрограммы</w:t>
      </w:r>
    </w:p>
    <w:p w:rsidR="00C01B20" w:rsidRPr="00C01B20" w:rsidRDefault="00C01B20" w:rsidP="00CD2BDA">
      <w:pPr>
        <w:widowControl w:val="0"/>
        <w:autoSpaceDE w:val="0"/>
        <w:autoSpaceDN w:val="0"/>
        <w:adjustRightInd w:val="0"/>
        <w:spacing w:after="0" w:line="384" w:lineRule="exact"/>
        <w:ind w:firstLine="709"/>
        <w:rPr>
          <w:rFonts w:ascii="Times New Roman" w:eastAsia="Times New Roman" w:hAnsi="Times New Roman"/>
          <w:sz w:val="24"/>
          <w:szCs w:val="24"/>
          <w:lang w:eastAsia="ru-RU"/>
        </w:rPr>
      </w:pPr>
    </w:p>
    <w:p w:rsidR="00C01B20" w:rsidRPr="00C01B20" w:rsidRDefault="00C01B20" w:rsidP="00CD2BDA">
      <w:pPr>
        <w:widowControl w:val="0"/>
        <w:overflowPunct w:val="0"/>
        <w:autoSpaceDE w:val="0"/>
        <w:autoSpaceDN w:val="0"/>
        <w:adjustRightInd w:val="0"/>
        <w:spacing w:after="0" w:line="228" w:lineRule="auto"/>
        <w:ind w:right="420"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Настоящая подпрограмма (далее - Подпрограмма) предусматривает продолжение реализации незавершенных мероприятий подпрограммы «Государственная поддержка граждан в сфере ипотечного жилищного кредитования» долгосрочной целевой программы Ивановской области «Жилище» на 2011 - 2015 годы», досрочно прекратившей действие с 1 января 2014 года.</w:t>
      </w:r>
    </w:p>
    <w:p w:rsidR="00C01B20" w:rsidRPr="00C01B20" w:rsidRDefault="00C01B20" w:rsidP="00CD2BDA">
      <w:pPr>
        <w:widowControl w:val="0"/>
        <w:autoSpaceDE w:val="0"/>
        <w:autoSpaceDN w:val="0"/>
        <w:adjustRightInd w:val="0"/>
        <w:spacing w:after="0" w:line="73" w:lineRule="exact"/>
        <w:ind w:firstLine="709"/>
        <w:rPr>
          <w:rFonts w:ascii="Times New Roman" w:eastAsia="Times New Roman" w:hAnsi="Times New Roman"/>
          <w:sz w:val="24"/>
          <w:szCs w:val="24"/>
          <w:lang w:eastAsia="ru-RU"/>
        </w:rPr>
      </w:pPr>
    </w:p>
    <w:p w:rsidR="00C01B20" w:rsidRPr="00C01B20" w:rsidRDefault="00C01B20" w:rsidP="00CD2BDA">
      <w:pPr>
        <w:widowControl w:val="0"/>
        <w:overflowPunct w:val="0"/>
        <w:autoSpaceDE w:val="0"/>
        <w:autoSpaceDN w:val="0"/>
        <w:adjustRightInd w:val="0"/>
        <w:spacing w:after="0" w:line="228" w:lineRule="auto"/>
        <w:ind w:right="420"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В рамках Подпрограммы предусмотрены субсидии из бюджета Ивановской области бюджету Тейковского муниципального района Ивановской области в целях предоставления субсидий гражданам - участникам Подпрограммы на оплату первоначального взноса при получении ипотечного жилищного кредита, привлекаемого в целях приобретения на основании договора купли-продажи жилого помещения, договора участия в долевом строительстве, договора уступки прав требования по договору участия в долевом строительстве или строительства (реконструкции) индивидуального жилого дома, на погашение основной суммы долга и уплату процентов по ипотечному жилищному кредиту (в том числе рефинансированному), привлеченному в целях приобретения на основании договора участия в долевом строительстве, договора уступки прав требования по договору участия в долевом строительстве или строительства (реконструкции) индивидуального жилого дома, а также на погашение основной суммы долга и уплату процентов по ипотечному жилищному кредиту (в том числе рефинансированному), привлеченному до 01.08.2011 в целях приобретения на основании договора купли-продажи жилого помещения (далее - Субсидии).</w:t>
      </w:r>
    </w:p>
    <w:p w:rsidR="00C01B20" w:rsidRPr="00C01B20" w:rsidRDefault="00C01B20" w:rsidP="00CD2BDA">
      <w:pPr>
        <w:spacing w:after="0" w:line="240" w:lineRule="auto"/>
        <w:ind w:firstLine="709"/>
        <w:rPr>
          <w:rFonts w:ascii="Times New Roman" w:eastAsia="Times New Roman" w:hAnsi="Times New Roman"/>
          <w:sz w:val="24"/>
          <w:szCs w:val="24"/>
          <w:lang w:eastAsia="ru-RU"/>
        </w:rPr>
      </w:pPr>
      <w:r w:rsidRPr="00C01B20">
        <w:rPr>
          <w:rFonts w:eastAsia="Times New Roman"/>
          <w:sz w:val="24"/>
          <w:szCs w:val="24"/>
          <w:lang w:eastAsia="ru-RU"/>
        </w:rPr>
        <w:tab/>
      </w:r>
      <w:r w:rsidRPr="00C01B20">
        <w:rPr>
          <w:rFonts w:ascii="Times New Roman" w:eastAsia="Times New Roman" w:hAnsi="Times New Roman"/>
          <w:sz w:val="24"/>
          <w:szCs w:val="24"/>
          <w:lang w:eastAsia="ru-RU"/>
        </w:rPr>
        <w:t>Подпрограмма предусматривает реализацию следующих мероприятий на муниципальном уровне:</w:t>
      </w:r>
      <w:r w:rsidRPr="00C01B20">
        <w:rPr>
          <w:rFonts w:ascii="Times New Roman" w:eastAsia="Times New Roman" w:hAnsi="Times New Roman"/>
          <w:sz w:val="24"/>
          <w:szCs w:val="24"/>
          <w:lang w:eastAsia="ru-RU"/>
        </w:rPr>
        <w:tab/>
      </w:r>
    </w:p>
    <w:p w:rsidR="00C01B20" w:rsidRPr="00C01B20" w:rsidRDefault="00C01B20" w:rsidP="00CD2BDA">
      <w:pPr>
        <w:numPr>
          <w:ilvl w:val="0"/>
          <w:numId w:val="8"/>
        </w:numPr>
        <w:spacing w:after="0" w:line="240" w:lineRule="auto"/>
        <w:ind w:left="0"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Организация учета семей (граждан), изъявивших желание участвовать в подпрограмме (исполнитель – администрация Тейковского муниципального района, администрации поселений Тейковского муниципального района),</w:t>
      </w: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Срок реализации – 2014 - 2016 годы.</w:t>
      </w:r>
    </w:p>
    <w:p w:rsidR="00C01B20" w:rsidRPr="00C01B20" w:rsidRDefault="00C01B20" w:rsidP="00CD2BDA">
      <w:pPr>
        <w:numPr>
          <w:ilvl w:val="0"/>
          <w:numId w:val="8"/>
        </w:numPr>
        <w:spacing w:after="0" w:line="240" w:lineRule="auto"/>
        <w:ind w:left="0"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Формирование сводного списка семей (граждан) для участия в Подпрограмме (исполнитель – администрация Тейковского муниципального района, администрации поселений Тейковского муниципального района),</w:t>
      </w: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Срок реализации – 2014 - 2016 годы.</w:t>
      </w:r>
    </w:p>
    <w:p w:rsidR="00C01B20" w:rsidRPr="00C01B20" w:rsidRDefault="00C01B20" w:rsidP="00CD2BDA">
      <w:pPr>
        <w:numPr>
          <w:ilvl w:val="0"/>
          <w:numId w:val="8"/>
        </w:numPr>
        <w:spacing w:after="0" w:line="240" w:lineRule="auto"/>
        <w:ind w:left="0"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lastRenderedPageBreak/>
        <w:t>Определение норматива стоимости 1 квадратного метра общей площади жилья муниципальному образованию (исполнитель – администрация Тейковского муниципального района),</w:t>
      </w: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Срок реализации – 2014 - 2016 годы.</w:t>
      </w:r>
    </w:p>
    <w:p w:rsidR="00C01B20" w:rsidRPr="00C01B20" w:rsidRDefault="00C01B20" w:rsidP="00CD2BDA">
      <w:pPr>
        <w:numPr>
          <w:ilvl w:val="0"/>
          <w:numId w:val="8"/>
        </w:numPr>
        <w:spacing w:after="0" w:line="240" w:lineRule="auto"/>
        <w:ind w:left="0"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Выдача семьям (гражданам) в установленном порядке свидетельств о предоставлении субсидии на оплату первоначального взноса при получении ипотечного жилищного кредита (на погашение основной суммы долга и уплату процентов по ипотечному жилищному кредиту (в том числе рефинансированному)) (исполнитель – администрация Тейковского муниципального района),</w:t>
      </w: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Срок реализации – 2014 - 2016 годы.</w:t>
      </w: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       4.1. </w:t>
      </w:r>
      <w:proofErr w:type="gramStart"/>
      <w:r w:rsidRPr="00C01B20">
        <w:rPr>
          <w:rFonts w:ascii="Times New Roman" w:eastAsia="Times New Roman" w:hAnsi="Times New Roman"/>
          <w:sz w:val="24"/>
          <w:szCs w:val="24"/>
          <w:lang w:eastAsia="ru-RU"/>
        </w:rPr>
        <w:t>Предоставление  субсидий</w:t>
      </w:r>
      <w:proofErr w:type="gramEnd"/>
      <w:r w:rsidRPr="00C01B20">
        <w:rPr>
          <w:rFonts w:ascii="Times New Roman" w:eastAsia="Times New Roman" w:hAnsi="Times New Roman"/>
          <w:sz w:val="24"/>
          <w:szCs w:val="24"/>
          <w:lang w:eastAsia="ru-RU"/>
        </w:rPr>
        <w:t xml:space="preserve">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Срок реализации – 2014-2016годы.</w:t>
      </w:r>
    </w:p>
    <w:p w:rsidR="00C01B20" w:rsidRPr="00C01B20" w:rsidRDefault="00C01B20" w:rsidP="00CD2BDA">
      <w:pPr>
        <w:numPr>
          <w:ilvl w:val="0"/>
          <w:numId w:val="8"/>
        </w:numPr>
        <w:spacing w:after="0" w:line="240" w:lineRule="auto"/>
        <w:ind w:left="0"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Предоставление отчетности, предусмотренной соглашением о предоставлении в соответствующем году субсидии из областного бюджета бюджету Тейковского муниципального района на софинансирование расходных обязательств в рамках Подпрограммы (исполнитель – администрация Тейковского муниципального района),</w:t>
      </w: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Срок реализации – 2014 - 2016 годы.</w:t>
      </w:r>
    </w:p>
    <w:p w:rsidR="00C01B20" w:rsidRPr="00C01B20" w:rsidRDefault="00C01B20" w:rsidP="00CD2BDA">
      <w:pPr>
        <w:numPr>
          <w:ilvl w:val="0"/>
          <w:numId w:val="8"/>
        </w:numPr>
        <w:spacing w:after="0" w:line="240" w:lineRule="auto"/>
        <w:ind w:left="0"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Проведение информационно-разъяснительной работы в средствах массовой информации по освещению целей и задач Подпрограммы (исполнитель – администрация Тейковского муниципального района).</w:t>
      </w: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Мероприятие предусматривает публикацию статей в печатных и электронных средствах массовой информации по освещению цели и задач реализации Подпрограммы.</w:t>
      </w: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Срок реализации – 2014 – 2016 годы.</w:t>
      </w:r>
    </w:p>
    <w:p w:rsidR="00C01B20" w:rsidRPr="00C01B20" w:rsidRDefault="00C01B20" w:rsidP="00C01B20">
      <w:pPr>
        <w:widowControl w:val="0"/>
        <w:overflowPunct w:val="0"/>
        <w:autoSpaceDE w:val="0"/>
        <w:autoSpaceDN w:val="0"/>
        <w:adjustRightInd w:val="0"/>
        <w:spacing w:after="0" w:line="204" w:lineRule="auto"/>
        <w:ind w:right="660"/>
        <w:jc w:val="center"/>
        <w:rPr>
          <w:rFonts w:ascii="Times New Roman" w:eastAsia="Times New Roman" w:hAnsi="Times New Roman"/>
          <w:sz w:val="24"/>
          <w:szCs w:val="24"/>
          <w:lang w:eastAsia="ru-RU"/>
        </w:rPr>
      </w:pPr>
      <w:bookmarkStart w:id="17" w:name="page235"/>
      <w:bookmarkStart w:id="18" w:name="page237"/>
      <w:bookmarkStart w:id="19" w:name="page241"/>
      <w:bookmarkEnd w:id="17"/>
      <w:bookmarkEnd w:id="18"/>
      <w:bookmarkEnd w:id="19"/>
    </w:p>
    <w:p w:rsidR="00C01B20" w:rsidRPr="00C01B20" w:rsidRDefault="00C01B20" w:rsidP="00C01B20">
      <w:pPr>
        <w:widowControl w:val="0"/>
        <w:overflowPunct w:val="0"/>
        <w:autoSpaceDE w:val="0"/>
        <w:autoSpaceDN w:val="0"/>
        <w:adjustRightInd w:val="0"/>
        <w:spacing w:after="0" w:line="204" w:lineRule="auto"/>
        <w:ind w:right="-1"/>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Таблица 2. Ресурсное обеспечение реализации мероприятий подпрограммы (тыс. руб.)</w:t>
      </w:r>
    </w:p>
    <w:p w:rsidR="00C01B20" w:rsidRPr="00C01B20" w:rsidRDefault="00C01B20" w:rsidP="00C01B20">
      <w:pPr>
        <w:widowControl w:val="0"/>
        <w:autoSpaceDE w:val="0"/>
        <w:autoSpaceDN w:val="0"/>
        <w:adjustRightInd w:val="0"/>
        <w:spacing w:after="0" w:line="2" w:lineRule="exact"/>
        <w:rPr>
          <w:rFonts w:ascii="Times New Roman" w:eastAsia="Times New Roman" w:hAnsi="Times New Roman"/>
          <w:sz w:val="24"/>
          <w:szCs w:val="24"/>
          <w:lang w:eastAsia="ru-RU"/>
        </w:rPr>
      </w:pPr>
    </w:p>
    <w:tbl>
      <w:tblPr>
        <w:tblW w:w="9330" w:type="dxa"/>
        <w:tblInd w:w="10" w:type="dxa"/>
        <w:tblLayout w:type="fixed"/>
        <w:tblCellMar>
          <w:left w:w="0" w:type="dxa"/>
          <w:right w:w="0" w:type="dxa"/>
        </w:tblCellMar>
        <w:tblLook w:val="00A0" w:firstRow="1" w:lastRow="0" w:firstColumn="1" w:lastColumn="0" w:noHBand="0" w:noVBand="0"/>
      </w:tblPr>
      <w:tblGrid>
        <w:gridCol w:w="566"/>
        <w:gridCol w:w="10"/>
        <w:gridCol w:w="3544"/>
        <w:gridCol w:w="1685"/>
        <w:gridCol w:w="1128"/>
        <w:gridCol w:w="1269"/>
        <w:gridCol w:w="1128"/>
      </w:tblGrid>
      <w:tr w:rsidR="00C01B20" w:rsidRPr="00C01B20" w:rsidTr="00C01B20">
        <w:trPr>
          <w:trHeight w:val="378"/>
        </w:trPr>
        <w:tc>
          <w:tcPr>
            <w:tcW w:w="576" w:type="dxa"/>
            <w:gridSpan w:val="2"/>
            <w:tcBorders>
              <w:top w:val="single" w:sz="8" w:space="0" w:color="auto"/>
              <w:left w:val="single" w:sz="8" w:space="0" w:color="auto"/>
              <w:bottom w:val="single" w:sz="4" w:space="0" w:color="auto"/>
              <w:right w:val="single" w:sz="8" w:space="0" w:color="auto"/>
            </w:tcBorders>
            <w:vAlign w:val="bottom"/>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w w:val="99"/>
                <w:sz w:val="24"/>
                <w:szCs w:val="24"/>
              </w:rPr>
              <w:t>№ п/п</w:t>
            </w:r>
          </w:p>
        </w:tc>
        <w:tc>
          <w:tcPr>
            <w:tcW w:w="3544" w:type="dxa"/>
            <w:tcBorders>
              <w:top w:val="single" w:sz="8" w:space="0" w:color="auto"/>
              <w:left w:val="nil"/>
              <w:bottom w:val="single" w:sz="4" w:space="0" w:color="auto"/>
              <w:right w:val="single" w:sz="8" w:space="0" w:color="auto"/>
            </w:tcBorders>
            <w:vAlign w:val="bottom"/>
            <w:hideMark/>
          </w:tcPr>
          <w:p w:rsidR="00C01B20" w:rsidRPr="00C01B20" w:rsidRDefault="00C01B20" w:rsidP="00C01B20">
            <w:pPr>
              <w:widowControl w:val="0"/>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b/>
                <w:bCs/>
                <w:sz w:val="24"/>
                <w:szCs w:val="24"/>
              </w:rPr>
              <w:t>Наименование мероприятия/ Источник ресурсного обеспечения</w:t>
            </w:r>
          </w:p>
        </w:tc>
        <w:tc>
          <w:tcPr>
            <w:tcW w:w="1685" w:type="dxa"/>
            <w:tcBorders>
              <w:top w:val="single" w:sz="8" w:space="0" w:color="auto"/>
              <w:left w:val="nil"/>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Исполнитель</w:t>
            </w:r>
          </w:p>
        </w:tc>
        <w:tc>
          <w:tcPr>
            <w:tcW w:w="1128" w:type="dxa"/>
            <w:tcBorders>
              <w:top w:val="single" w:sz="8" w:space="0" w:color="auto"/>
              <w:left w:val="nil"/>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2014</w:t>
            </w:r>
          </w:p>
        </w:tc>
        <w:tc>
          <w:tcPr>
            <w:tcW w:w="1269" w:type="dxa"/>
            <w:tcBorders>
              <w:top w:val="single" w:sz="8" w:space="0" w:color="auto"/>
              <w:left w:val="nil"/>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2015</w:t>
            </w:r>
          </w:p>
        </w:tc>
        <w:tc>
          <w:tcPr>
            <w:tcW w:w="1128" w:type="dxa"/>
            <w:tcBorders>
              <w:top w:val="single" w:sz="8" w:space="0" w:color="auto"/>
              <w:left w:val="nil"/>
              <w:bottom w:val="single" w:sz="4" w:space="0" w:color="auto"/>
              <w:right w:val="single" w:sz="8" w:space="0" w:color="auto"/>
            </w:tcBorders>
            <w:hideMark/>
          </w:tcPr>
          <w:p w:rsidR="00C01B20" w:rsidRPr="00C01B20" w:rsidRDefault="00C01B20" w:rsidP="00C01B20">
            <w:pPr>
              <w:widowControl w:val="0"/>
              <w:autoSpaceDE w:val="0"/>
              <w:autoSpaceDN w:val="0"/>
              <w:adjustRightInd w:val="0"/>
              <w:spacing w:after="0" w:line="252" w:lineRule="auto"/>
              <w:jc w:val="center"/>
              <w:rPr>
                <w:rFonts w:ascii="Times New Roman" w:eastAsia="Times New Roman" w:hAnsi="Times New Roman"/>
                <w:sz w:val="24"/>
                <w:szCs w:val="24"/>
              </w:rPr>
            </w:pPr>
            <w:r w:rsidRPr="00C01B20">
              <w:rPr>
                <w:rFonts w:ascii="Times New Roman" w:eastAsia="Times New Roman" w:hAnsi="Times New Roman"/>
                <w:b/>
                <w:bCs/>
                <w:sz w:val="24"/>
                <w:szCs w:val="24"/>
              </w:rPr>
              <w:t>2016</w:t>
            </w:r>
          </w:p>
        </w:tc>
      </w:tr>
      <w:tr w:rsidR="00C01B20" w:rsidRPr="00C01B20" w:rsidTr="00C01B20">
        <w:trPr>
          <w:trHeight w:val="260"/>
        </w:trPr>
        <w:tc>
          <w:tcPr>
            <w:tcW w:w="4120" w:type="dxa"/>
            <w:gridSpan w:val="3"/>
            <w:tcBorders>
              <w:top w:val="nil"/>
              <w:left w:val="single" w:sz="8" w:space="0" w:color="auto"/>
              <w:bottom w:val="single" w:sz="4" w:space="0" w:color="auto"/>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Подпрограмма, всего</w:t>
            </w:r>
          </w:p>
        </w:tc>
        <w:tc>
          <w:tcPr>
            <w:tcW w:w="1685" w:type="dxa"/>
            <w:tcBorders>
              <w:top w:val="nil"/>
              <w:left w:val="nil"/>
              <w:bottom w:val="single" w:sz="4" w:space="0" w:color="auto"/>
              <w:right w:val="single" w:sz="8" w:space="0" w:color="auto"/>
            </w:tcBorders>
          </w:tcPr>
          <w:p w:rsidR="00C01B20" w:rsidRPr="00C01B20" w:rsidRDefault="00C01B20" w:rsidP="00C01B20">
            <w:pPr>
              <w:spacing w:after="0" w:line="252" w:lineRule="auto"/>
              <w:jc w:val="center"/>
              <w:rPr>
                <w:rFonts w:ascii="Times New Roman" w:eastAsia="Times New Roman" w:hAnsi="Times New Roman"/>
                <w:sz w:val="24"/>
                <w:szCs w:val="24"/>
              </w:rPr>
            </w:pPr>
          </w:p>
        </w:tc>
        <w:tc>
          <w:tcPr>
            <w:tcW w:w="1128" w:type="dxa"/>
            <w:tcBorders>
              <w:top w:val="nil"/>
              <w:left w:val="nil"/>
              <w:bottom w:val="single" w:sz="4" w:space="0" w:color="auto"/>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c>
          <w:tcPr>
            <w:tcW w:w="1269" w:type="dxa"/>
            <w:tcBorders>
              <w:top w:val="nil"/>
              <w:left w:val="nil"/>
              <w:bottom w:val="single" w:sz="4" w:space="0" w:color="auto"/>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541,4</w:t>
            </w:r>
          </w:p>
        </w:tc>
        <w:tc>
          <w:tcPr>
            <w:tcW w:w="1128" w:type="dxa"/>
            <w:tcBorders>
              <w:top w:val="nil"/>
              <w:left w:val="nil"/>
              <w:bottom w:val="single" w:sz="4" w:space="0" w:color="auto"/>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r>
      <w:tr w:rsidR="00C01B20" w:rsidRPr="00C01B20" w:rsidTr="00C01B20">
        <w:trPr>
          <w:trHeight w:val="315"/>
        </w:trPr>
        <w:tc>
          <w:tcPr>
            <w:tcW w:w="4120" w:type="dxa"/>
            <w:gridSpan w:val="3"/>
            <w:tcBorders>
              <w:top w:val="nil"/>
              <w:left w:val="single" w:sz="8" w:space="0" w:color="auto"/>
              <w:bottom w:val="single" w:sz="4" w:space="0" w:color="auto"/>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бюджетные ассигнования</w:t>
            </w:r>
          </w:p>
        </w:tc>
        <w:tc>
          <w:tcPr>
            <w:tcW w:w="1685" w:type="dxa"/>
            <w:tcBorders>
              <w:top w:val="nil"/>
              <w:left w:val="nil"/>
              <w:bottom w:val="single" w:sz="4" w:space="0" w:color="auto"/>
              <w:right w:val="single" w:sz="8" w:space="0" w:color="auto"/>
            </w:tcBorders>
          </w:tcPr>
          <w:p w:rsidR="00C01B20" w:rsidRPr="00C01B20" w:rsidRDefault="00C01B20" w:rsidP="00C01B20">
            <w:pPr>
              <w:spacing w:after="0" w:line="252" w:lineRule="auto"/>
              <w:jc w:val="center"/>
              <w:rPr>
                <w:rFonts w:ascii="Times New Roman" w:eastAsia="Times New Roman" w:hAnsi="Times New Roman"/>
                <w:sz w:val="24"/>
                <w:szCs w:val="24"/>
              </w:rPr>
            </w:pPr>
          </w:p>
        </w:tc>
        <w:tc>
          <w:tcPr>
            <w:tcW w:w="1128" w:type="dxa"/>
            <w:tcBorders>
              <w:top w:val="nil"/>
              <w:left w:val="nil"/>
              <w:bottom w:val="single" w:sz="4" w:space="0" w:color="auto"/>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c>
          <w:tcPr>
            <w:tcW w:w="1269" w:type="dxa"/>
            <w:tcBorders>
              <w:top w:val="nil"/>
              <w:left w:val="nil"/>
              <w:bottom w:val="single" w:sz="4" w:space="0" w:color="auto"/>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541,4</w:t>
            </w:r>
          </w:p>
        </w:tc>
        <w:tc>
          <w:tcPr>
            <w:tcW w:w="1128" w:type="dxa"/>
            <w:tcBorders>
              <w:top w:val="nil"/>
              <w:left w:val="nil"/>
              <w:bottom w:val="single" w:sz="4" w:space="0" w:color="auto"/>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r>
      <w:tr w:rsidR="00C01B20" w:rsidRPr="00C01B20" w:rsidTr="00C01B20">
        <w:trPr>
          <w:trHeight w:val="198"/>
        </w:trPr>
        <w:tc>
          <w:tcPr>
            <w:tcW w:w="4120" w:type="dxa"/>
            <w:gridSpan w:val="3"/>
            <w:tcBorders>
              <w:top w:val="single" w:sz="4" w:space="0" w:color="auto"/>
              <w:left w:val="single" w:sz="8" w:space="0" w:color="auto"/>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 бюджет Ивановской области</w:t>
            </w:r>
          </w:p>
        </w:tc>
        <w:tc>
          <w:tcPr>
            <w:tcW w:w="1685" w:type="dxa"/>
            <w:tcBorders>
              <w:top w:val="single" w:sz="4" w:space="0" w:color="auto"/>
              <w:left w:val="nil"/>
              <w:right w:val="single" w:sz="8" w:space="0" w:color="auto"/>
            </w:tcBorders>
          </w:tcPr>
          <w:p w:rsidR="00C01B20" w:rsidRPr="00C01B20" w:rsidRDefault="00C01B20" w:rsidP="00C01B20">
            <w:pPr>
              <w:spacing w:after="0" w:line="252" w:lineRule="auto"/>
              <w:jc w:val="center"/>
              <w:rPr>
                <w:rFonts w:ascii="Times New Roman" w:eastAsia="Times New Roman" w:hAnsi="Times New Roman"/>
                <w:sz w:val="24"/>
                <w:szCs w:val="24"/>
              </w:rPr>
            </w:pPr>
          </w:p>
        </w:tc>
        <w:tc>
          <w:tcPr>
            <w:tcW w:w="1128" w:type="dxa"/>
            <w:tcBorders>
              <w:top w:val="single" w:sz="4" w:space="0" w:color="auto"/>
              <w:left w:val="nil"/>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c>
          <w:tcPr>
            <w:tcW w:w="1269" w:type="dxa"/>
            <w:tcBorders>
              <w:top w:val="single" w:sz="4" w:space="0" w:color="auto"/>
              <w:left w:val="nil"/>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455,4</w:t>
            </w:r>
          </w:p>
        </w:tc>
        <w:tc>
          <w:tcPr>
            <w:tcW w:w="1128" w:type="dxa"/>
            <w:tcBorders>
              <w:top w:val="single" w:sz="4" w:space="0" w:color="auto"/>
              <w:left w:val="nil"/>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r>
      <w:tr w:rsidR="00C01B20" w:rsidRPr="00C01B20" w:rsidTr="00C01B20">
        <w:trPr>
          <w:trHeight w:val="210"/>
        </w:trPr>
        <w:tc>
          <w:tcPr>
            <w:tcW w:w="4120" w:type="dxa"/>
            <w:gridSpan w:val="3"/>
            <w:tcBorders>
              <w:left w:val="single" w:sz="8" w:space="0" w:color="auto"/>
              <w:bottom w:val="single" w:sz="4" w:space="0" w:color="auto"/>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 бюджет поселений Тейковского муниципального района</w:t>
            </w:r>
          </w:p>
        </w:tc>
        <w:tc>
          <w:tcPr>
            <w:tcW w:w="1685" w:type="dxa"/>
            <w:tcBorders>
              <w:left w:val="nil"/>
              <w:bottom w:val="single" w:sz="4" w:space="0" w:color="auto"/>
              <w:right w:val="single" w:sz="8" w:space="0" w:color="auto"/>
            </w:tcBorders>
          </w:tcPr>
          <w:p w:rsidR="00C01B20" w:rsidRPr="00C01B20" w:rsidRDefault="00C01B20" w:rsidP="00C01B20">
            <w:pPr>
              <w:spacing w:after="0" w:line="252" w:lineRule="auto"/>
              <w:jc w:val="center"/>
              <w:rPr>
                <w:rFonts w:ascii="Times New Roman" w:eastAsia="Times New Roman" w:hAnsi="Times New Roman"/>
                <w:sz w:val="24"/>
                <w:szCs w:val="24"/>
              </w:rPr>
            </w:pPr>
          </w:p>
        </w:tc>
        <w:tc>
          <w:tcPr>
            <w:tcW w:w="1128" w:type="dxa"/>
            <w:tcBorders>
              <w:left w:val="nil"/>
              <w:bottom w:val="single" w:sz="4" w:space="0" w:color="auto"/>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c>
          <w:tcPr>
            <w:tcW w:w="1269" w:type="dxa"/>
            <w:tcBorders>
              <w:left w:val="nil"/>
              <w:bottom w:val="single" w:sz="4" w:space="0" w:color="auto"/>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86,0</w:t>
            </w:r>
          </w:p>
        </w:tc>
        <w:tc>
          <w:tcPr>
            <w:tcW w:w="1128" w:type="dxa"/>
            <w:tcBorders>
              <w:left w:val="nil"/>
              <w:bottom w:val="single" w:sz="4" w:space="0" w:color="auto"/>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r>
      <w:tr w:rsidR="00C01B20" w:rsidRPr="00C01B20" w:rsidTr="00C01B20">
        <w:trPr>
          <w:trHeight w:val="420"/>
        </w:trPr>
        <w:tc>
          <w:tcPr>
            <w:tcW w:w="566" w:type="dxa"/>
            <w:tcBorders>
              <w:top w:val="single" w:sz="4" w:space="0" w:color="auto"/>
              <w:left w:val="single" w:sz="8" w:space="0" w:color="auto"/>
              <w:bottom w:val="nil"/>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w:t>
            </w:r>
          </w:p>
        </w:tc>
        <w:tc>
          <w:tcPr>
            <w:tcW w:w="8764" w:type="dxa"/>
            <w:gridSpan w:val="6"/>
            <w:tcBorders>
              <w:top w:val="single" w:sz="4" w:space="0" w:color="auto"/>
              <w:left w:val="single" w:sz="4" w:space="0" w:color="auto"/>
              <w:bottom w:val="nil"/>
              <w:right w:val="single" w:sz="8" w:space="0" w:color="auto"/>
            </w:tcBorders>
            <w:hideMark/>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Мероприятие</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r>
      <w:tr w:rsidR="00C01B20" w:rsidRPr="00C01B20" w:rsidTr="00C01B20">
        <w:trPr>
          <w:trHeight w:val="260"/>
        </w:trPr>
        <w:tc>
          <w:tcPr>
            <w:tcW w:w="566" w:type="dxa"/>
            <w:tcBorders>
              <w:top w:val="single" w:sz="4" w:space="0" w:color="auto"/>
              <w:left w:val="single" w:sz="8" w:space="0" w:color="auto"/>
              <w:bottom w:val="single" w:sz="4" w:space="0" w:color="auto"/>
              <w:right w:val="single" w:sz="4" w:space="0" w:color="auto"/>
            </w:tcBorders>
          </w:tcPr>
          <w:p w:rsidR="00C01B20" w:rsidRPr="00C01B20" w:rsidRDefault="00C01B20" w:rsidP="00C01B20">
            <w:pPr>
              <w:spacing w:after="0" w:line="252" w:lineRule="auto"/>
              <w:jc w:val="center"/>
              <w:rPr>
                <w:rFonts w:ascii="Times New Roman" w:eastAsia="Times New Roman" w:hAnsi="Times New Roman"/>
                <w:sz w:val="24"/>
                <w:szCs w:val="24"/>
              </w:rPr>
            </w:pPr>
          </w:p>
        </w:tc>
        <w:tc>
          <w:tcPr>
            <w:tcW w:w="3554" w:type="dxa"/>
            <w:gridSpan w:val="2"/>
            <w:tcBorders>
              <w:top w:val="single" w:sz="4" w:space="0" w:color="auto"/>
              <w:left w:val="single" w:sz="4" w:space="0" w:color="auto"/>
              <w:bottom w:val="single" w:sz="4" w:space="0" w:color="auto"/>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бюджетные ассигнования</w:t>
            </w:r>
          </w:p>
        </w:tc>
        <w:tc>
          <w:tcPr>
            <w:tcW w:w="1685" w:type="dxa"/>
            <w:tcBorders>
              <w:top w:val="single" w:sz="4" w:space="0" w:color="auto"/>
              <w:left w:val="nil"/>
              <w:bottom w:val="single" w:sz="4" w:space="0" w:color="auto"/>
              <w:right w:val="single" w:sz="8" w:space="0" w:color="auto"/>
            </w:tcBorders>
          </w:tcPr>
          <w:p w:rsidR="00C01B20" w:rsidRPr="00C01B20" w:rsidRDefault="00C01B20" w:rsidP="00C01B20">
            <w:pPr>
              <w:spacing w:after="0" w:line="252" w:lineRule="auto"/>
              <w:jc w:val="center"/>
              <w:rPr>
                <w:rFonts w:ascii="Times New Roman" w:eastAsia="Times New Roman" w:hAnsi="Times New Roman"/>
                <w:sz w:val="24"/>
                <w:szCs w:val="24"/>
              </w:rPr>
            </w:pPr>
          </w:p>
        </w:tc>
        <w:tc>
          <w:tcPr>
            <w:tcW w:w="1128" w:type="dxa"/>
            <w:tcBorders>
              <w:top w:val="single" w:sz="4" w:space="0" w:color="auto"/>
              <w:left w:val="nil"/>
              <w:bottom w:val="single" w:sz="4" w:space="0" w:color="auto"/>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c>
          <w:tcPr>
            <w:tcW w:w="1269" w:type="dxa"/>
            <w:tcBorders>
              <w:top w:val="single" w:sz="4" w:space="0" w:color="auto"/>
              <w:left w:val="nil"/>
              <w:bottom w:val="single" w:sz="4" w:space="0" w:color="auto"/>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541,4</w:t>
            </w:r>
          </w:p>
        </w:tc>
        <w:tc>
          <w:tcPr>
            <w:tcW w:w="1128" w:type="dxa"/>
            <w:tcBorders>
              <w:top w:val="single" w:sz="4" w:space="0" w:color="auto"/>
              <w:left w:val="nil"/>
              <w:bottom w:val="single" w:sz="4" w:space="0" w:color="auto"/>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r>
      <w:tr w:rsidR="00C01B20" w:rsidRPr="00C01B20" w:rsidTr="00C01B20">
        <w:trPr>
          <w:trHeight w:val="235"/>
        </w:trPr>
        <w:tc>
          <w:tcPr>
            <w:tcW w:w="566" w:type="dxa"/>
            <w:tcBorders>
              <w:top w:val="single" w:sz="4" w:space="0" w:color="auto"/>
              <w:left w:val="single" w:sz="8" w:space="0" w:color="auto"/>
              <w:bottom w:val="single" w:sz="4" w:space="0" w:color="auto"/>
              <w:right w:val="single" w:sz="4" w:space="0" w:color="auto"/>
            </w:tcBorders>
          </w:tcPr>
          <w:p w:rsidR="00C01B20" w:rsidRPr="00C01B20" w:rsidRDefault="00C01B20" w:rsidP="00C01B20">
            <w:pPr>
              <w:spacing w:after="0" w:line="252" w:lineRule="auto"/>
              <w:jc w:val="center"/>
              <w:rPr>
                <w:rFonts w:ascii="Times New Roman" w:eastAsia="Times New Roman" w:hAnsi="Times New Roman"/>
                <w:sz w:val="24"/>
                <w:szCs w:val="24"/>
              </w:rPr>
            </w:pPr>
          </w:p>
        </w:tc>
        <w:tc>
          <w:tcPr>
            <w:tcW w:w="3554" w:type="dxa"/>
            <w:gridSpan w:val="2"/>
            <w:tcBorders>
              <w:top w:val="single" w:sz="4" w:space="0" w:color="auto"/>
              <w:left w:val="single" w:sz="4" w:space="0" w:color="auto"/>
              <w:bottom w:val="single" w:sz="4" w:space="0" w:color="auto"/>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  бюджет Ивановской области</w:t>
            </w:r>
          </w:p>
          <w:p w:rsidR="00C01B20" w:rsidRPr="00C01B20" w:rsidRDefault="00C01B20" w:rsidP="00C01B20">
            <w:pPr>
              <w:spacing w:after="0" w:line="252" w:lineRule="auto"/>
              <w:jc w:val="center"/>
              <w:rPr>
                <w:rFonts w:ascii="Times New Roman" w:eastAsia="Times New Roman" w:hAnsi="Times New Roman"/>
                <w:sz w:val="24"/>
                <w:szCs w:val="24"/>
              </w:rPr>
            </w:pPr>
          </w:p>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 бюджет поселений Тейковского муниципального района</w:t>
            </w:r>
          </w:p>
        </w:tc>
        <w:tc>
          <w:tcPr>
            <w:tcW w:w="1685" w:type="dxa"/>
            <w:tcBorders>
              <w:top w:val="single" w:sz="4" w:space="0" w:color="auto"/>
              <w:left w:val="nil"/>
              <w:bottom w:val="single" w:sz="4" w:space="0" w:color="auto"/>
              <w:right w:val="single" w:sz="8" w:space="0" w:color="auto"/>
            </w:tcBorders>
          </w:tcPr>
          <w:p w:rsidR="00C01B20" w:rsidRPr="00C01B20" w:rsidRDefault="00C01B20" w:rsidP="00C01B20">
            <w:pPr>
              <w:spacing w:after="0" w:line="252" w:lineRule="auto"/>
              <w:jc w:val="center"/>
              <w:rPr>
                <w:rFonts w:ascii="Times New Roman" w:eastAsia="Times New Roman" w:hAnsi="Times New Roman"/>
                <w:sz w:val="24"/>
                <w:szCs w:val="24"/>
              </w:rPr>
            </w:pPr>
          </w:p>
        </w:tc>
        <w:tc>
          <w:tcPr>
            <w:tcW w:w="1128" w:type="dxa"/>
            <w:tcBorders>
              <w:top w:val="single" w:sz="4" w:space="0" w:color="auto"/>
              <w:left w:val="nil"/>
              <w:bottom w:val="single" w:sz="4" w:space="0" w:color="auto"/>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spacing w:after="0" w:line="252" w:lineRule="auto"/>
              <w:jc w:val="center"/>
              <w:rPr>
                <w:rFonts w:ascii="Times New Roman" w:eastAsia="Times New Roman" w:hAnsi="Times New Roman"/>
                <w:sz w:val="24"/>
                <w:szCs w:val="24"/>
              </w:rPr>
            </w:pPr>
          </w:p>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c>
          <w:tcPr>
            <w:tcW w:w="1269" w:type="dxa"/>
            <w:tcBorders>
              <w:top w:val="single" w:sz="4" w:space="0" w:color="auto"/>
              <w:left w:val="nil"/>
              <w:bottom w:val="single" w:sz="4" w:space="0" w:color="auto"/>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455,4</w:t>
            </w:r>
          </w:p>
          <w:p w:rsidR="00C01B20" w:rsidRPr="00C01B20" w:rsidRDefault="00C01B20" w:rsidP="00C01B20">
            <w:pPr>
              <w:spacing w:after="0" w:line="252" w:lineRule="auto"/>
              <w:jc w:val="center"/>
              <w:rPr>
                <w:rFonts w:ascii="Times New Roman" w:eastAsia="Times New Roman" w:hAnsi="Times New Roman"/>
                <w:sz w:val="24"/>
                <w:szCs w:val="24"/>
              </w:rPr>
            </w:pPr>
          </w:p>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86,0</w:t>
            </w:r>
          </w:p>
        </w:tc>
        <w:tc>
          <w:tcPr>
            <w:tcW w:w="1128" w:type="dxa"/>
            <w:tcBorders>
              <w:top w:val="single" w:sz="4" w:space="0" w:color="auto"/>
              <w:left w:val="nil"/>
              <w:bottom w:val="single" w:sz="4" w:space="0" w:color="auto"/>
              <w:right w:val="single" w:sz="8"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p w:rsidR="00C01B20" w:rsidRPr="00C01B20" w:rsidRDefault="00C01B20" w:rsidP="00C01B20">
            <w:pPr>
              <w:spacing w:after="0" w:line="252" w:lineRule="auto"/>
              <w:jc w:val="center"/>
              <w:rPr>
                <w:rFonts w:ascii="Times New Roman" w:eastAsia="Times New Roman" w:hAnsi="Times New Roman"/>
                <w:sz w:val="24"/>
                <w:szCs w:val="24"/>
              </w:rPr>
            </w:pPr>
          </w:p>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w:t>
            </w:r>
          </w:p>
        </w:tc>
      </w:tr>
    </w:tbl>
    <w:p w:rsidR="00C01B20" w:rsidRPr="00C01B20" w:rsidRDefault="00C01B20" w:rsidP="00C01B20">
      <w:pPr>
        <w:spacing w:after="0" w:line="240" w:lineRule="auto"/>
        <w:rPr>
          <w:rFonts w:ascii="Times New Roman" w:eastAsia="Times New Roman" w:hAnsi="Times New Roman"/>
          <w:sz w:val="24"/>
          <w:szCs w:val="24"/>
          <w:lang w:eastAsia="ru-RU"/>
        </w:rPr>
      </w:pPr>
    </w:p>
    <w:p w:rsidR="00C01B20" w:rsidRPr="00C01B20" w:rsidRDefault="00C01B20" w:rsidP="00C01B20">
      <w:pPr>
        <w:spacing w:after="0" w:line="240" w:lineRule="auto"/>
        <w:rPr>
          <w:rFonts w:ascii="Times New Roman" w:eastAsia="Times New Roman" w:hAnsi="Times New Roman"/>
          <w:sz w:val="24"/>
          <w:szCs w:val="24"/>
          <w:lang w:eastAsia="ru-RU"/>
        </w:rPr>
        <w:sectPr w:rsidR="00C01B20" w:rsidRPr="00C01B20" w:rsidSect="00C01B20">
          <w:pgSz w:w="11906" w:h="16838"/>
          <w:pgMar w:top="567" w:right="851" w:bottom="851" w:left="1701" w:header="709" w:footer="709" w:gutter="0"/>
          <w:cols w:space="720"/>
        </w:sectPr>
      </w:pP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lastRenderedPageBreak/>
        <w:t>Приложение № 6 к муниципальной программе</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«Обеспечение доступным и комфортным жильем,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объектами инженерной инфраструктуры</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и услугами жилищно-коммунального хозяйства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населения Тейковского муниципального района»</w:t>
      </w:r>
    </w:p>
    <w:p w:rsidR="00C01B20" w:rsidRPr="00C01B20" w:rsidRDefault="00C01B20" w:rsidP="00C01B20">
      <w:pPr>
        <w:spacing w:after="0" w:line="240" w:lineRule="auto"/>
        <w:rPr>
          <w:rFonts w:ascii="Times New Roman" w:eastAsia="Times New Roman" w:hAnsi="Times New Roman"/>
          <w:sz w:val="27"/>
          <w:szCs w:val="27"/>
          <w:lang w:eastAsia="ru-RU"/>
        </w:rPr>
      </w:pPr>
    </w:p>
    <w:p w:rsidR="00C01B20" w:rsidRPr="00C01B20" w:rsidRDefault="00C01B20" w:rsidP="00C01B20">
      <w:pPr>
        <w:spacing w:after="0" w:line="240"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Подпрограмма</w:t>
      </w:r>
    </w:p>
    <w:p w:rsidR="00C01B20" w:rsidRPr="00C01B20" w:rsidRDefault="00C01B20" w:rsidP="00C01B20">
      <w:pPr>
        <w:spacing w:before="64" w:after="0" w:line="240" w:lineRule="auto"/>
        <w:ind w:right="262"/>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«Проведение капитального</w:t>
      </w:r>
      <w:r w:rsidRPr="00C01B20">
        <w:rPr>
          <w:rFonts w:ascii="Times New Roman" w:eastAsia="Times New Roman" w:hAnsi="Times New Roman"/>
          <w:b/>
          <w:spacing w:val="-7"/>
          <w:sz w:val="24"/>
          <w:szCs w:val="24"/>
          <w:lang w:eastAsia="ru-RU"/>
        </w:rPr>
        <w:t xml:space="preserve"> </w:t>
      </w:r>
      <w:r w:rsidRPr="00C01B20">
        <w:rPr>
          <w:rFonts w:ascii="Times New Roman" w:eastAsia="Times New Roman" w:hAnsi="Times New Roman"/>
          <w:b/>
          <w:sz w:val="24"/>
          <w:szCs w:val="24"/>
          <w:lang w:eastAsia="ru-RU"/>
        </w:rPr>
        <w:t>ремонта</w:t>
      </w:r>
      <w:r w:rsidRPr="00C01B20">
        <w:rPr>
          <w:rFonts w:ascii="Times New Roman" w:eastAsia="Times New Roman" w:hAnsi="Times New Roman"/>
          <w:b/>
          <w:spacing w:val="-14"/>
          <w:sz w:val="24"/>
          <w:szCs w:val="24"/>
          <w:lang w:eastAsia="ru-RU"/>
        </w:rPr>
        <w:t xml:space="preserve"> </w:t>
      </w:r>
      <w:r w:rsidRPr="00C01B20">
        <w:rPr>
          <w:rFonts w:ascii="Times New Roman" w:eastAsia="Times New Roman" w:hAnsi="Times New Roman"/>
          <w:b/>
          <w:sz w:val="24"/>
          <w:szCs w:val="24"/>
          <w:lang w:eastAsia="ru-RU"/>
        </w:rPr>
        <w:t>общего</w:t>
      </w:r>
      <w:r w:rsidRPr="00C01B20">
        <w:rPr>
          <w:rFonts w:ascii="Times New Roman" w:eastAsia="Times New Roman" w:hAnsi="Times New Roman"/>
          <w:b/>
          <w:w w:val="98"/>
          <w:sz w:val="24"/>
          <w:szCs w:val="24"/>
          <w:lang w:eastAsia="ru-RU"/>
        </w:rPr>
        <w:t xml:space="preserve"> </w:t>
      </w:r>
      <w:r w:rsidRPr="00C01B20">
        <w:rPr>
          <w:rFonts w:ascii="Times New Roman" w:eastAsia="Times New Roman" w:hAnsi="Times New Roman"/>
          <w:b/>
          <w:sz w:val="24"/>
          <w:szCs w:val="24"/>
          <w:lang w:eastAsia="ru-RU"/>
        </w:rPr>
        <w:t>имущества</w:t>
      </w:r>
      <w:r w:rsidRPr="00C01B20">
        <w:rPr>
          <w:rFonts w:ascii="Times New Roman" w:eastAsia="Times New Roman" w:hAnsi="Times New Roman"/>
          <w:b/>
          <w:spacing w:val="-12"/>
          <w:sz w:val="24"/>
          <w:szCs w:val="24"/>
          <w:lang w:eastAsia="ru-RU"/>
        </w:rPr>
        <w:t xml:space="preserve"> </w:t>
      </w:r>
      <w:r w:rsidRPr="00C01B20">
        <w:rPr>
          <w:rFonts w:ascii="Times New Roman" w:eastAsia="Times New Roman" w:hAnsi="Times New Roman"/>
          <w:b/>
          <w:sz w:val="24"/>
          <w:szCs w:val="24"/>
          <w:lang w:eastAsia="ru-RU"/>
        </w:rPr>
        <w:t>в</w:t>
      </w:r>
      <w:r w:rsidRPr="00C01B20">
        <w:rPr>
          <w:rFonts w:ascii="Times New Roman" w:eastAsia="Times New Roman" w:hAnsi="Times New Roman"/>
          <w:b/>
          <w:spacing w:val="-28"/>
          <w:sz w:val="24"/>
          <w:szCs w:val="24"/>
          <w:lang w:eastAsia="ru-RU"/>
        </w:rPr>
        <w:t xml:space="preserve"> </w:t>
      </w:r>
      <w:r w:rsidRPr="00C01B20">
        <w:rPr>
          <w:rFonts w:ascii="Times New Roman" w:eastAsia="Times New Roman" w:hAnsi="Times New Roman"/>
          <w:b/>
          <w:sz w:val="24"/>
          <w:szCs w:val="24"/>
          <w:lang w:eastAsia="ru-RU"/>
        </w:rPr>
        <w:t>многоквартирных</w:t>
      </w:r>
      <w:r w:rsidRPr="00C01B20">
        <w:rPr>
          <w:rFonts w:ascii="Times New Roman" w:eastAsia="Times New Roman" w:hAnsi="Times New Roman"/>
          <w:b/>
          <w:spacing w:val="-2"/>
          <w:sz w:val="24"/>
          <w:szCs w:val="24"/>
          <w:lang w:eastAsia="ru-RU"/>
        </w:rPr>
        <w:t xml:space="preserve"> </w:t>
      </w:r>
      <w:r w:rsidRPr="00C01B20">
        <w:rPr>
          <w:rFonts w:ascii="Times New Roman" w:eastAsia="Times New Roman" w:hAnsi="Times New Roman"/>
          <w:b/>
          <w:sz w:val="24"/>
          <w:szCs w:val="24"/>
          <w:lang w:eastAsia="ru-RU"/>
        </w:rPr>
        <w:t>домах,</w:t>
      </w:r>
      <w:r w:rsidRPr="00C01B20">
        <w:rPr>
          <w:rFonts w:ascii="Times New Roman" w:eastAsia="Times New Roman" w:hAnsi="Times New Roman"/>
          <w:b/>
          <w:spacing w:val="-22"/>
          <w:sz w:val="24"/>
          <w:szCs w:val="24"/>
          <w:lang w:eastAsia="ru-RU"/>
        </w:rPr>
        <w:t xml:space="preserve"> </w:t>
      </w:r>
      <w:r w:rsidRPr="00C01B20">
        <w:rPr>
          <w:rFonts w:ascii="Times New Roman" w:eastAsia="Times New Roman" w:hAnsi="Times New Roman"/>
          <w:b/>
          <w:sz w:val="24"/>
          <w:szCs w:val="24"/>
          <w:lang w:eastAsia="ru-RU"/>
        </w:rPr>
        <w:t>расположенных</w:t>
      </w:r>
      <w:r w:rsidRPr="00C01B20">
        <w:rPr>
          <w:rFonts w:ascii="Times New Roman" w:eastAsia="Times New Roman" w:hAnsi="Times New Roman"/>
          <w:b/>
          <w:spacing w:val="-24"/>
          <w:sz w:val="24"/>
          <w:szCs w:val="24"/>
          <w:lang w:eastAsia="ru-RU"/>
        </w:rPr>
        <w:t xml:space="preserve"> </w:t>
      </w:r>
      <w:r w:rsidRPr="00C01B20">
        <w:rPr>
          <w:rFonts w:ascii="Times New Roman" w:eastAsia="Times New Roman" w:hAnsi="Times New Roman"/>
          <w:b/>
          <w:sz w:val="24"/>
          <w:szCs w:val="24"/>
          <w:lang w:eastAsia="ru-RU"/>
        </w:rPr>
        <w:t>на</w:t>
      </w:r>
      <w:r w:rsidRPr="00C01B20">
        <w:rPr>
          <w:rFonts w:ascii="Times New Roman" w:eastAsia="Times New Roman" w:hAnsi="Times New Roman"/>
          <w:b/>
          <w:spacing w:val="-30"/>
          <w:sz w:val="24"/>
          <w:szCs w:val="24"/>
          <w:lang w:eastAsia="ru-RU"/>
        </w:rPr>
        <w:t xml:space="preserve"> </w:t>
      </w:r>
      <w:r w:rsidRPr="00C01B20">
        <w:rPr>
          <w:rFonts w:ascii="Times New Roman" w:eastAsia="Times New Roman" w:hAnsi="Times New Roman"/>
          <w:b/>
          <w:sz w:val="24"/>
          <w:szCs w:val="24"/>
          <w:lang w:eastAsia="ru-RU"/>
        </w:rPr>
        <w:t>территории</w:t>
      </w:r>
      <w:r w:rsidRPr="00C01B20">
        <w:rPr>
          <w:rFonts w:ascii="Times New Roman" w:eastAsia="Times New Roman" w:hAnsi="Times New Roman"/>
          <w:b/>
          <w:w w:val="98"/>
          <w:sz w:val="24"/>
          <w:szCs w:val="24"/>
          <w:lang w:eastAsia="ru-RU"/>
        </w:rPr>
        <w:t xml:space="preserve"> </w:t>
      </w:r>
      <w:r w:rsidRPr="00C01B20">
        <w:rPr>
          <w:rFonts w:ascii="Times New Roman" w:eastAsia="Times New Roman" w:hAnsi="Times New Roman"/>
          <w:b/>
          <w:sz w:val="24"/>
          <w:szCs w:val="24"/>
          <w:lang w:eastAsia="ru-RU"/>
        </w:rPr>
        <w:t>Тейковского муниципального района»</w:t>
      </w:r>
    </w:p>
    <w:p w:rsidR="00C01B20" w:rsidRPr="00C01B20" w:rsidRDefault="00C01B20" w:rsidP="00C01B20">
      <w:pPr>
        <w:snapToGrid w:val="0"/>
        <w:spacing w:after="0" w:line="240" w:lineRule="auto"/>
        <w:jc w:val="both"/>
        <w:rPr>
          <w:rFonts w:ascii="Times New Roman" w:eastAsia="Times New Roman" w:hAnsi="Times New Roman"/>
          <w:sz w:val="24"/>
          <w:szCs w:val="24"/>
          <w:lang w:eastAsia="ru-RU"/>
        </w:rPr>
      </w:pPr>
    </w:p>
    <w:p w:rsidR="00C01B20" w:rsidRPr="00C01B20" w:rsidRDefault="00C01B20" w:rsidP="00C01B20">
      <w:pPr>
        <w:snapToGrid w:val="0"/>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1. Паспорт программы</w:t>
      </w:r>
    </w:p>
    <w:p w:rsidR="00C01B20" w:rsidRPr="00C01B20" w:rsidRDefault="00C01B20" w:rsidP="00C01B20">
      <w:pPr>
        <w:snapToGrid w:val="0"/>
        <w:spacing w:after="0" w:line="240" w:lineRule="auto"/>
        <w:jc w:val="center"/>
        <w:rPr>
          <w:rFonts w:ascii="Times New Roman" w:eastAsia="Times New Roman" w:hAnsi="Times New Roman"/>
          <w:b/>
          <w:sz w:val="24"/>
          <w:szCs w:val="24"/>
          <w:lang w:eastAsia="ru-RU"/>
        </w:rPr>
      </w:pPr>
    </w:p>
    <w:tbl>
      <w:tblPr>
        <w:tblW w:w="10065" w:type="dxa"/>
        <w:tblInd w:w="-459" w:type="dxa"/>
        <w:tblLayout w:type="fixed"/>
        <w:tblLook w:val="00A0" w:firstRow="1" w:lastRow="0" w:firstColumn="1" w:lastColumn="0" w:noHBand="0" w:noVBand="0"/>
      </w:tblPr>
      <w:tblGrid>
        <w:gridCol w:w="2410"/>
        <w:gridCol w:w="7655"/>
      </w:tblGrid>
      <w:tr w:rsidR="00C01B20" w:rsidRPr="00C01B20" w:rsidTr="00C01B20">
        <w:tc>
          <w:tcPr>
            <w:tcW w:w="2410" w:type="dxa"/>
            <w:tcBorders>
              <w:top w:val="single" w:sz="4" w:space="0" w:color="000000"/>
              <w:left w:val="single" w:sz="4" w:space="0" w:color="000000"/>
              <w:bottom w:val="single" w:sz="4" w:space="0" w:color="000000"/>
              <w:right w:val="nil"/>
            </w:tcBorders>
            <w:hideMark/>
          </w:tcPr>
          <w:p w:rsidR="00C01B20" w:rsidRPr="00C01B20" w:rsidRDefault="00C01B20" w:rsidP="00C01B20">
            <w:pPr>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Наименование подпрограммы</w:t>
            </w:r>
          </w:p>
        </w:tc>
        <w:tc>
          <w:tcPr>
            <w:tcW w:w="7655" w:type="dxa"/>
            <w:tcBorders>
              <w:top w:val="single" w:sz="4" w:space="0" w:color="000000"/>
              <w:left w:val="single" w:sz="4" w:space="0" w:color="000000"/>
              <w:bottom w:val="single" w:sz="4" w:space="0" w:color="000000"/>
              <w:right w:val="single" w:sz="4" w:space="0" w:color="000000"/>
            </w:tcBorders>
            <w:hideMark/>
          </w:tcPr>
          <w:p w:rsidR="00C01B20" w:rsidRPr="00C01B20" w:rsidRDefault="00C01B20" w:rsidP="00C01B20">
            <w:pPr>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Проведение капитального ремонта общего имущества в многоквартирных домах, расположенных на территории Тейковского муниципального района</w:t>
            </w:r>
          </w:p>
        </w:tc>
      </w:tr>
      <w:tr w:rsidR="00C01B20" w:rsidRPr="00C01B20" w:rsidTr="00C01B20">
        <w:tc>
          <w:tcPr>
            <w:tcW w:w="2410" w:type="dxa"/>
            <w:tcBorders>
              <w:top w:val="single" w:sz="4" w:space="0" w:color="000000"/>
              <w:left w:val="single" w:sz="4" w:space="0" w:color="000000"/>
              <w:bottom w:val="single" w:sz="4" w:space="0" w:color="000000"/>
              <w:right w:val="nil"/>
            </w:tcBorders>
            <w:hideMark/>
          </w:tcPr>
          <w:p w:rsidR="00C01B20" w:rsidRPr="00C01B20" w:rsidRDefault="00C01B20" w:rsidP="00C01B20">
            <w:pPr>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Срок реализации подпрограммы </w:t>
            </w:r>
          </w:p>
        </w:tc>
        <w:tc>
          <w:tcPr>
            <w:tcW w:w="7655" w:type="dxa"/>
            <w:tcBorders>
              <w:top w:val="single" w:sz="4" w:space="0" w:color="000000"/>
              <w:left w:val="single" w:sz="4" w:space="0" w:color="000000"/>
              <w:bottom w:val="single" w:sz="4" w:space="0" w:color="000000"/>
              <w:right w:val="single" w:sz="4" w:space="0" w:color="000000"/>
            </w:tcBorders>
            <w:hideMark/>
          </w:tcPr>
          <w:p w:rsidR="00C01B20" w:rsidRPr="00C01B20" w:rsidRDefault="00C01B20" w:rsidP="00C01B20">
            <w:pPr>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2017 - 2020 годы</w:t>
            </w:r>
          </w:p>
        </w:tc>
      </w:tr>
      <w:tr w:rsidR="00C01B20" w:rsidRPr="00C01B20" w:rsidTr="00C01B20">
        <w:tc>
          <w:tcPr>
            <w:tcW w:w="2410" w:type="dxa"/>
            <w:tcBorders>
              <w:top w:val="single" w:sz="4" w:space="0" w:color="000000"/>
              <w:left w:val="single" w:sz="4" w:space="0" w:color="000000"/>
              <w:bottom w:val="single" w:sz="4" w:space="0" w:color="000000"/>
              <w:right w:val="nil"/>
            </w:tcBorders>
            <w:hideMark/>
          </w:tcPr>
          <w:p w:rsidR="00C01B20" w:rsidRPr="00C01B20" w:rsidRDefault="00C01B20" w:rsidP="00C01B20">
            <w:pPr>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Исполнитель подпрограммы</w:t>
            </w:r>
          </w:p>
        </w:tc>
        <w:tc>
          <w:tcPr>
            <w:tcW w:w="7655" w:type="dxa"/>
            <w:tcBorders>
              <w:top w:val="single" w:sz="4" w:space="0" w:color="000000"/>
              <w:left w:val="single" w:sz="4" w:space="0" w:color="000000"/>
              <w:bottom w:val="single" w:sz="4" w:space="0" w:color="000000"/>
              <w:right w:val="single" w:sz="4" w:space="0" w:color="000000"/>
            </w:tcBorders>
            <w:hideMark/>
          </w:tcPr>
          <w:p w:rsidR="00C01B20" w:rsidRPr="00C01B20" w:rsidRDefault="00C01B20" w:rsidP="00C01B20">
            <w:pPr>
              <w:snapToGrid w:val="0"/>
              <w:spacing w:after="0" w:line="254" w:lineRule="auto"/>
              <w:jc w:val="both"/>
              <w:rPr>
                <w:rFonts w:ascii="Times New Roman" w:eastAsia="Times New Roman" w:hAnsi="Times New Roman"/>
                <w:sz w:val="24"/>
                <w:szCs w:val="24"/>
              </w:rPr>
            </w:pPr>
            <w:r w:rsidRPr="00C01B20">
              <w:rPr>
                <w:rFonts w:ascii="Times New Roman" w:eastAsia="Times New Roman" w:hAnsi="Times New Roman"/>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C01B20" w:rsidRPr="00C01B20" w:rsidTr="00C01B20">
        <w:tc>
          <w:tcPr>
            <w:tcW w:w="2410" w:type="dxa"/>
            <w:tcBorders>
              <w:top w:val="single" w:sz="4" w:space="0" w:color="000000"/>
              <w:left w:val="single" w:sz="4" w:space="0" w:color="000000"/>
              <w:bottom w:val="single" w:sz="4" w:space="0" w:color="000000"/>
              <w:right w:val="nil"/>
            </w:tcBorders>
            <w:hideMark/>
          </w:tcPr>
          <w:p w:rsidR="00C01B20" w:rsidRPr="00C01B20" w:rsidRDefault="00C01B20" w:rsidP="00C01B20">
            <w:pPr>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Цель подпрограммы</w:t>
            </w:r>
          </w:p>
        </w:tc>
        <w:tc>
          <w:tcPr>
            <w:tcW w:w="7655" w:type="dxa"/>
            <w:tcBorders>
              <w:top w:val="single" w:sz="4" w:space="0" w:color="000000"/>
              <w:left w:val="single" w:sz="4" w:space="0" w:color="000000"/>
              <w:bottom w:val="single" w:sz="4" w:space="0" w:color="000000"/>
              <w:right w:val="single" w:sz="4" w:space="0" w:color="000000"/>
            </w:tcBorders>
            <w:hideMark/>
          </w:tcPr>
          <w:p w:rsidR="00C01B20" w:rsidRPr="00C01B20" w:rsidRDefault="00C01B20" w:rsidP="00C01B20">
            <w:pPr>
              <w:spacing w:after="0" w:line="254" w:lineRule="auto"/>
              <w:jc w:val="both"/>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Улучшение технического состояния многоквартирных домов, расположенных на территории Тейковского муниципального района, за исключением многоквартирных домов, признанных в установленном Правительством Российской Федерации порядке аварийными и подлежащими сносу, а также жилых домов блокированной застройки, включенных в Региональный краткосрочный план реализации региональной программы капитального ремонта общего имущества в многоквартирных домах, расположенных на территории Тейковского муниципального района Ивановской области на 2017 год</w:t>
            </w:r>
          </w:p>
        </w:tc>
      </w:tr>
      <w:tr w:rsidR="00C01B20" w:rsidRPr="00C01B20" w:rsidTr="00C01B20">
        <w:tc>
          <w:tcPr>
            <w:tcW w:w="2410" w:type="dxa"/>
            <w:tcBorders>
              <w:top w:val="single" w:sz="4" w:space="0" w:color="000000"/>
              <w:left w:val="single" w:sz="4" w:space="0" w:color="000000"/>
              <w:bottom w:val="single" w:sz="4" w:space="0" w:color="000000"/>
              <w:right w:val="nil"/>
            </w:tcBorders>
            <w:hideMark/>
          </w:tcPr>
          <w:p w:rsidR="00C01B20" w:rsidRPr="00C01B20" w:rsidRDefault="00C01B20" w:rsidP="00C01B20">
            <w:pPr>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Объемы ресурсного обеспечения подпрограммы</w:t>
            </w:r>
          </w:p>
        </w:tc>
        <w:tc>
          <w:tcPr>
            <w:tcW w:w="7655" w:type="dxa"/>
            <w:tcBorders>
              <w:top w:val="single" w:sz="4" w:space="0" w:color="000000"/>
              <w:left w:val="single" w:sz="4" w:space="0" w:color="000000"/>
              <w:bottom w:val="single" w:sz="4" w:space="0" w:color="000000"/>
              <w:right w:val="single" w:sz="4" w:space="0" w:color="000000"/>
            </w:tcBorders>
          </w:tcPr>
          <w:p w:rsidR="00C01B20" w:rsidRPr="00C01B20" w:rsidRDefault="00C01B20" w:rsidP="00C01B20">
            <w:pPr>
              <w:snapToGrid w:val="0"/>
              <w:spacing w:after="0" w:line="254" w:lineRule="auto"/>
              <w:rPr>
                <w:rFonts w:ascii="Times New Roman" w:eastAsia="Times New Roman" w:hAnsi="Times New Roman"/>
                <w:sz w:val="24"/>
                <w:szCs w:val="24"/>
                <w:u w:val="single"/>
                <w:lang w:eastAsia="ar-SA"/>
              </w:rPr>
            </w:pPr>
            <w:r w:rsidRPr="00C01B20">
              <w:rPr>
                <w:rFonts w:ascii="Times New Roman" w:eastAsia="Times New Roman" w:hAnsi="Times New Roman"/>
                <w:sz w:val="24"/>
                <w:szCs w:val="24"/>
                <w:u w:val="single"/>
                <w:lang w:eastAsia="ar-SA"/>
              </w:rPr>
              <w:t xml:space="preserve">Общий объем бюджетных ассигнований: </w:t>
            </w:r>
          </w:p>
          <w:p w:rsidR="00C01B20" w:rsidRPr="00C01B20" w:rsidRDefault="00C01B20" w:rsidP="00C01B20">
            <w:pPr>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2017 год – 1177,3 тыс. руб. </w:t>
            </w:r>
          </w:p>
          <w:p w:rsidR="00C01B20" w:rsidRPr="00C01B20" w:rsidRDefault="00C01B20" w:rsidP="00C01B20">
            <w:pPr>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2018 год – 1023,1 тыс. руб.</w:t>
            </w:r>
          </w:p>
          <w:p w:rsidR="00C01B20" w:rsidRPr="00C01B20" w:rsidRDefault="00C01B20" w:rsidP="00C01B20">
            <w:pPr>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2019 год – 1023,1 тыс. руб.</w:t>
            </w:r>
          </w:p>
          <w:p w:rsidR="00C01B20" w:rsidRPr="00C01B20" w:rsidRDefault="00C01B20" w:rsidP="00C01B20">
            <w:pPr>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2020 год – 1023,1 тыс. руб.</w:t>
            </w:r>
          </w:p>
          <w:p w:rsidR="00C01B20" w:rsidRPr="00C01B20" w:rsidRDefault="00C01B20" w:rsidP="00C01B20">
            <w:pPr>
              <w:spacing w:after="0" w:line="254" w:lineRule="auto"/>
              <w:rPr>
                <w:rFonts w:ascii="Times New Roman" w:eastAsia="Times New Roman" w:hAnsi="Times New Roman"/>
                <w:sz w:val="24"/>
                <w:szCs w:val="24"/>
                <w:lang w:eastAsia="ar-SA"/>
              </w:rPr>
            </w:pPr>
          </w:p>
          <w:p w:rsidR="00C01B20" w:rsidRPr="00C01B20" w:rsidRDefault="00C01B20" w:rsidP="00C01B20">
            <w:pPr>
              <w:spacing w:after="0" w:line="254" w:lineRule="auto"/>
              <w:rPr>
                <w:rFonts w:ascii="Times New Roman" w:eastAsia="Times New Roman" w:hAnsi="Times New Roman"/>
                <w:sz w:val="24"/>
                <w:szCs w:val="24"/>
                <w:u w:val="single"/>
                <w:lang w:eastAsia="ar-SA"/>
              </w:rPr>
            </w:pPr>
            <w:r w:rsidRPr="00C01B20">
              <w:rPr>
                <w:rFonts w:ascii="Times New Roman" w:eastAsia="Times New Roman" w:hAnsi="Times New Roman"/>
                <w:sz w:val="24"/>
                <w:szCs w:val="24"/>
                <w:u w:val="single"/>
                <w:lang w:eastAsia="ar-SA"/>
              </w:rPr>
              <w:t>Бюджет Тейковского муниципального района:</w:t>
            </w:r>
          </w:p>
          <w:p w:rsidR="00C01B20" w:rsidRPr="00C01B20" w:rsidRDefault="00C01B20" w:rsidP="00C01B20">
            <w:pPr>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2017 год – 1177,3 тыс. руб.   </w:t>
            </w:r>
          </w:p>
          <w:p w:rsidR="00C01B20" w:rsidRPr="00C01B20" w:rsidRDefault="00C01B20" w:rsidP="00C01B20">
            <w:pPr>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2018 год – 1023,1 тыс. руб.</w:t>
            </w:r>
          </w:p>
          <w:p w:rsidR="00C01B20" w:rsidRPr="00C01B20" w:rsidRDefault="00C01B20" w:rsidP="00C01B20">
            <w:pPr>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2019 год – 1023,1 тыс. руб.</w:t>
            </w:r>
          </w:p>
          <w:p w:rsidR="00C01B20" w:rsidRPr="00C01B20" w:rsidRDefault="00C01B20" w:rsidP="00C01B20">
            <w:pPr>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2020 год – 1023,1 тыс. руб</w:t>
            </w:r>
            <w:r w:rsidRPr="00C01B20">
              <w:rPr>
                <w:rFonts w:ascii="Times New Roman" w:eastAsia="Times New Roman" w:hAnsi="Times New Roman"/>
                <w:sz w:val="24"/>
                <w:szCs w:val="24"/>
                <w:highlight w:val="lightGray"/>
                <w:lang w:eastAsia="ar-SA"/>
              </w:rPr>
              <w:t>.</w:t>
            </w:r>
          </w:p>
        </w:tc>
      </w:tr>
    </w:tbl>
    <w:p w:rsidR="00C01B20" w:rsidRPr="00C01B20" w:rsidRDefault="00C01B20" w:rsidP="00C01B20">
      <w:pPr>
        <w:spacing w:after="0" w:line="240" w:lineRule="auto"/>
        <w:rPr>
          <w:rFonts w:ascii="Times New Roman" w:eastAsia="Times New Roman" w:hAnsi="Times New Roman"/>
          <w:b/>
          <w:sz w:val="24"/>
          <w:szCs w:val="24"/>
          <w:lang w:eastAsia="ru-RU"/>
        </w:rPr>
        <w:sectPr w:rsidR="00C01B20" w:rsidRPr="00C01B20" w:rsidSect="00C01B20">
          <w:pgSz w:w="11906" w:h="16838"/>
          <w:pgMar w:top="567" w:right="851" w:bottom="851" w:left="1701" w:header="720" w:footer="720" w:gutter="0"/>
          <w:cols w:space="720"/>
        </w:sectPr>
      </w:pPr>
    </w:p>
    <w:p w:rsidR="00C01B20" w:rsidRPr="00C01B20" w:rsidRDefault="00C01B20" w:rsidP="00C01B20">
      <w:pPr>
        <w:snapToGrid w:val="0"/>
        <w:spacing w:after="0" w:line="240" w:lineRule="auto"/>
        <w:jc w:val="center"/>
        <w:rPr>
          <w:rFonts w:ascii="Times New Roman" w:eastAsia="Times New Roman" w:hAnsi="Times New Roman"/>
          <w:b/>
          <w:bCs/>
          <w:sz w:val="24"/>
          <w:szCs w:val="24"/>
          <w:lang w:eastAsia="ru-RU"/>
        </w:rPr>
      </w:pPr>
      <w:r w:rsidRPr="00C01B20">
        <w:rPr>
          <w:rFonts w:ascii="Times New Roman" w:eastAsia="Times New Roman" w:hAnsi="Times New Roman"/>
          <w:b/>
          <w:bCs/>
          <w:sz w:val="24"/>
          <w:szCs w:val="24"/>
          <w:lang w:eastAsia="ru-RU"/>
        </w:rPr>
        <w:lastRenderedPageBreak/>
        <w:t>2. Ожидаемые результаты реализации подпрограммы</w:t>
      </w:r>
    </w:p>
    <w:p w:rsidR="00C01B20" w:rsidRPr="00C01B20" w:rsidRDefault="00C01B20" w:rsidP="00CD2BDA">
      <w:pPr>
        <w:snapToGrid w:val="0"/>
        <w:spacing w:after="0" w:line="240" w:lineRule="auto"/>
        <w:ind w:firstLine="567"/>
        <w:jc w:val="center"/>
        <w:rPr>
          <w:rFonts w:ascii="Times New Roman" w:eastAsia="Times New Roman" w:hAnsi="Times New Roman"/>
          <w:b/>
          <w:bCs/>
          <w:sz w:val="24"/>
          <w:szCs w:val="24"/>
          <w:lang w:eastAsia="ru-RU"/>
        </w:rPr>
      </w:pPr>
    </w:p>
    <w:p w:rsidR="00C01B20" w:rsidRPr="00C01B20" w:rsidRDefault="00C01B20" w:rsidP="00CD2BDA">
      <w:pPr>
        <w:spacing w:after="0" w:line="240" w:lineRule="auto"/>
        <w:ind w:firstLine="567"/>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В настоящее время техническое состояние многих многоквартирных домов Тейковского муниципального района не соответствует современным требованиям, предъявляемым к техническим и качественным характеристикам жилищного фонда. Главная причина плохого состояния многоквартирного жилищного фонда – многолетнее отсутствие надлежащего технического обслуживания и достигший критического уровня «</w:t>
      </w:r>
      <w:proofErr w:type="spellStart"/>
      <w:r w:rsidRPr="00C01B20">
        <w:rPr>
          <w:rFonts w:ascii="Times New Roman" w:eastAsia="Times New Roman" w:hAnsi="Times New Roman"/>
          <w:sz w:val="24"/>
          <w:szCs w:val="24"/>
          <w:lang w:eastAsia="ru-RU"/>
        </w:rPr>
        <w:t>недоремонт</w:t>
      </w:r>
      <w:proofErr w:type="spellEnd"/>
      <w:r w:rsidRPr="00C01B20">
        <w:rPr>
          <w:rFonts w:ascii="Times New Roman" w:eastAsia="Times New Roman" w:hAnsi="Times New Roman"/>
          <w:sz w:val="24"/>
          <w:szCs w:val="24"/>
          <w:lang w:eastAsia="ru-RU"/>
        </w:rPr>
        <w:t>» домов.</w:t>
      </w:r>
    </w:p>
    <w:p w:rsidR="00C01B20" w:rsidRPr="00C01B20" w:rsidRDefault="00C01B20" w:rsidP="00CD2BDA">
      <w:pPr>
        <w:spacing w:after="0" w:line="240" w:lineRule="auto"/>
        <w:ind w:firstLine="567"/>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Актуальность принятия настоящей подпрограммы обусловлена рядом социальных и экономических факторов. Социальные факторы связаны с низким качеством жилищных услуг и потенциальной аварийностью объектов жилищного фонда, экономические – с высокими эксплуатационными затратами на его содержание.</w:t>
      </w:r>
    </w:p>
    <w:p w:rsidR="00C01B20" w:rsidRPr="00C01B20" w:rsidRDefault="00C01B20" w:rsidP="00CD2BDA">
      <w:pPr>
        <w:spacing w:after="0" w:line="240" w:lineRule="auto"/>
        <w:ind w:firstLine="567"/>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В связи с высокой социальной важностью задачи надлежащего содержания многоквартирных домов требуется обеспечение оптимизации процессов планирования капитального ремонта.</w:t>
      </w:r>
    </w:p>
    <w:p w:rsidR="00C01B20" w:rsidRPr="00C01B20" w:rsidRDefault="00C01B20" w:rsidP="00CD2BDA">
      <w:pPr>
        <w:spacing w:after="0" w:line="240" w:lineRule="auto"/>
        <w:ind w:firstLine="567"/>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Реализация указанных принципов должно обеспечить проведение капитального ремонта жилищного фонда с учетом фактического технического состояния конструктивных элементов многоквартирных домов.</w:t>
      </w:r>
    </w:p>
    <w:p w:rsidR="00C01B20" w:rsidRPr="00C01B20" w:rsidRDefault="00C01B20" w:rsidP="00CD2BDA">
      <w:pPr>
        <w:spacing w:after="0" w:line="240" w:lineRule="auto"/>
        <w:ind w:firstLine="567"/>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Программный подход представляется единственно возможным, поскольку позволяет провести комплекс организационных, производственных, социально-экономических и других мероприятий для достижения поставленной цели, а также позволяет скоординировать деятельность всех участников процесса.</w:t>
      </w:r>
    </w:p>
    <w:p w:rsidR="00C01B20" w:rsidRPr="00C01B20" w:rsidRDefault="00C01B20" w:rsidP="00CD2BDA">
      <w:pPr>
        <w:snapToGrid w:val="0"/>
        <w:spacing w:after="0" w:line="240" w:lineRule="auto"/>
        <w:ind w:firstLine="567"/>
        <w:jc w:val="both"/>
        <w:rPr>
          <w:rFonts w:ascii="Times New Roman" w:eastAsia="Times New Roman" w:hAnsi="Times New Roman"/>
          <w:b/>
          <w:bCs/>
          <w:sz w:val="24"/>
          <w:szCs w:val="24"/>
          <w:lang w:eastAsia="ru-RU"/>
        </w:rPr>
      </w:pPr>
    </w:p>
    <w:p w:rsidR="00C01B20" w:rsidRPr="00C01B20" w:rsidRDefault="00C01B20" w:rsidP="00CD2BDA">
      <w:pPr>
        <w:tabs>
          <w:tab w:val="left" w:pos="532"/>
          <w:tab w:val="left" w:pos="2950"/>
          <w:tab w:val="left" w:pos="4567"/>
        </w:tabs>
        <w:spacing w:after="0" w:line="240" w:lineRule="auto"/>
        <w:ind w:right="112" w:firstLine="567"/>
        <w:jc w:val="both"/>
        <w:rPr>
          <w:rFonts w:ascii="Times New Roman" w:eastAsia="Times New Roman" w:hAnsi="Times New Roman"/>
          <w:b/>
          <w:sz w:val="24"/>
          <w:szCs w:val="24"/>
          <w:lang w:eastAsia="ar-SA"/>
        </w:rPr>
      </w:pPr>
      <w:r w:rsidRPr="00C01B20">
        <w:rPr>
          <w:rFonts w:ascii="Times New Roman" w:eastAsia="Times New Roman" w:hAnsi="Times New Roman"/>
          <w:sz w:val="24"/>
          <w:szCs w:val="24"/>
          <w:lang w:eastAsia="ru-RU"/>
        </w:rPr>
        <w:t>Проведение своевременного капитального ремонта общего имущества во всех многоквартирных домах, расположенных на территории Тейковского муниципального района, за исключением многоквартирных домов, признанных в установленном Правительством Российской Федерации порядке аварийными и подлежащими сносу, а также жилых домов блокированной застройки, включенных в Региональный краткосрочный план реализации региональной программы капитального ремонта общего имущества в многоквартирных домах, расположенных на территории Тейковского муниципального района Ивановской области на 2017 год. Создание безопасных и благоприятных условий проживания граждан на территории Тейковского муниципального района.</w:t>
      </w:r>
    </w:p>
    <w:p w:rsidR="00C01B20" w:rsidRPr="00C01B20" w:rsidRDefault="00C01B20" w:rsidP="00C01B20">
      <w:pPr>
        <w:spacing w:after="0" w:line="240" w:lineRule="auto"/>
        <w:rPr>
          <w:rFonts w:ascii="Times New Roman" w:eastAsia="Times New Roman" w:hAnsi="Times New Roman"/>
          <w:b/>
          <w:sz w:val="24"/>
          <w:szCs w:val="24"/>
          <w:lang w:eastAsia="ar-SA"/>
        </w:rPr>
      </w:pPr>
    </w:p>
    <w:p w:rsidR="00C01B20" w:rsidRPr="00C01B20" w:rsidRDefault="00C01B20" w:rsidP="00C01B20">
      <w:pPr>
        <w:spacing w:after="0" w:line="240"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Таблица 1.Сведения о целевых индикаторах (показателях) реализации подпрограммы </w:t>
      </w:r>
    </w:p>
    <w:tbl>
      <w:tblPr>
        <w:tblW w:w="96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3"/>
        <w:gridCol w:w="3158"/>
        <w:gridCol w:w="675"/>
        <w:gridCol w:w="881"/>
        <w:gridCol w:w="865"/>
        <w:gridCol w:w="865"/>
        <w:gridCol w:w="865"/>
        <w:gridCol w:w="865"/>
        <w:gridCol w:w="865"/>
      </w:tblGrid>
      <w:tr w:rsidR="00C01B20" w:rsidRPr="00C01B20" w:rsidTr="00C01B20">
        <w:trPr>
          <w:trHeight w:val="360"/>
        </w:trPr>
        <w:tc>
          <w:tcPr>
            <w:tcW w:w="584" w:type="dxa"/>
            <w:vMerge w:val="restart"/>
            <w:vAlign w:val="center"/>
          </w:tcPr>
          <w:p w:rsidR="00C01B20" w:rsidRPr="00C01B20" w:rsidRDefault="00C01B20" w:rsidP="00C01B20">
            <w:pPr>
              <w:snapToGrid w:val="0"/>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b/>
                <w:sz w:val="24"/>
                <w:szCs w:val="24"/>
                <w:lang w:eastAsia="ar-SA"/>
              </w:rPr>
              <w:t>№</w:t>
            </w:r>
            <w:r w:rsidRPr="00C01B20">
              <w:rPr>
                <w:rFonts w:ascii="Times New Roman" w:eastAsia="Times New Roman" w:hAnsi="Times New Roman"/>
                <w:b/>
                <w:sz w:val="24"/>
                <w:szCs w:val="24"/>
                <w:lang w:val="en-US" w:eastAsia="ar-SA"/>
              </w:rPr>
              <w:t xml:space="preserve"> п/п</w:t>
            </w:r>
          </w:p>
        </w:tc>
        <w:tc>
          <w:tcPr>
            <w:tcW w:w="4131" w:type="dxa"/>
            <w:vMerge w:val="restart"/>
            <w:vAlign w:val="center"/>
          </w:tcPr>
          <w:p w:rsidR="00C01B20" w:rsidRPr="00C01B20" w:rsidRDefault="00C01B20" w:rsidP="00C01B20">
            <w:pPr>
              <w:snapToGrid w:val="0"/>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b/>
                <w:sz w:val="24"/>
                <w:szCs w:val="24"/>
                <w:lang w:eastAsia="ar-SA"/>
              </w:rPr>
              <w:t>Наименование целевого индикатора (показателя)</w:t>
            </w:r>
          </w:p>
        </w:tc>
        <w:tc>
          <w:tcPr>
            <w:tcW w:w="675" w:type="dxa"/>
            <w:vMerge w:val="restart"/>
            <w:vAlign w:val="center"/>
          </w:tcPr>
          <w:p w:rsidR="00C01B20" w:rsidRPr="00C01B20" w:rsidRDefault="00C01B20" w:rsidP="00C01B20">
            <w:pPr>
              <w:snapToGrid w:val="0"/>
              <w:spacing w:after="0" w:line="254" w:lineRule="auto"/>
              <w:jc w:val="center"/>
              <w:rPr>
                <w:rFonts w:ascii="Times New Roman" w:eastAsia="Times New Roman" w:hAnsi="Times New Roman"/>
                <w:sz w:val="24"/>
                <w:szCs w:val="24"/>
                <w:lang w:eastAsia="ru-RU"/>
              </w:rPr>
            </w:pPr>
            <w:r w:rsidRPr="00C01B20">
              <w:rPr>
                <w:rFonts w:ascii="Times New Roman" w:eastAsia="Times New Roman" w:hAnsi="Times New Roman"/>
                <w:b/>
                <w:sz w:val="24"/>
                <w:szCs w:val="24"/>
                <w:lang w:eastAsia="ar-SA"/>
              </w:rPr>
              <w:t>Ед. изм.</w:t>
            </w:r>
          </w:p>
        </w:tc>
        <w:tc>
          <w:tcPr>
            <w:tcW w:w="4222" w:type="dxa"/>
            <w:gridSpan w:val="6"/>
            <w:vAlign w:val="center"/>
          </w:tcPr>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Значения показателей</w:t>
            </w:r>
          </w:p>
        </w:tc>
      </w:tr>
      <w:tr w:rsidR="00C01B20" w:rsidRPr="00C01B20" w:rsidTr="00C01B20">
        <w:tblPrEx>
          <w:tblLook w:val="00A0" w:firstRow="1" w:lastRow="0" w:firstColumn="1" w:lastColumn="0" w:noHBand="0" w:noVBand="0"/>
        </w:tblPrEx>
        <w:trPr>
          <w:trHeight w:val="451"/>
        </w:trPr>
        <w:tc>
          <w:tcPr>
            <w:tcW w:w="584" w:type="dxa"/>
            <w:vMerge/>
            <w:tcBorders>
              <w:bottom w:val="single" w:sz="4" w:space="0" w:color="auto"/>
            </w:tcBorders>
            <w:vAlign w:val="center"/>
            <w:hideMark/>
          </w:tcPr>
          <w:p w:rsidR="00C01B20" w:rsidRPr="00C01B20" w:rsidRDefault="00C01B20" w:rsidP="00C01B20">
            <w:pPr>
              <w:snapToGrid w:val="0"/>
              <w:spacing w:after="0" w:line="254" w:lineRule="auto"/>
              <w:jc w:val="center"/>
              <w:rPr>
                <w:rFonts w:ascii="Times New Roman" w:eastAsia="Times New Roman" w:hAnsi="Times New Roman"/>
                <w:b/>
                <w:sz w:val="24"/>
                <w:szCs w:val="24"/>
                <w:highlight w:val="lightGray"/>
                <w:lang w:eastAsia="ar-SA"/>
              </w:rPr>
            </w:pPr>
          </w:p>
        </w:tc>
        <w:tc>
          <w:tcPr>
            <w:tcW w:w="4131" w:type="dxa"/>
            <w:vMerge/>
            <w:tcBorders>
              <w:bottom w:val="single" w:sz="4" w:space="0" w:color="auto"/>
            </w:tcBorders>
            <w:vAlign w:val="center"/>
            <w:hideMark/>
          </w:tcPr>
          <w:p w:rsidR="00C01B20" w:rsidRPr="00C01B20" w:rsidRDefault="00C01B20" w:rsidP="00C01B20">
            <w:pPr>
              <w:snapToGrid w:val="0"/>
              <w:spacing w:after="0" w:line="254" w:lineRule="auto"/>
              <w:jc w:val="center"/>
              <w:rPr>
                <w:rFonts w:ascii="Times New Roman" w:eastAsia="Times New Roman" w:hAnsi="Times New Roman"/>
                <w:b/>
                <w:sz w:val="24"/>
                <w:szCs w:val="24"/>
                <w:highlight w:val="lightGray"/>
                <w:lang w:eastAsia="ar-SA"/>
              </w:rPr>
            </w:pPr>
          </w:p>
        </w:tc>
        <w:tc>
          <w:tcPr>
            <w:tcW w:w="675" w:type="dxa"/>
            <w:vMerge/>
            <w:tcBorders>
              <w:bottom w:val="single" w:sz="4" w:space="0" w:color="auto"/>
            </w:tcBorders>
            <w:vAlign w:val="center"/>
            <w:hideMark/>
          </w:tcPr>
          <w:p w:rsidR="00C01B20" w:rsidRPr="00C01B20" w:rsidRDefault="00C01B20" w:rsidP="00C01B20">
            <w:pPr>
              <w:snapToGrid w:val="0"/>
              <w:spacing w:after="0" w:line="254" w:lineRule="auto"/>
              <w:jc w:val="center"/>
              <w:rPr>
                <w:rFonts w:ascii="Times New Roman" w:eastAsia="Times New Roman" w:hAnsi="Times New Roman"/>
                <w:b/>
                <w:sz w:val="24"/>
                <w:szCs w:val="24"/>
                <w:highlight w:val="lightGray"/>
                <w:lang w:eastAsia="ar-SA"/>
              </w:rPr>
            </w:pPr>
          </w:p>
        </w:tc>
        <w:tc>
          <w:tcPr>
            <w:tcW w:w="895" w:type="dxa"/>
            <w:tcBorders>
              <w:top w:val="single" w:sz="4" w:space="0" w:color="auto"/>
              <w:bottom w:val="single" w:sz="4" w:space="0" w:color="auto"/>
              <w:right w:val="single" w:sz="4" w:space="0" w:color="auto"/>
            </w:tcBorders>
            <w:vAlign w:val="center"/>
            <w:hideMark/>
          </w:tcPr>
          <w:p w:rsidR="00C01B20" w:rsidRPr="00C01B20" w:rsidRDefault="00C01B20" w:rsidP="00C01B20">
            <w:pPr>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2015г.</w:t>
            </w:r>
          </w:p>
        </w:tc>
        <w:tc>
          <w:tcPr>
            <w:tcW w:w="708"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2016г.</w:t>
            </w:r>
          </w:p>
        </w:tc>
        <w:tc>
          <w:tcPr>
            <w:tcW w:w="844"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2017г.</w:t>
            </w:r>
          </w:p>
        </w:tc>
        <w:tc>
          <w:tcPr>
            <w:tcW w:w="844"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2018г.</w:t>
            </w:r>
          </w:p>
        </w:tc>
        <w:tc>
          <w:tcPr>
            <w:tcW w:w="696"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2019г.</w:t>
            </w:r>
          </w:p>
        </w:tc>
        <w:tc>
          <w:tcPr>
            <w:tcW w:w="235" w:type="dxa"/>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2020г.</w:t>
            </w:r>
          </w:p>
        </w:tc>
      </w:tr>
      <w:tr w:rsidR="00C01B20" w:rsidRPr="00C01B20" w:rsidTr="00C01B20">
        <w:tblPrEx>
          <w:tblLook w:val="00A0" w:firstRow="1" w:lastRow="0" w:firstColumn="1" w:lastColumn="0" w:noHBand="0" w:noVBand="0"/>
        </w:tblPrEx>
        <w:tc>
          <w:tcPr>
            <w:tcW w:w="58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w:t>
            </w:r>
          </w:p>
        </w:tc>
        <w:tc>
          <w:tcPr>
            <w:tcW w:w="413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Количество многоквартирных домов, в отношении которых запланировано проведение первоочередные виды работ по капитальному ремонту общего имущества</w:t>
            </w:r>
          </w:p>
        </w:tc>
        <w:tc>
          <w:tcPr>
            <w:tcW w:w="67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шт.</w:t>
            </w:r>
          </w:p>
        </w:tc>
        <w:tc>
          <w:tcPr>
            <w:tcW w:w="89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autoSpaceDE w:val="0"/>
              <w:autoSpaceDN w:val="0"/>
              <w:adjustRightInd w:val="0"/>
              <w:snapToGrid w:val="0"/>
              <w:spacing w:after="0" w:line="254" w:lineRule="auto"/>
              <w:jc w:val="center"/>
              <w:rPr>
                <w:rFonts w:ascii="Times New Roman" w:eastAsia="Times New Roman" w:hAnsi="Times New Roman"/>
                <w:bCs/>
                <w:sz w:val="24"/>
                <w:szCs w:val="24"/>
              </w:rPr>
            </w:pPr>
            <w:r w:rsidRPr="00C01B20">
              <w:rPr>
                <w:rFonts w:ascii="Times New Roman" w:eastAsia="Times New Roman" w:hAnsi="Times New Roman"/>
                <w:bCs/>
                <w:sz w:val="24"/>
                <w:szCs w:val="24"/>
              </w:rPr>
              <w:t>21</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autoSpaceDE w:val="0"/>
              <w:autoSpaceDN w:val="0"/>
              <w:adjustRightInd w:val="0"/>
              <w:snapToGrid w:val="0"/>
              <w:spacing w:after="0" w:line="254" w:lineRule="auto"/>
              <w:jc w:val="center"/>
              <w:rPr>
                <w:rFonts w:ascii="Times New Roman" w:eastAsia="Times New Roman" w:hAnsi="Times New Roman"/>
                <w:bCs/>
                <w:sz w:val="24"/>
                <w:szCs w:val="24"/>
              </w:rPr>
            </w:pPr>
            <w:r w:rsidRPr="00C01B20">
              <w:rPr>
                <w:rFonts w:ascii="Times New Roman" w:eastAsia="Times New Roman" w:hAnsi="Times New Roman"/>
                <w:bCs/>
                <w:sz w:val="24"/>
                <w:szCs w:val="24"/>
              </w:rPr>
              <w:t>15</w:t>
            </w:r>
          </w:p>
        </w:tc>
        <w:tc>
          <w:tcPr>
            <w:tcW w:w="84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autoSpaceDE w:val="0"/>
              <w:autoSpaceDN w:val="0"/>
              <w:adjustRightInd w:val="0"/>
              <w:snapToGrid w:val="0"/>
              <w:spacing w:after="0" w:line="254" w:lineRule="auto"/>
              <w:jc w:val="center"/>
              <w:rPr>
                <w:rFonts w:ascii="Times New Roman" w:eastAsia="Times New Roman" w:hAnsi="Times New Roman"/>
                <w:bCs/>
                <w:sz w:val="24"/>
                <w:szCs w:val="24"/>
              </w:rPr>
            </w:pPr>
            <w:r w:rsidRPr="00C01B20">
              <w:rPr>
                <w:rFonts w:ascii="Times New Roman" w:eastAsia="Times New Roman" w:hAnsi="Times New Roman"/>
                <w:bCs/>
                <w:sz w:val="24"/>
                <w:szCs w:val="24"/>
              </w:rPr>
              <w:t>10</w:t>
            </w:r>
          </w:p>
        </w:tc>
        <w:tc>
          <w:tcPr>
            <w:tcW w:w="84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autoSpaceDE w:val="0"/>
              <w:autoSpaceDN w:val="0"/>
              <w:adjustRightInd w:val="0"/>
              <w:snapToGrid w:val="0"/>
              <w:spacing w:after="0" w:line="254" w:lineRule="auto"/>
              <w:jc w:val="center"/>
              <w:rPr>
                <w:rFonts w:ascii="Times New Roman" w:eastAsia="Times New Roman" w:hAnsi="Times New Roman"/>
                <w:bCs/>
                <w:sz w:val="24"/>
                <w:szCs w:val="24"/>
              </w:rPr>
            </w:pPr>
            <w:r w:rsidRPr="00C01B20">
              <w:rPr>
                <w:rFonts w:ascii="Times New Roman" w:eastAsia="Times New Roman" w:hAnsi="Times New Roman"/>
                <w:bCs/>
                <w:sz w:val="24"/>
                <w:szCs w:val="24"/>
              </w:rPr>
              <w:t>5</w:t>
            </w:r>
          </w:p>
        </w:tc>
        <w:tc>
          <w:tcPr>
            <w:tcW w:w="69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autoSpaceDE w:val="0"/>
              <w:autoSpaceDN w:val="0"/>
              <w:adjustRightInd w:val="0"/>
              <w:snapToGrid w:val="0"/>
              <w:spacing w:after="0" w:line="254" w:lineRule="auto"/>
              <w:jc w:val="center"/>
              <w:rPr>
                <w:rFonts w:ascii="Times New Roman" w:eastAsia="Times New Roman" w:hAnsi="Times New Roman"/>
                <w:bCs/>
                <w:sz w:val="24"/>
                <w:szCs w:val="24"/>
              </w:rPr>
            </w:pPr>
            <w:r w:rsidRPr="00C01B20">
              <w:rPr>
                <w:rFonts w:ascii="Times New Roman" w:eastAsia="Times New Roman" w:hAnsi="Times New Roman"/>
                <w:bCs/>
                <w:sz w:val="24"/>
                <w:szCs w:val="24"/>
              </w:rPr>
              <w:t>2</w:t>
            </w:r>
          </w:p>
        </w:tc>
        <w:tc>
          <w:tcPr>
            <w:tcW w:w="235"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autoSpaceDE w:val="0"/>
              <w:autoSpaceDN w:val="0"/>
              <w:adjustRightInd w:val="0"/>
              <w:snapToGrid w:val="0"/>
              <w:spacing w:after="0" w:line="254" w:lineRule="auto"/>
              <w:jc w:val="center"/>
              <w:rPr>
                <w:rFonts w:ascii="Times New Roman" w:eastAsia="Times New Roman" w:hAnsi="Times New Roman"/>
                <w:bCs/>
                <w:sz w:val="24"/>
                <w:szCs w:val="24"/>
              </w:rPr>
            </w:pPr>
            <w:r w:rsidRPr="00C01B20">
              <w:rPr>
                <w:rFonts w:ascii="Times New Roman" w:eastAsia="Times New Roman" w:hAnsi="Times New Roman"/>
                <w:bCs/>
                <w:sz w:val="24"/>
                <w:szCs w:val="24"/>
              </w:rPr>
              <w:t>1</w:t>
            </w:r>
          </w:p>
        </w:tc>
      </w:tr>
      <w:tr w:rsidR="00C01B20" w:rsidRPr="00C01B20" w:rsidTr="00C01B20">
        <w:tblPrEx>
          <w:tblLook w:val="00A0" w:firstRow="1" w:lastRow="0" w:firstColumn="1" w:lastColumn="0" w:noHBand="0" w:noVBand="0"/>
        </w:tblPrEx>
        <w:tc>
          <w:tcPr>
            <w:tcW w:w="58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w:t>
            </w:r>
          </w:p>
        </w:tc>
        <w:tc>
          <w:tcPr>
            <w:tcW w:w="413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Количество многоквартирных домов, в которых проведены первоочередные виды работ по капитальному ремонту общего имущества</w:t>
            </w:r>
          </w:p>
        </w:tc>
        <w:tc>
          <w:tcPr>
            <w:tcW w:w="67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шт.</w:t>
            </w:r>
          </w:p>
        </w:tc>
        <w:tc>
          <w:tcPr>
            <w:tcW w:w="89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autoSpaceDE w:val="0"/>
              <w:autoSpaceDN w:val="0"/>
              <w:adjustRightInd w:val="0"/>
              <w:snapToGrid w:val="0"/>
              <w:spacing w:after="0" w:line="254" w:lineRule="auto"/>
              <w:jc w:val="center"/>
              <w:rPr>
                <w:rFonts w:ascii="Times New Roman" w:eastAsia="Times New Roman" w:hAnsi="Times New Roman"/>
                <w:bCs/>
                <w:sz w:val="24"/>
                <w:szCs w:val="24"/>
              </w:rPr>
            </w:pPr>
            <w:r w:rsidRPr="00C01B20">
              <w:rPr>
                <w:rFonts w:ascii="Times New Roman" w:eastAsia="Times New Roman" w:hAnsi="Times New Roman"/>
                <w:bCs/>
                <w:sz w:val="24"/>
                <w:szCs w:val="24"/>
              </w:rPr>
              <w:t>10</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autoSpaceDE w:val="0"/>
              <w:autoSpaceDN w:val="0"/>
              <w:adjustRightInd w:val="0"/>
              <w:snapToGrid w:val="0"/>
              <w:spacing w:after="0" w:line="254" w:lineRule="auto"/>
              <w:jc w:val="center"/>
              <w:rPr>
                <w:rFonts w:ascii="Times New Roman" w:eastAsia="Times New Roman" w:hAnsi="Times New Roman"/>
                <w:bCs/>
                <w:sz w:val="24"/>
                <w:szCs w:val="24"/>
              </w:rPr>
            </w:pPr>
            <w:r w:rsidRPr="00C01B20">
              <w:rPr>
                <w:rFonts w:ascii="Times New Roman" w:eastAsia="Times New Roman" w:hAnsi="Times New Roman"/>
                <w:bCs/>
                <w:sz w:val="24"/>
                <w:szCs w:val="24"/>
              </w:rPr>
              <w:t>4</w:t>
            </w:r>
          </w:p>
        </w:tc>
        <w:tc>
          <w:tcPr>
            <w:tcW w:w="84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autoSpaceDE w:val="0"/>
              <w:autoSpaceDN w:val="0"/>
              <w:adjustRightInd w:val="0"/>
              <w:snapToGrid w:val="0"/>
              <w:spacing w:after="0" w:line="254" w:lineRule="auto"/>
              <w:jc w:val="center"/>
              <w:rPr>
                <w:rFonts w:ascii="Times New Roman" w:eastAsia="Times New Roman" w:hAnsi="Times New Roman"/>
                <w:bCs/>
                <w:sz w:val="24"/>
                <w:szCs w:val="24"/>
              </w:rPr>
            </w:pPr>
            <w:r w:rsidRPr="00C01B20">
              <w:rPr>
                <w:rFonts w:ascii="Times New Roman" w:eastAsia="Times New Roman" w:hAnsi="Times New Roman"/>
                <w:bCs/>
                <w:sz w:val="24"/>
                <w:szCs w:val="24"/>
              </w:rPr>
              <w:t>5</w:t>
            </w:r>
          </w:p>
        </w:tc>
        <w:tc>
          <w:tcPr>
            <w:tcW w:w="84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autoSpaceDE w:val="0"/>
              <w:autoSpaceDN w:val="0"/>
              <w:adjustRightInd w:val="0"/>
              <w:snapToGrid w:val="0"/>
              <w:spacing w:after="0" w:line="254" w:lineRule="auto"/>
              <w:jc w:val="center"/>
              <w:rPr>
                <w:rFonts w:ascii="Times New Roman" w:eastAsia="Times New Roman" w:hAnsi="Times New Roman"/>
                <w:bCs/>
                <w:sz w:val="24"/>
                <w:szCs w:val="24"/>
              </w:rPr>
            </w:pPr>
            <w:r w:rsidRPr="00C01B20">
              <w:rPr>
                <w:rFonts w:ascii="Times New Roman" w:eastAsia="Times New Roman" w:hAnsi="Times New Roman"/>
                <w:bCs/>
                <w:sz w:val="24"/>
                <w:szCs w:val="24"/>
              </w:rPr>
              <w:t>-</w:t>
            </w:r>
          </w:p>
        </w:tc>
        <w:tc>
          <w:tcPr>
            <w:tcW w:w="69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autoSpaceDE w:val="0"/>
              <w:autoSpaceDN w:val="0"/>
              <w:adjustRightInd w:val="0"/>
              <w:snapToGrid w:val="0"/>
              <w:spacing w:after="0" w:line="254" w:lineRule="auto"/>
              <w:jc w:val="center"/>
              <w:rPr>
                <w:rFonts w:ascii="Times New Roman" w:eastAsia="Times New Roman" w:hAnsi="Times New Roman"/>
                <w:bCs/>
                <w:sz w:val="24"/>
                <w:szCs w:val="24"/>
              </w:rPr>
            </w:pPr>
            <w:r w:rsidRPr="00C01B20">
              <w:rPr>
                <w:rFonts w:ascii="Times New Roman" w:eastAsia="Times New Roman" w:hAnsi="Times New Roman"/>
                <w:bCs/>
                <w:sz w:val="24"/>
                <w:szCs w:val="24"/>
              </w:rPr>
              <w:t>-</w:t>
            </w:r>
          </w:p>
        </w:tc>
        <w:tc>
          <w:tcPr>
            <w:tcW w:w="235"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autoSpaceDE w:val="0"/>
              <w:autoSpaceDN w:val="0"/>
              <w:adjustRightInd w:val="0"/>
              <w:snapToGrid w:val="0"/>
              <w:spacing w:after="0" w:line="254" w:lineRule="auto"/>
              <w:jc w:val="center"/>
              <w:rPr>
                <w:rFonts w:ascii="Times New Roman" w:eastAsia="Times New Roman" w:hAnsi="Times New Roman"/>
                <w:bCs/>
                <w:sz w:val="24"/>
                <w:szCs w:val="24"/>
              </w:rPr>
            </w:pPr>
            <w:r w:rsidRPr="00C01B20">
              <w:rPr>
                <w:rFonts w:ascii="Times New Roman" w:eastAsia="Times New Roman" w:hAnsi="Times New Roman"/>
                <w:bCs/>
                <w:sz w:val="24"/>
                <w:szCs w:val="24"/>
              </w:rPr>
              <w:t>-</w:t>
            </w:r>
          </w:p>
        </w:tc>
      </w:tr>
    </w:tbl>
    <w:p w:rsidR="00C01B20" w:rsidRPr="00C01B20" w:rsidRDefault="00C01B20" w:rsidP="00C01B20">
      <w:pPr>
        <w:snapToGrid w:val="0"/>
        <w:spacing w:after="0" w:line="240" w:lineRule="auto"/>
        <w:jc w:val="center"/>
        <w:rPr>
          <w:rFonts w:ascii="Times New Roman" w:eastAsia="Times New Roman" w:hAnsi="Times New Roman"/>
          <w:b/>
          <w:bCs/>
          <w:sz w:val="24"/>
          <w:szCs w:val="24"/>
          <w:lang w:eastAsia="ru-RU"/>
        </w:rPr>
      </w:pPr>
    </w:p>
    <w:p w:rsidR="00C01B20" w:rsidRPr="00C01B20" w:rsidRDefault="00C01B20" w:rsidP="00C01B20">
      <w:pPr>
        <w:spacing w:line="259" w:lineRule="auto"/>
        <w:rPr>
          <w:rFonts w:ascii="Times New Roman" w:eastAsia="Times New Roman" w:hAnsi="Times New Roman"/>
          <w:b/>
          <w:bCs/>
          <w:sz w:val="24"/>
          <w:szCs w:val="24"/>
          <w:lang w:eastAsia="ru-RU"/>
        </w:rPr>
      </w:pPr>
      <w:r w:rsidRPr="00C01B20">
        <w:rPr>
          <w:rFonts w:ascii="Times New Roman" w:eastAsia="Times New Roman" w:hAnsi="Times New Roman"/>
          <w:b/>
          <w:bCs/>
          <w:sz w:val="24"/>
          <w:szCs w:val="24"/>
          <w:lang w:eastAsia="ru-RU"/>
        </w:rPr>
        <w:br w:type="page"/>
      </w:r>
    </w:p>
    <w:p w:rsidR="00C01B20" w:rsidRPr="00C01B20" w:rsidRDefault="00C01B20" w:rsidP="00C01B20">
      <w:pPr>
        <w:snapToGrid w:val="0"/>
        <w:spacing w:after="0" w:line="240" w:lineRule="auto"/>
        <w:jc w:val="center"/>
        <w:rPr>
          <w:rFonts w:ascii="Times New Roman" w:eastAsia="Times New Roman" w:hAnsi="Times New Roman"/>
          <w:b/>
          <w:bCs/>
          <w:sz w:val="24"/>
          <w:szCs w:val="24"/>
          <w:lang w:eastAsia="ru-RU"/>
        </w:rPr>
      </w:pPr>
      <w:r w:rsidRPr="00C01B20">
        <w:rPr>
          <w:rFonts w:ascii="Times New Roman" w:eastAsia="Times New Roman" w:hAnsi="Times New Roman"/>
          <w:b/>
          <w:bCs/>
          <w:sz w:val="24"/>
          <w:szCs w:val="24"/>
          <w:lang w:eastAsia="ru-RU"/>
        </w:rPr>
        <w:lastRenderedPageBreak/>
        <w:t>3. Мероприятия подпрограммы</w:t>
      </w:r>
    </w:p>
    <w:p w:rsidR="00C01B20" w:rsidRPr="00C01B20" w:rsidRDefault="00C01B20" w:rsidP="00C01B20">
      <w:pPr>
        <w:snapToGrid w:val="0"/>
        <w:spacing w:after="0" w:line="240" w:lineRule="auto"/>
        <w:jc w:val="center"/>
        <w:rPr>
          <w:rFonts w:ascii="Times New Roman" w:eastAsia="Times New Roman" w:hAnsi="Times New Roman"/>
          <w:b/>
          <w:bCs/>
          <w:sz w:val="24"/>
          <w:szCs w:val="24"/>
          <w:lang w:eastAsia="ru-RU"/>
        </w:rPr>
      </w:pPr>
    </w:p>
    <w:p w:rsidR="00C01B20" w:rsidRPr="00C01B20" w:rsidRDefault="00C01B20" w:rsidP="00CD2BDA">
      <w:pPr>
        <w:snapToGrid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В рамках подпрограммы планируется осуществление следующих мероприятий:</w:t>
      </w:r>
    </w:p>
    <w:p w:rsidR="00C01B20" w:rsidRPr="00C01B20" w:rsidRDefault="00C01B20" w:rsidP="00CD2BDA">
      <w:pPr>
        <w:widowControl w:val="0"/>
        <w:suppressAutoHyphens/>
        <w:autoSpaceDE w:val="0"/>
        <w:snapToGrid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1. Мероприятия по капитальному ремонту общего имущества многоквартирных жилых домов, за исключением многоквартирных домов, признанных в установленном Правительством Российской Федерации порядке аварийными и подлежащими сносу, а также жилых домов блокированной застройки, включенных в Региональный краткосрочный план реализации региональной программы капитального ремонта общего имущества в многоквартирных домах, расположенных на территории Тейковского муниципального района Ивановской области на 2017 год.</w:t>
      </w:r>
    </w:p>
    <w:p w:rsidR="00C01B20" w:rsidRPr="00C01B20" w:rsidRDefault="00C01B20" w:rsidP="00CD2BDA">
      <w:pPr>
        <w:widowControl w:val="0"/>
        <w:suppressAutoHyphens/>
        <w:autoSpaceDE w:val="0"/>
        <w:snapToGrid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Данное мероприятие предусматривает выполнение следующих мероприятий:</w:t>
      </w:r>
    </w:p>
    <w:p w:rsidR="00C01B20" w:rsidRPr="00C01B20" w:rsidRDefault="00C01B20" w:rsidP="00CD2BDA">
      <w:pPr>
        <w:widowControl w:val="0"/>
        <w:suppressAutoHyphens/>
        <w:autoSpaceDE w:val="0"/>
        <w:snapToGrid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 согласование смет на выполнение первоочередных работ по капитальному ремонту общего имущества многоквартирных домов администрациями городского и сельских поселений Тейковского муниципального района;</w:t>
      </w:r>
    </w:p>
    <w:p w:rsidR="00C01B20" w:rsidRPr="00C01B20" w:rsidRDefault="00C01B20" w:rsidP="00CD2BDA">
      <w:pPr>
        <w:widowControl w:val="0"/>
        <w:suppressAutoHyphens/>
        <w:autoSpaceDE w:val="0"/>
        <w:snapToGrid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 осуществление с участием представителей общественности контроля за ходом выполнения работ по капитальному ремонту общего имущества многоквартирных домов;</w:t>
      </w:r>
    </w:p>
    <w:p w:rsidR="00C01B20" w:rsidRPr="00C01B20" w:rsidRDefault="00C01B20" w:rsidP="00CD2BDA">
      <w:pPr>
        <w:widowControl w:val="0"/>
        <w:suppressAutoHyphens/>
        <w:autoSpaceDE w:val="0"/>
        <w:snapToGrid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 подписание актов выполнения работ по капитальному ремонту общего имущества многоквартирных домов.</w:t>
      </w:r>
    </w:p>
    <w:p w:rsidR="00C01B20" w:rsidRPr="00C01B20" w:rsidRDefault="00C01B20" w:rsidP="00CD2BDA">
      <w:pPr>
        <w:snapToGrid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Срок реализации –2017 год.</w:t>
      </w:r>
    </w:p>
    <w:p w:rsidR="00C01B20" w:rsidRPr="00C01B20" w:rsidRDefault="00C01B20" w:rsidP="00CD2BDA">
      <w:pPr>
        <w:widowControl w:val="0"/>
        <w:suppressAutoHyphens/>
        <w:autoSpaceDE w:val="0"/>
        <w:snapToGrid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sz w:val="24"/>
          <w:szCs w:val="24"/>
          <w:lang w:eastAsia="ar-SA"/>
        </w:rPr>
        <w:t>Исполнитель мероприятия - у</w:t>
      </w:r>
      <w:r w:rsidRPr="00C01B20">
        <w:rPr>
          <w:rFonts w:ascii="Times New Roman" w:eastAsia="Times New Roman" w:hAnsi="Times New Roman"/>
          <w:sz w:val="24"/>
          <w:szCs w:val="24"/>
        </w:rPr>
        <w:t>правление координации жилищно-коммунального, дорожного хозяйства и градостроительства администрации Тейковского муниципального района.</w:t>
      </w:r>
    </w:p>
    <w:p w:rsidR="00C01B20" w:rsidRPr="00C01B20" w:rsidRDefault="00C01B20" w:rsidP="00CD2BDA">
      <w:pPr>
        <w:widowControl w:val="0"/>
        <w:suppressAutoHyphens/>
        <w:autoSpaceDE w:val="0"/>
        <w:snapToGrid w:val="0"/>
        <w:spacing w:after="0" w:line="240" w:lineRule="auto"/>
        <w:ind w:firstLine="709"/>
        <w:jc w:val="both"/>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2. Взносы региональному </w:t>
      </w:r>
      <w:proofErr w:type="gramStart"/>
      <w:r w:rsidRPr="00C01B20">
        <w:rPr>
          <w:rFonts w:ascii="Times New Roman" w:eastAsia="Times New Roman" w:hAnsi="Times New Roman"/>
          <w:sz w:val="24"/>
          <w:szCs w:val="24"/>
          <w:lang w:eastAsia="ar-SA"/>
        </w:rPr>
        <w:t>оператору  на</w:t>
      </w:r>
      <w:proofErr w:type="gramEnd"/>
      <w:r w:rsidRPr="00C01B20">
        <w:rPr>
          <w:rFonts w:ascii="Times New Roman" w:eastAsia="Times New Roman" w:hAnsi="Times New Roman"/>
          <w:sz w:val="24"/>
          <w:szCs w:val="24"/>
          <w:lang w:eastAsia="ar-SA"/>
        </w:rPr>
        <w:t xml:space="preserve"> проведение капитального ремонта общего имущества многоквартирных жилых домов.</w:t>
      </w:r>
    </w:p>
    <w:p w:rsidR="00C01B20" w:rsidRPr="00C01B20" w:rsidRDefault="00C01B20" w:rsidP="00CD2BDA">
      <w:pPr>
        <w:autoSpaceDE w:val="0"/>
        <w:autoSpaceDN w:val="0"/>
        <w:adjustRightInd w:val="0"/>
        <w:spacing w:after="0" w:line="240" w:lineRule="auto"/>
        <w:ind w:firstLine="709"/>
        <w:jc w:val="both"/>
        <w:rPr>
          <w:rFonts w:ascii="Times New Roman" w:eastAsiaTheme="minorHAnsi" w:hAnsi="Times New Roman"/>
          <w:bCs/>
          <w:sz w:val="24"/>
          <w:szCs w:val="24"/>
        </w:rPr>
      </w:pPr>
      <w:r w:rsidRPr="00C01B20">
        <w:rPr>
          <w:rFonts w:ascii="Times New Roman" w:eastAsia="Times New Roman" w:hAnsi="Times New Roman"/>
          <w:sz w:val="24"/>
          <w:szCs w:val="24"/>
          <w:lang w:eastAsia="ar-SA"/>
        </w:rPr>
        <w:t xml:space="preserve">Данное мероприятие </w:t>
      </w:r>
      <w:r w:rsidRPr="00C01B20">
        <w:rPr>
          <w:rFonts w:ascii="Times New Roman" w:eastAsiaTheme="minorHAnsi" w:hAnsi="Times New Roman"/>
          <w:bCs/>
          <w:sz w:val="24"/>
          <w:szCs w:val="24"/>
        </w:rPr>
        <w:t>предусматривает уплату взносов на капитальный ремонт общего имущества многоквартирных жилых домов в отношении жилых помещений, находящихся в муниципальной собственности.</w:t>
      </w:r>
    </w:p>
    <w:p w:rsidR="00C01B20" w:rsidRPr="00C01B20" w:rsidRDefault="00C01B20" w:rsidP="00CD2BDA">
      <w:pPr>
        <w:autoSpaceDE w:val="0"/>
        <w:autoSpaceDN w:val="0"/>
        <w:adjustRightInd w:val="0"/>
        <w:spacing w:after="0" w:line="240" w:lineRule="auto"/>
        <w:ind w:firstLine="709"/>
        <w:jc w:val="both"/>
        <w:rPr>
          <w:rFonts w:ascii="Times New Roman" w:eastAsiaTheme="minorHAnsi" w:hAnsi="Times New Roman"/>
          <w:bCs/>
          <w:sz w:val="24"/>
          <w:szCs w:val="24"/>
        </w:rPr>
      </w:pPr>
      <w:r w:rsidRPr="00C01B20">
        <w:rPr>
          <w:rFonts w:ascii="Times New Roman" w:eastAsiaTheme="minorHAnsi" w:hAnsi="Times New Roman"/>
          <w:bCs/>
          <w:sz w:val="24"/>
          <w:szCs w:val="24"/>
        </w:rPr>
        <w:t xml:space="preserve">Уплата взносов на капитальный ремонт осуществляется в соответствии со </w:t>
      </w:r>
      <w:hyperlink r:id="rId10" w:history="1">
        <w:r w:rsidRPr="00C01B20">
          <w:rPr>
            <w:rFonts w:ascii="Times New Roman" w:eastAsiaTheme="minorHAnsi" w:hAnsi="Times New Roman"/>
            <w:bCs/>
            <w:sz w:val="24"/>
            <w:szCs w:val="24"/>
          </w:rPr>
          <w:t>статьей 169</w:t>
        </w:r>
      </w:hyperlink>
      <w:r w:rsidRPr="00C01B20">
        <w:rPr>
          <w:rFonts w:ascii="Times New Roman" w:eastAsiaTheme="minorHAnsi" w:hAnsi="Times New Roman"/>
          <w:bCs/>
          <w:sz w:val="24"/>
          <w:szCs w:val="24"/>
        </w:rPr>
        <w:t xml:space="preserve"> Жилищного кодекса Российской Федерации</w:t>
      </w:r>
    </w:p>
    <w:p w:rsidR="00C01B20" w:rsidRPr="00C01B20" w:rsidRDefault="00C01B20" w:rsidP="00CD2BDA">
      <w:pPr>
        <w:widowControl w:val="0"/>
        <w:suppressAutoHyphens/>
        <w:autoSpaceDE w:val="0"/>
        <w:snapToGrid w:val="0"/>
        <w:spacing w:after="0" w:line="240" w:lineRule="auto"/>
        <w:ind w:firstLine="709"/>
        <w:jc w:val="both"/>
        <w:rPr>
          <w:rFonts w:ascii="Times New Roman" w:eastAsia="Times New Roman" w:hAnsi="Times New Roman"/>
          <w:sz w:val="24"/>
          <w:szCs w:val="24"/>
          <w:lang w:eastAsia="ar-SA"/>
        </w:rPr>
      </w:pPr>
      <w:r w:rsidRPr="00C01B20">
        <w:rPr>
          <w:rFonts w:ascii="Times New Roman" w:eastAsia="Times New Roman" w:hAnsi="Times New Roman"/>
          <w:bCs/>
          <w:sz w:val="24"/>
          <w:szCs w:val="24"/>
          <w:lang w:eastAsia="ru-RU"/>
        </w:rPr>
        <w:t>Срок реализации – ежегодно с 2017 по 2020 годы.</w:t>
      </w:r>
    </w:p>
    <w:p w:rsidR="00C01B20" w:rsidRPr="00C01B20" w:rsidRDefault="00C01B20" w:rsidP="00CD2BDA">
      <w:pPr>
        <w:widowControl w:val="0"/>
        <w:suppressAutoHyphens/>
        <w:autoSpaceDE w:val="0"/>
        <w:snapToGrid w:val="0"/>
        <w:spacing w:after="0" w:line="240" w:lineRule="auto"/>
        <w:ind w:firstLine="709"/>
        <w:jc w:val="both"/>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Исполнитель мероприятия - администрация Тейковского муниципального района.</w:t>
      </w:r>
    </w:p>
    <w:p w:rsidR="00C01B20" w:rsidRPr="00C01B20" w:rsidRDefault="00C01B20" w:rsidP="00CD2BDA">
      <w:pPr>
        <w:widowControl w:val="0"/>
        <w:suppressAutoHyphens/>
        <w:autoSpaceDE w:val="0"/>
        <w:snapToGrid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3. Проведение капитального ремонта муниципального жилого фонда.</w:t>
      </w:r>
    </w:p>
    <w:p w:rsidR="00C01B20" w:rsidRPr="00C01B20" w:rsidRDefault="00C01B20" w:rsidP="00CD2BDA">
      <w:pPr>
        <w:widowControl w:val="0"/>
        <w:suppressAutoHyphens/>
        <w:autoSpaceDE w:val="0"/>
        <w:snapToGrid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Данное мероприятие предусматривает проведение необходимых работ по капитальному ремонту муниципального жилого фонда.</w:t>
      </w:r>
    </w:p>
    <w:p w:rsidR="00C01B20" w:rsidRPr="00C01B20" w:rsidRDefault="00C01B20" w:rsidP="00CD2BDA">
      <w:pPr>
        <w:snapToGrid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Срок реализации –2017 - 2020 годы</w:t>
      </w:r>
    </w:p>
    <w:p w:rsidR="00C01B20" w:rsidRPr="00C01B20" w:rsidRDefault="00C01B20" w:rsidP="00CD2BDA">
      <w:pPr>
        <w:snapToGrid w:val="0"/>
        <w:spacing w:after="0" w:line="240" w:lineRule="auto"/>
        <w:ind w:firstLine="709"/>
        <w:jc w:val="both"/>
        <w:rPr>
          <w:rFonts w:ascii="Times New Roman" w:eastAsia="Times New Roman" w:hAnsi="Times New Roman"/>
          <w:b/>
          <w:bCs/>
          <w:sz w:val="24"/>
          <w:szCs w:val="24"/>
          <w:lang w:eastAsia="ru-RU"/>
        </w:rPr>
      </w:pPr>
      <w:r w:rsidRPr="00C01B20">
        <w:rPr>
          <w:rFonts w:ascii="Times New Roman" w:eastAsia="Times New Roman" w:hAnsi="Times New Roman"/>
          <w:sz w:val="24"/>
          <w:szCs w:val="24"/>
          <w:lang w:eastAsia="ar-SA"/>
        </w:rPr>
        <w:t>Исполнитель мероприятия - у</w:t>
      </w:r>
      <w:r w:rsidRPr="00C01B20">
        <w:rPr>
          <w:rFonts w:ascii="Times New Roman" w:eastAsia="Times New Roman" w:hAnsi="Times New Roman"/>
          <w:sz w:val="24"/>
          <w:szCs w:val="24"/>
        </w:rPr>
        <w:t>правление координации жилищно-коммунального, дорожного хозяйства и градостроительства администрации Тейковского муниципального района.</w:t>
      </w:r>
    </w:p>
    <w:p w:rsidR="00C01B20" w:rsidRPr="00C01B20" w:rsidRDefault="00C01B20" w:rsidP="00CD2BDA">
      <w:pPr>
        <w:spacing w:line="259" w:lineRule="auto"/>
        <w:ind w:firstLine="709"/>
        <w:rPr>
          <w:rFonts w:ascii="Times New Roman" w:eastAsia="Times New Roman" w:hAnsi="Times New Roman"/>
          <w:b/>
          <w:sz w:val="24"/>
          <w:szCs w:val="24"/>
          <w:lang w:eastAsia="ar-SA"/>
        </w:r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4. Ресурсное обеспечение подпрограммы</w:t>
      </w:r>
    </w:p>
    <w:p w:rsidR="00C01B20" w:rsidRPr="00C01B20" w:rsidRDefault="00C01B20" w:rsidP="00C01B20">
      <w:pPr>
        <w:spacing w:after="0" w:line="240" w:lineRule="auto"/>
        <w:rPr>
          <w:rFonts w:ascii="Times New Roman" w:eastAsia="Times New Roman" w:hAnsi="Times New Roman"/>
          <w:sz w:val="24"/>
          <w:szCs w:val="24"/>
          <w:lang w:eastAsia="ru-RU"/>
        </w:rPr>
      </w:pP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Таблица 2. Ресурсное обеспечение реализации мероприятий подпрограммы </w:t>
      </w:r>
    </w:p>
    <w:p w:rsidR="00C01B20" w:rsidRPr="00C01B20" w:rsidRDefault="00C01B20" w:rsidP="00C01B20">
      <w:pPr>
        <w:spacing w:after="0" w:line="240" w:lineRule="auto"/>
        <w:jc w:val="right"/>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 (тыс. руб.)</w:t>
      </w:r>
    </w:p>
    <w:tbl>
      <w:tblPr>
        <w:tblW w:w="966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
        <w:gridCol w:w="4681"/>
        <w:gridCol w:w="881"/>
        <w:gridCol w:w="992"/>
        <w:gridCol w:w="1395"/>
        <w:gridCol w:w="23"/>
        <w:gridCol w:w="992"/>
      </w:tblGrid>
      <w:tr w:rsidR="00C01B20" w:rsidRPr="00C01B20" w:rsidTr="009F6AC7">
        <w:tc>
          <w:tcPr>
            <w:tcW w:w="70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 п/п</w:t>
            </w:r>
          </w:p>
        </w:tc>
        <w:tc>
          <w:tcPr>
            <w:tcW w:w="46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keepNext/>
              <w:snapToGrid w:val="0"/>
              <w:spacing w:after="0" w:line="252"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Наименование мероприятия/ Источник ресурсного обеспечения</w:t>
            </w:r>
          </w:p>
        </w:tc>
        <w:tc>
          <w:tcPr>
            <w:tcW w:w="881"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napToGrid w:val="0"/>
              <w:spacing w:after="0" w:line="252"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2017г.</w:t>
            </w:r>
          </w:p>
        </w:tc>
        <w:tc>
          <w:tcPr>
            <w:tcW w:w="992"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napToGrid w:val="0"/>
              <w:spacing w:after="0" w:line="252"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2018г.</w:t>
            </w:r>
          </w:p>
        </w:tc>
        <w:tc>
          <w:tcPr>
            <w:tcW w:w="1395"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napToGrid w:val="0"/>
              <w:spacing w:after="0" w:line="252"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2019г.</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snapToGrid w:val="0"/>
              <w:spacing w:after="0" w:line="252" w:lineRule="auto"/>
              <w:jc w:val="center"/>
              <w:rPr>
                <w:rFonts w:ascii="Times New Roman" w:eastAsia="Times New Roman" w:hAnsi="Times New Roman"/>
                <w:b/>
                <w:sz w:val="24"/>
                <w:szCs w:val="24"/>
                <w:highlight w:val="lightGray"/>
                <w:lang w:eastAsia="ar-SA"/>
              </w:rPr>
            </w:pPr>
            <w:r w:rsidRPr="00C01B20">
              <w:rPr>
                <w:rFonts w:ascii="Times New Roman" w:eastAsia="Times New Roman" w:hAnsi="Times New Roman"/>
                <w:b/>
                <w:sz w:val="24"/>
                <w:szCs w:val="24"/>
                <w:lang w:eastAsia="ar-SA"/>
              </w:rPr>
              <w:t>2020г.</w:t>
            </w:r>
          </w:p>
        </w:tc>
      </w:tr>
      <w:tr w:rsidR="00C01B20" w:rsidRPr="00C01B20" w:rsidTr="009F6AC7">
        <w:tc>
          <w:tcPr>
            <w:tcW w:w="5386"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 всего </w:t>
            </w:r>
          </w:p>
        </w:tc>
        <w:tc>
          <w:tcPr>
            <w:tcW w:w="8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1177,3</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1023,1</w:t>
            </w:r>
          </w:p>
        </w:tc>
        <w:tc>
          <w:tcPr>
            <w:tcW w:w="139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1023,1</w:t>
            </w:r>
          </w:p>
        </w:tc>
        <w:tc>
          <w:tcPr>
            <w:tcW w:w="1015"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1023,1</w:t>
            </w:r>
          </w:p>
        </w:tc>
      </w:tr>
      <w:tr w:rsidR="00C01B20" w:rsidRPr="00C01B20" w:rsidTr="009F6AC7">
        <w:tc>
          <w:tcPr>
            <w:tcW w:w="5386"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 бюджетные ассигнования</w:t>
            </w:r>
          </w:p>
        </w:tc>
        <w:tc>
          <w:tcPr>
            <w:tcW w:w="8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1177,3  </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1023,1</w:t>
            </w:r>
          </w:p>
        </w:tc>
        <w:tc>
          <w:tcPr>
            <w:tcW w:w="139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1023,1</w:t>
            </w:r>
          </w:p>
        </w:tc>
        <w:tc>
          <w:tcPr>
            <w:tcW w:w="1015"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1023,1</w:t>
            </w:r>
          </w:p>
        </w:tc>
      </w:tr>
      <w:tr w:rsidR="00C01B20" w:rsidRPr="00C01B20" w:rsidTr="009F6AC7">
        <w:tc>
          <w:tcPr>
            <w:tcW w:w="5386"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Тейковского муниципального района</w:t>
            </w:r>
          </w:p>
        </w:tc>
        <w:tc>
          <w:tcPr>
            <w:tcW w:w="8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1177,3  </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1023,1</w:t>
            </w:r>
          </w:p>
        </w:tc>
        <w:tc>
          <w:tcPr>
            <w:tcW w:w="139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1023,1</w:t>
            </w:r>
          </w:p>
        </w:tc>
        <w:tc>
          <w:tcPr>
            <w:tcW w:w="1015"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1023,1</w:t>
            </w:r>
          </w:p>
        </w:tc>
      </w:tr>
      <w:tr w:rsidR="00C01B20" w:rsidRPr="00C01B20" w:rsidTr="009F6AC7">
        <w:tc>
          <w:tcPr>
            <w:tcW w:w="5386"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областной бюджет</w:t>
            </w:r>
          </w:p>
        </w:tc>
        <w:tc>
          <w:tcPr>
            <w:tcW w:w="8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39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15"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0,0</w:t>
            </w:r>
          </w:p>
        </w:tc>
      </w:tr>
      <w:tr w:rsidR="00C01B20" w:rsidRPr="00C01B20" w:rsidTr="009F6AC7">
        <w:tc>
          <w:tcPr>
            <w:tcW w:w="5386"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lastRenderedPageBreak/>
              <w:t>- федеральный бюджет</w:t>
            </w:r>
          </w:p>
        </w:tc>
        <w:tc>
          <w:tcPr>
            <w:tcW w:w="8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39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15"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0,0</w:t>
            </w:r>
          </w:p>
        </w:tc>
      </w:tr>
      <w:tr w:rsidR="00C01B20" w:rsidRPr="00C01B20" w:rsidTr="009F6AC7">
        <w:trPr>
          <w:trHeight w:val="3873"/>
        </w:trPr>
        <w:tc>
          <w:tcPr>
            <w:tcW w:w="705" w:type="dxa"/>
            <w:tcBorders>
              <w:top w:val="single" w:sz="4" w:space="0" w:color="auto"/>
              <w:left w:val="single" w:sz="4" w:space="0" w:color="auto"/>
              <w:bottom w:val="nil"/>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w:t>
            </w:r>
          </w:p>
        </w:tc>
        <w:tc>
          <w:tcPr>
            <w:tcW w:w="46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rPr>
                <w:rFonts w:ascii="Times New Roman" w:eastAsia="Times New Roman" w:hAnsi="Times New Roman"/>
                <w:bCs/>
                <w:sz w:val="24"/>
                <w:szCs w:val="24"/>
              </w:rPr>
            </w:pPr>
            <w:r w:rsidRPr="00C01B20">
              <w:rPr>
                <w:rFonts w:ascii="Times New Roman" w:eastAsia="Times New Roman" w:hAnsi="Times New Roman"/>
                <w:bCs/>
                <w:sz w:val="24"/>
                <w:szCs w:val="24"/>
              </w:rPr>
              <w:t>Мероприятия по капитальному ремонту общего имущества многоквартирных жилых домов, за исключением многоквартирных домов, признанных в установленном Правительством Российской Федерации порядке аварийными и подлежащими сносу, а также жилых домов блокированной застройки, включенных в Региональный краткосрочный план реализации региональной программы капитального ремонта общего имущества в многоквартирных домах, расположенных на территории Тейковского муниципального района Ивановской области на 2017 год</w:t>
            </w:r>
          </w:p>
        </w:tc>
        <w:tc>
          <w:tcPr>
            <w:tcW w:w="8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39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15"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0,0</w:t>
            </w:r>
          </w:p>
        </w:tc>
      </w:tr>
      <w:tr w:rsidR="00C01B20" w:rsidRPr="00C01B20" w:rsidTr="009F6AC7">
        <w:trPr>
          <w:trHeight w:val="289"/>
        </w:trPr>
        <w:tc>
          <w:tcPr>
            <w:tcW w:w="705" w:type="dxa"/>
            <w:vMerge w:val="restart"/>
            <w:tcBorders>
              <w:top w:val="nil"/>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both"/>
              <w:rPr>
                <w:rFonts w:ascii="Times New Roman" w:eastAsia="Times New Roman" w:hAnsi="Times New Roman"/>
                <w:sz w:val="24"/>
                <w:szCs w:val="24"/>
                <w:lang w:eastAsia="ar-SA"/>
              </w:rPr>
            </w:pPr>
          </w:p>
        </w:tc>
        <w:tc>
          <w:tcPr>
            <w:tcW w:w="46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both"/>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Бюджетные ассигнования:</w:t>
            </w:r>
          </w:p>
        </w:tc>
        <w:tc>
          <w:tcPr>
            <w:tcW w:w="8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39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15"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0,0</w:t>
            </w:r>
          </w:p>
        </w:tc>
      </w:tr>
      <w:tr w:rsidR="00C01B20" w:rsidRPr="00C01B20" w:rsidTr="009F6AC7">
        <w:trPr>
          <w:trHeight w:val="526"/>
        </w:trPr>
        <w:tc>
          <w:tcPr>
            <w:tcW w:w="705" w:type="dxa"/>
            <w:vMerge/>
            <w:tcBorders>
              <w:top w:val="nil"/>
              <w:left w:val="single" w:sz="4" w:space="0" w:color="auto"/>
              <w:bottom w:val="single" w:sz="4" w:space="0" w:color="auto"/>
              <w:right w:val="single" w:sz="4" w:space="0" w:color="auto"/>
            </w:tcBorders>
            <w:vAlign w:val="center"/>
            <w:hideMark/>
          </w:tcPr>
          <w:p w:rsidR="00C01B20" w:rsidRPr="00C01B20" w:rsidRDefault="00C01B20" w:rsidP="00C01B20">
            <w:pPr>
              <w:spacing w:after="0"/>
              <w:rPr>
                <w:rFonts w:ascii="Times New Roman" w:eastAsia="Times New Roman" w:hAnsi="Times New Roman"/>
                <w:sz w:val="24"/>
                <w:szCs w:val="24"/>
                <w:lang w:eastAsia="ar-SA"/>
              </w:rPr>
            </w:pPr>
          </w:p>
        </w:tc>
        <w:tc>
          <w:tcPr>
            <w:tcW w:w="46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Тейковского муниципального района</w:t>
            </w:r>
          </w:p>
        </w:tc>
        <w:tc>
          <w:tcPr>
            <w:tcW w:w="8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39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15"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0,0</w:t>
            </w:r>
          </w:p>
        </w:tc>
      </w:tr>
      <w:tr w:rsidR="00C01B20" w:rsidRPr="00C01B20" w:rsidTr="009F6AC7">
        <w:trPr>
          <w:trHeight w:val="181"/>
        </w:trPr>
        <w:tc>
          <w:tcPr>
            <w:tcW w:w="705" w:type="dxa"/>
            <w:vMerge/>
            <w:tcBorders>
              <w:top w:val="nil"/>
              <w:left w:val="single" w:sz="4" w:space="0" w:color="auto"/>
              <w:bottom w:val="single" w:sz="4" w:space="0" w:color="auto"/>
              <w:right w:val="single" w:sz="4" w:space="0" w:color="auto"/>
            </w:tcBorders>
            <w:vAlign w:val="center"/>
            <w:hideMark/>
          </w:tcPr>
          <w:p w:rsidR="00C01B20" w:rsidRPr="00C01B20" w:rsidRDefault="00C01B20" w:rsidP="00C01B20">
            <w:pPr>
              <w:spacing w:after="0"/>
              <w:rPr>
                <w:rFonts w:ascii="Times New Roman" w:eastAsia="Times New Roman" w:hAnsi="Times New Roman"/>
                <w:sz w:val="24"/>
                <w:szCs w:val="24"/>
                <w:lang w:eastAsia="ar-SA"/>
              </w:rPr>
            </w:pPr>
          </w:p>
        </w:tc>
        <w:tc>
          <w:tcPr>
            <w:tcW w:w="46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both"/>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областной бюджет</w:t>
            </w:r>
          </w:p>
        </w:tc>
        <w:tc>
          <w:tcPr>
            <w:tcW w:w="8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39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15"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0,0</w:t>
            </w:r>
          </w:p>
        </w:tc>
      </w:tr>
      <w:tr w:rsidR="00C01B20" w:rsidRPr="00C01B20" w:rsidTr="009F6AC7">
        <w:trPr>
          <w:trHeight w:val="314"/>
        </w:trPr>
        <w:tc>
          <w:tcPr>
            <w:tcW w:w="705" w:type="dxa"/>
            <w:vMerge/>
            <w:tcBorders>
              <w:top w:val="nil"/>
              <w:left w:val="single" w:sz="4" w:space="0" w:color="auto"/>
              <w:bottom w:val="single" w:sz="4" w:space="0" w:color="auto"/>
              <w:right w:val="single" w:sz="4" w:space="0" w:color="auto"/>
            </w:tcBorders>
            <w:vAlign w:val="center"/>
            <w:hideMark/>
          </w:tcPr>
          <w:p w:rsidR="00C01B20" w:rsidRPr="00C01B20" w:rsidRDefault="00C01B20" w:rsidP="00C01B20">
            <w:pPr>
              <w:spacing w:after="0"/>
              <w:rPr>
                <w:rFonts w:ascii="Times New Roman" w:eastAsia="Times New Roman" w:hAnsi="Times New Roman"/>
                <w:sz w:val="24"/>
                <w:szCs w:val="24"/>
                <w:lang w:eastAsia="ar-SA"/>
              </w:rPr>
            </w:pPr>
          </w:p>
        </w:tc>
        <w:tc>
          <w:tcPr>
            <w:tcW w:w="46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both"/>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федеральный бюджет</w:t>
            </w:r>
          </w:p>
        </w:tc>
        <w:tc>
          <w:tcPr>
            <w:tcW w:w="8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39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15"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0,0</w:t>
            </w:r>
          </w:p>
        </w:tc>
      </w:tr>
      <w:tr w:rsidR="00C01B20" w:rsidRPr="00C01B20" w:rsidTr="009F6AC7">
        <w:trPr>
          <w:trHeight w:val="847"/>
        </w:trPr>
        <w:tc>
          <w:tcPr>
            <w:tcW w:w="705" w:type="dxa"/>
            <w:vMerge w:val="restart"/>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w:t>
            </w:r>
          </w:p>
        </w:tc>
        <w:tc>
          <w:tcPr>
            <w:tcW w:w="46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Взносы региональному </w:t>
            </w:r>
            <w:proofErr w:type="gramStart"/>
            <w:r w:rsidRPr="00C01B20">
              <w:rPr>
                <w:rFonts w:ascii="Times New Roman" w:eastAsia="Times New Roman" w:hAnsi="Times New Roman"/>
                <w:sz w:val="24"/>
                <w:szCs w:val="24"/>
                <w:lang w:eastAsia="ar-SA"/>
              </w:rPr>
              <w:t>оператору  на</w:t>
            </w:r>
            <w:proofErr w:type="gramEnd"/>
            <w:r w:rsidRPr="00C01B20">
              <w:rPr>
                <w:rFonts w:ascii="Times New Roman" w:eastAsia="Times New Roman" w:hAnsi="Times New Roman"/>
                <w:sz w:val="24"/>
                <w:szCs w:val="24"/>
                <w:lang w:eastAsia="ar-SA"/>
              </w:rPr>
              <w:t xml:space="preserve"> проведение капитального ремонта общего имущества многоквартирных жилых домов </w:t>
            </w:r>
          </w:p>
        </w:tc>
        <w:tc>
          <w:tcPr>
            <w:tcW w:w="881"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879,9</w:t>
            </w:r>
          </w:p>
        </w:tc>
        <w:tc>
          <w:tcPr>
            <w:tcW w:w="9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879,9</w:t>
            </w:r>
          </w:p>
        </w:tc>
        <w:tc>
          <w:tcPr>
            <w:tcW w:w="1395"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879,9</w:t>
            </w:r>
          </w:p>
        </w:tc>
        <w:tc>
          <w:tcPr>
            <w:tcW w:w="1015"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879,9</w:t>
            </w:r>
          </w:p>
        </w:tc>
      </w:tr>
      <w:tr w:rsidR="00C01B20" w:rsidRPr="00C01B20" w:rsidTr="009F6AC7">
        <w:trPr>
          <w:trHeight w:val="246"/>
        </w:trPr>
        <w:tc>
          <w:tcPr>
            <w:tcW w:w="705"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rPr>
                <w:rFonts w:ascii="Times New Roman" w:eastAsia="Times New Roman" w:hAnsi="Times New Roman"/>
                <w:sz w:val="24"/>
                <w:szCs w:val="24"/>
                <w:lang w:eastAsia="ar-SA"/>
              </w:rPr>
            </w:pPr>
          </w:p>
        </w:tc>
        <w:tc>
          <w:tcPr>
            <w:tcW w:w="46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Бюджетные ассигнования:</w:t>
            </w:r>
          </w:p>
        </w:tc>
        <w:tc>
          <w:tcPr>
            <w:tcW w:w="8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879,9</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879,9</w:t>
            </w:r>
          </w:p>
        </w:tc>
        <w:tc>
          <w:tcPr>
            <w:tcW w:w="139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879,9</w:t>
            </w:r>
          </w:p>
        </w:tc>
        <w:tc>
          <w:tcPr>
            <w:tcW w:w="1015"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879,9</w:t>
            </w:r>
          </w:p>
        </w:tc>
      </w:tr>
      <w:tr w:rsidR="00C01B20" w:rsidRPr="00C01B20" w:rsidTr="009F6AC7">
        <w:trPr>
          <w:trHeight w:val="270"/>
        </w:trPr>
        <w:tc>
          <w:tcPr>
            <w:tcW w:w="705"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rPr>
                <w:rFonts w:ascii="Times New Roman" w:eastAsia="Times New Roman" w:hAnsi="Times New Roman"/>
                <w:sz w:val="24"/>
                <w:szCs w:val="24"/>
                <w:lang w:eastAsia="ar-SA"/>
              </w:rPr>
            </w:pPr>
          </w:p>
        </w:tc>
        <w:tc>
          <w:tcPr>
            <w:tcW w:w="46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Тейковского муниципального района</w:t>
            </w:r>
          </w:p>
        </w:tc>
        <w:tc>
          <w:tcPr>
            <w:tcW w:w="8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879,9</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879,9</w:t>
            </w:r>
          </w:p>
        </w:tc>
        <w:tc>
          <w:tcPr>
            <w:tcW w:w="139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879,9</w:t>
            </w:r>
          </w:p>
        </w:tc>
        <w:tc>
          <w:tcPr>
            <w:tcW w:w="1015"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879,9</w:t>
            </w:r>
          </w:p>
        </w:tc>
      </w:tr>
      <w:tr w:rsidR="00C01B20" w:rsidRPr="00C01B20" w:rsidTr="009F6AC7">
        <w:trPr>
          <w:trHeight w:val="216"/>
        </w:trPr>
        <w:tc>
          <w:tcPr>
            <w:tcW w:w="705"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rPr>
                <w:rFonts w:ascii="Times New Roman" w:eastAsia="Times New Roman" w:hAnsi="Times New Roman"/>
                <w:sz w:val="24"/>
                <w:szCs w:val="24"/>
                <w:lang w:eastAsia="ar-SA"/>
              </w:rPr>
            </w:pPr>
          </w:p>
        </w:tc>
        <w:tc>
          <w:tcPr>
            <w:tcW w:w="46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областной бюджет</w:t>
            </w:r>
          </w:p>
        </w:tc>
        <w:tc>
          <w:tcPr>
            <w:tcW w:w="8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39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15"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0,0</w:t>
            </w:r>
          </w:p>
        </w:tc>
      </w:tr>
      <w:tr w:rsidR="00C01B20" w:rsidRPr="00C01B20" w:rsidTr="009F6AC7">
        <w:trPr>
          <w:trHeight w:val="191"/>
        </w:trPr>
        <w:tc>
          <w:tcPr>
            <w:tcW w:w="705"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rPr>
                <w:rFonts w:ascii="Times New Roman" w:eastAsia="Times New Roman" w:hAnsi="Times New Roman"/>
                <w:sz w:val="24"/>
                <w:szCs w:val="24"/>
                <w:lang w:eastAsia="ar-SA"/>
              </w:rPr>
            </w:pPr>
          </w:p>
        </w:tc>
        <w:tc>
          <w:tcPr>
            <w:tcW w:w="46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федеральный бюджет</w:t>
            </w:r>
          </w:p>
        </w:tc>
        <w:tc>
          <w:tcPr>
            <w:tcW w:w="8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39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15"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0,0</w:t>
            </w:r>
          </w:p>
        </w:tc>
      </w:tr>
      <w:tr w:rsidR="00C01B20" w:rsidRPr="00C01B20" w:rsidTr="009F6AC7">
        <w:trPr>
          <w:trHeight w:val="555"/>
        </w:trPr>
        <w:tc>
          <w:tcPr>
            <w:tcW w:w="705" w:type="dxa"/>
            <w:vMerge w:val="restart"/>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3.</w:t>
            </w:r>
          </w:p>
        </w:tc>
        <w:tc>
          <w:tcPr>
            <w:tcW w:w="46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Проведение капитального ремонта муниципального жилого фонда</w:t>
            </w:r>
          </w:p>
        </w:tc>
        <w:tc>
          <w:tcPr>
            <w:tcW w:w="881"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143,2 </w:t>
            </w:r>
          </w:p>
        </w:tc>
        <w:tc>
          <w:tcPr>
            <w:tcW w:w="9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97,0</w:t>
            </w:r>
          </w:p>
        </w:tc>
        <w:tc>
          <w:tcPr>
            <w:tcW w:w="1395"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143,2</w:t>
            </w:r>
          </w:p>
        </w:tc>
        <w:tc>
          <w:tcPr>
            <w:tcW w:w="1015"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143,2</w:t>
            </w:r>
          </w:p>
        </w:tc>
      </w:tr>
      <w:tr w:rsidR="00C01B20" w:rsidRPr="00C01B20" w:rsidTr="009F6AC7">
        <w:tc>
          <w:tcPr>
            <w:tcW w:w="705"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rPr>
                <w:rFonts w:ascii="Times New Roman" w:eastAsia="Times New Roman" w:hAnsi="Times New Roman"/>
                <w:sz w:val="24"/>
                <w:szCs w:val="24"/>
                <w:lang w:eastAsia="ar-SA"/>
              </w:rPr>
            </w:pPr>
          </w:p>
        </w:tc>
        <w:tc>
          <w:tcPr>
            <w:tcW w:w="46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Бюджетные ассигнования:</w:t>
            </w:r>
          </w:p>
        </w:tc>
        <w:tc>
          <w:tcPr>
            <w:tcW w:w="8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143,2 </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97,0</w:t>
            </w:r>
          </w:p>
        </w:tc>
        <w:tc>
          <w:tcPr>
            <w:tcW w:w="139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143,2</w:t>
            </w:r>
          </w:p>
        </w:tc>
        <w:tc>
          <w:tcPr>
            <w:tcW w:w="1015"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143,2</w:t>
            </w:r>
          </w:p>
        </w:tc>
      </w:tr>
      <w:tr w:rsidR="00C01B20" w:rsidRPr="00C01B20" w:rsidTr="009F6AC7">
        <w:tc>
          <w:tcPr>
            <w:tcW w:w="705"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rPr>
                <w:rFonts w:ascii="Times New Roman" w:eastAsia="Times New Roman" w:hAnsi="Times New Roman"/>
                <w:sz w:val="24"/>
                <w:szCs w:val="24"/>
                <w:lang w:eastAsia="ar-SA"/>
              </w:rPr>
            </w:pPr>
          </w:p>
        </w:tc>
        <w:tc>
          <w:tcPr>
            <w:tcW w:w="46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Тейковского муниципального района</w:t>
            </w:r>
          </w:p>
        </w:tc>
        <w:tc>
          <w:tcPr>
            <w:tcW w:w="8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143,2 </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97,0</w:t>
            </w:r>
          </w:p>
        </w:tc>
        <w:tc>
          <w:tcPr>
            <w:tcW w:w="139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143,2</w:t>
            </w:r>
          </w:p>
        </w:tc>
        <w:tc>
          <w:tcPr>
            <w:tcW w:w="1015"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143,2</w:t>
            </w:r>
          </w:p>
        </w:tc>
      </w:tr>
      <w:tr w:rsidR="00C01B20" w:rsidRPr="00C01B20" w:rsidTr="009F6AC7">
        <w:tc>
          <w:tcPr>
            <w:tcW w:w="705"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rPr>
                <w:rFonts w:ascii="Times New Roman" w:eastAsia="Times New Roman" w:hAnsi="Times New Roman"/>
                <w:sz w:val="24"/>
                <w:szCs w:val="24"/>
                <w:lang w:eastAsia="ar-SA"/>
              </w:rPr>
            </w:pPr>
          </w:p>
        </w:tc>
        <w:tc>
          <w:tcPr>
            <w:tcW w:w="46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областной бюджет</w:t>
            </w:r>
          </w:p>
        </w:tc>
        <w:tc>
          <w:tcPr>
            <w:tcW w:w="8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39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15"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0,0</w:t>
            </w:r>
          </w:p>
        </w:tc>
      </w:tr>
      <w:tr w:rsidR="00C01B20" w:rsidRPr="00C01B20" w:rsidTr="009F6AC7">
        <w:tc>
          <w:tcPr>
            <w:tcW w:w="705"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rPr>
                <w:rFonts w:ascii="Times New Roman" w:eastAsia="Times New Roman" w:hAnsi="Times New Roman"/>
                <w:sz w:val="24"/>
                <w:szCs w:val="24"/>
                <w:lang w:eastAsia="ar-SA"/>
              </w:rPr>
            </w:pPr>
          </w:p>
        </w:tc>
        <w:tc>
          <w:tcPr>
            <w:tcW w:w="46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федеральный бюджет</w:t>
            </w:r>
          </w:p>
        </w:tc>
        <w:tc>
          <w:tcPr>
            <w:tcW w:w="88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39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napToGrid w:val="0"/>
              <w:spacing w:after="0" w:line="252"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15" w:type="dxa"/>
            <w:gridSpan w:val="2"/>
            <w:tcBorders>
              <w:top w:val="single" w:sz="4" w:space="0" w:color="auto"/>
              <w:left w:val="single" w:sz="4" w:space="0" w:color="auto"/>
              <w:bottom w:val="single" w:sz="4" w:space="0" w:color="auto"/>
              <w:right w:val="single" w:sz="4" w:space="0" w:color="auto"/>
            </w:tcBorders>
          </w:tcPr>
          <w:p w:rsidR="00C01B20" w:rsidRPr="00C01B20" w:rsidRDefault="00C01B20" w:rsidP="00C01B20">
            <w:pPr>
              <w:snapToGrid w:val="0"/>
              <w:spacing w:after="0" w:line="252"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0,0</w:t>
            </w:r>
          </w:p>
        </w:tc>
      </w:tr>
      <w:tr w:rsidR="00C01B20" w:rsidRPr="00C01B20" w:rsidTr="009F6AC7">
        <w:tblPrEx>
          <w:tblLook w:val="0000" w:firstRow="0" w:lastRow="0" w:firstColumn="0" w:lastColumn="0" w:noHBand="0" w:noVBand="0"/>
        </w:tblPrEx>
        <w:trPr>
          <w:trHeight w:val="1123"/>
        </w:trPr>
        <w:tc>
          <w:tcPr>
            <w:tcW w:w="705" w:type="dxa"/>
            <w:vMerge w:val="restart"/>
          </w:tcPr>
          <w:p w:rsidR="00C01B20" w:rsidRPr="00C01B20" w:rsidRDefault="00C01B20" w:rsidP="00C01B20">
            <w:pPr>
              <w:tabs>
                <w:tab w:val="left" w:pos="7875"/>
              </w:tabs>
              <w:snapToGrid w:val="0"/>
              <w:spacing w:after="0" w:line="240" w:lineRule="auto"/>
              <w:rPr>
                <w:rFonts w:ascii="Times New Roman" w:eastAsia="Times New Roman" w:hAnsi="Times New Roman"/>
                <w:sz w:val="24"/>
                <w:szCs w:val="24"/>
                <w:lang w:eastAsia="ru-RU"/>
              </w:rPr>
            </w:pPr>
          </w:p>
          <w:p w:rsidR="00C01B20" w:rsidRPr="00C01B20" w:rsidRDefault="00C01B20" w:rsidP="00C01B20">
            <w:pPr>
              <w:tabs>
                <w:tab w:val="left" w:pos="7875"/>
              </w:tabs>
              <w:snapToGrid w:val="0"/>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4.</w:t>
            </w:r>
          </w:p>
          <w:p w:rsidR="00C01B20" w:rsidRPr="00C01B20" w:rsidRDefault="00C01B20" w:rsidP="00C01B20">
            <w:pPr>
              <w:tabs>
                <w:tab w:val="left" w:pos="7875"/>
              </w:tabs>
              <w:snapToGrid w:val="0"/>
              <w:spacing w:after="0" w:line="240" w:lineRule="auto"/>
              <w:rPr>
                <w:rFonts w:ascii="Times New Roman" w:eastAsia="Times New Roman" w:hAnsi="Times New Roman"/>
                <w:sz w:val="24"/>
                <w:szCs w:val="24"/>
                <w:lang w:eastAsia="ru-RU"/>
              </w:rPr>
            </w:pPr>
          </w:p>
          <w:p w:rsidR="00C01B20" w:rsidRPr="00C01B20" w:rsidRDefault="00C01B20" w:rsidP="00C01B20">
            <w:pPr>
              <w:tabs>
                <w:tab w:val="left" w:pos="7875"/>
              </w:tabs>
              <w:snapToGrid w:val="0"/>
              <w:spacing w:after="0" w:line="240" w:lineRule="auto"/>
              <w:rPr>
                <w:rFonts w:ascii="Times New Roman" w:eastAsia="Times New Roman" w:hAnsi="Times New Roman"/>
                <w:sz w:val="24"/>
                <w:szCs w:val="24"/>
                <w:lang w:eastAsia="ru-RU"/>
              </w:rPr>
            </w:pPr>
          </w:p>
        </w:tc>
        <w:tc>
          <w:tcPr>
            <w:tcW w:w="4681" w:type="dxa"/>
          </w:tcPr>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Межбюджетные трансферты на осуществление переданных полномочий сельским поселениям в части содержания муниципального жилищного фонда</w:t>
            </w:r>
          </w:p>
        </w:tc>
        <w:tc>
          <w:tcPr>
            <w:tcW w:w="881" w:type="dxa"/>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154,2</w:t>
            </w:r>
          </w:p>
        </w:tc>
        <w:tc>
          <w:tcPr>
            <w:tcW w:w="992" w:type="dxa"/>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46,2</w:t>
            </w:r>
          </w:p>
        </w:tc>
        <w:tc>
          <w:tcPr>
            <w:tcW w:w="1418" w:type="dxa"/>
            <w:gridSpan w:val="2"/>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992" w:type="dxa"/>
          </w:tcPr>
          <w:p w:rsidR="00C01B20" w:rsidRPr="00C01B20" w:rsidRDefault="00C01B20" w:rsidP="00C01B20">
            <w:pPr>
              <w:spacing w:after="0" w:line="240" w:lineRule="auto"/>
              <w:jc w:val="center"/>
              <w:rPr>
                <w:rFonts w:ascii="Times New Roman" w:eastAsia="Times New Roman" w:hAnsi="Times New Roman"/>
                <w:sz w:val="24"/>
                <w:szCs w:val="24"/>
                <w:highlight w:val="lightGray"/>
                <w:lang w:eastAsia="ru-RU"/>
              </w:rPr>
            </w:pPr>
            <w:r w:rsidRPr="00C01B20">
              <w:rPr>
                <w:rFonts w:ascii="Times New Roman" w:eastAsia="Times New Roman" w:hAnsi="Times New Roman"/>
                <w:sz w:val="24"/>
                <w:szCs w:val="24"/>
                <w:lang w:eastAsia="ar-SA"/>
              </w:rPr>
              <w:t>0,0</w:t>
            </w:r>
          </w:p>
        </w:tc>
      </w:tr>
      <w:tr w:rsidR="00C01B20" w:rsidRPr="00C01B20" w:rsidTr="009F6AC7">
        <w:tblPrEx>
          <w:tblLook w:val="0000" w:firstRow="0" w:lastRow="0" w:firstColumn="0" w:lastColumn="0" w:noHBand="0" w:noVBand="0"/>
        </w:tblPrEx>
        <w:trPr>
          <w:trHeight w:val="366"/>
        </w:trPr>
        <w:tc>
          <w:tcPr>
            <w:tcW w:w="705" w:type="dxa"/>
            <w:vMerge/>
          </w:tcPr>
          <w:p w:rsidR="00C01B20" w:rsidRPr="00C01B20" w:rsidRDefault="00C01B20" w:rsidP="00C01B20">
            <w:pPr>
              <w:tabs>
                <w:tab w:val="left" w:pos="7875"/>
              </w:tabs>
              <w:snapToGrid w:val="0"/>
              <w:spacing w:after="0" w:line="240" w:lineRule="auto"/>
              <w:rPr>
                <w:rFonts w:ascii="Times New Roman" w:eastAsia="Times New Roman" w:hAnsi="Times New Roman"/>
                <w:sz w:val="24"/>
                <w:szCs w:val="24"/>
                <w:lang w:eastAsia="ru-RU"/>
              </w:rPr>
            </w:pPr>
          </w:p>
        </w:tc>
        <w:tc>
          <w:tcPr>
            <w:tcW w:w="4681" w:type="dxa"/>
          </w:tcPr>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Бюджетные ассигнования:</w:t>
            </w:r>
          </w:p>
        </w:tc>
        <w:tc>
          <w:tcPr>
            <w:tcW w:w="881" w:type="dxa"/>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154,2</w:t>
            </w:r>
          </w:p>
        </w:tc>
        <w:tc>
          <w:tcPr>
            <w:tcW w:w="992" w:type="dxa"/>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46,2</w:t>
            </w:r>
          </w:p>
        </w:tc>
        <w:tc>
          <w:tcPr>
            <w:tcW w:w="1418" w:type="dxa"/>
            <w:gridSpan w:val="2"/>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992" w:type="dxa"/>
          </w:tcPr>
          <w:p w:rsidR="00C01B20" w:rsidRPr="00C01B20" w:rsidRDefault="00C01B20" w:rsidP="00C01B20">
            <w:pPr>
              <w:spacing w:after="0" w:line="240" w:lineRule="auto"/>
              <w:jc w:val="center"/>
              <w:rPr>
                <w:rFonts w:ascii="Times New Roman" w:eastAsia="Times New Roman" w:hAnsi="Times New Roman"/>
                <w:sz w:val="24"/>
                <w:szCs w:val="24"/>
                <w:highlight w:val="lightGray"/>
                <w:lang w:eastAsia="ru-RU"/>
              </w:rPr>
            </w:pPr>
            <w:r w:rsidRPr="00C01B20">
              <w:rPr>
                <w:rFonts w:ascii="Times New Roman" w:eastAsia="Times New Roman" w:hAnsi="Times New Roman"/>
                <w:sz w:val="24"/>
                <w:szCs w:val="24"/>
                <w:lang w:eastAsia="ar-SA"/>
              </w:rPr>
              <w:t>0,0</w:t>
            </w:r>
          </w:p>
        </w:tc>
      </w:tr>
      <w:tr w:rsidR="00C01B20" w:rsidRPr="00C01B20" w:rsidTr="009F6AC7">
        <w:tblPrEx>
          <w:tblLook w:val="0000" w:firstRow="0" w:lastRow="0" w:firstColumn="0" w:lastColumn="0" w:noHBand="0" w:noVBand="0"/>
        </w:tblPrEx>
        <w:trPr>
          <w:trHeight w:val="353"/>
        </w:trPr>
        <w:tc>
          <w:tcPr>
            <w:tcW w:w="705" w:type="dxa"/>
            <w:vMerge/>
          </w:tcPr>
          <w:p w:rsidR="00C01B20" w:rsidRPr="00C01B20" w:rsidRDefault="00C01B20" w:rsidP="00C01B20">
            <w:pPr>
              <w:tabs>
                <w:tab w:val="left" w:pos="7875"/>
              </w:tabs>
              <w:snapToGrid w:val="0"/>
              <w:spacing w:after="0" w:line="240" w:lineRule="auto"/>
              <w:rPr>
                <w:rFonts w:ascii="Times New Roman" w:eastAsia="Times New Roman" w:hAnsi="Times New Roman"/>
                <w:sz w:val="24"/>
                <w:szCs w:val="24"/>
                <w:lang w:eastAsia="ru-RU"/>
              </w:rPr>
            </w:pPr>
          </w:p>
        </w:tc>
        <w:tc>
          <w:tcPr>
            <w:tcW w:w="4681" w:type="dxa"/>
          </w:tcPr>
          <w:p w:rsidR="00C01B20" w:rsidRPr="00C01B20" w:rsidRDefault="00C01B20" w:rsidP="00C01B20">
            <w:pPr>
              <w:tabs>
                <w:tab w:val="left" w:pos="7875"/>
              </w:tabs>
              <w:snapToGrid w:val="0"/>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 бюджет Тейковского муниципального района</w:t>
            </w:r>
          </w:p>
        </w:tc>
        <w:tc>
          <w:tcPr>
            <w:tcW w:w="881" w:type="dxa"/>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154,2</w:t>
            </w:r>
          </w:p>
        </w:tc>
        <w:tc>
          <w:tcPr>
            <w:tcW w:w="992" w:type="dxa"/>
          </w:tcPr>
          <w:p w:rsidR="00C01B20" w:rsidRPr="00C01B20" w:rsidRDefault="00C01B20" w:rsidP="00C01B20">
            <w:pPr>
              <w:tabs>
                <w:tab w:val="left" w:pos="7875"/>
              </w:tabs>
              <w:snapToGrid w:val="0"/>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46,2</w:t>
            </w:r>
          </w:p>
        </w:tc>
        <w:tc>
          <w:tcPr>
            <w:tcW w:w="1418" w:type="dxa"/>
            <w:gridSpan w:val="2"/>
          </w:tcPr>
          <w:p w:rsidR="00C01B20" w:rsidRPr="00C01B20" w:rsidRDefault="00C01B20" w:rsidP="00C01B20">
            <w:pPr>
              <w:tabs>
                <w:tab w:val="left" w:pos="7875"/>
              </w:tabs>
              <w:snapToGrid w:val="0"/>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992" w:type="dxa"/>
          </w:tcPr>
          <w:p w:rsidR="00C01B20" w:rsidRPr="00C01B20" w:rsidRDefault="00C01B20" w:rsidP="00C01B20">
            <w:pPr>
              <w:tabs>
                <w:tab w:val="left" w:pos="7875"/>
              </w:tabs>
              <w:snapToGrid w:val="0"/>
              <w:spacing w:after="0" w:line="240" w:lineRule="auto"/>
              <w:jc w:val="center"/>
              <w:rPr>
                <w:rFonts w:ascii="Times New Roman" w:eastAsia="Times New Roman" w:hAnsi="Times New Roman"/>
                <w:sz w:val="24"/>
                <w:szCs w:val="24"/>
                <w:highlight w:val="lightGray"/>
                <w:lang w:eastAsia="ru-RU"/>
              </w:rPr>
            </w:pPr>
            <w:r w:rsidRPr="00C01B20">
              <w:rPr>
                <w:rFonts w:ascii="Times New Roman" w:eastAsia="Times New Roman" w:hAnsi="Times New Roman"/>
                <w:sz w:val="24"/>
                <w:szCs w:val="24"/>
                <w:lang w:eastAsia="ar-SA"/>
              </w:rPr>
              <w:t>0,0</w:t>
            </w:r>
          </w:p>
        </w:tc>
      </w:tr>
      <w:tr w:rsidR="00C01B20" w:rsidRPr="00C01B20" w:rsidTr="009F6AC7">
        <w:tblPrEx>
          <w:tblLook w:val="0000" w:firstRow="0" w:lastRow="0" w:firstColumn="0" w:lastColumn="0" w:noHBand="0" w:noVBand="0"/>
        </w:tblPrEx>
        <w:trPr>
          <w:trHeight w:val="407"/>
        </w:trPr>
        <w:tc>
          <w:tcPr>
            <w:tcW w:w="705" w:type="dxa"/>
            <w:vMerge/>
          </w:tcPr>
          <w:p w:rsidR="00C01B20" w:rsidRPr="00C01B20" w:rsidRDefault="00C01B20" w:rsidP="00C01B20">
            <w:pPr>
              <w:tabs>
                <w:tab w:val="left" w:pos="7875"/>
              </w:tabs>
              <w:snapToGrid w:val="0"/>
              <w:spacing w:after="0" w:line="240" w:lineRule="auto"/>
              <w:rPr>
                <w:rFonts w:ascii="Times New Roman" w:eastAsia="Times New Roman" w:hAnsi="Times New Roman"/>
                <w:sz w:val="24"/>
                <w:szCs w:val="24"/>
                <w:lang w:eastAsia="ru-RU"/>
              </w:rPr>
            </w:pPr>
          </w:p>
        </w:tc>
        <w:tc>
          <w:tcPr>
            <w:tcW w:w="4681" w:type="dxa"/>
          </w:tcPr>
          <w:p w:rsidR="00C01B20" w:rsidRPr="00C01B20" w:rsidRDefault="00C01B20" w:rsidP="00C01B20">
            <w:pPr>
              <w:tabs>
                <w:tab w:val="left" w:pos="7875"/>
              </w:tabs>
              <w:snapToGrid w:val="0"/>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 областной бюджет</w:t>
            </w:r>
          </w:p>
        </w:tc>
        <w:tc>
          <w:tcPr>
            <w:tcW w:w="881" w:type="dxa"/>
          </w:tcPr>
          <w:p w:rsidR="00C01B20" w:rsidRPr="00C01B20" w:rsidRDefault="00C01B20" w:rsidP="00C01B20">
            <w:pPr>
              <w:tabs>
                <w:tab w:val="left" w:pos="7875"/>
              </w:tabs>
              <w:snapToGrid w:val="0"/>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992" w:type="dxa"/>
          </w:tcPr>
          <w:p w:rsidR="00C01B20" w:rsidRPr="00C01B20" w:rsidRDefault="00C01B20" w:rsidP="00C01B20">
            <w:pPr>
              <w:tabs>
                <w:tab w:val="left" w:pos="7875"/>
              </w:tabs>
              <w:snapToGrid w:val="0"/>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1418" w:type="dxa"/>
            <w:gridSpan w:val="2"/>
          </w:tcPr>
          <w:p w:rsidR="00C01B20" w:rsidRPr="00C01B20" w:rsidRDefault="00C01B20" w:rsidP="00C01B20">
            <w:pPr>
              <w:tabs>
                <w:tab w:val="left" w:pos="7875"/>
              </w:tabs>
              <w:snapToGrid w:val="0"/>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992" w:type="dxa"/>
          </w:tcPr>
          <w:p w:rsidR="00C01B20" w:rsidRPr="00C01B20" w:rsidRDefault="00C01B20" w:rsidP="00C01B20">
            <w:pPr>
              <w:tabs>
                <w:tab w:val="left" w:pos="7875"/>
              </w:tabs>
              <w:snapToGrid w:val="0"/>
              <w:spacing w:after="0" w:line="240" w:lineRule="auto"/>
              <w:jc w:val="center"/>
              <w:rPr>
                <w:rFonts w:ascii="Times New Roman" w:eastAsia="Times New Roman" w:hAnsi="Times New Roman"/>
                <w:sz w:val="24"/>
                <w:szCs w:val="24"/>
                <w:highlight w:val="lightGray"/>
                <w:lang w:eastAsia="ru-RU"/>
              </w:rPr>
            </w:pPr>
            <w:r w:rsidRPr="00C01B20">
              <w:rPr>
                <w:rFonts w:ascii="Times New Roman" w:eastAsia="Times New Roman" w:hAnsi="Times New Roman"/>
                <w:sz w:val="24"/>
                <w:szCs w:val="24"/>
                <w:lang w:eastAsia="ar-SA"/>
              </w:rPr>
              <w:t>0,0</w:t>
            </w:r>
          </w:p>
        </w:tc>
      </w:tr>
      <w:tr w:rsidR="00C01B20" w:rsidRPr="00C01B20" w:rsidTr="009F6AC7">
        <w:tblPrEx>
          <w:tblLook w:val="0000" w:firstRow="0" w:lastRow="0" w:firstColumn="0" w:lastColumn="0" w:noHBand="0" w:noVBand="0"/>
        </w:tblPrEx>
        <w:trPr>
          <w:trHeight w:val="435"/>
        </w:trPr>
        <w:tc>
          <w:tcPr>
            <w:tcW w:w="705" w:type="dxa"/>
            <w:vMerge/>
          </w:tcPr>
          <w:p w:rsidR="00C01B20" w:rsidRPr="00C01B20" w:rsidRDefault="00C01B20" w:rsidP="00C01B20">
            <w:pPr>
              <w:tabs>
                <w:tab w:val="left" w:pos="7875"/>
              </w:tabs>
              <w:snapToGrid w:val="0"/>
              <w:spacing w:after="0" w:line="240" w:lineRule="auto"/>
              <w:rPr>
                <w:rFonts w:ascii="Times New Roman" w:eastAsia="Times New Roman" w:hAnsi="Times New Roman"/>
                <w:sz w:val="24"/>
                <w:szCs w:val="24"/>
                <w:lang w:eastAsia="ru-RU"/>
              </w:rPr>
            </w:pPr>
          </w:p>
        </w:tc>
        <w:tc>
          <w:tcPr>
            <w:tcW w:w="4681" w:type="dxa"/>
          </w:tcPr>
          <w:p w:rsidR="00C01B20" w:rsidRPr="00C01B20" w:rsidRDefault="00C01B20" w:rsidP="00C01B20">
            <w:pPr>
              <w:tabs>
                <w:tab w:val="left" w:pos="7875"/>
              </w:tabs>
              <w:snapToGrid w:val="0"/>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 федеральный бюджет</w:t>
            </w:r>
          </w:p>
        </w:tc>
        <w:tc>
          <w:tcPr>
            <w:tcW w:w="881" w:type="dxa"/>
          </w:tcPr>
          <w:p w:rsidR="00C01B20" w:rsidRPr="00C01B20" w:rsidRDefault="00C01B20" w:rsidP="00C01B20">
            <w:pPr>
              <w:tabs>
                <w:tab w:val="left" w:pos="7875"/>
              </w:tabs>
              <w:snapToGrid w:val="0"/>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992" w:type="dxa"/>
          </w:tcPr>
          <w:p w:rsidR="00C01B20" w:rsidRPr="00C01B20" w:rsidRDefault="00C01B20" w:rsidP="00C01B20">
            <w:pPr>
              <w:tabs>
                <w:tab w:val="left" w:pos="7875"/>
              </w:tabs>
              <w:snapToGrid w:val="0"/>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1418" w:type="dxa"/>
            <w:gridSpan w:val="2"/>
          </w:tcPr>
          <w:p w:rsidR="00C01B20" w:rsidRPr="00C01B20" w:rsidRDefault="00C01B20" w:rsidP="00C01B20">
            <w:pPr>
              <w:tabs>
                <w:tab w:val="left" w:pos="7875"/>
              </w:tabs>
              <w:snapToGrid w:val="0"/>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992" w:type="dxa"/>
          </w:tcPr>
          <w:p w:rsidR="00C01B20" w:rsidRPr="00C01B20" w:rsidRDefault="00C01B20" w:rsidP="00C01B20">
            <w:pPr>
              <w:tabs>
                <w:tab w:val="left" w:pos="7875"/>
              </w:tabs>
              <w:snapToGrid w:val="0"/>
              <w:spacing w:after="0" w:line="240" w:lineRule="auto"/>
              <w:jc w:val="center"/>
              <w:rPr>
                <w:rFonts w:ascii="Times New Roman" w:eastAsia="Times New Roman" w:hAnsi="Times New Roman"/>
                <w:sz w:val="24"/>
                <w:szCs w:val="24"/>
                <w:highlight w:val="lightGray"/>
                <w:lang w:eastAsia="ru-RU"/>
              </w:rPr>
            </w:pPr>
            <w:r w:rsidRPr="00C01B20">
              <w:rPr>
                <w:rFonts w:ascii="Times New Roman" w:eastAsia="Times New Roman" w:hAnsi="Times New Roman"/>
                <w:sz w:val="24"/>
                <w:szCs w:val="24"/>
                <w:lang w:eastAsia="ar-SA"/>
              </w:rPr>
              <w:t>0,0</w:t>
            </w:r>
          </w:p>
        </w:tc>
      </w:tr>
    </w:tbl>
    <w:p w:rsidR="00C01B20" w:rsidRPr="00C01B20" w:rsidRDefault="00C01B20" w:rsidP="00C01B20">
      <w:pPr>
        <w:tabs>
          <w:tab w:val="left" w:pos="7875"/>
        </w:tabs>
        <w:snapToGrid w:val="0"/>
        <w:spacing w:after="0" w:line="240" w:lineRule="auto"/>
        <w:rPr>
          <w:rFonts w:ascii="Times New Roman" w:eastAsia="Times New Roman" w:hAnsi="Times New Roman"/>
          <w:sz w:val="24"/>
          <w:szCs w:val="24"/>
          <w:lang w:eastAsia="ru-RU"/>
        </w:rPr>
      </w:pPr>
    </w:p>
    <w:p w:rsidR="00C01B20" w:rsidRPr="00C01B20" w:rsidRDefault="00C01B20" w:rsidP="00C01B20">
      <w:pPr>
        <w:spacing w:line="259"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br w:type="page"/>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lastRenderedPageBreak/>
        <w:t>Приложение № 7 к муниципальной программе</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«Обеспечение доступным и комфортным жильем,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объектами инженерной инфраструктуры</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и услугами жилищно-коммунального хозяйства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населения Тейковского муниципального района»</w:t>
      </w:r>
    </w:p>
    <w:p w:rsidR="00C01B20" w:rsidRPr="00C01B20" w:rsidRDefault="00C01B20" w:rsidP="00C01B20">
      <w:pPr>
        <w:tabs>
          <w:tab w:val="left" w:pos="7875"/>
        </w:tabs>
        <w:snapToGrid w:val="0"/>
        <w:spacing w:after="0" w:line="240" w:lineRule="auto"/>
        <w:rPr>
          <w:rFonts w:ascii="Times New Roman" w:eastAsia="Times New Roman" w:hAnsi="Times New Roman"/>
          <w:sz w:val="24"/>
          <w:szCs w:val="24"/>
          <w:lang w:eastAsia="ru-RU"/>
        </w:rPr>
      </w:pPr>
    </w:p>
    <w:p w:rsidR="00C01B20" w:rsidRPr="00C01B20" w:rsidRDefault="00C01B20" w:rsidP="00C01B20">
      <w:pPr>
        <w:widowControl w:val="0"/>
        <w:autoSpaceDE w:val="0"/>
        <w:autoSpaceDN w:val="0"/>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Подпрограмма</w:t>
      </w:r>
    </w:p>
    <w:p w:rsidR="00C01B20" w:rsidRPr="00C01B20" w:rsidRDefault="00C01B20" w:rsidP="00C01B20">
      <w:pPr>
        <w:widowControl w:val="0"/>
        <w:autoSpaceDE w:val="0"/>
        <w:autoSpaceDN w:val="0"/>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«Обеспечение водоснабжением жителей Тейковского муниципального района»</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sz w:val="24"/>
          <w:szCs w:val="24"/>
          <w:lang w:eastAsia="ru-RU"/>
        </w:rPr>
      </w:pPr>
    </w:p>
    <w:p w:rsidR="00C01B20" w:rsidRPr="00C01B20" w:rsidRDefault="00C01B20" w:rsidP="00C01B20">
      <w:pPr>
        <w:widowControl w:val="0"/>
        <w:autoSpaceDE w:val="0"/>
        <w:autoSpaceDN w:val="0"/>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1. Паспорт подпрограммы</w:t>
      </w:r>
    </w:p>
    <w:p w:rsidR="00C01B20" w:rsidRPr="00C01B20" w:rsidRDefault="00C01B20" w:rsidP="00C01B20">
      <w:pPr>
        <w:widowControl w:val="0"/>
        <w:autoSpaceDE w:val="0"/>
        <w:autoSpaceDN w:val="0"/>
        <w:spacing w:after="0" w:line="240" w:lineRule="auto"/>
        <w:jc w:val="center"/>
        <w:rPr>
          <w:rFonts w:ascii="Times New Roman" w:eastAsia="Times New Roman" w:hAnsi="Times New Roman"/>
          <w:b/>
          <w:sz w:val="24"/>
          <w:szCs w:val="24"/>
          <w:lang w:eastAsia="ru-RU"/>
        </w:rPr>
      </w:pPr>
    </w:p>
    <w:tbl>
      <w:tblPr>
        <w:tblW w:w="9210" w:type="dxa"/>
        <w:tblInd w:w="562" w:type="dxa"/>
        <w:tblLayout w:type="fixed"/>
        <w:tblLook w:val="00A0" w:firstRow="1" w:lastRow="0" w:firstColumn="1" w:lastColumn="0" w:noHBand="0" w:noVBand="0"/>
      </w:tblPr>
      <w:tblGrid>
        <w:gridCol w:w="1984"/>
        <w:gridCol w:w="7226"/>
      </w:tblGrid>
      <w:tr w:rsidR="00C01B20" w:rsidRPr="00C01B20" w:rsidTr="009F6AC7">
        <w:tc>
          <w:tcPr>
            <w:tcW w:w="1984" w:type="dxa"/>
            <w:tcBorders>
              <w:top w:val="single" w:sz="4" w:space="0" w:color="000000"/>
              <w:left w:val="single" w:sz="4" w:space="0" w:color="000000"/>
              <w:bottom w:val="single" w:sz="4" w:space="0" w:color="000000"/>
              <w:right w:val="nil"/>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Наименование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C01B20" w:rsidRPr="00C01B20" w:rsidRDefault="00C01B20" w:rsidP="00C01B20">
            <w:pPr>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Обеспечение </w:t>
            </w:r>
            <w:proofErr w:type="gramStart"/>
            <w:r w:rsidRPr="00C01B20">
              <w:rPr>
                <w:rFonts w:ascii="Times New Roman" w:eastAsia="Times New Roman" w:hAnsi="Times New Roman"/>
                <w:sz w:val="24"/>
                <w:szCs w:val="24"/>
                <w:lang w:eastAsia="ar-SA"/>
              </w:rPr>
              <w:t>водоснабжением  жителей</w:t>
            </w:r>
            <w:proofErr w:type="gramEnd"/>
            <w:r w:rsidRPr="00C01B20">
              <w:rPr>
                <w:rFonts w:ascii="Times New Roman" w:eastAsia="Times New Roman" w:hAnsi="Times New Roman"/>
                <w:sz w:val="24"/>
                <w:szCs w:val="24"/>
                <w:lang w:eastAsia="ar-SA"/>
              </w:rPr>
              <w:t xml:space="preserve"> Тейковского муниципального района</w:t>
            </w:r>
          </w:p>
        </w:tc>
      </w:tr>
      <w:tr w:rsidR="00C01B20" w:rsidRPr="00C01B20" w:rsidTr="009F6AC7">
        <w:tc>
          <w:tcPr>
            <w:tcW w:w="1984" w:type="dxa"/>
            <w:tcBorders>
              <w:top w:val="single" w:sz="4" w:space="0" w:color="000000"/>
              <w:left w:val="single" w:sz="4" w:space="0" w:color="000000"/>
              <w:bottom w:val="single" w:sz="4" w:space="0" w:color="000000"/>
              <w:right w:val="nil"/>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Срок реализации подпрограммы </w:t>
            </w:r>
          </w:p>
        </w:tc>
        <w:tc>
          <w:tcPr>
            <w:tcW w:w="7226" w:type="dxa"/>
            <w:tcBorders>
              <w:top w:val="single" w:sz="4" w:space="0" w:color="000000"/>
              <w:left w:val="single" w:sz="4" w:space="0" w:color="000000"/>
              <w:bottom w:val="single" w:sz="4" w:space="0" w:color="000000"/>
              <w:right w:val="single" w:sz="4" w:space="0" w:color="000000"/>
            </w:tcBorders>
            <w:hideMark/>
          </w:tcPr>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2017 - 2020 годы</w:t>
            </w:r>
          </w:p>
        </w:tc>
      </w:tr>
      <w:tr w:rsidR="00C01B20" w:rsidRPr="00C01B20" w:rsidTr="009F6AC7">
        <w:tc>
          <w:tcPr>
            <w:tcW w:w="1984" w:type="dxa"/>
            <w:tcBorders>
              <w:top w:val="single" w:sz="4" w:space="0" w:color="000000"/>
              <w:left w:val="single" w:sz="4" w:space="0" w:color="000000"/>
              <w:bottom w:val="single" w:sz="4" w:space="0" w:color="000000"/>
              <w:right w:val="nil"/>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Исполнитель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C01B20" w:rsidRPr="00C01B20" w:rsidRDefault="00C01B20" w:rsidP="00C01B20">
            <w:pPr>
              <w:widowControl w:val="0"/>
              <w:suppressAutoHyphens/>
              <w:autoSpaceDE w:val="0"/>
              <w:snapToGrid w:val="0"/>
              <w:spacing w:after="0" w:line="254" w:lineRule="auto"/>
              <w:jc w:val="both"/>
              <w:rPr>
                <w:rFonts w:ascii="Times New Roman CYR" w:eastAsia="Times New Roman" w:hAnsi="Times New Roman CYR" w:cs="Times New Roman CYR"/>
                <w:sz w:val="24"/>
                <w:szCs w:val="24"/>
              </w:rPr>
            </w:pPr>
            <w:r w:rsidRPr="00C01B20">
              <w:rPr>
                <w:rFonts w:ascii="Times New Roman CYR" w:eastAsia="Times New Roman" w:hAnsi="Times New Roman CYR" w:cs="Times New Roman CYR"/>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C01B20" w:rsidRPr="00C01B20" w:rsidTr="009F6AC7">
        <w:tc>
          <w:tcPr>
            <w:tcW w:w="1984" w:type="dxa"/>
            <w:tcBorders>
              <w:top w:val="single" w:sz="4" w:space="0" w:color="000000"/>
              <w:left w:val="single" w:sz="4" w:space="0" w:color="000000"/>
              <w:bottom w:val="single" w:sz="4" w:space="0" w:color="000000"/>
              <w:right w:val="nil"/>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Цели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C01B20" w:rsidRPr="00C01B20" w:rsidRDefault="00C01B20" w:rsidP="00C01B20">
            <w:pPr>
              <w:suppressAutoHyphens/>
              <w:spacing w:after="0" w:line="254" w:lineRule="auto"/>
              <w:jc w:val="both"/>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Повышение уровня обеспеченности сельского населения питьевой водой по системам центрального водоснабжения.</w:t>
            </w:r>
          </w:p>
          <w:p w:rsidR="00C01B20" w:rsidRPr="00C01B20" w:rsidRDefault="00C01B20" w:rsidP="00C01B20">
            <w:pPr>
              <w:suppressAutoHyphens/>
              <w:spacing w:after="0" w:line="254" w:lineRule="auto"/>
              <w:jc w:val="both"/>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Строительство и содержание шахтных колодцев в надлежащем состоянии. </w:t>
            </w:r>
          </w:p>
        </w:tc>
      </w:tr>
      <w:tr w:rsidR="00C01B20" w:rsidRPr="00C01B20" w:rsidTr="009F6AC7">
        <w:tc>
          <w:tcPr>
            <w:tcW w:w="1984" w:type="dxa"/>
            <w:tcBorders>
              <w:top w:val="single" w:sz="4" w:space="0" w:color="000000"/>
              <w:left w:val="single" w:sz="4" w:space="0" w:color="000000"/>
              <w:bottom w:val="single" w:sz="4" w:space="0" w:color="000000"/>
              <w:right w:val="nil"/>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Объемы ресурсного обеспечения подпрограммы</w:t>
            </w:r>
          </w:p>
        </w:tc>
        <w:tc>
          <w:tcPr>
            <w:tcW w:w="7226" w:type="dxa"/>
            <w:tcBorders>
              <w:top w:val="single" w:sz="4" w:space="0" w:color="000000"/>
              <w:left w:val="single" w:sz="4" w:space="0" w:color="000000"/>
              <w:bottom w:val="single" w:sz="4" w:space="0" w:color="000000"/>
              <w:right w:val="single" w:sz="4" w:space="0" w:color="000000"/>
            </w:tcBorders>
          </w:tcPr>
          <w:p w:rsidR="00C01B20" w:rsidRPr="00C01B20" w:rsidRDefault="00C01B20" w:rsidP="00C01B20">
            <w:pPr>
              <w:suppressAutoHyphens/>
              <w:snapToGrid w:val="0"/>
              <w:spacing w:after="0" w:line="254" w:lineRule="auto"/>
              <w:rPr>
                <w:rFonts w:ascii="Times New Roman" w:eastAsia="Times New Roman" w:hAnsi="Times New Roman"/>
                <w:sz w:val="24"/>
                <w:szCs w:val="24"/>
                <w:u w:val="single"/>
                <w:lang w:eastAsia="ar-SA"/>
              </w:rPr>
            </w:pPr>
            <w:r w:rsidRPr="00C01B20">
              <w:rPr>
                <w:rFonts w:ascii="Times New Roman" w:eastAsia="Times New Roman" w:hAnsi="Times New Roman"/>
                <w:sz w:val="24"/>
                <w:szCs w:val="24"/>
                <w:u w:val="single"/>
                <w:lang w:eastAsia="ar-SA"/>
              </w:rPr>
              <w:t xml:space="preserve">Общий объем бюджетных ассигнований: </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2017 год – 887,9 тыс. руб. </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2018 год – 887,9 тыс. руб.</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2019 год – 887,9 тыс. руб.</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2020 год – 887,9 тыс. руб.</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p>
          <w:p w:rsidR="00C01B20" w:rsidRPr="00C01B20" w:rsidRDefault="00C01B20" w:rsidP="00C01B20">
            <w:pPr>
              <w:suppressAutoHyphens/>
              <w:spacing w:after="0" w:line="254" w:lineRule="auto"/>
              <w:rPr>
                <w:rFonts w:ascii="Times New Roman" w:eastAsia="Times New Roman" w:hAnsi="Times New Roman"/>
                <w:sz w:val="24"/>
                <w:szCs w:val="24"/>
                <w:u w:val="single"/>
                <w:lang w:eastAsia="ar-SA"/>
              </w:rPr>
            </w:pPr>
            <w:r w:rsidRPr="00C01B20">
              <w:rPr>
                <w:rFonts w:ascii="Times New Roman" w:eastAsia="Times New Roman" w:hAnsi="Times New Roman"/>
                <w:sz w:val="24"/>
                <w:szCs w:val="24"/>
                <w:u w:val="single"/>
                <w:lang w:eastAsia="ar-SA"/>
              </w:rPr>
              <w:t>Бюджет Тейковского муниципального района:</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2017 год – 887,9 тыс. руб.   </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2018 год – 887,9 тыс. руб.</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2019 год – 887,9 тыс. руб.</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2020 год – 887,9 тыс. руб.</w:t>
            </w:r>
          </w:p>
        </w:tc>
      </w:tr>
    </w:tbl>
    <w:p w:rsidR="00C01B20" w:rsidRPr="00C01B20" w:rsidRDefault="00C01B20" w:rsidP="00C01B20">
      <w:pPr>
        <w:widowControl w:val="0"/>
        <w:autoSpaceDE w:val="0"/>
        <w:autoSpaceDN w:val="0"/>
        <w:spacing w:after="0" w:line="240" w:lineRule="auto"/>
        <w:jc w:val="center"/>
        <w:rPr>
          <w:rFonts w:ascii="Times New Roman" w:eastAsia="Times New Roman" w:hAnsi="Times New Roman"/>
          <w:sz w:val="24"/>
          <w:szCs w:val="24"/>
          <w:lang w:eastAsia="ru-RU"/>
        </w:rPr>
      </w:pPr>
    </w:p>
    <w:p w:rsidR="00C01B20" w:rsidRPr="00C01B20" w:rsidRDefault="00C01B20" w:rsidP="00C01B20">
      <w:pPr>
        <w:widowControl w:val="0"/>
        <w:autoSpaceDE w:val="0"/>
        <w:autoSpaceDN w:val="0"/>
        <w:spacing w:after="0" w:line="240" w:lineRule="auto"/>
        <w:rPr>
          <w:rFonts w:ascii="Times New Roman" w:eastAsia="Times New Roman" w:hAnsi="Times New Roman"/>
          <w:sz w:val="24"/>
          <w:szCs w:val="24"/>
          <w:lang w:eastAsia="ru-RU"/>
        </w:rPr>
      </w:pPr>
    </w:p>
    <w:p w:rsidR="00C01B20" w:rsidRPr="00C01B20" w:rsidRDefault="00C01B20" w:rsidP="00C01B20">
      <w:pPr>
        <w:widowControl w:val="0"/>
        <w:suppressAutoHyphens/>
        <w:autoSpaceDE w:val="0"/>
        <w:snapToGrid w:val="0"/>
        <w:spacing w:after="0" w:line="240" w:lineRule="auto"/>
        <w:jc w:val="center"/>
        <w:rPr>
          <w:rFonts w:ascii="Times New Roman CYR" w:eastAsia="Times New Roman" w:hAnsi="Times New Roman CYR" w:cs="Times New Roman CYR"/>
          <w:b/>
          <w:bCs/>
          <w:sz w:val="24"/>
          <w:szCs w:val="24"/>
          <w:lang w:eastAsia="ru-RU"/>
        </w:rPr>
      </w:pPr>
      <w:r w:rsidRPr="00C01B20">
        <w:rPr>
          <w:rFonts w:ascii="Times New Roman CYR" w:eastAsia="Times New Roman" w:hAnsi="Times New Roman CYR" w:cs="Times New Roman CYR"/>
          <w:b/>
          <w:bCs/>
          <w:sz w:val="24"/>
          <w:szCs w:val="24"/>
          <w:lang w:eastAsia="ru-RU"/>
        </w:rPr>
        <w:t>2. Ожидаемые результаты реализации подпрограммы</w:t>
      </w:r>
    </w:p>
    <w:p w:rsidR="00C01B20" w:rsidRPr="00C01B20" w:rsidRDefault="00C01B20" w:rsidP="00C01B20">
      <w:pPr>
        <w:widowControl w:val="0"/>
        <w:suppressAutoHyphens/>
        <w:autoSpaceDE w:val="0"/>
        <w:snapToGrid w:val="0"/>
        <w:spacing w:after="0" w:line="240" w:lineRule="auto"/>
        <w:jc w:val="center"/>
        <w:rPr>
          <w:rFonts w:ascii="Times New Roman CYR" w:eastAsia="Times New Roman" w:hAnsi="Times New Roman CYR" w:cs="Times New Roman CYR"/>
          <w:b/>
          <w:bCs/>
          <w:sz w:val="24"/>
          <w:szCs w:val="24"/>
          <w:lang w:eastAsia="ru-RU"/>
        </w:rPr>
      </w:pPr>
    </w:p>
    <w:p w:rsidR="00C01B20" w:rsidRPr="00C01B20" w:rsidRDefault="00C01B20" w:rsidP="00CD2BDA">
      <w:pPr>
        <w:widowControl w:val="0"/>
        <w:suppressAutoHyphens/>
        <w:spacing w:after="0" w:line="240" w:lineRule="auto"/>
        <w:ind w:firstLine="709"/>
        <w:jc w:val="both"/>
        <w:rPr>
          <w:rFonts w:ascii="Times New Roman" w:eastAsia="Times New Roman" w:hAnsi="Times New Roman" w:cs="Lucidasans"/>
          <w:bCs/>
          <w:sz w:val="24"/>
          <w:szCs w:val="24"/>
          <w:lang w:eastAsia="ru-RU"/>
        </w:rPr>
      </w:pPr>
      <w:r w:rsidRPr="00C01B20">
        <w:rPr>
          <w:rFonts w:ascii="Times New Roman" w:eastAsia="Times New Roman" w:hAnsi="Times New Roman" w:cs="Lucidasans"/>
          <w:bCs/>
          <w:sz w:val="24"/>
          <w:szCs w:val="24"/>
          <w:lang w:eastAsia="ru-RU"/>
        </w:rPr>
        <w:t>Реализация подпрограммы окажет положительное влияние на изменения в социально-трудовой сфере села в части повышения уровня и качества жизни сельского населения, позитивных сдвигов в демографической ситуации. Однако разрыв в уровне и качестве жизни в сельской местности в сравнении с городом по-прежнему остается ощутимым.</w:t>
      </w:r>
    </w:p>
    <w:p w:rsidR="00C01B20" w:rsidRPr="00C01B20" w:rsidRDefault="00C01B20" w:rsidP="00CD2BDA">
      <w:pPr>
        <w:widowControl w:val="0"/>
        <w:suppressAutoHyphens/>
        <w:spacing w:after="0" w:line="240" w:lineRule="auto"/>
        <w:ind w:firstLine="709"/>
        <w:jc w:val="both"/>
        <w:rPr>
          <w:rFonts w:ascii="Times New Roman" w:eastAsia="Times New Roman" w:hAnsi="Times New Roman" w:cs="Lucidasans"/>
          <w:bCs/>
          <w:sz w:val="24"/>
          <w:szCs w:val="24"/>
          <w:lang w:eastAsia="ru-RU"/>
        </w:rPr>
      </w:pPr>
      <w:r w:rsidRPr="00C01B20">
        <w:rPr>
          <w:rFonts w:ascii="Times New Roman" w:eastAsia="Times New Roman" w:hAnsi="Times New Roman" w:cs="Lucidasans"/>
          <w:bCs/>
          <w:sz w:val="24"/>
          <w:szCs w:val="24"/>
          <w:lang w:eastAsia="ru-RU"/>
        </w:rPr>
        <w:t xml:space="preserve">Основная часть сельского жилого фонда не имеет коммунальных удобств: водопроводом оборудовано 74 процентов сельского жилого фонда. </w:t>
      </w: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cs="Lucidasans"/>
          <w:bCs/>
          <w:sz w:val="24"/>
          <w:szCs w:val="24"/>
          <w:lang w:eastAsia="ru-RU"/>
        </w:rPr>
        <w:t>Большинство систем водоснабжения не имеет необходимых сооружений и технологического оборудования для улучшения качества воды или работает неэффективно. В результате большая часть сельского населения вынуждена пользоваться водой из шахтных колодцев, не соответствующей санитарным нормам и стандартам. В связи с чем необходимо принимать меры по развитию сети центрального водоснабжения населенных пунктов Тейковского муниципального района и принимать достаточные меры по строительству и надлежащему содержанию шахтных колодцев</w:t>
      </w:r>
    </w:p>
    <w:p w:rsidR="00C01B20" w:rsidRPr="00C01B20" w:rsidRDefault="00C01B20" w:rsidP="00CD2BDA">
      <w:pPr>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lastRenderedPageBreak/>
        <w:t>Реализация подпрограммы обеспечит создание безопасных и благоприятных условий проживания граждан на территории Тейковского муниципального района, повысит уровень комфорта, а также обеспеченности качественной питьевой водой сельского населения.</w:t>
      </w:r>
    </w:p>
    <w:p w:rsidR="00C01B20" w:rsidRPr="00C01B20" w:rsidRDefault="00C01B20" w:rsidP="00C01B20">
      <w:pPr>
        <w:spacing w:after="0" w:line="240" w:lineRule="auto"/>
        <w:jc w:val="both"/>
        <w:rPr>
          <w:rFonts w:ascii="Times New Roman" w:eastAsia="Times New Roman" w:hAnsi="Times New Roman"/>
          <w:sz w:val="24"/>
          <w:szCs w:val="24"/>
          <w:lang w:eastAsia="ru-RU"/>
        </w:rPr>
      </w:pPr>
    </w:p>
    <w:p w:rsidR="00C01B20" w:rsidRPr="00C01B20" w:rsidRDefault="00C01B20" w:rsidP="00C01B20">
      <w:pPr>
        <w:suppressAutoHyphens/>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Таблица 1. Сведения о целевых индикаторах (показателях) реализации подпрограммы </w:t>
      </w:r>
    </w:p>
    <w:tbl>
      <w:tblPr>
        <w:tblW w:w="94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50"/>
        <w:gridCol w:w="709"/>
        <w:gridCol w:w="992"/>
        <w:gridCol w:w="993"/>
        <w:gridCol w:w="992"/>
        <w:gridCol w:w="992"/>
        <w:gridCol w:w="992"/>
        <w:gridCol w:w="930"/>
      </w:tblGrid>
      <w:tr w:rsidR="00C01B20" w:rsidRPr="00C01B20" w:rsidTr="00C01B20">
        <w:trPr>
          <w:trHeight w:val="605"/>
        </w:trPr>
        <w:tc>
          <w:tcPr>
            <w:tcW w:w="585" w:type="dxa"/>
            <w:vMerge w:val="restart"/>
            <w:tcBorders>
              <w:top w:val="single" w:sz="4" w:space="0" w:color="auto"/>
              <w:left w:val="single" w:sz="4" w:space="0" w:color="auto"/>
              <w:right w:val="single" w:sz="4" w:space="0" w:color="auto"/>
            </w:tcBorders>
            <w:vAlign w:val="center"/>
            <w:hideMark/>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w:t>
            </w:r>
            <w:r w:rsidRPr="00C01B20">
              <w:rPr>
                <w:rFonts w:ascii="Times New Roman" w:eastAsia="Times New Roman" w:hAnsi="Times New Roman"/>
                <w:b/>
                <w:sz w:val="24"/>
                <w:szCs w:val="24"/>
                <w:lang w:val="en-US" w:eastAsia="ar-SA"/>
              </w:rPr>
              <w:t>п/п</w:t>
            </w:r>
          </w:p>
        </w:tc>
        <w:tc>
          <w:tcPr>
            <w:tcW w:w="2250" w:type="dxa"/>
            <w:vMerge w:val="restart"/>
            <w:tcBorders>
              <w:top w:val="single" w:sz="4" w:space="0" w:color="auto"/>
              <w:left w:val="single" w:sz="4" w:space="0" w:color="auto"/>
              <w:right w:val="single" w:sz="4" w:space="0" w:color="auto"/>
            </w:tcBorders>
            <w:vAlign w:val="center"/>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Наименование целевого индикатора (показателя)</w:t>
            </w:r>
          </w:p>
        </w:tc>
        <w:tc>
          <w:tcPr>
            <w:tcW w:w="709" w:type="dxa"/>
            <w:vMerge w:val="restart"/>
            <w:tcBorders>
              <w:top w:val="single" w:sz="4" w:space="0" w:color="auto"/>
              <w:left w:val="single" w:sz="4" w:space="0" w:color="auto"/>
              <w:right w:val="single" w:sz="4" w:space="0" w:color="auto"/>
            </w:tcBorders>
            <w:vAlign w:val="center"/>
            <w:hideMark/>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Ед. изм.</w:t>
            </w:r>
          </w:p>
        </w:tc>
        <w:tc>
          <w:tcPr>
            <w:tcW w:w="5891" w:type="dxa"/>
            <w:gridSpan w:val="6"/>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Значения показателей</w:t>
            </w:r>
          </w:p>
        </w:tc>
      </w:tr>
      <w:tr w:rsidR="00C01B20" w:rsidRPr="00C01B20" w:rsidTr="00C01B20">
        <w:trPr>
          <w:trHeight w:val="417"/>
        </w:trPr>
        <w:tc>
          <w:tcPr>
            <w:tcW w:w="585" w:type="dxa"/>
            <w:vMerge/>
            <w:tcBorders>
              <w:left w:val="single" w:sz="4" w:space="0" w:color="auto"/>
              <w:bottom w:val="single" w:sz="4" w:space="0" w:color="auto"/>
              <w:right w:val="single" w:sz="4" w:space="0" w:color="auto"/>
            </w:tcBorders>
            <w:vAlign w:val="center"/>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p>
        </w:tc>
        <w:tc>
          <w:tcPr>
            <w:tcW w:w="2250" w:type="dxa"/>
            <w:vMerge/>
            <w:tcBorders>
              <w:left w:val="single" w:sz="4" w:space="0" w:color="auto"/>
              <w:bottom w:val="single" w:sz="4" w:space="0" w:color="auto"/>
              <w:right w:val="single" w:sz="4" w:space="0" w:color="auto"/>
            </w:tcBorders>
            <w:vAlign w:val="center"/>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b/>
                <w:sz w:val="24"/>
                <w:szCs w:val="24"/>
                <w:lang w:eastAsia="ar-SA"/>
              </w:rPr>
            </w:pPr>
          </w:p>
        </w:tc>
        <w:tc>
          <w:tcPr>
            <w:tcW w:w="709" w:type="dxa"/>
            <w:vMerge/>
            <w:tcBorders>
              <w:left w:val="single" w:sz="4" w:space="0" w:color="auto"/>
              <w:bottom w:val="single" w:sz="4" w:space="0" w:color="auto"/>
              <w:right w:val="single" w:sz="4" w:space="0" w:color="auto"/>
            </w:tcBorders>
            <w:vAlign w:val="center"/>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2015г.</w:t>
            </w:r>
          </w:p>
        </w:tc>
        <w:tc>
          <w:tcPr>
            <w:tcW w:w="993" w:type="dxa"/>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2016г.</w:t>
            </w:r>
          </w:p>
        </w:tc>
        <w:tc>
          <w:tcPr>
            <w:tcW w:w="992" w:type="dxa"/>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2017г.</w:t>
            </w:r>
          </w:p>
        </w:tc>
        <w:tc>
          <w:tcPr>
            <w:tcW w:w="992" w:type="dxa"/>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2018г.</w:t>
            </w:r>
          </w:p>
        </w:tc>
        <w:tc>
          <w:tcPr>
            <w:tcW w:w="992" w:type="dxa"/>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2019г.</w:t>
            </w:r>
          </w:p>
        </w:tc>
        <w:tc>
          <w:tcPr>
            <w:tcW w:w="930" w:type="dxa"/>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2020г.</w:t>
            </w:r>
          </w:p>
        </w:tc>
      </w:tr>
      <w:tr w:rsidR="00C01B20" w:rsidRPr="00C01B20" w:rsidTr="00C01B20">
        <w:tc>
          <w:tcPr>
            <w:tcW w:w="58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w:t>
            </w:r>
          </w:p>
        </w:tc>
        <w:tc>
          <w:tcPr>
            <w:tcW w:w="225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rPr>
              <w:t>Уровень обеспеченности сельского населения питьевой водой центрального водоснабжения</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autoSpaceDE w:val="0"/>
              <w:snapToGrid w:val="0"/>
              <w:spacing w:after="0" w:line="254" w:lineRule="auto"/>
              <w:jc w:val="center"/>
              <w:rPr>
                <w:rFonts w:ascii="Times New Roman" w:eastAsia="Times New Roman" w:hAnsi="Times New Roman"/>
                <w:bCs/>
                <w:sz w:val="24"/>
                <w:szCs w:val="24"/>
                <w:lang w:eastAsia="ar-SA"/>
              </w:rPr>
            </w:pPr>
            <w:r w:rsidRPr="00C01B20">
              <w:rPr>
                <w:rFonts w:ascii="Times New Roman" w:eastAsia="Times New Roman" w:hAnsi="Times New Roman"/>
                <w:bCs/>
                <w:sz w:val="24"/>
                <w:szCs w:val="24"/>
                <w:lang w:eastAsia="ar-SA"/>
              </w:rPr>
              <w:t>36,0</w:t>
            </w:r>
          </w:p>
        </w:tc>
        <w:tc>
          <w:tcPr>
            <w:tcW w:w="9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autoSpaceDE w:val="0"/>
              <w:snapToGrid w:val="0"/>
              <w:spacing w:after="0" w:line="254" w:lineRule="auto"/>
              <w:jc w:val="center"/>
              <w:rPr>
                <w:rFonts w:ascii="Times New Roman" w:eastAsia="Times New Roman" w:hAnsi="Times New Roman"/>
                <w:bCs/>
                <w:sz w:val="24"/>
                <w:szCs w:val="24"/>
                <w:lang w:eastAsia="ar-SA"/>
              </w:rPr>
            </w:pPr>
            <w:r w:rsidRPr="00C01B20">
              <w:rPr>
                <w:rFonts w:ascii="Times New Roman" w:eastAsia="Times New Roman" w:hAnsi="Times New Roman"/>
                <w:bCs/>
                <w:sz w:val="24"/>
                <w:szCs w:val="24"/>
                <w:lang w:eastAsia="ar-SA"/>
              </w:rPr>
              <w:t>38,0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autoSpaceDE w:val="0"/>
              <w:snapToGrid w:val="0"/>
              <w:spacing w:after="0" w:line="254" w:lineRule="auto"/>
              <w:jc w:val="center"/>
              <w:rPr>
                <w:rFonts w:ascii="Times New Roman" w:eastAsia="Times New Roman" w:hAnsi="Times New Roman"/>
                <w:bCs/>
                <w:sz w:val="24"/>
                <w:szCs w:val="24"/>
                <w:lang w:eastAsia="ar-SA"/>
              </w:rPr>
            </w:pPr>
            <w:r w:rsidRPr="00C01B20">
              <w:rPr>
                <w:rFonts w:ascii="Times New Roman" w:eastAsia="Times New Roman" w:hAnsi="Times New Roman"/>
                <w:bCs/>
                <w:sz w:val="24"/>
                <w:szCs w:val="24"/>
                <w:lang w:eastAsia="ar-SA"/>
              </w:rPr>
              <w:t>40,0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autoSpaceDE w:val="0"/>
              <w:snapToGrid w:val="0"/>
              <w:spacing w:after="0" w:line="254" w:lineRule="auto"/>
              <w:jc w:val="center"/>
              <w:rPr>
                <w:rFonts w:ascii="Times New Roman" w:eastAsia="Times New Roman" w:hAnsi="Times New Roman"/>
                <w:bCs/>
                <w:sz w:val="24"/>
                <w:szCs w:val="24"/>
                <w:lang w:eastAsia="ar-SA"/>
              </w:rPr>
            </w:pPr>
            <w:r w:rsidRPr="00C01B20">
              <w:rPr>
                <w:rFonts w:ascii="Times New Roman" w:eastAsia="Times New Roman" w:hAnsi="Times New Roman"/>
                <w:bCs/>
                <w:sz w:val="24"/>
                <w:szCs w:val="24"/>
                <w:lang w:eastAsia="ar-SA"/>
              </w:rPr>
              <w:t>42,0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autoSpaceDE w:val="0"/>
              <w:snapToGrid w:val="0"/>
              <w:spacing w:after="0" w:line="254" w:lineRule="auto"/>
              <w:jc w:val="center"/>
              <w:rPr>
                <w:rFonts w:ascii="Times New Roman" w:eastAsia="Times New Roman" w:hAnsi="Times New Roman"/>
                <w:bCs/>
                <w:sz w:val="24"/>
                <w:szCs w:val="24"/>
                <w:lang w:eastAsia="ar-SA"/>
              </w:rPr>
            </w:pPr>
            <w:r w:rsidRPr="00C01B20">
              <w:rPr>
                <w:rFonts w:ascii="Times New Roman" w:eastAsia="Times New Roman" w:hAnsi="Times New Roman"/>
                <w:bCs/>
                <w:sz w:val="24"/>
                <w:szCs w:val="24"/>
                <w:lang w:eastAsia="ar-SA"/>
              </w:rPr>
              <w:t>43,5</w:t>
            </w:r>
          </w:p>
        </w:tc>
        <w:tc>
          <w:tcPr>
            <w:tcW w:w="930"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uppressAutoHyphens/>
              <w:autoSpaceDE w:val="0"/>
              <w:snapToGrid w:val="0"/>
              <w:spacing w:after="0" w:line="254" w:lineRule="auto"/>
              <w:jc w:val="center"/>
              <w:rPr>
                <w:rFonts w:ascii="Times New Roman" w:eastAsia="Times New Roman" w:hAnsi="Times New Roman"/>
                <w:bCs/>
                <w:sz w:val="24"/>
                <w:szCs w:val="24"/>
                <w:lang w:eastAsia="ar-SA"/>
              </w:rPr>
            </w:pPr>
            <w:r w:rsidRPr="00C01B20">
              <w:rPr>
                <w:rFonts w:ascii="Times New Roman" w:eastAsia="Times New Roman" w:hAnsi="Times New Roman"/>
                <w:bCs/>
                <w:sz w:val="24"/>
                <w:szCs w:val="24"/>
                <w:lang w:eastAsia="ar-SA"/>
              </w:rPr>
              <w:t>45,0</w:t>
            </w:r>
          </w:p>
        </w:tc>
      </w:tr>
      <w:tr w:rsidR="00C01B20" w:rsidRPr="00C01B20" w:rsidTr="00C01B20">
        <w:tc>
          <w:tcPr>
            <w:tcW w:w="58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w:t>
            </w:r>
          </w:p>
        </w:tc>
        <w:tc>
          <w:tcPr>
            <w:tcW w:w="225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rPr>
              <w:t xml:space="preserve">Ввод в эксплуатацию сетей водоснабжения </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км.</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autoSpaceDE w:val="0"/>
              <w:snapToGrid w:val="0"/>
              <w:spacing w:after="0" w:line="254" w:lineRule="auto"/>
              <w:jc w:val="center"/>
              <w:rPr>
                <w:rFonts w:ascii="Times New Roman" w:eastAsia="Times New Roman" w:hAnsi="Times New Roman"/>
                <w:bCs/>
                <w:sz w:val="24"/>
                <w:szCs w:val="24"/>
                <w:lang w:eastAsia="ar-SA"/>
              </w:rPr>
            </w:pPr>
            <w:r w:rsidRPr="00C01B20">
              <w:rPr>
                <w:rFonts w:ascii="Times New Roman" w:eastAsia="Times New Roman" w:hAnsi="Times New Roman"/>
                <w:bCs/>
                <w:sz w:val="24"/>
                <w:szCs w:val="24"/>
                <w:lang w:eastAsia="ar-SA"/>
              </w:rPr>
              <w:t>0,8</w:t>
            </w:r>
          </w:p>
        </w:tc>
        <w:tc>
          <w:tcPr>
            <w:tcW w:w="9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autoSpaceDE w:val="0"/>
              <w:snapToGrid w:val="0"/>
              <w:spacing w:after="0" w:line="254" w:lineRule="auto"/>
              <w:jc w:val="center"/>
              <w:rPr>
                <w:rFonts w:ascii="Times New Roman" w:eastAsia="Times New Roman" w:hAnsi="Times New Roman"/>
                <w:bCs/>
                <w:sz w:val="24"/>
                <w:szCs w:val="24"/>
                <w:lang w:eastAsia="ar-SA"/>
              </w:rPr>
            </w:pPr>
            <w:r w:rsidRPr="00C01B20">
              <w:rPr>
                <w:rFonts w:ascii="Times New Roman" w:eastAsia="Times New Roman" w:hAnsi="Times New Roman"/>
                <w:bCs/>
                <w:sz w:val="24"/>
                <w:szCs w:val="24"/>
                <w:lang w:eastAsia="ar-SA"/>
              </w:rPr>
              <w:t>1,0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autoSpaceDE w:val="0"/>
              <w:snapToGrid w:val="0"/>
              <w:spacing w:after="0" w:line="254" w:lineRule="auto"/>
              <w:jc w:val="center"/>
              <w:rPr>
                <w:rFonts w:ascii="Times New Roman" w:eastAsia="Times New Roman" w:hAnsi="Times New Roman"/>
                <w:bCs/>
                <w:sz w:val="24"/>
                <w:szCs w:val="24"/>
                <w:lang w:eastAsia="ar-SA"/>
              </w:rPr>
            </w:pPr>
            <w:r w:rsidRPr="00C01B20">
              <w:rPr>
                <w:rFonts w:ascii="Times New Roman" w:eastAsia="Times New Roman" w:hAnsi="Times New Roman"/>
                <w:bCs/>
                <w:sz w:val="24"/>
                <w:szCs w:val="24"/>
                <w:lang w:eastAsia="ar-SA"/>
              </w:rPr>
              <w:t>1,2</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autoSpaceDE w:val="0"/>
              <w:snapToGrid w:val="0"/>
              <w:spacing w:after="0" w:line="254" w:lineRule="auto"/>
              <w:jc w:val="center"/>
              <w:rPr>
                <w:rFonts w:ascii="Times New Roman" w:eastAsia="Times New Roman" w:hAnsi="Times New Roman"/>
                <w:bCs/>
                <w:sz w:val="24"/>
                <w:szCs w:val="24"/>
                <w:lang w:eastAsia="ar-SA"/>
              </w:rPr>
            </w:pPr>
            <w:r w:rsidRPr="00C01B20">
              <w:rPr>
                <w:rFonts w:ascii="Times New Roman" w:eastAsia="Times New Roman" w:hAnsi="Times New Roman"/>
                <w:bCs/>
                <w:sz w:val="24"/>
                <w:szCs w:val="24"/>
                <w:lang w:eastAsia="ar-SA"/>
              </w:rPr>
              <w:t>1,4</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autoSpaceDE w:val="0"/>
              <w:snapToGrid w:val="0"/>
              <w:spacing w:after="0" w:line="254" w:lineRule="auto"/>
              <w:jc w:val="center"/>
              <w:rPr>
                <w:rFonts w:ascii="Times New Roman" w:eastAsia="Times New Roman" w:hAnsi="Times New Roman"/>
                <w:bCs/>
                <w:sz w:val="24"/>
                <w:szCs w:val="24"/>
                <w:lang w:eastAsia="ar-SA"/>
              </w:rPr>
            </w:pPr>
            <w:r w:rsidRPr="00C01B20">
              <w:rPr>
                <w:rFonts w:ascii="Times New Roman" w:eastAsia="Times New Roman" w:hAnsi="Times New Roman"/>
                <w:bCs/>
                <w:sz w:val="24"/>
                <w:szCs w:val="24"/>
                <w:lang w:eastAsia="ar-SA"/>
              </w:rPr>
              <w:t>1,6</w:t>
            </w:r>
          </w:p>
        </w:tc>
        <w:tc>
          <w:tcPr>
            <w:tcW w:w="930"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uppressAutoHyphens/>
              <w:autoSpaceDE w:val="0"/>
              <w:snapToGrid w:val="0"/>
              <w:spacing w:after="0" w:line="254" w:lineRule="auto"/>
              <w:jc w:val="center"/>
              <w:rPr>
                <w:rFonts w:ascii="Times New Roman" w:eastAsia="Times New Roman" w:hAnsi="Times New Roman"/>
                <w:bCs/>
                <w:sz w:val="24"/>
                <w:szCs w:val="24"/>
                <w:lang w:eastAsia="ar-SA"/>
              </w:rPr>
            </w:pPr>
            <w:r w:rsidRPr="00C01B20">
              <w:rPr>
                <w:rFonts w:ascii="Times New Roman" w:eastAsia="Times New Roman" w:hAnsi="Times New Roman"/>
                <w:bCs/>
                <w:sz w:val="24"/>
                <w:szCs w:val="24"/>
                <w:lang w:eastAsia="ar-SA"/>
              </w:rPr>
              <w:t>1,6</w:t>
            </w:r>
          </w:p>
        </w:tc>
      </w:tr>
    </w:tbl>
    <w:p w:rsidR="00C01B20" w:rsidRPr="00C01B20" w:rsidRDefault="00C01B20" w:rsidP="00C01B20">
      <w:pPr>
        <w:widowControl w:val="0"/>
        <w:suppressAutoHyphens/>
        <w:autoSpaceDE w:val="0"/>
        <w:snapToGrid w:val="0"/>
        <w:spacing w:after="0" w:line="240" w:lineRule="auto"/>
        <w:jc w:val="both"/>
        <w:rPr>
          <w:rFonts w:ascii="Times New Roman CYR" w:eastAsia="Times New Roman" w:hAnsi="Times New Roman CYR" w:cs="Times New Roman CYR"/>
          <w:b/>
          <w:bCs/>
          <w:sz w:val="24"/>
          <w:szCs w:val="24"/>
          <w:lang w:eastAsia="ru-RU"/>
        </w:rPr>
      </w:pPr>
    </w:p>
    <w:p w:rsidR="00C01B20" w:rsidRPr="00C01B20" w:rsidRDefault="00C01B20" w:rsidP="00C01B20">
      <w:pPr>
        <w:widowControl w:val="0"/>
        <w:suppressAutoHyphens/>
        <w:autoSpaceDE w:val="0"/>
        <w:snapToGrid w:val="0"/>
        <w:spacing w:after="0" w:line="240" w:lineRule="auto"/>
        <w:jc w:val="center"/>
        <w:rPr>
          <w:rFonts w:ascii="Times New Roman CYR" w:eastAsia="Times New Roman" w:hAnsi="Times New Roman CYR" w:cs="Times New Roman CYR"/>
          <w:b/>
          <w:bCs/>
          <w:sz w:val="24"/>
          <w:szCs w:val="24"/>
          <w:lang w:eastAsia="ru-RU"/>
        </w:rPr>
      </w:pPr>
      <w:r w:rsidRPr="00C01B20">
        <w:rPr>
          <w:rFonts w:ascii="Times New Roman CYR" w:eastAsia="Times New Roman" w:hAnsi="Times New Roman CYR" w:cs="Times New Roman CYR"/>
          <w:b/>
          <w:bCs/>
          <w:sz w:val="24"/>
          <w:szCs w:val="24"/>
          <w:lang w:eastAsia="ru-RU"/>
        </w:rPr>
        <w:t>3. Мероприятия подпрограммы</w:t>
      </w:r>
    </w:p>
    <w:p w:rsidR="00C01B20" w:rsidRPr="00C01B20" w:rsidRDefault="00C01B20" w:rsidP="00C01B20">
      <w:pPr>
        <w:widowControl w:val="0"/>
        <w:suppressAutoHyphens/>
        <w:autoSpaceDE w:val="0"/>
        <w:snapToGrid w:val="0"/>
        <w:spacing w:after="0" w:line="240" w:lineRule="auto"/>
        <w:jc w:val="center"/>
        <w:rPr>
          <w:rFonts w:ascii="Times New Roman CYR" w:eastAsia="Times New Roman" w:hAnsi="Times New Roman CYR" w:cs="Times New Roman CYR"/>
          <w:b/>
          <w:bCs/>
          <w:sz w:val="24"/>
          <w:szCs w:val="24"/>
          <w:lang w:eastAsia="ru-RU"/>
        </w:rPr>
      </w:pPr>
    </w:p>
    <w:p w:rsidR="00C01B20" w:rsidRPr="00C01B20" w:rsidRDefault="00C01B20" w:rsidP="00C01B20">
      <w:pPr>
        <w:widowControl w:val="0"/>
        <w:autoSpaceDE w:val="0"/>
        <w:autoSpaceDN w:val="0"/>
        <w:spacing w:after="0" w:line="240" w:lineRule="auto"/>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В рамках подпрограммы планируется осуществление следующих мероприятий:</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sz w:val="24"/>
          <w:szCs w:val="24"/>
          <w:lang w:eastAsia="ru-RU"/>
        </w:rPr>
      </w:pPr>
      <w:r w:rsidRPr="00C01B20">
        <w:rPr>
          <w:rFonts w:ascii="Times New Roman" w:eastAsia="Times New Roman" w:hAnsi="Times New Roman"/>
          <w:bCs/>
          <w:sz w:val="24"/>
          <w:szCs w:val="24"/>
          <w:lang w:eastAsia="ru-RU"/>
        </w:rPr>
        <w:t>1.</w:t>
      </w:r>
      <w:r w:rsidRPr="00C01B20">
        <w:rPr>
          <w:rFonts w:ascii="Times New Roman" w:eastAsia="Times New Roman" w:hAnsi="Times New Roman"/>
          <w:sz w:val="24"/>
          <w:szCs w:val="24"/>
          <w:lang w:eastAsia="ru-RU"/>
        </w:rPr>
        <w:t xml:space="preserve"> Ремонт и содержание уличного водоснабжения населенных пунктов. </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Данное мероприятие предусматривает выполнение следующих мероприятий:</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 </w:t>
      </w:r>
      <w:r w:rsidRPr="00C01B20">
        <w:rPr>
          <w:rFonts w:ascii="Times New Roman" w:eastAsia="Times New Roman" w:hAnsi="Times New Roman" w:cs="Arial"/>
          <w:sz w:val="24"/>
          <w:szCs w:val="24"/>
          <w:lang w:eastAsia="ru-RU"/>
        </w:rPr>
        <w:t xml:space="preserve">выполнение работ по чистке </w:t>
      </w:r>
      <w:r w:rsidRPr="00C01B20">
        <w:rPr>
          <w:rFonts w:ascii="Times New Roman" w:eastAsia="Times New Roman" w:hAnsi="Times New Roman"/>
          <w:sz w:val="24"/>
          <w:szCs w:val="24"/>
          <w:lang w:eastAsia="ru-RU"/>
        </w:rPr>
        <w:t>уличного водоснабжения населенных пунктов;</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 </w:t>
      </w:r>
      <w:r w:rsidRPr="00C01B20">
        <w:rPr>
          <w:rFonts w:ascii="Times New Roman" w:eastAsia="Times New Roman" w:hAnsi="Times New Roman" w:cs="Arial"/>
          <w:sz w:val="24"/>
          <w:szCs w:val="24"/>
          <w:lang w:eastAsia="ru-RU"/>
        </w:rPr>
        <w:t xml:space="preserve">выполнение работ по дезинфекции </w:t>
      </w:r>
      <w:r w:rsidRPr="00C01B20">
        <w:rPr>
          <w:rFonts w:ascii="Times New Roman" w:eastAsia="Times New Roman" w:hAnsi="Times New Roman"/>
          <w:sz w:val="24"/>
          <w:szCs w:val="24"/>
          <w:lang w:eastAsia="ru-RU"/>
        </w:rPr>
        <w:t>уличного водоснабжения населенных пунктов;</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 выполнение других работ, необходимых </w:t>
      </w:r>
      <w:proofErr w:type="gramStart"/>
      <w:r w:rsidRPr="00C01B20">
        <w:rPr>
          <w:rFonts w:ascii="Times New Roman" w:eastAsia="Times New Roman" w:hAnsi="Times New Roman"/>
          <w:sz w:val="24"/>
          <w:szCs w:val="24"/>
          <w:lang w:eastAsia="ru-RU"/>
        </w:rPr>
        <w:t>для поддержания</w:t>
      </w:r>
      <w:proofErr w:type="gramEnd"/>
      <w:r w:rsidRPr="00C01B20">
        <w:rPr>
          <w:rFonts w:ascii="Times New Roman" w:eastAsia="Times New Roman" w:hAnsi="Times New Roman"/>
          <w:sz w:val="24"/>
          <w:szCs w:val="24"/>
          <w:lang w:eastAsia="ru-RU"/>
        </w:rPr>
        <w:t xml:space="preserve"> соответствующего требованиям санитарных правил качества воды.</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cs="Arial"/>
          <w:sz w:val="24"/>
          <w:szCs w:val="24"/>
          <w:lang w:eastAsia="ru-RU"/>
        </w:rPr>
      </w:pPr>
      <w:r w:rsidRPr="00C01B20">
        <w:rPr>
          <w:rFonts w:ascii="Times New Roman" w:eastAsia="Times New Roman" w:hAnsi="Times New Roman" w:cs="Arial"/>
          <w:sz w:val="24"/>
          <w:szCs w:val="24"/>
          <w:lang w:eastAsia="ru-RU"/>
        </w:rPr>
        <w:t>Срок реализации- 2017-2020 годы.</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sz w:val="24"/>
          <w:szCs w:val="24"/>
          <w:lang w:eastAsia="ru-RU"/>
        </w:rPr>
      </w:pPr>
      <w:r w:rsidRPr="00C01B20">
        <w:rPr>
          <w:rFonts w:ascii="Times New Roman" w:eastAsia="Times New Roman" w:hAnsi="Times New Roman" w:cs="Arial"/>
          <w:sz w:val="24"/>
          <w:szCs w:val="24"/>
          <w:lang w:eastAsia="ru-RU"/>
        </w:rPr>
        <w:t xml:space="preserve">Исполнитель мероприятия - </w:t>
      </w:r>
      <w:r w:rsidRPr="00C01B20">
        <w:rPr>
          <w:rFonts w:ascii="Times New Roman CYR" w:eastAsia="Times New Roman" w:hAnsi="Times New Roman CYR" w:cs="Times New Roman CYR"/>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 Ремонт, строительство и содержание колодцев.</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Данное мероприятие предусматривает выполнение следующих мероприятий:</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cs="Arial"/>
          <w:sz w:val="24"/>
          <w:szCs w:val="24"/>
          <w:lang w:eastAsia="ru-RU"/>
        </w:rPr>
      </w:pPr>
      <w:r w:rsidRPr="00C01B20">
        <w:rPr>
          <w:rFonts w:ascii="Times New Roman" w:eastAsia="Times New Roman" w:hAnsi="Times New Roman"/>
          <w:sz w:val="24"/>
          <w:szCs w:val="24"/>
          <w:lang w:eastAsia="ru-RU"/>
        </w:rPr>
        <w:t>-</w:t>
      </w:r>
      <w:r w:rsidRPr="00C01B20">
        <w:rPr>
          <w:rFonts w:ascii="Times New Roman" w:eastAsia="Times New Roman" w:hAnsi="Times New Roman" w:cs="Arial"/>
          <w:sz w:val="24"/>
          <w:szCs w:val="24"/>
          <w:lang w:eastAsia="ru-RU"/>
        </w:rPr>
        <w:t xml:space="preserve"> выполнение работ по чистке шахтных колодцев, дезинфекции;</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cs="Arial"/>
          <w:sz w:val="24"/>
          <w:szCs w:val="24"/>
          <w:lang w:eastAsia="ru-RU"/>
        </w:rPr>
      </w:pPr>
      <w:r w:rsidRPr="00C01B20">
        <w:rPr>
          <w:rFonts w:ascii="Times New Roman" w:eastAsia="Times New Roman" w:hAnsi="Times New Roman" w:cs="Arial"/>
          <w:sz w:val="24"/>
          <w:szCs w:val="24"/>
          <w:lang w:eastAsia="ru-RU"/>
        </w:rPr>
        <w:t xml:space="preserve">- выполнение работ по </w:t>
      </w:r>
      <w:proofErr w:type="gramStart"/>
      <w:r w:rsidRPr="00C01B20">
        <w:rPr>
          <w:rFonts w:ascii="Times New Roman" w:eastAsia="Times New Roman" w:hAnsi="Times New Roman" w:cs="Arial"/>
          <w:sz w:val="24"/>
          <w:szCs w:val="24"/>
          <w:lang w:eastAsia="ru-RU"/>
        </w:rPr>
        <w:t>замене  и</w:t>
      </w:r>
      <w:proofErr w:type="gramEnd"/>
      <w:r w:rsidRPr="00C01B20">
        <w:rPr>
          <w:rFonts w:ascii="Times New Roman" w:eastAsia="Times New Roman" w:hAnsi="Times New Roman" w:cs="Arial"/>
          <w:sz w:val="24"/>
          <w:szCs w:val="24"/>
          <w:lang w:eastAsia="ru-RU"/>
        </w:rPr>
        <w:t xml:space="preserve"> покраске шатров; </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cs="Arial"/>
          <w:sz w:val="24"/>
          <w:szCs w:val="24"/>
          <w:lang w:eastAsia="ru-RU"/>
        </w:rPr>
      </w:pPr>
      <w:r w:rsidRPr="00C01B20">
        <w:rPr>
          <w:rFonts w:ascii="Times New Roman" w:eastAsia="Times New Roman" w:hAnsi="Times New Roman" w:cs="Arial"/>
          <w:sz w:val="24"/>
          <w:szCs w:val="24"/>
          <w:lang w:eastAsia="ru-RU"/>
        </w:rPr>
        <w:t>- выполнение работ по забору анализа воды;</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cs="Arial"/>
          <w:sz w:val="24"/>
          <w:szCs w:val="24"/>
          <w:lang w:eastAsia="ru-RU"/>
        </w:rPr>
      </w:pPr>
      <w:r w:rsidRPr="00C01B20">
        <w:rPr>
          <w:rFonts w:ascii="Times New Roman" w:eastAsia="Times New Roman" w:hAnsi="Times New Roman" w:cs="Arial"/>
          <w:sz w:val="24"/>
          <w:szCs w:val="24"/>
          <w:lang w:eastAsia="ru-RU"/>
        </w:rPr>
        <w:t>- выполнение работ по строительству шахтного колодца;</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cs="Arial"/>
          <w:sz w:val="24"/>
          <w:szCs w:val="24"/>
          <w:lang w:eastAsia="ru-RU"/>
        </w:rPr>
      </w:pPr>
      <w:r w:rsidRPr="00C01B20">
        <w:rPr>
          <w:rFonts w:ascii="Times New Roman" w:eastAsia="Times New Roman" w:hAnsi="Times New Roman" w:cs="Arial"/>
          <w:sz w:val="24"/>
          <w:szCs w:val="24"/>
          <w:lang w:eastAsia="ru-RU"/>
        </w:rPr>
        <w:t>- установка домиков для колодцев;</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cs="Arial"/>
          <w:sz w:val="24"/>
          <w:szCs w:val="24"/>
          <w:lang w:eastAsia="ru-RU"/>
        </w:rPr>
      </w:pPr>
      <w:r w:rsidRPr="00C01B20">
        <w:rPr>
          <w:rFonts w:ascii="Times New Roman" w:eastAsia="Times New Roman" w:hAnsi="Times New Roman" w:cs="Arial"/>
          <w:sz w:val="24"/>
          <w:szCs w:val="24"/>
          <w:lang w:eastAsia="ru-RU"/>
        </w:rPr>
        <w:t xml:space="preserve">-и другие мероприятия </w:t>
      </w:r>
      <w:r w:rsidRPr="00C01B20">
        <w:rPr>
          <w:rFonts w:ascii="Times New Roman" w:eastAsia="Times New Roman" w:hAnsi="Times New Roman" w:cs="Lucidasans"/>
          <w:bCs/>
          <w:sz w:val="24"/>
          <w:szCs w:val="24"/>
          <w:lang w:eastAsia="ru-RU"/>
        </w:rPr>
        <w:t>по строительству и надлежащему содержанию шахтных колодцев.</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cs="Arial"/>
          <w:sz w:val="24"/>
          <w:szCs w:val="24"/>
          <w:lang w:eastAsia="ru-RU"/>
        </w:rPr>
      </w:pPr>
      <w:r w:rsidRPr="00C01B20">
        <w:rPr>
          <w:rFonts w:ascii="Times New Roman" w:eastAsia="Times New Roman" w:hAnsi="Times New Roman" w:cs="Arial"/>
          <w:sz w:val="24"/>
          <w:szCs w:val="24"/>
          <w:lang w:eastAsia="ru-RU"/>
        </w:rPr>
        <w:t>Срок реализации- 2017-2020 годы.</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sz w:val="24"/>
          <w:szCs w:val="24"/>
          <w:lang w:eastAsia="ru-RU"/>
        </w:rPr>
      </w:pPr>
      <w:r w:rsidRPr="00C01B20">
        <w:rPr>
          <w:rFonts w:ascii="Times New Roman" w:eastAsia="Times New Roman" w:hAnsi="Times New Roman" w:cs="Arial"/>
          <w:sz w:val="24"/>
          <w:szCs w:val="24"/>
          <w:lang w:eastAsia="ru-RU"/>
        </w:rPr>
        <w:t xml:space="preserve">Исполнитель мероприятия - </w:t>
      </w:r>
      <w:r w:rsidRPr="00C01B20">
        <w:rPr>
          <w:rFonts w:ascii="Times New Roman CYR" w:eastAsia="Times New Roman" w:hAnsi="Times New Roman CYR" w:cs="Times New Roman CYR"/>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sz w:val="24"/>
          <w:szCs w:val="24"/>
          <w:lang w:eastAsia="ru-RU"/>
        </w:rPr>
      </w:pPr>
    </w:p>
    <w:p w:rsidR="00C01B20" w:rsidRPr="00C01B20" w:rsidRDefault="00C01B20" w:rsidP="00C01B20">
      <w:pPr>
        <w:spacing w:line="259"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br w:type="page"/>
      </w: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lastRenderedPageBreak/>
        <w:t>4. Ресурсное обеспечение подпрограммы</w:t>
      </w:r>
    </w:p>
    <w:p w:rsidR="00C01B20" w:rsidRPr="00C01B20" w:rsidRDefault="00C01B20" w:rsidP="00C01B20">
      <w:pPr>
        <w:spacing w:after="0" w:line="240" w:lineRule="auto"/>
        <w:rPr>
          <w:rFonts w:ascii="Times New Roman" w:eastAsia="Times New Roman" w:hAnsi="Times New Roman"/>
          <w:sz w:val="24"/>
          <w:szCs w:val="24"/>
          <w:lang w:eastAsia="ru-RU"/>
        </w:rPr>
      </w:pP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Таблица 2. Ресурсное обеспечение реализации мероприятий подпрограммы </w:t>
      </w:r>
    </w:p>
    <w:p w:rsidR="00C01B20" w:rsidRPr="00C01B20" w:rsidRDefault="00C01B20" w:rsidP="00C01B20">
      <w:pPr>
        <w:suppressAutoHyphens/>
        <w:spacing w:after="0" w:line="240" w:lineRule="auto"/>
        <w:jc w:val="right"/>
        <w:rPr>
          <w:rFonts w:asciiTheme="minorHAnsi" w:eastAsia="Times New Roman" w:hAnsiTheme="minorHAnsi"/>
          <w:sz w:val="24"/>
          <w:szCs w:val="24"/>
          <w:lang w:eastAsia="ar-SA"/>
        </w:rPr>
      </w:pPr>
      <w:r w:rsidRPr="00C01B20">
        <w:rPr>
          <w:rFonts w:asciiTheme="minorHAnsi" w:eastAsia="Times New Roman" w:hAnsiTheme="minorHAnsi"/>
          <w:sz w:val="24"/>
          <w:szCs w:val="24"/>
          <w:lang w:eastAsia="ar-SA"/>
        </w:rPr>
        <w:t xml:space="preserve"> (</w:t>
      </w:r>
      <w:r w:rsidRPr="00C01B20">
        <w:rPr>
          <w:rFonts w:ascii="13,5" w:eastAsia="Times New Roman" w:hAnsi="13,5"/>
          <w:sz w:val="24"/>
          <w:szCs w:val="24"/>
          <w:lang w:eastAsia="ar-SA"/>
        </w:rPr>
        <w:t>тыс. руб.</w:t>
      </w:r>
      <w:r w:rsidRPr="00C01B20">
        <w:rPr>
          <w:rFonts w:asciiTheme="minorHAnsi" w:eastAsia="Times New Roman" w:hAnsiTheme="minorHAnsi"/>
          <w:sz w:val="24"/>
          <w:szCs w:val="24"/>
          <w:lang w:eastAsia="ar-SA"/>
        </w:rPr>
        <w:t>)</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2"/>
        <w:gridCol w:w="991"/>
        <w:gridCol w:w="992"/>
        <w:gridCol w:w="992"/>
        <w:gridCol w:w="1134"/>
      </w:tblGrid>
      <w:tr w:rsidR="00C01B20" w:rsidRPr="00C01B20" w:rsidTr="00CD2BDA">
        <w:tc>
          <w:tcPr>
            <w:tcW w:w="567"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 п/п</w:t>
            </w:r>
          </w:p>
        </w:tc>
        <w:tc>
          <w:tcPr>
            <w:tcW w:w="567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keepNext/>
              <w:suppressAutoHyphens/>
              <w:snapToGrid w:val="0"/>
              <w:spacing w:after="0" w:line="240"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Наименование мероприятия/ Источник ресурсного обеспечения</w:t>
            </w:r>
          </w:p>
        </w:tc>
        <w:tc>
          <w:tcPr>
            <w:tcW w:w="99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2017г.</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2018г.</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2019г.</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uppressAutoHyphens/>
              <w:snapToGrid w:val="0"/>
              <w:spacing w:after="0" w:line="240" w:lineRule="auto"/>
              <w:jc w:val="center"/>
              <w:rPr>
                <w:rFonts w:ascii="Times New Roman" w:eastAsia="Times New Roman" w:hAnsi="Times New Roman"/>
                <w:b/>
                <w:sz w:val="24"/>
                <w:szCs w:val="24"/>
                <w:highlight w:val="lightGray"/>
                <w:lang w:eastAsia="ar-SA"/>
              </w:rPr>
            </w:pPr>
            <w:r w:rsidRPr="00C01B20">
              <w:rPr>
                <w:rFonts w:ascii="Times New Roman" w:eastAsia="Times New Roman" w:hAnsi="Times New Roman"/>
                <w:b/>
                <w:sz w:val="24"/>
                <w:szCs w:val="24"/>
                <w:lang w:eastAsia="ar-SA"/>
              </w:rPr>
              <w:t>2020г.</w:t>
            </w:r>
          </w:p>
        </w:tc>
      </w:tr>
      <w:tr w:rsidR="00C01B20" w:rsidRPr="00C01B20" w:rsidTr="00CD2BDA">
        <w:tc>
          <w:tcPr>
            <w:tcW w:w="6239"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both"/>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Подпрограмма «Обеспечение водоснабжением жителей Тейковского муниципального района», всего</w:t>
            </w:r>
          </w:p>
        </w:tc>
        <w:tc>
          <w:tcPr>
            <w:tcW w:w="99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887,9</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887,9</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887,9</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887,9</w:t>
            </w:r>
          </w:p>
        </w:tc>
      </w:tr>
      <w:tr w:rsidR="00C01B20" w:rsidRPr="00C01B20" w:rsidTr="00CD2BDA">
        <w:tc>
          <w:tcPr>
            <w:tcW w:w="6239"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 бюджетные ассигнования</w:t>
            </w:r>
          </w:p>
        </w:tc>
        <w:tc>
          <w:tcPr>
            <w:tcW w:w="99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887,9</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887,9</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887,9</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887,9</w:t>
            </w:r>
          </w:p>
        </w:tc>
      </w:tr>
      <w:tr w:rsidR="00C01B20" w:rsidRPr="00C01B20" w:rsidTr="00CD2BDA">
        <w:tc>
          <w:tcPr>
            <w:tcW w:w="6239"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Тейковского муниципального района</w:t>
            </w:r>
          </w:p>
        </w:tc>
        <w:tc>
          <w:tcPr>
            <w:tcW w:w="99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887,9</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887,9</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887,9</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887,9</w:t>
            </w:r>
          </w:p>
        </w:tc>
      </w:tr>
      <w:tr w:rsidR="00C01B20" w:rsidRPr="00C01B20" w:rsidTr="00CD2BDA">
        <w:tc>
          <w:tcPr>
            <w:tcW w:w="6239"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областной бюджет</w:t>
            </w:r>
          </w:p>
        </w:tc>
        <w:tc>
          <w:tcPr>
            <w:tcW w:w="99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0,0</w:t>
            </w:r>
          </w:p>
        </w:tc>
      </w:tr>
      <w:tr w:rsidR="00C01B20" w:rsidRPr="00C01B20" w:rsidTr="00CD2BDA">
        <w:tc>
          <w:tcPr>
            <w:tcW w:w="6239"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федеральный бюджет</w:t>
            </w:r>
          </w:p>
        </w:tc>
        <w:tc>
          <w:tcPr>
            <w:tcW w:w="99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0,0</w:t>
            </w:r>
          </w:p>
        </w:tc>
      </w:tr>
      <w:tr w:rsidR="00C01B20" w:rsidRPr="00C01B20" w:rsidTr="00CD2BDA">
        <w:trPr>
          <w:trHeight w:val="591"/>
        </w:trPr>
        <w:tc>
          <w:tcPr>
            <w:tcW w:w="567" w:type="dxa"/>
            <w:vMerge w:val="restart"/>
            <w:tcBorders>
              <w:top w:val="single" w:sz="4" w:space="0" w:color="auto"/>
              <w:left w:val="single" w:sz="4" w:space="0" w:color="auto"/>
              <w:bottom w:val="nil"/>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w:t>
            </w:r>
          </w:p>
        </w:tc>
        <w:tc>
          <w:tcPr>
            <w:tcW w:w="567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Ремонт и содержание уличного водоснабжения населенных пунктов</w:t>
            </w:r>
          </w:p>
        </w:tc>
        <w:tc>
          <w:tcPr>
            <w:tcW w:w="99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230,8</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529,1</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529,1</w:t>
            </w:r>
          </w:p>
        </w:tc>
      </w:tr>
      <w:tr w:rsidR="00C01B20" w:rsidRPr="00C01B20" w:rsidTr="00CD2BDA">
        <w:trPr>
          <w:trHeight w:val="288"/>
        </w:trPr>
        <w:tc>
          <w:tcPr>
            <w:tcW w:w="567" w:type="dxa"/>
            <w:vMerge/>
            <w:tcBorders>
              <w:top w:val="single" w:sz="4" w:space="0" w:color="auto"/>
              <w:left w:val="single" w:sz="4" w:space="0" w:color="auto"/>
              <w:bottom w:val="nil"/>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67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Бюджетные ассигнования:</w:t>
            </w:r>
          </w:p>
        </w:tc>
        <w:tc>
          <w:tcPr>
            <w:tcW w:w="99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230,8</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529,1</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529,1</w:t>
            </w:r>
          </w:p>
        </w:tc>
      </w:tr>
      <w:tr w:rsidR="00C01B20" w:rsidRPr="00C01B20" w:rsidTr="00CD2BDA">
        <w:trPr>
          <w:trHeight w:val="322"/>
        </w:trPr>
        <w:tc>
          <w:tcPr>
            <w:tcW w:w="567" w:type="dxa"/>
            <w:vMerge/>
            <w:tcBorders>
              <w:top w:val="single" w:sz="4" w:space="0" w:color="auto"/>
              <w:left w:val="single" w:sz="4" w:space="0" w:color="auto"/>
              <w:bottom w:val="nil"/>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67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Тейковского муниципального района</w:t>
            </w:r>
          </w:p>
        </w:tc>
        <w:tc>
          <w:tcPr>
            <w:tcW w:w="99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230,8</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529,1</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529,1</w:t>
            </w:r>
          </w:p>
        </w:tc>
      </w:tr>
      <w:tr w:rsidR="00C01B20" w:rsidRPr="00C01B20" w:rsidTr="00CD2BDA">
        <w:trPr>
          <w:trHeight w:val="211"/>
        </w:trPr>
        <w:tc>
          <w:tcPr>
            <w:tcW w:w="567" w:type="dxa"/>
            <w:vMerge/>
            <w:tcBorders>
              <w:top w:val="single" w:sz="4" w:space="0" w:color="auto"/>
              <w:left w:val="single" w:sz="4" w:space="0" w:color="auto"/>
              <w:bottom w:val="nil"/>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67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Ивановской области</w:t>
            </w:r>
          </w:p>
        </w:tc>
        <w:tc>
          <w:tcPr>
            <w:tcW w:w="99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67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федеральный бюджет</w:t>
            </w:r>
          </w:p>
        </w:tc>
        <w:tc>
          <w:tcPr>
            <w:tcW w:w="99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252"/>
        </w:trPr>
        <w:tc>
          <w:tcPr>
            <w:tcW w:w="567" w:type="dxa"/>
            <w:vMerge w:val="restart"/>
            <w:tcBorders>
              <w:top w:val="single" w:sz="4" w:space="0" w:color="auto"/>
              <w:left w:val="single" w:sz="4" w:space="0" w:color="auto"/>
              <w:bottom w:val="nil"/>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w:t>
            </w:r>
          </w:p>
        </w:tc>
        <w:tc>
          <w:tcPr>
            <w:tcW w:w="567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Ремонт, строительство и содержание колодцев</w:t>
            </w:r>
          </w:p>
        </w:tc>
        <w:tc>
          <w:tcPr>
            <w:tcW w:w="99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358,8</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358,8</w:t>
            </w:r>
          </w:p>
        </w:tc>
      </w:tr>
      <w:tr w:rsidR="00C01B20" w:rsidRPr="00C01B20" w:rsidTr="00CD2BDA">
        <w:trPr>
          <w:trHeight w:val="338"/>
        </w:trPr>
        <w:tc>
          <w:tcPr>
            <w:tcW w:w="567" w:type="dxa"/>
            <w:vMerge/>
            <w:tcBorders>
              <w:top w:val="nil"/>
              <w:left w:val="single" w:sz="4" w:space="0" w:color="auto"/>
              <w:bottom w:val="nil"/>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67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Бюджетные ассигнования:</w:t>
            </w:r>
          </w:p>
        </w:tc>
        <w:tc>
          <w:tcPr>
            <w:tcW w:w="99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358,8</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358,8</w:t>
            </w:r>
          </w:p>
        </w:tc>
      </w:tr>
      <w:tr w:rsidR="00C01B20" w:rsidRPr="00C01B20" w:rsidTr="00CD2BDA">
        <w:trPr>
          <w:trHeight w:val="270"/>
        </w:trPr>
        <w:tc>
          <w:tcPr>
            <w:tcW w:w="567" w:type="dxa"/>
            <w:vMerge/>
            <w:tcBorders>
              <w:top w:val="nil"/>
              <w:left w:val="single" w:sz="4" w:space="0" w:color="auto"/>
              <w:bottom w:val="nil"/>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67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Тейковского муниципального района</w:t>
            </w:r>
          </w:p>
        </w:tc>
        <w:tc>
          <w:tcPr>
            <w:tcW w:w="99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358,8</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358,8</w:t>
            </w:r>
          </w:p>
        </w:tc>
      </w:tr>
      <w:tr w:rsidR="00C01B20" w:rsidRPr="00C01B20" w:rsidTr="00CD2BDA">
        <w:trPr>
          <w:trHeight w:val="263"/>
        </w:trPr>
        <w:tc>
          <w:tcPr>
            <w:tcW w:w="567" w:type="dxa"/>
            <w:vMerge/>
            <w:tcBorders>
              <w:top w:val="nil"/>
              <w:left w:val="single" w:sz="4" w:space="0" w:color="auto"/>
              <w:bottom w:val="nil"/>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67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Ивановской области</w:t>
            </w:r>
          </w:p>
        </w:tc>
        <w:tc>
          <w:tcPr>
            <w:tcW w:w="99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256"/>
        </w:trPr>
        <w:tc>
          <w:tcPr>
            <w:tcW w:w="567" w:type="dxa"/>
            <w:vMerge/>
            <w:tcBorders>
              <w:top w:val="nil"/>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67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федеральный бюджет</w:t>
            </w:r>
          </w:p>
        </w:tc>
        <w:tc>
          <w:tcPr>
            <w:tcW w:w="99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381"/>
        </w:trPr>
        <w:tc>
          <w:tcPr>
            <w:tcW w:w="567" w:type="dxa"/>
            <w:vMerge w:val="restart"/>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3.</w:t>
            </w:r>
          </w:p>
        </w:tc>
        <w:tc>
          <w:tcPr>
            <w:tcW w:w="567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Межбюджетные трансферты на осуществление переданных полномочий сельским поселениям на организацию в границах поселений водоснабжения населения</w:t>
            </w:r>
          </w:p>
        </w:tc>
        <w:tc>
          <w:tcPr>
            <w:tcW w:w="99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544,8</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657,1</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275"/>
        </w:trPr>
        <w:tc>
          <w:tcPr>
            <w:tcW w:w="567" w:type="dxa"/>
            <w:vMerge/>
            <w:tcBorders>
              <w:top w:val="nil"/>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67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Бюджетные ассигнования:</w:t>
            </w:r>
          </w:p>
        </w:tc>
        <w:tc>
          <w:tcPr>
            <w:tcW w:w="99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544,8</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657,1</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280"/>
        </w:trPr>
        <w:tc>
          <w:tcPr>
            <w:tcW w:w="567" w:type="dxa"/>
            <w:vMerge/>
            <w:tcBorders>
              <w:top w:val="nil"/>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67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Тейковского муниципального района</w:t>
            </w:r>
          </w:p>
        </w:tc>
        <w:tc>
          <w:tcPr>
            <w:tcW w:w="99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544,8</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657,1</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238"/>
        </w:trPr>
        <w:tc>
          <w:tcPr>
            <w:tcW w:w="567" w:type="dxa"/>
            <w:vMerge/>
            <w:tcBorders>
              <w:top w:val="nil"/>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67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Ивановской области</w:t>
            </w:r>
          </w:p>
        </w:tc>
        <w:tc>
          <w:tcPr>
            <w:tcW w:w="99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369"/>
        </w:trPr>
        <w:tc>
          <w:tcPr>
            <w:tcW w:w="567" w:type="dxa"/>
            <w:vMerge/>
            <w:tcBorders>
              <w:top w:val="nil"/>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67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федеральный бюджет</w:t>
            </w:r>
          </w:p>
        </w:tc>
        <w:tc>
          <w:tcPr>
            <w:tcW w:w="99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369"/>
        </w:trPr>
        <w:tc>
          <w:tcPr>
            <w:tcW w:w="567" w:type="dxa"/>
            <w:vMerge w:val="restart"/>
            <w:tcBorders>
              <w:top w:val="single" w:sz="4" w:space="0" w:color="auto"/>
              <w:left w:val="single" w:sz="4" w:space="0" w:color="auto"/>
              <w:right w:val="single" w:sz="4" w:space="0" w:color="auto"/>
            </w:tcBorders>
          </w:tcPr>
          <w:p w:rsidR="00C01B20" w:rsidRPr="00C01B20" w:rsidRDefault="00C01B20" w:rsidP="00C01B20">
            <w:pPr>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4. </w:t>
            </w:r>
          </w:p>
        </w:tc>
        <w:tc>
          <w:tcPr>
            <w:tcW w:w="567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Субсидии организациям коммунального комплекса Тейковского муниципального района на ремонт и содержание уличного водоснабжения населенных пунктов</w:t>
            </w:r>
          </w:p>
        </w:tc>
        <w:tc>
          <w:tcPr>
            <w:tcW w:w="991"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343,1</w:t>
            </w:r>
          </w:p>
        </w:tc>
        <w:tc>
          <w:tcPr>
            <w:tcW w:w="9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369"/>
        </w:trPr>
        <w:tc>
          <w:tcPr>
            <w:tcW w:w="567" w:type="dxa"/>
            <w:vMerge/>
            <w:tcBorders>
              <w:left w:val="single" w:sz="4" w:space="0" w:color="auto"/>
              <w:right w:val="single" w:sz="4" w:space="0" w:color="auto"/>
            </w:tcBorders>
            <w:vAlign w:val="center"/>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67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uppressAutoHyphens/>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Бюджетные ассигнования:</w:t>
            </w:r>
          </w:p>
        </w:tc>
        <w:tc>
          <w:tcPr>
            <w:tcW w:w="991"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343,1</w:t>
            </w:r>
          </w:p>
        </w:tc>
        <w:tc>
          <w:tcPr>
            <w:tcW w:w="9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369"/>
        </w:trPr>
        <w:tc>
          <w:tcPr>
            <w:tcW w:w="567" w:type="dxa"/>
            <w:vMerge/>
            <w:tcBorders>
              <w:left w:val="single" w:sz="4" w:space="0" w:color="auto"/>
              <w:right w:val="single" w:sz="4" w:space="0" w:color="auto"/>
            </w:tcBorders>
            <w:vAlign w:val="center"/>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67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Тейковского муниципального района</w:t>
            </w:r>
          </w:p>
        </w:tc>
        <w:tc>
          <w:tcPr>
            <w:tcW w:w="991"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343,1</w:t>
            </w:r>
          </w:p>
        </w:tc>
        <w:tc>
          <w:tcPr>
            <w:tcW w:w="9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369"/>
        </w:trPr>
        <w:tc>
          <w:tcPr>
            <w:tcW w:w="567" w:type="dxa"/>
            <w:vMerge/>
            <w:tcBorders>
              <w:left w:val="single" w:sz="4" w:space="0" w:color="auto"/>
              <w:right w:val="single" w:sz="4" w:space="0" w:color="auto"/>
            </w:tcBorders>
            <w:vAlign w:val="center"/>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67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Ивановской области</w:t>
            </w:r>
          </w:p>
        </w:tc>
        <w:tc>
          <w:tcPr>
            <w:tcW w:w="991"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369"/>
        </w:trPr>
        <w:tc>
          <w:tcPr>
            <w:tcW w:w="567" w:type="dxa"/>
            <w:vMerge/>
            <w:tcBorders>
              <w:left w:val="single" w:sz="4" w:space="0" w:color="auto"/>
              <w:bottom w:val="single" w:sz="4" w:space="0" w:color="auto"/>
              <w:right w:val="single" w:sz="4" w:space="0" w:color="auto"/>
            </w:tcBorders>
            <w:vAlign w:val="center"/>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67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федеральный бюджет</w:t>
            </w:r>
          </w:p>
        </w:tc>
        <w:tc>
          <w:tcPr>
            <w:tcW w:w="991"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bl>
    <w:p w:rsidR="00C01B20" w:rsidRPr="00C01B20" w:rsidRDefault="00C01B20" w:rsidP="00C01B20">
      <w:pPr>
        <w:widowControl w:val="0"/>
        <w:tabs>
          <w:tab w:val="left" w:pos="7875"/>
        </w:tabs>
        <w:suppressAutoHyphens/>
        <w:autoSpaceDE w:val="0"/>
        <w:snapToGrid w:val="0"/>
        <w:spacing w:after="0" w:line="240" w:lineRule="auto"/>
        <w:rPr>
          <w:rFonts w:ascii="Times New Roman" w:eastAsia="Times New Roman" w:hAnsi="Times New Roman"/>
          <w:sz w:val="24"/>
          <w:szCs w:val="24"/>
          <w:lang w:eastAsia="ru-RU"/>
        </w:rPr>
      </w:pPr>
    </w:p>
    <w:p w:rsidR="00C01B20" w:rsidRPr="00C01B20" w:rsidRDefault="00C01B20" w:rsidP="00C01B20">
      <w:pPr>
        <w:spacing w:line="254"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br w:type="page"/>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lastRenderedPageBreak/>
        <w:t>Приложение № 8 к муниципальной программе</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«Обеспечение доступным и комфортным жильем,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объектами инженерной инфраструктуры</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и услугами жилищно-коммунального хозяйства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населения Тейковского муниципального района»</w:t>
      </w:r>
    </w:p>
    <w:p w:rsidR="00C01B20" w:rsidRPr="00C01B20" w:rsidRDefault="00C01B20" w:rsidP="00C01B20">
      <w:pPr>
        <w:widowControl w:val="0"/>
        <w:tabs>
          <w:tab w:val="left" w:pos="7875"/>
        </w:tabs>
        <w:suppressAutoHyphens/>
        <w:autoSpaceDE w:val="0"/>
        <w:snapToGrid w:val="0"/>
        <w:spacing w:after="0" w:line="240" w:lineRule="auto"/>
        <w:rPr>
          <w:rFonts w:ascii="Times New Roman" w:eastAsia="Times New Roman" w:hAnsi="Times New Roman"/>
          <w:sz w:val="24"/>
          <w:szCs w:val="24"/>
          <w:lang w:eastAsia="ru-RU"/>
        </w:rPr>
      </w:pPr>
    </w:p>
    <w:p w:rsidR="00C01B20" w:rsidRPr="00C01B20" w:rsidRDefault="00C01B20" w:rsidP="00C01B20">
      <w:pPr>
        <w:widowControl w:val="0"/>
        <w:tabs>
          <w:tab w:val="left" w:pos="7875"/>
        </w:tabs>
        <w:suppressAutoHyphens/>
        <w:autoSpaceDE w:val="0"/>
        <w:snapToGrid w:val="0"/>
        <w:spacing w:after="0" w:line="240" w:lineRule="auto"/>
        <w:rPr>
          <w:rFonts w:ascii="Times New Roman" w:eastAsia="Times New Roman" w:hAnsi="Times New Roman"/>
          <w:sz w:val="24"/>
          <w:szCs w:val="24"/>
          <w:lang w:eastAsia="ru-RU"/>
        </w:rPr>
      </w:pPr>
    </w:p>
    <w:p w:rsidR="00C01B20" w:rsidRPr="00C01B20" w:rsidRDefault="00C01B20" w:rsidP="00C01B20">
      <w:pPr>
        <w:widowControl w:val="0"/>
        <w:autoSpaceDE w:val="0"/>
        <w:autoSpaceDN w:val="0"/>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Подпрограмма</w:t>
      </w:r>
    </w:p>
    <w:p w:rsidR="00C01B20" w:rsidRPr="00C01B20" w:rsidRDefault="00C01B20" w:rsidP="00C01B20">
      <w:pPr>
        <w:widowControl w:val="0"/>
        <w:autoSpaceDE w:val="0"/>
        <w:autoSpaceDN w:val="0"/>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«Обеспечение населения Тейковского муниципального района теплоснабжением»</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sz w:val="24"/>
          <w:szCs w:val="24"/>
          <w:lang w:eastAsia="ru-RU"/>
        </w:rPr>
      </w:pPr>
    </w:p>
    <w:p w:rsidR="00C01B20" w:rsidRPr="00C01B20" w:rsidRDefault="00C01B20" w:rsidP="00C01B20">
      <w:pPr>
        <w:widowControl w:val="0"/>
        <w:autoSpaceDE w:val="0"/>
        <w:autoSpaceDN w:val="0"/>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1. Паспорт подпрограммы</w:t>
      </w:r>
    </w:p>
    <w:p w:rsidR="00C01B20" w:rsidRPr="00C01B20" w:rsidRDefault="00C01B20" w:rsidP="00C01B20">
      <w:pPr>
        <w:widowControl w:val="0"/>
        <w:autoSpaceDE w:val="0"/>
        <w:autoSpaceDN w:val="0"/>
        <w:spacing w:after="0" w:line="240" w:lineRule="auto"/>
        <w:jc w:val="center"/>
        <w:rPr>
          <w:rFonts w:ascii="Times New Roman" w:eastAsia="Times New Roman" w:hAnsi="Times New Roman"/>
          <w:b/>
          <w:sz w:val="24"/>
          <w:szCs w:val="24"/>
          <w:lang w:eastAsia="ru-RU"/>
        </w:rPr>
      </w:pPr>
    </w:p>
    <w:tbl>
      <w:tblPr>
        <w:tblW w:w="9210" w:type="dxa"/>
        <w:tblInd w:w="-34" w:type="dxa"/>
        <w:tblLayout w:type="fixed"/>
        <w:tblLook w:val="00A0" w:firstRow="1" w:lastRow="0" w:firstColumn="1" w:lastColumn="0" w:noHBand="0" w:noVBand="0"/>
      </w:tblPr>
      <w:tblGrid>
        <w:gridCol w:w="1984"/>
        <w:gridCol w:w="7226"/>
      </w:tblGrid>
      <w:tr w:rsidR="00C01B20" w:rsidRPr="00C01B20" w:rsidTr="00C01B20">
        <w:tc>
          <w:tcPr>
            <w:tcW w:w="1984" w:type="dxa"/>
            <w:tcBorders>
              <w:top w:val="single" w:sz="4" w:space="0" w:color="000000"/>
              <w:left w:val="single" w:sz="4" w:space="0" w:color="000000"/>
              <w:bottom w:val="single" w:sz="4" w:space="0" w:color="000000"/>
              <w:right w:val="nil"/>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Наименование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Обеспечение населения Тейковского муниципального района теплоснабжением</w:t>
            </w:r>
          </w:p>
        </w:tc>
      </w:tr>
      <w:tr w:rsidR="00C01B20" w:rsidRPr="00C01B20" w:rsidTr="00C01B20">
        <w:tc>
          <w:tcPr>
            <w:tcW w:w="1984" w:type="dxa"/>
            <w:tcBorders>
              <w:top w:val="single" w:sz="4" w:space="0" w:color="000000"/>
              <w:left w:val="single" w:sz="4" w:space="0" w:color="000000"/>
              <w:bottom w:val="single" w:sz="4" w:space="0" w:color="000000"/>
              <w:right w:val="nil"/>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Срок реализации подпрограммы </w:t>
            </w:r>
          </w:p>
        </w:tc>
        <w:tc>
          <w:tcPr>
            <w:tcW w:w="7226" w:type="dxa"/>
            <w:tcBorders>
              <w:top w:val="single" w:sz="4" w:space="0" w:color="000000"/>
              <w:left w:val="single" w:sz="4" w:space="0" w:color="000000"/>
              <w:bottom w:val="single" w:sz="4" w:space="0" w:color="000000"/>
              <w:right w:val="single" w:sz="4" w:space="0" w:color="000000"/>
            </w:tcBorders>
            <w:hideMark/>
          </w:tcPr>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2017 - 2020 годы</w:t>
            </w:r>
          </w:p>
        </w:tc>
      </w:tr>
      <w:tr w:rsidR="00C01B20" w:rsidRPr="00C01B20" w:rsidTr="00C01B20">
        <w:tc>
          <w:tcPr>
            <w:tcW w:w="1984" w:type="dxa"/>
            <w:tcBorders>
              <w:top w:val="single" w:sz="4" w:space="0" w:color="000000"/>
              <w:left w:val="single" w:sz="4" w:space="0" w:color="000000"/>
              <w:bottom w:val="single" w:sz="4" w:space="0" w:color="000000"/>
              <w:right w:val="nil"/>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Исполнитель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C01B20" w:rsidRPr="00C01B20" w:rsidRDefault="00C01B20" w:rsidP="00C01B20">
            <w:pPr>
              <w:widowControl w:val="0"/>
              <w:suppressAutoHyphens/>
              <w:autoSpaceDE w:val="0"/>
              <w:snapToGrid w:val="0"/>
              <w:spacing w:after="0" w:line="254" w:lineRule="auto"/>
              <w:jc w:val="both"/>
              <w:rPr>
                <w:rFonts w:ascii="Times New Roman" w:eastAsia="Times New Roman" w:hAnsi="Times New Roman"/>
                <w:sz w:val="24"/>
                <w:szCs w:val="24"/>
              </w:rPr>
            </w:pPr>
            <w:r w:rsidRPr="00C01B20">
              <w:rPr>
                <w:rFonts w:ascii="Times New Roman" w:eastAsia="Times New Roman" w:hAnsi="Times New Roman"/>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C01B20" w:rsidRPr="00C01B20" w:rsidTr="00C01B20">
        <w:tc>
          <w:tcPr>
            <w:tcW w:w="1984" w:type="dxa"/>
            <w:tcBorders>
              <w:top w:val="single" w:sz="4" w:space="0" w:color="000000"/>
              <w:left w:val="single" w:sz="4" w:space="0" w:color="000000"/>
              <w:bottom w:val="single" w:sz="4" w:space="0" w:color="000000"/>
              <w:right w:val="nil"/>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Цели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C01B20" w:rsidRPr="00C01B20" w:rsidRDefault="00C01B20" w:rsidP="00C01B20">
            <w:pPr>
              <w:suppressAutoHyphens/>
              <w:spacing w:after="0" w:line="254" w:lineRule="auto"/>
              <w:jc w:val="both"/>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Ликвидация </w:t>
            </w:r>
            <w:proofErr w:type="spellStart"/>
            <w:r w:rsidRPr="00C01B20">
              <w:rPr>
                <w:rFonts w:ascii="Times New Roman" w:eastAsia="Times New Roman" w:hAnsi="Times New Roman"/>
                <w:sz w:val="24"/>
                <w:szCs w:val="24"/>
                <w:lang w:eastAsia="ar-SA"/>
              </w:rPr>
              <w:t>дотационности</w:t>
            </w:r>
            <w:proofErr w:type="spellEnd"/>
            <w:r w:rsidRPr="00C01B20">
              <w:rPr>
                <w:rFonts w:ascii="Times New Roman" w:eastAsia="Times New Roman" w:hAnsi="Times New Roman"/>
                <w:sz w:val="24"/>
                <w:szCs w:val="24"/>
                <w:lang w:eastAsia="ar-SA"/>
              </w:rPr>
              <w:t xml:space="preserve"> в сфере жилищно-коммунального хозяйства и обеспечение 100% возмещения стоимости предоставления жилищно-коммунальных услуг.</w:t>
            </w:r>
          </w:p>
          <w:p w:rsidR="00C01B20" w:rsidRPr="00C01B20" w:rsidRDefault="00C01B20" w:rsidP="00C01B20">
            <w:pPr>
              <w:suppressAutoHyphens/>
              <w:spacing w:after="0" w:line="254" w:lineRule="auto"/>
              <w:jc w:val="both"/>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Предупреждение и ликвидация последствий аварийных ситуаций на муниципальных объектах ЖКХ</w:t>
            </w:r>
          </w:p>
        </w:tc>
      </w:tr>
      <w:tr w:rsidR="00C01B20" w:rsidRPr="00C01B20" w:rsidTr="00C01B20">
        <w:tc>
          <w:tcPr>
            <w:tcW w:w="1984" w:type="dxa"/>
            <w:tcBorders>
              <w:top w:val="single" w:sz="4" w:space="0" w:color="000000"/>
              <w:left w:val="single" w:sz="4" w:space="0" w:color="000000"/>
              <w:bottom w:val="single" w:sz="4" w:space="0" w:color="000000"/>
              <w:right w:val="nil"/>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Объемы ресурсного обеспечения подпрограммы</w:t>
            </w:r>
          </w:p>
        </w:tc>
        <w:tc>
          <w:tcPr>
            <w:tcW w:w="7226" w:type="dxa"/>
            <w:tcBorders>
              <w:top w:val="single" w:sz="4" w:space="0" w:color="000000"/>
              <w:left w:val="single" w:sz="4" w:space="0" w:color="000000"/>
              <w:bottom w:val="single" w:sz="4" w:space="0" w:color="000000"/>
              <w:right w:val="single" w:sz="4" w:space="0" w:color="000000"/>
            </w:tcBorders>
          </w:tcPr>
          <w:p w:rsidR="00C01B20" w:rsidRPr="00C01B20" w:rsidRDefault="00C01B20" w:rsidP="00C01B20">
            <w:pPr>
              <w:suppressAutoHyphens/>
              <w:snapToGrid w:val="0"/>
              <w:spacing w:after="0" w:line="254" w:lineRule="auto"/>
              <w:rPr>
                <w:rFonts w:ascii="Times New Roman" w:eastAsia="Times New Roman" w:hAnsi="Times New Roman"/>
                <w:sz w:val="24"/>
                <w:szCs w:val="24"/>
                <w:u w:val="single"/>
                <w:lang w:eastAsia="ar-SA"/>
              </w:rPr>
            </w:pPr>
            <w:r w:rsidRPr="00C01B20">
              <w:rPr>
                <w:rFonts w:ascii="Times New Roman" w:eastAsia="Times New Roman" w:hAnsi="Times New Roman"/>
                <w:sz w:val="24"/>
                <w:szCs w:val="24"/>
                <w:u w:val="single"/>
                <w:lang w:eastAsia="ar-SA"/>
              </w:rPr>
              <w:t xml:space="preserve">Общий объем бюджетных ассигнований: </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2017 год – 12865,0 тыс. руб. </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2018 год – 5500,0 тыс. руб.</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2019 год – 5500,0 тыс. руб.</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2020 год – 5500,0 тыс. руб</w:t>
            </w:r>
            <w:r w:rsidRPr="00C01B20">
              <w:rPr>
                <w:rFonts w:ascii="Times New Roman" w:eastAsia="Times New Roman" w:hAnsi="Times New Roman"/>
                <w:sz w:val="24"/>
                <w:szCs w:val="24"/>
                <w:highlight w:val="lightGray"/>
                <w:lang w:eastAsia="ar-SA"/>
              </w:rPr>
              <w:t>.</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p>
          <w:p w:rsidR="00C01B20" w:rsidRPr="00C01B20" w:rsidRDefault="00C01B20" w:rsidP="00C01B20">
            <w:pPr>
              <w:suppressAutoHyphens/>
              <w:spacing w:after="0" w:line="254" w:lineRule="auto"/>
              <w:rPr>
                <w:rFonts w:ascii="Times New Roman" w:eastAsia="Times New Roman" w:hAnsi="Times New Roman"/>
                <w:sz w:val="24"/>
                <w:szCs w:val="24"/>
                <w:u w:val="single"/>
                <w:lang w:eastAsia="ar-SA"/>
              </w:rPr>
            </w:pPr>
            <w:r w:rsidRPr="00C01B20">
              <w:rPr>
                <w:rFonts w:ascii="Times New Roman" w:eastAsia="Times New Roman" w:hAnsi="Times New Roman"/>
                <w:sz w:val="24"/>
                <w:szCs w:val="24"/>
                <w:u w:val="single"/>
                <w:lang w:eastAsia="ar-SA"/>
              </w:rPr>
              <w:t>Бюджет Тейковского муниципального района:</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2017 год – 12865,0 тыс. руб.   </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2018 год – 5500,0 тыс. руб.</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2019 год – 5500,0 тыс. руб.</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2020 год – 5500,0 тыс. руб.</w:t>
            </w:r>
          </w:p>
        </w:tc>
      </w:tr>
    </w:tbl>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b/>
          <w:bCs/>
          <w:sz w:val="24"/>
          <w:szCs w:val="24"/>
          <w:lang w:eastAsia="ru-RU"/>
        </w:rPr>
      </w:pPr>
    </w:p>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b/>
          <w:bCs/>
          <w:sz w:val="24"/>
          <w:szCs w:val="24"/>
          <w:lang w:eastAsia="ru-RU"/>
        </w:rPr>
      </w:pPr>
      <w:r w:rsidRPr="00C01B20">
        <w:rPr>
          <w:rFonts w:ascii="Times New Roman" w:eastAsia="Times New Roman" w:hAnsi="Times New Roman"/>
          <w:b/>
          <w:bCs/>
          <w:sz w:val="24"/>
          <w:szCs w:val="24"/>
          <w:lang w:eastAsia="ru-RU"/>
        </w:rPr>
        <w:t>2. Ожидаемые результаты реализации подпрограммы</w:t>
      </w:r>
    </w:p>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b/>
          <w:bCs/>
          <w:sz w:val="24"/>
          <w:szCs w:val="24"/>
          <w:lang w:eastAsia="ru-RU"/>
        </w:rPr>
      </w:pPr>
    </w:p>
    <w:p w:rsidR="00C01B20" w:rsidRPr="00C01B20" w:rsidRDefault="00C01B20" w:rsidP="00CD2BDA">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Подпрограмма предусматривает предоставление субсидий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а также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ЖКХ.</w:t>
      </w:r>
    </w:p>
    <w:p w:rsidR="00C01B20" w:rsidRPr="00C01B20" w:rsidRDefault="00C01B20" w:rsidP="00CD2BDA">
      <w:pPr>
        <w:widowControl w:val="0"/>
        <w:tabs>
          <w:tab w:val="left" w:pos="532"/>
          <w:tab w:val="left" w:pos="2950"/>
          <w:tab w:val="left" w:pos="4567"/>
        </w:tabs>
        <w:spacing w:after="0" w:line="240" w:lineRule="auto"/>
        <w:ind w:right="112"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Реализация подпрограммы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 Обеспечит создание безопасных и благоприятных условий проживания граждан на территории Тейковского муниципального района.</w:t>
      </w:r>
    </w:p>
    <w:p w:rsidR="00C01B20" w:rsidRPr="00C01B20" w:rsidRDefault="00C01B20" w:rsidP="00C01B20">
      <w:pPr>
        <w:suppressAutoHyphens/>
        <w:spacing w:after="0" w:line="240" w:lineRule="auto"/>
        <w:rPr>
          <w:rFonts w:ascii="Times New Roman" w:eastAsia="Times New Roman" w:hAnsi="Times New Roman"/>
          <w:b/>
          <w:sz w:val="24"/>
          <w:szCs w:val="24"/>
          <w:lang w:eastAsia="ar-SA"/>
        </w:rPr>
      </w:pPr>
    </w:p>
    <w:p w:rsidR="00C01B20" w:rsidRPr="00C01B20" w:rsidRDefault="00C01B20" w:rsidP="00C01B20">
      <w:pPr>
        <w:suppressAutoHyphens/>
        <w:spacing w:after="0" w:line="240" w:lineRule="auto"/>
        <w:rPr>
          <w:rFonts w:ascii="Times New Roman" w:eastAsia="Times New Roman" w:hAnsi="Times New Roman"/>
          <w:b/>
          <w:sz w:val="24"/>
          <w:szCs w:val="24"/>
          <w:lang w:eastAsia="ar-SA"/>
        </w:rPr>
      </w:pPr>
    </w:p>
    <w:p w:rsidR="00C01B20" w:rsidRPr="00C01B20" w:rsidRDefault="00C01B20" w:rsidP="00C01B20">
      <w:pPr>
        <w:suppressAutoHyphens/>
        <w:spacing w:after="0" w:line="240" w:lineRule="auto"/>
        <w:rPr>
          <w:rFonts w:ascii="Times New Roman" w:eastAsia="Times New Roman" w:hAnsi="Times New Roman"/>
          <w:b/>
          <w:sz w:val="24"/>
          <w:szCs w:val="24"/>
          <w:lang w:eastAsia="ar-SA"/>
        </w:rPr>
      </w:pPr>
    </w:p>
    <w:p w:rsidR="00C01B20" w:rsidRPr="00C01B20" w:rsidRDefault="00C01B20" w:rsidP="00C01B20">
      <w:pPr>
        <w:suppressAutoHyphens/>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Таблица 1. Сведения о целевых индикаторах (показателях) реализации подпрограммы </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26"/>
        <w:gridCol w:w="2551"/>
        <w:gridCol w:w="711"/>
        <w:gridCol w:w="848"/>
        <w:gridCol w:w="993"/>
        <w:gridCol w:w="1134"/>
        <w:gridCol w:w="850"/>
        <w:gridCol w:w="851"/>
        <w:gridCol w:w="850"/>
      </w:tblGrid>
      <w:tr w:rsidR="00C01B20" w:rsidRPr="00C01B20" w:rsidTr="00C01B20">
        <w:trPr>
          <w:trHeight w:val="146"/>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 п/п</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Наименование целевого индикатора (показателя)</w:t>
            </w:r>
          </w:p>
        </w:tc>
        <w:tc>
          <w:tcPr>
            <w:tcW w:w="711" w:type="dxa"/>
            <w:vMerge w:val="restart"/>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Ед. изм.</w:t>
            </w:r>
          </w:p>
        </w:tc>
        <w:tc>
          <w:tcPr>
            <w:tcW w:w="5526" w:type="dxa"/>
            <w:gridSpan w:val="6"/>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Значения показателей</w:t>
            </w:r>
          </w:p>
        </w:tc>
      </w:tr>
      <w:tr w:rsidR="00C01B20" w:rsidRPr="00C01B20" w:rsidTr="00C01B20">
        <w:trPr>
          <w:trHeight w:val="521"/>
        </w:trPr>
        <w:tc>
          <w:tcPr>
            <w:tcW w:w="426"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jc w:val="center"/>
              <w:rPr>
                <w:rFonts w:ascii="Times New Roman" w:eastAsia="Times New Roman" w:hAnsi="Times New Roman"/>
                <w:b/>
                <w:sz w:val="24"/>
                <w:szCs w:val="24"/>
                <w:lang w:eastAsia="ru-RU"/>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jc w:val="center"/>
              <w:rPr>
                <w:rFonts w:ascii="Times New Roman" w:eastAsia="Times New Roman" w:hAnsi="Times New Roman"/>
                <w:b/>
                <w:sz w:val="24"/>
                <w:szCs w:val="24"/>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jc w:val="center"/>
              <w:rPr>
                <w:rFonts w:ascii="Times New Roman" w:eastAsia="Times New Roman" w:hAnsi="Times New Roman"/>
                <w:b/>
                <w:sz w:val="24"/>
                <w:szCs w:val="24"/>
                <w:lang w:eastAsia="ru-RU"/>
              </w:rPr>
            </w:pPr>
          </w:p>
        </w:tc>
        <w:tc>
          <w:tcPr>
            <w:tcW w:w="848"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2015г.</w:t>
            </w:r>
          </w:p>
        </w:tc>
        <w:tc>
          <w:tcPr>
            <w:tcW w:w="993"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2016г.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2017г.</w:t>
            </w:r>
          </w:p>
        </w:tc>
        <w:tc>
          <w:tcPr>
            <w:tcW w:w="850"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2018г.</w:t>
            </w:r>
          </w:p>
        </w:tc>
        <w:tc>
          <w:tcPr>
            <w:tcW w:w="851"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2019г.</w:t>
            </w:r>
          </w:p>
        </w:tc>
        <w:tc>
          <w:tcPr>
            <w:tcW w:w="850" w:type="dxa"/>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2020г.</w:t>
            </w:r>
          </w:p>
        </w:tc>
      </w:tr>
      <w:tr w:rsidR="00C01B20" w:rsidRPr="00C01B20" w:rsidTr="00C01B20">
        <w:trPr>
          <w:trHeight w:val="1086"/>
        </w:trPr>
        <w:tc>
          <w:tcPr>
            <w:tcW w:w="42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w:t>
            </w:r>
          </w:p>
        </w:tc>
        <w:tc>
          <w:tcPr>
            <w:tcW w:w="25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Уровень надежности топливоснабжения источников тепловой энергии</w:t>
            </w:r>
          </w:p>
        </w:tc>
        <w:tc>
          <w:tcPr>
            <w:tcW w:w="71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w:t>
            </w:r>
          </w:p>
        </w:tc>
        <w:tc>
          <w:tcPr>
            <w:tcW w:w="84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98,0</w:t>
            </w:r>
          </w:p>
        </w:tc>
        <w:tc>
          <w:tcPr>
            <w:tcW w:w="9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99,0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100,0</w:t>
            </w:r>
          </w:p>
        </w:tc>
        <w:tc>
          <w:tcPr>
            <w:tcW w:w="85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100,0</w:t>
            </w:r>
          </w:p>
        </w:tc>
        <w:tc>
          <w:tcPr>
            <w:tcW w:w="8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100,0</w:t>
            </w:r>
          </w:p>
        </w:tc>
        <w:tc>
          <w:tcPr>
            <w:tcW w:w="850"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100,0</w:t>
            </w:r>
          </w:p>
        </w:tc>
      </w:tr>
      <w:tr w:rsidR="00C01B20" w:rsidRPr="00C01B20" w:rsidTr="00C01B20">
        <w:trPr>
          <w:trHeight w:val="2195"/>
        </w:trPr>
        <w:tc>
          <w:tcPr>
            <w:tcW w:w="42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w:t>
            </w:r>
          </w:p>
        </w:tc>
        <w:tc>
          <w:tcPr>
            <w:tcW w:w="25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Уровень готовности теплоснабжающих организаций к проведению аварийно-восстановительных работ в системах теплоснабжения</w:t>
            </w:r>
          </w:p>
        </w:tc>
        <w:tc>
          <w:tcPr>
            <w:tcW w:w="71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w:t>
            </w:r>
          </w:p>
        </w:tc>
        <w:tc>
          <w:tcPr>
            <w:tcW w:w="84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98,0</w:t>
            </w:r>
          </w:p>
        </w:tc>
        <w:tc>
          <w:tcPr>
            <w:tcW w:w="9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99,0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100,0</w:t>
            </w:r>
          </w:p>
        </w:tc>
        <w:tc>
          <w:tcPr>
            <w:tcW w:w="85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100,0</w:t>
            </w:r>
          </w:p>
        </w:tc>
        <w:tc>
          <w:tcPr>
            <w:tcW w:w="8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100,0</w:t>
            </w:r>
          </w:p>
        </w:tc>
        <w:tc>
          <w:tcPr>
            <w:tcW w:w="850"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100,0</w:t>
            </w:r>
          </w:p>
        </w:tc>
      </w:tr>
      <w:tr w:rsidR="00C01B20" w:rsidRPr="00C01B20" w:rsidTr="00C01B20">
        <w:trPr>
          <w:trHeight w:val="899"/>
        </w:trPr>
        <w:tc>
          <w:tcPr>
            <w:tcW w:w="42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3.</w:t>
            </w:r>
          </w:p>
        </w:tc>
        <w:tc>
          <w:tcPr>
            <w:tcW w:w="25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Создание нормативного запаса материальных средств</w:t>
            </w:r>
          </w:p>
        </w:tc>
        <w:tc>
          <w:tcPr>
            <w:tcW w:w="71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w:t>
            </w:r>
          </w:p>
        </w:tc>
        <w:tc>
          <w:tcPr>
            <w:tcW w:w="84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98,0</w:t>
            </w:r>
          </w:p>
        </w:tc>
        <w:tc>
          <w:tcPr>
            <w:tcW w:w="9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99,0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100,0</w:t>
            </w:r>
          </w:p>
        </w:tc>
        <w:tc>
          <w:tcPr>
            <w:tcW w:w="85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100,0</w:t>
            </w:r>
          </w:p>
        </w:tc>
        <w:tc>
          <w:tcPr>
            <w:tcW w:w="8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100,0</w:t>
            </w:r>
          </w:p>
        </w:tc>
        <w:tc>
          <w:tcPr>
            <w:tcW w:w="850"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100,0</w:t>
            </w:r>
          </w:p>
        </w:tc>
      </w:tr>
    </w:tbl>
    <w:p w:rsidR="00C01B20" w:rsidRPr="00C01B20" w:rsidRDefault="00C01B20" w:rsidP="00C01B20">
      <w:pPr>
        <w:widowControl w:val="0"/>
        <w:autoSpaceDE w:val="0"/>
        <w:autoSpaceDN w:val="0"/>
        <w:spacing w:after="0" w:line="240" w:lineRule="auto"/>
        <w:jc w:val="center"/>
        <w:rPr>
          <w:rFonts w:ascii="Times New Roman" w:eastAsia="Times New Roman" w:hAnsi="Times New Roman"/>
          <w:sz w:val="24"/>
          <w:szCs w:val="24"/>
          <w:lang w:eastAsia="ru-RU"/>
        </w:rPr>
      </w:pPr>
    </w:p>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b/>
          <w:bCs/>
          <w:sz w:val="24"/>
          <w:szCs w:val="24"/>
          <w:lang w:eastAsia="ru-RU"/>
        </w:rPr>
      </w:pPr>
      <w:r w:rsidRPr="00C01B20">
        <w:rPr>
          <w:rFonts w:ascii="Times New Roman" w:eastAsia="Times New Roman" w:hAnsi="Times New Roman"/>
          <w:b/>
          <w:bCs/>
          <w:sz w:val="24"/>
          <w:szCs w:val="24"/>
          <w:lang w:eastAsia="ru-RU"/>
        </w:rPr>
        <w:t>3. Мероприятия подпрограммы</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bCs/>
          <w:sz w:val="24"/>
          <w:szCs w:val="24"/>
          <w:lang w:eastAsia="ru-RU"/>
        </w:rPr>
      </w:pPr>
    </w:p>
    <w:p w:rsidR="00C01B20" w:rsidRPr="00C01B20" w:rsidRDefault="00C01B20" w:rsidP="00C01B20">
      <w:pPr>
        <w:widowControl w:val="0"/>
        <w:autoSpaceDE w:val="0"/>
        <w:autoSpaceDN w:val="0"/>
        <w:spacing w:after="0" w:line="240" w:lineRule="auto"/>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В рамках подпрограммы планируется осуществление следующих мероприятий:</w:t>
      </w:r>
    </w:p>
    <w:p w:rsidR="00C01B20" w:rsidRPr="00C01B20" w:rsidRDefault="00C01B20" w:rsidP="00CD2BDA">
      <w:pPr>
        <w:widowControl w:val="0"/>
        <w:autoSpaceDE w:val="0"/>
        <w:autoSpaceDN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 xml:space="preserve">1. Субсидии </w:t>
      </w:r>
      <w:r w:rsidRPr="00C01B20">
        <w:rPr>
          <w:rFonts w:ascii="Times New Roman" w:eastAsia="Times New Roman" w:hAnsi="Times New Roman"/>
          <w:sz w:val="24"/>
          <w:szCs w:val="24"/>
          <w:lang w:eastAsia="ru-RU"/>
        </w:rPr>
        <w:t xml:space="preserve">организациям коммунального комплекса Тейковского муниципального района </w:t>
      </w:r>
      <w:r w:rsidRPr="00C01B20">
        <w:rPr>
          <w:rFonts w:ascii="Times New Roman" w:eastAsia="Times New Roman" w:hAnsi="Times New Roman"/>
          <w:bCs/>
          <w:sz w:val="24"/>
          <w:szCs w:val="24"/>
          <w:lang w:eastAsia="ru-RU"/>
        </w:rPr>
        <w:t xml:space="preserve">на организацию обеспечения теплоснабжения потребителей в условиях подготовки и прохождения отопительного периода. </w:t>
      </w:r>
    </w:p>
    <w:p w:rsidR="00C01B20" w:rsidRPr="00C01B20" w:rsidRDefault="00C01B20" w:rsidP="00CD2BDA">
      <w:pPr>
        <w:widowControl w:val="0"/>
        <w:autoSpaceDE w:val="0"/>
        <w:autoSpaceDN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 xml:space="preserve">Данное мероприятие осуществляется посредством предоставления субсидий </w:t>
      </w:r>
      <w:r w:rsidRPr="00C01B20">
        <w:rPr>
          <w:rFonts w:ascii="Times New Roman" w:eastAsia="Times New Roman" w:hAnsi="Times New Roman"/>
          <w:sz w:val="24"/>
          <w:szCs w:val="24"/>
          <w:lang w:eastAsia="ru-RU"/>
        </w:rPr>
        <w:t xml:space="preserve">организациям коммунального комплекса Тейковского муниципального района </w:t>
      </w:r>
      <w:r w:rsidRPr="00C01B20">
        <w:rPr>
          <w:rFonts w:ascii="Times New Roman" w:eastAsia="Times New Roman" w:hAnsi="Times New Roman"/>
          <w:bCs/>
          <w:sz w:val="24"/>
          <w:szCs w:val="24"/>
          <w:lang w:eastAsia="ru-RU"/>
        </w:rPr>
        <w:t>на организацию обеспечения теплоснабжения потребителей в условиях подготовки и прохождения отопительного периода</w:t>
      </w:r>
      <w:r w:rsidRPr="00C01B20">
        <w:rPr>
          <w:rFonts w:ascii="Times New Roman" w:eastAsia="Times New Roman" w:hAnsi="Times New Roman"/>
          <w:sz w:val="24"/>
          <w:szCs w:val="24"/>
          <w:lang w:eastAsia="ru-RU"/>
        </w:rPr>
        <w:t xml:space="preserve"> </w:t>
      </w:r>
      <w:r w:rsidRPr="00C01B20">
        <w:rPr>
          <w:rFonts w:ascii="Times New Roman" w:eastAsia="Times New Roman" w:hAnsi="Times New Roman"/>
          <w:bCs/>
          <w:sz w:val="24"/>
          <w:szCs w:val="24"/>
          <w:lang w:eastAsia="ru-RU"/>
        </w:rPr>
        <w:t xml:space="preserve">в соответствии с ежегодно издаваемым постановлением администрации Тейковского муниципального района «О предоставлении субсидий </w:t>
      </w:r>
      <w:r w:rsidRPr="00C01B20">
        <w:rPr>
          <w:rFonts w:ascii="Times New Roman" w:eastAsia="Times New Roman" w:hAnsi="Times New Roman"/>
          <w:sz w:val="24"/>
          <w:szCs w:val="24"/>
          <w:lang w:eastAsia="ru-RU"/>
        </w:rPr>
        <w:t xml:space="preserve">организациям коммунального комплекса Тейковского муниципального района </w:t>
      </w:r>
      <w:r w:rsidRPr="00C01B20">
        <w:rPr>
          <w:rFonts w:ascii="Times New Roman" w:eastAsia="Times New Roman" w:hAnsi="Times New Roman"/>
          <w:bCs/>
          <w:sz w:val="24"/>
          <w:szCs w:val="24"/>
          <w:lang w:eastAsia="ru-RU"/>
        </w:rPr>
        <w:t>на организацию обеспечения теплоснабжения потребителей в условиях подготовки и прохождения отопительного периода».</w:t>
      </w:r>
    </w:p>
    <w:p w:rsidR="00C01B20" w:rsidRPr="00C01B20" w:rsidRDefault="00C01B20" w:rsidP="00CD2BDA">
      <w:pPr>
        <w:widowControl w:val="0"/>
        <w:autoSpaceDE w:val="0"/>
        <w:autoSpaceDN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Срок реализации - ежегодно с 2017 по 2020 годы.</w:t>
      </w:r>
    </w:p>
    <w:p w:rsidR="00C01B20" w:rsidRPr="00C01B20" w:rsidRDefault="00C01B20" w:rsidP="00CD2BDA">
      <w:pPr>
        <w:widowControl w:val="0"/>
        <w:autoSpaceDE w:val="0"/>
        <w:autoSpaceDN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Исполнитель мероприятия - администрация Тейковского муниципального района.</w:t>
      </w:r>
    </w:p>
    <w:p w:rsidR="00C01B20" w:rsidRPr="00C01B20" w:rsidRDefault="00C01B20" w:rsidP="00CD2BDA">
      <w:pPr>
        <w:widowControl w:val="0"/>
        <w:autoSpaceDE w:val="0"/>
        <w:autoSpaceDN w:val="0"/>
        <w:spacing w:after="0" w:line="240" w:lineRule="auto"/>
        <w:ind w:firstLine="709"/>
        <w:jc w:val="both"/>
        <w:rPr>
          <w:rFonts w:ascii="Times New Roman" w:eastAsia="Times New Roman" w:hAnsi="Times New Roman"/>
          <w:bCs/>
          <w:sz w:val="24"/>
          <w:szCs w:val="24"/>
        </w:rPr>
      </w:pPr>
      <w:r w:rsidRPr="00C01B20">
        <w:rPr>
          <w:rFonts w:ascii="Times New Roman" w:eastAsia="Times New Roman" w:hAnsi="Times New Roman"/>
          <w:sz w:val="24"/>
          <w:szCs w:val="24"/>
          <w:lang w:eastAsia="ru-RU"/>
        </w:rPr>
        <w:t>2.</w:t>
      </w:r>
      <w:r w:rsidRPr="00C01B20">
        <w:rPr>
          <w:rFonts w:ascii="Times New Roman" w:eastAsia="Times New Roman" w:hAnsi="Times New Roman"/>
          <w:bCs/>
          <w:sz w:val="24"/>
          <w:szCs w:val="24"/>
        </w:rPr>
        <w:t xml:space="preserve"> Формирование районного фонда материально-технических ресурсов. </w:t>
      </w:r>
    </w:p>
    <w:p w:rsidR="00C01B20" w:rsidRPr="00C01B20" w:rsidRDefault="00C01B20" w:rsidP="00CD2BDA">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Данное мероприятие предусматривает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жилищно-коммунального хозяйства.</w:t>
      </w:r>
    </w:p>
    <w:p w:rsidR="00C01B20" w:rsidRPr="00C01B20" w:rsidRDefault="00C01B20" w:rsidP="00CD2BDA">
      <w:pPr>
        <w:widowControl w:val="0"/>
        <w:autoSpaceDE w:val="0"/>
        <w:autoSpaceDN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Срок реализации - ежегодно с 2017 по 2020 годы.</w:t>
      </w:r>
    </w:p>
    <w:p w:rsidR="00C01B20" w:rsidRPr="00C01B20" w:rsidRDefault="00C01B20" w:rsidP="00CD2BDA">
      <w:pPr>
        <w:suppressAutoHyphens/>
        <w:spacing w:after="0" w:line="240" w:lineRule="auto"/>
        <w:ind w:firstLine="709"/>
        <w:jc w:val="both"/>
        <w:rPr>
          <w:rFonts w:ascii="Times New Roman" w:eastAsia="Times New Roman" w:hAnsi="Times New Roman"/>
          <w:b/>
          <w:sz w:val="24"/>
          <w:szCs w:val="24"/>
          <w:lang w:eastAsia="ar-SA"/>
        </w:rPr>
      </w:pPr>
      <w:r w:rsidRPr="00C01B20">
        <w:rPr>
          <w:rFonts w:ascii="Times New Roman" w:eastAsia="Times New Roman" w:hAnsi="Times New Roman"/>
          <w:bCs/>
          <w:sz w:val="24"/>
          <w:szCs w:val="24"/>
          <w:lang w:eastAsia="ru-RU"/>
        </w:rPr>
        <w:t xml:space="preserve">Исполнитель мероприятия - </w:t>
      </w:r>
      <w:r w:rsidRPr="00C01B20">
        <w:rPr>
          <w:rFonts w:ascii="Times New Roman" w:eastAsia="Times New Roman" w:hAnsi="Times New Roman"/>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p w:rsidR="00C01B20" w:rsidRPr="00C01B20" w:rsidRDefault="00C01B20" w:rsidP="00CD2BDA">
      <w:pPr>
        <w:spacing w:line="259" w:lineRule="auto"/>
        <w:ind w:firstLine="709"/>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br w:type="page"/>
      </w: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lastRenderedPageBreak/>
        <w:t>4. Ресурсное обеспечение подпрограммы</w:t>
      </w:r>
    </w:p>
    <w:p w:rsidR="00C01B20" w:rsidRPr="00C01B20" w:rsidRDefault="00C01B20" w:rsidP="00C01B20">
      <w:pPr>
        <w:spacing w:after="0" w:line="240" w:lineRule="auto"/>
        <w:rPr>
          <w:rFonts w:ascii="Times New Roman" w:eastAsia="Times New Roman" w:hAnsi="Times New Roman"/>
          <w:sz w:val="24"/>
          <w:szCs w:val="24"/>
          <w:lang w:eastAsia="ru-RU"/>
        </w:rPr>
      </w:pP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Таблица 2. Ресурсное обеспечение реализации мероприятий подпрограммы </w:t>
      </w:r>
    </w:p>
    <w:p w:rsidR="00C01B20" w:rsidRPr="00C01B20" w:rsidRDefault="00C01B20" w:rsidP="00C01B20">
      <w:pPr>
        <w:suppressAutoHyphens/>
        <w:spacing w:after="0" w:line="240" w:lineRule="auto"/>
        <w:jc w:val="right"/>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 (тыс. руб.)</w:t>
      </w:r>
    </w:p>
    <w:tbl>
      <w:tblPr>
        <w:tblW w:w="99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3"/>
        <w:gridCol w:w="4551"/>
        <w:gridCol w:w="1134"/>
        <w:gridCol w:w="1134"/>
        <w:gridCol w:w="1134"/>
        <w:gridCol w:w="1134"/>
      </w:tblGrid>
      <w:tr w:rsidR="00C01B20" w:rsidRPr="00C01B20" w:rsidTr="00CD2BDA">
        <w:tc>
          <w:tcPr>
            <w:tcW w:w="87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 п/п</w:t>
            </w:r>
          </w:p>
        </w:tc>
        <w:tc>
          <w:tcPr>
            <w:tcW w:w="45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keepNext/>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Наименование мероприятия/ Источник ресурсного обеспечения</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2017г.</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2018г.</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2019г.</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2020г.</w:t>
            </w:r>
          </w:p>
        </w:tc>
      </w:tr>
      <w:tr w:rsidR="00C01B20" w:rsidRPr="00C01B20" w:rsidTr="00CD2BDA">
        <w:tc>
          <w:tcPr>
            <w:tcW w:w="5424"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Подпрограмма «Обеспечение населения Тейковского муниципального района теплоснабжением», всего</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jc w:val="center"/>
              <w:rPr>
                <w:rFonts w:ascii="Times New Roman" w:eastAsia="Times New Roman" w:hAnsi="Times New Roman"/>
                <w:sz w:val="24"/>
                <w:szCs w:val="24"/>
                <w:highlight w:val="lightGray"/>
                <w:lang w:eastAsia="ar-SA"/>
              </w:rPr>
            </w:pPr>
            <w:r w:rsidRPr="00C01B20">
              <w:rPr>
                <w:rFonts w:ascii="Times New Roman" w:eastAsia="Times New Roman" w:hAnsi="Times New Roman"/>
                <w:sz w:val="24"/>
                <w:szCs w:val="24"/>
                <w:lang w:eastAsia="ar-SA"/>
              </w:rPr>
              <w:t>12865,0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5500,0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5500,0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5500,0</w:t>
            </w:r>
          </w:p>
        </w:tc>
      </w:tr>
      <w:tr w:rsidR="00C01B20" w:rsidRPr="00C01B20" w:rsidTr="00CD2BDA">
        <w:tc>
          <w:tcPr>
            <w:tcW w:w="5424"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 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12865,0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5500,0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5500,0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5500,0</w:t>
            </w:r>
          </w:p>
        </w:tc>
      </w:tr>
      <w:tr w:rsidR="00C01B20" w:rsidRPr="00C01B20" w:rsidTr="00CD2BDA">
        <w:tc>
          <w:tcPr>
            <w:tcW w:w="5424"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12865,0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5500,0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5500,0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5500,0</w:t>
            </w:r>
          </w:p>
        </w:tc>
      </w:tr>
      <w:tr w:rsidR="00C01B20" w:rsidRPr="00C01B20" w:rsidTr="00CD2BDA">
        <w:tc>
          <w:tcPr>
            <w:tcW w:w="5424"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uppressAutoHyphens/>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c>
          <w:tcPr>
            <w:tcW w:w="5424"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uppressAutoHyphens/>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1330"/>
        </w:trPr>
        <w:tc>
          <w:tcPr>
            <w:tcW w:w="873" w:type="dxa"/>
            <w:vMerge w:val="restart"/>
            <w:tcBorders>
              <w:top w:val="single" w:sz="4" w:space="0" w:color="auto"/>
              <w:left w:val="single" w:sz="4" w:space="0" w:color="auto"/>
              <w:bottom w:val="single" w:sz="4" w:space="0" w:color="auto"/>
              <w:right w:val="single" w:sz="4" w:space="0" w:color="auto"/>
            </w:tcBorders>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w:t>
            </w:r>
          </w:p>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p>
        </w:tc>
        <w:tc>
          <w:tcPr>
            <w:tcW w:w="45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rPr>
                <w:rFonts w:ascii="Times New Roman" w:eastAsia="Times New Roman" w:hAnsi="Times New Roman"/>
                <w:bCs/>
                <w:sz w:val="24"/>
                <w:szCs w:val="24"/>
              </w:rPr>
            </w:pPr>
            <w:r w:rsidRPr="00C01B20">
              <w:rPr>
                <w:rFonts w:ascii="Times New Roman" w:eastAsia="Times New Roman" w:hAnsi="Times New Roman"/>
                <w:bCs/>
                <w:sz w:val="24"/>
                <w:szCs w:val="24"/>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9393,0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4131,0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5000,0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5000,0</w:t>
            </w:r>
          </w:p>
        </w:tc>
      </w:tr>
      <w:tr w:rsidR="00C01B20" w:rsidRPr="00C01B20" w:rsidTr="00CD2BDA">
        <w:trPr>
          <w:trHeight w:val="372"/>
        </w:trPr>
        <w:tc>
          <w:tcPr>
            <w:tcW w:w="87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45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9393,0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4131,0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5000,0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5000,0</w:t>
            </w:r>
          </w:p>
        </w:tc>
      </w:tr>
      <w:tr w:rsidR="00C01B20" w:rsidRPr="00C01B20" w:rsidTr="00CD2BDA">
        <w:trPr>
          <w:trHeight w:val="305"/>
        </w:trPr>
        <w:tc>
          <w:tcPr>
            <w:tcW w:w="87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45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9393,0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4131,0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5000,0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5000,0</w:t>
            </w:r>
          </w:p>
        </w:tc>
      </w:tr>
      <w:tr w:rsidR="00C01B20" w:rsidRPr="00C01B20" w:rsidTr="00CD2BDA">
        <w:trPr>
          <w:trHeight w:val="375"/>
        </w:trPr>
        <w:tc>
          <w:tcPr>
            <w:tcW w:w="87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45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Ивановской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315"/>
        </w:trPr>
        <w:tc>
          <w:tcPr>
            <w:tcW w:w="87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45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315"/>
        </w:trPr>
        <w:tc>
          <w:tcPr>
            <w:tcW w:w="873" w:type="dxa"/>
            <w:vMerge w:val="restart"/>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w:t>
            </w:r>
          </w:p>
        </w:tc>
        <w:tc>
          <w:tcPr>
            <w:tcW w:w="45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rPr>
                <w:rFonts w:ascii="Times New Roman" w:eastAsia="Times New Roman" w:hAnsi="Times New Roman"/>
                <w:bCs/>
                <w:sz w:val="24"/>
                <w:szCs w:val="24"/>
              </w:rPr>
            </w:pPr>
            <w:r w:rsidRPr="00C01B20">
              <w:rPr>
                <w:rFonts w:ascii="Times New Roman" w:eastAsia="Times New Roman" w:hAnsi="Times New Roman"/>
                <w:bCs/>
                <w:sz w:val="24"/>
                <w:szCs w:val="24"/>
              </w:rPr>
              <w:t xml:space="preserve">Формирование районного фонда материально-технических ресурсов </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107,0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500,0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500,0</w:t>
            </w:r>
          </w:p>
        </w:tc>
      </w:tr>
      <w:tr w:rsidR="00C01B20" w:rsidRPr="00C01B20" w:rsidTr="00CD2BDA">
        <w:trPr>
          <w:trHeight w:val="408"/>
        </w:trPr>
        <w:tc>
          <w:tcPr>
            <w:tcW w:w="87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45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107,0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500,0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500,0</w:t>
            </w:r>
          </w:p>
        </w:tc>
      </w:tr>
      <w:tr w:rsidR="00C01B20" w:rsidRPr="00C01B20" w:rsidTr="00CD2BDA">
        <w:trPr>
          <w:trHeight w:val="279"/>
        </w:trPr>
        <w:tc>
          <w:tcPr>
            <w:tcW w:w="87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45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107,0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500,0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500,0</w:t>
            </w:r>
          </w:p>
        </w:tc>
      </w:tr>
      <w:tr w:rsidR="00C01B20" w:rsidRPr="00C01B20" w:rsidTr="00CD2BDA">
        <w:trPr>
          <w:trHeight w:val="315"/>
        </w:trPr>
        <w:tc>
          <w:tcPr>
            <w:tcW w:w="87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45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Ивановской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315"/>
        </w:trPr>
        <w:tc>
          <w:tcPr>
            <w:tcW w:w="87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45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315"/>
        </w:trPr>
        <w:tc>
          <w:tcPr>
            <w:tcW w:w="873" w:type="dxa"/>
            <w:vMerge w:val="restart"/>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3.</w:t>
            </w:r>
          </w:p>
        </w:tc>
        <w:tc>
          <w:tcPr>
            <w:tcW w:w="45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bCs/>
                <w:sz w:val="24"/>
                <w:szCs w:val="24"/>
              </w:rPr>
              <w:t>Межбюджетные трансферты на осуществление переданных полномочий сельским поселениям на организацию в границах поселений теплоснабжения населения</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3365,0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869,0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315"/>
        </w:trPr>
        <w:tc>
          <w:tcPr>
            <w:tcW w:w="87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45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3365,0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869,0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315"/>
        </w:trPr>
        <w:tc>
          <w:tcPr>
            <w:tcW w:w="87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45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3365,0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869,0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315"/>
        </w:trPr>
        <w:tc>
          <w:tcPr>
            <w:tcW w:w="87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45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Ивановской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CD2BDA">
        <w:trPr>
          <w:trHeight w:val="315"/>
        </w:trPr>
        <w:tc>
          <w:tcPr>
            <w:tcW w:w="87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45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bl>
    <w:p w:rsidR="00C01B20" w:rsidRPr="00C01B20" w:rsidRDefault="00C01B20" w:rsidP="00C01B20">
      <w:pPr>
        <w:spacing w:line="254"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br w:type="page"/>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lastRenderedPageBreak/>
        <w:t>Приложение № 9 к муниципальной программе</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«Обеспечение доступным и комфортным жильем,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объектами инженерной инфраструктуры</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и услугами жилищно-коммунального хозяйства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населения Тейковского муниципального района»</w:t>
      </w:r>
    </w:p>
    <w:p w:rsidR="00C01B20" w:rsidRPr="00C01B20" w:rsidRDefault="00C01B20" w:rsidP="00C01B20">
      <w:pPr>
        <w:widowControl w:val="0"/>
        <w:autoSpaceDE w:val="0"/>
        <w:autoSpaceDN w:val="0"/>
        <w:spacing w:after="0" w:line="240" w:lineRule="auto"/>
        <w:jc w:val="center"/>
        <w:rPr>
          <w:rFonts w:ascii="Times New Roman" w:eastAsia="Times New Roman" w:hAnsi="Times New Roman"/>
          <w:sz w:val="24"/>
          <w:szCs w:val="24"/>
          <w:lang w:eastAsia="ru-RU"/>
        </w:rPr>
      </w:pPr>
    </w:p>
    <w:p w:rsidR="00C01B20" w:rsidRPr="00C01B20" w:rsidRDefault="00C01B20" w:rsidP="00C01B20">
      <w:pPr>
        <w:widowControl w:val="0"/>
        <w:autoSpaceDE w:val="0"/>
        <w:autoSpaceDN w:val="0"/>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Подпрограмма</w:t>
      </w:r>
    </w:p>
    <w:p w:rsidR="00C01B20" w:rsidRPr="00C01B20" w:rsidRDefault="00C01B20" w:rsidP="00C01B20">
      <w:pPr>
        <w:widowControl w:val="0"/>
        <w:autoSpaceDE w:val="0"/>
        <w:autoSpaceDN w:val="0"/>
        <w:spacing w:after="0" w:line="240"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 xml:space="preserve">«Реализация мероприятий по участию в организации деятельности по сбору </w:t>
      </w:r>
    </w:p>
    <w:p w:rsidR="00C01B20" w:rsidRPr="00C01B20" w:rsidRDefault="00C01B20" w:rsidP="00C01B20">
      <w:pPr>
        <w:widowControl w:val="0"/>
        <w:autoSpaceDE w:val="0"/>
        <w:autoSpaceDN w:val="0"/>
        <w:spacing w:after="0" w:line="240"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sz w:val="24"/>
          <w:szCs w:val="24"/>
          <w:lang w:eastAsia="ru-RU"/>
        </w:rPr>
      </w:pPr>
    </w:p>
    <w:p w:rsidR="00C01B20" w:rsidRPr="00C01B20" w:rsidRDefault="00C01B20" w:rsidP="00C01B20">
      <w:pPr>
        <w:widowControl w:val="0"/>
        <w:autoSpaceDE w:val="0"/>
        <w:autoSpaceDN w:val="0"/>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1. Паспорт подпрограммы</w:t>
      </w:r>
    </w:p>
    <w:p w:rsidR="00C01B20" w:rsidRPr="00C01B20" w:rsidRDefault="00C01B20" w:rsidP="00C01B20">
      <w:pPr>
        <w:widowControl w:val="0"/>
        <w:autoSpaceDE w:val="0"/>
        <w:autoSpaceDN w:val="0"/>
        <w:spacing w:after="0" w:line="240" w:lineRule="auto"/>
        <w:jc w:val="center"/>
        <w:rPr>
          <w:rFonts w:ascii="Times New Roman" w:eastAsia="Times New Roman" w:hAnsi="Times New Roman"/>
          <w:b/>
          <w:sz w:val="24"/>
          <w:szCs w:val="24"/>
          <w:lang w:eastAsia="ru-RU"/>
        </w:rPr>
      </w:pPr>
    </w:p>
    <w:tbl>
      <w:tblPr>
        <w:tblW w:w="10200" w:type="dxa"/>
        <w:tblInd w:w="-5" w:type="dxa"/>
        <w:tblLayout w:type="fixed"/>
        <w:tblLook w:val="00A0" w:firstRow="1" w:lastRow="0" w:firstColumn="1" w:lastColumn="0" w:noHBand="0" w:noVBand="0"/>
      </w:tblPr>
      <w:tblGrid>
        <w:gridCol w:w="2550"/>
        <w:gridCol w:w="7650"/>
      </w:tblGrid>
      <w:tr w:rsidR="00C01B20" w:rsidRPr="00C01B20" w:rsidTr="00CD2BDA">
        <w:tc>
          <w:tcPr>
            <w:tcW w:w="2550" w:type="dxa"/>
            <w:tcBorders>
              <w:top w:val="single" w:sz="4" w:space="0" w:color="000000"/>
              <w:left w:val="single" w:sz="4" w:space="0" w:color="000000"/>
              <w:bottom w:val="single" w:sz="4" w:space="0" w:color="000000"/>
              <w:right w:val="nil"/>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Наименование подпрограммы</w:t>
            </w:r>
          </w:p>
        </w:tc>
        <w:tc>
          <w:tcPr>
            <w:tcW w:w="7650" w:type="dxa"/>
            <w:tcBorders>
              <w:top w:val="single" w:sz="4" w:space="0" w:color="000000"/>
              <w:left w:val="single" w:sz="4" w:space="0" w:color="000000"/>
              <w:bottom w:val="single" w:sz="4" w:space="0" w:color="000000"/>
              <w:right w:val="single" w:sz="4" w:space="0" w:color="000000"/>
            </w:tcBorders>
            <w:hideMark/>
          </w:tcPr>
          <w:p w:rsidR="00C01B20" w:rsidRPr="00C01B20" w:rsidRDefault="00C01B20" w:rsidP="00C01B20">
            <w:pPr>
              <w:suppressAutoHyphens/>
              <w:snapToGrid w:val="0"/>
              <w:spacing w:after="0" w:line="254" w:lineRule="auto"/>
              <w:jc w:val="both"/>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r>
      <w:tr w:rsidR="00C01B20" w:rsidRPr="00C01B20" w:rsidTr="00CD2BDA">
        <w:tc>
          <w:tcPr>
            <w:tcW w:w="2550" w:type="dxa"/>
            <w:tcBorders>
              <w:top w:val="single" w:sz="4" w:space="0" w:color="000000"/>
              <w:left w:val="single" w:sz="4" w:space="0" w:color="000000"/>
              <w:bottom w:val="single" w:sz="4" w:space="0" w:color="000000"/>
              <w:right w:val="nil"/>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Срок реализации подпрограммы </w:t>
            </w:r>
          </w:p>
        </w:tc>
        <w:tc>
          <w:tcPr>
            <w:tcW w:w="7650" w:type="dxa"/>
            <w:tcBorders>
              <w:top w:val="single" w:sz="4" w:space="0" w:color="000000"/>
              <w:left w:val="single" w:sz="4" w:space="0" w:color="000000"/>
              <w:bottom w:val="single" w:sz="4" w:space="0" w:color="000000"/>
              <w:right w:val="single" w:sz="4" w:space="0" w:color="000000"/>
            </w:tcBorders>
            <w:hideMark/>
          </w:tcPr>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2017 - 2020 годы</w:t>
            </w:r>
          </w:p>
        </w:tc>
      </w:tr>
      <w:tr w:rsidR="00C01B20" w:rsidRPr="00C01B20" w:rsidTr="00CD2BDA">
        <w:tc>
          <w:tcPr>
            <w:tcW w:w="2550" w:type="dxa"/>
            <w:tcBorders>
              <w:top w:val="single" w:sz="4" w:space="0" w:color="000000"/>
              <w:left w:val="single" w:sz="4" w:space="0" w:color="000000"/>
              <w:bottom w:val="single" w:sz="4" w:space="0" w:color="000000"/>
              <w:right w:val="nil"/>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Исполнитель подпрограммы</w:t>
            </w:r>
          </w:p>
        </w:tc>
        <w:tc>
          <w:tcPr>
            <w:tcW w:w="7650" w:type="dxa"/>
            <w:tcBorders>
              <w:top w:val="single" w:sz="4" w:space="0" w:color="000000"/>
              <w:left w:val="single" w:sz="4" w:space="0" w:color="000000"/>
              <w:bottom w:val="single" w:sz="4" w:space="0" w:color="000000"/>
              <w:right w:val="single" w:sz="4" w:space="0" w:color="000000"/>
            </w:tcBorders>
            <w:hideMark/>
          </w:tcPr>
          <w:p w:rsidR="00C01B20" w:rsidRPr="00C01B20" w:rsidRDefault="00C01B20" w:rsidP="00C01B20">
            <w:pPr>
              <w:widowControl w:val="0"/>
              <w:suppressAutoHyphens/>
              <w:autoSpaceDE w:val="0"/>
              <w:snapToGrid w:val="0"/>
              <w:spacing w:after="0" w:line="254" w:lineRule="auto"/>
              <w:jc w:val="both"/>
              <w:rPr>
                <w:rFonts w:ascii="Times New Roman" w:eastAsia="Times New Roman" w:hAnsi="Times New Roman"/>
                <w:sz w:val="24"/>
                <w:szCs w:val="24"/>
              </w:rPr>
            </w:pPr>
            <w:r w:rsidRPr="00C01B20">
              <w:rPr>
                <w:rFonts w:ascii="Times New Roman" w:eastAsia="Times New Roman" w:hAnsi="Times New Roman"/>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C01B20" w:rsidRPr="00C01B20" w:rsidTr="00CD2BDA">
        <w:tc>
          <w:tcPr>
            <w:tcW w:w="2550" w:type="dxa"/>
            <w:tcBorders>
              <w:top w:val="single" w:sz="4" w:space="0" w:color="000000"/>
              <w:left w:val="single" w:sz="4" w:space="0" w:color="000000"/>
              <w:bottom w:val="single" w:sz="4" w:space="0" w:color="000000"/>
              <w:right w:val="nil"/>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proofErr w:type="gramStart"/>
            <w:r w:rsidRPr="00C01B20">
              <w:rPr>
                <w:rFonts w:ascii="Times New Roman" w:eastAsia="Times New Roman" w:hAnsi="Times New Roman"/>
                <w:sz w:val="24"/>
                <w:szCs w:val="24"/>
                <w:lang w:eastAsia="ar-SA"/>
              </w:rPr>
              <w:t>Цель  подпрограммы</w:t>
            </w:r>
            <w:proofErr w:type="gramEnd"/>
          </w:p>
        </w:tc>
        <w:tc>
          <w:tcPr>
            <w:tcW w:w="7650" w:type="dxa"/>
            <w:tcBorders>
              <w:top w:val="single" w:sz="4" w:space="0" w:color="000000"/>
              <w:left w:val="single" w:sz="4" w:space="0" w:color="000000"/>
              <w:bottom w:val="single" w:sz="4" w:space="0" w:color="000000"/>
              <w:right w:val="single" w:sz="4" w:space="0" w:color="000000"/>
            </w:tcBorders>
            <w:hideMark/>
          </w:tcPr>
          <w:p w:rsidR="00C01B20" w:rsidRPr="00C01B20" w:rsidRDefault="00C01B20" w:rsidP="00C01B20">
            <w:pPr>
              <w:suppressAutoHyphens/>
              <w:spacing w:after="0" w:line="254" w:lineRule="auto"/>
              <w:jc w:val="both"/>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Обеспечение максимально доступного, бесперебойного и качественного выполнения мероприятий по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r>
      <w:tr w:rsidR="00C01B20" w:rsidRPr="00C01B20" w:rsidTr="00CD2BDA">
        <w:tc>
          <w:tcPr>
            <w:tcW w:w="2550" w:type="dxa"/>
            <w:tcBorders>
              <w:top w:val="single" w:sz="4" w:space="0" w:color="000000"/>
              <w:left w:val="single" w:sz="4" w:space="0" w:color="000000"/>
              <w:bottom w:val="single" w:sz="4" w:space="0" w:color="000000"/>
              <w:right w:val="nil"/>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Объемы ресурсного обеспечения подпрограммы</w:t>
            </w:r>
          </w:p>
        </w:tc>
        <w:tc>
          <w:tcPr>
            <w:tcW w:w="7650" w:type="dxa"/>
            <w:tcBorders>
              <w:top w:val="single" w:sz="4" w:space="0" w:color="000000"/>
              <w:left w:val="single" w:sz="4" w:space="0" w:color="000000"/>
              <w:bottom w:val="single" w:sz="4" w:space="0" w:color="000000"/>
              <w:right w:val="single" w:sz="4" w:space="0" w:color="000000"/>
            </w:tcBorders>
          </w:tcPr>
          <w:p w:rsidR="00C01B20" w:rsidRPr="00C01B20" w:rsidRDefault="00C01B20" w:rsidP="00C01B20">
            <w:pPr>
              <w:suppressAutoHyphens/>
              <w:snapToGrid w:val="0"/>
              <w:spacing w:after="0" w:line="254" w:lineRule="auto"/>
              <w:rPr>
                <w:rFonts w:ascii="Times New Roman" w:eastAsia="Times New Roman" w:hAnsi="Times New Roman"/>
                <w:sz w:val="24"/>
                <w:szCs w:val="24"/>
                <w:u w:val="single"/>
                <w:lang w:eastAsia="ar-SA"/>
              </w:rPr>
            </w:pPr>
            <w:r w:rsidRPr="00C01B20">
              <w:rPr>
                <w:rFonts w:ascii="Times New Roman" w:eastAsia="Times New Roman" w:hAnsi="Times New Roman"/>
                <w:sz w:val="24"/>
                <w:szCs w:val="24"/>
                <w:u w:val="single"/>
                <w:lang w:eastAsia="ar-SA"/>
              </w:rPr>
              <w:t xml:space="preserve">Общий объем бюджетных ассигнований: </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2017 год – 0,0 тыс. руб. </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2018 год – 360,6 тыс. руб.</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2019 год – 360,6 тыс. руб.</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2020 год – 360,6 тыс. руб.</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p>
          <w:p w:rsidR="00C01B20" w:rsidRPr="00C01B20" w:rsidRDefault="00C01B20" w:rsidP="00C01B20">
            <w:pPr>
              <w:suppressAutoHyphens/>
              <w:spacing w:after="0" w:line="254" w:lineRule="auto"/>
              <w:rPr>
                <w:rFonts w:ascii="Times New Roman" w:eastAsia="Times New Roman" w:hAnsi="Times New Roman"/>
                <w:sz w:val="24"/>
                <w:szCs w:val="24"/>
                <w:u w:val="single"/>
                <w:lang w:eastAsia="ar-SA"/>
              </w:rPr>
            </w:pPr>
            <w:r w:rsidRPr="00C01B20">
              <w:rPr>
                <w:rFonts w:ascii="Times New Roman" w:eastAsia="Times New Roman" w:hAnsi="Times New Roman"/>
                <w:sz w:val="24"/>
                <w:szCs w:val="24"/>
                <w:u w:val="single"/>
                <w:lang w:eastAsia="ar-SA"/>
              </w:rPr>
              <w:t>Бюджет Тейковского муниципального района:</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2017 год – 0,0 тыс. руб.   </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2018 год – 360,6 тыс. руб.</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2019 год – 360,6 тыс. руб.</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2020 год – 360,6 тыс. руб.</w:t>
            </w:r>
          </w:p>
        </w:tc>
      </w:tr>
    </w:tbl>
    <w:p w:rsidR="00C01B20" w:rsidRPr="00C01B20" w:rsidRDefault="00C01B20" w:rsidP="00C01B20">
      <w:pPr>
        <w:widowControl w:val="0"/>
        <w:autoSpaceDE w:val="0"/>
        <w:autoSpaceDN w:val="0"/>
        <w:spacing w:after="0" w:line="240" w:lineRule="auto"/>
        <w:rPr>
          <w:rFonts w:ascii="Times New Roman" w:eastAsia="Times New Roman" w:hAnsi="Times New Roman"/>
          <w:sz w:val="24"/>
          <w:szCs w:val="24"/>
          <w:lang w:eastAsia="ru-RU"/>
        </w:rPr>
      </w:pPr>
    </w:p>
    <w:p w:rsidR="00C01B20" w:rsidRPr="00C01B20" w:rsidRDefault="00C01B20" w:rsidP="00C01B20">
      <w:pPr>
        <w:spacing w:line="259"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br w:type="page"/>
      </w:r>
    </w:p>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b/>
          <w:bCs/>
          <w:sz w:val="24"/>
          <w:szCs w:val="24"/>
          <w:lang w:eastAsia="ru-RU"/>
        </w:rPr>
      </w:pPr>
      <w:r w:rsidRPr="00C01B20">
        <w:rPr>
          <w:rFonts w:ascii="Times New Roman" w:eastAsia="Times New Roman" w:hAnsi="Times New Roman"/>
          <w:b/>
          <w:bCs/>
          <w:sz w:val="24"/>
          <w:szCs w:val="24"/>
          <w:lang w:eastAsia="ru-RU"/>
        </w:rPr>
        <w:lastRenderedPageBreak/>
        <w:t>2. Ожидаемые результаты реализации подпрограммы</w:t>
      </w:r>
    </w:p>
    <w:p w:rsidR="00C01B20" w:rsidRPr="00C01B20" w:rsidRDefault="00C01B20" w:rsidP="00CD2BDA">
      <w:pPr>
        <w:widowControl w:val="0"/>
        <w:suppressAutoHyphens/>
        <w:autoSpaceDE w:val="0"/>
        <w:snapToGrid w:val="0"/>
        <w:spacing w:after="0" w:line="240" w:lineRule="auto"/>
        <w:ind w:firstLine="709"/>
        <w:jc w:val="both"/>
        <w:rPr>
          <w:rFonts w:ascii="Times New Roman" w:eastAsia="Times New Roman" w:hAnsi="Times New Roman"/>
          <w:b/>
          <w:bCs/>
          <w:sz w:val="24"/>
          <w:szCs w:val="24"/>
          <w:lang w:eastAsia="ru-RU"/>
        </w:rPr>
      </w:pPr>
    </w:p>
    <w:p w:rsidR="00C01B20" w:rsidRPr="00C01B20" w:rsidRDefault="00C01B20" w:rsidP="00CD2BDA">
      <w:pPr>
        <w:widowControl w:val="0"/>
        <w:tabs>
          <w:tab w:val="left" w:pos="532"/>
          <w:tab w:val="left" w:pos="2950"/>
          <w:tab w:val="left" w:pos="4567"/>
        </w:tabs>
        <w:spacing w:after="0" w:line="240" w:lineRule="auto"/>
        <w:ind w:right="112"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Реализация подпрограммы обеспечит повышение качества и доступности для населения сбора и вывоза твердых коммунальных отходов, создание безопасных и благоприятных условий проживания граждан на территории Тейковского муниципального района. Улучшится санитарная и экологическая ситуация на территориях сельских поселений. </w:t>
      </w:r>
    </w:p>
    <w:p w:rsidR="00C01B20" w:rsidRPr="00C01B20" w:rsidRDefault="00C01B20" w:rsidP="00C01B20">
      <w:pPr>
        <w:suppressAutoHyphens/>
        <w:spacing w:after="0" w:line="240" w:lineRule="auto"/>
        <w:rPr>
          <w:rFonts w:ascii="Times New Roman" w:eastAsia="Times New Roman" w:hAnsi="Times New Roman"/>
          <w:b/>
          <w:sz w:val="24"/>
          <w:szCs w:val="24"/>
          <w:lang w:eastAsia="ar-SA"/>
        </w:rPr>
      </w:pPr>
    </w:p>
    <w:p w:rsidR="00C01B20" w:rsidRPr="00C01B20" w:rsidRDefault="00C01B20" w:rsidP="00C01B20">
      <w:pPr>
        <w:suppressAutoHyphens/>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Таблица 1. Сведения о целевых индикаторах (показателях) реализации подпрограммы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93"/>
        <w:gridCol w:w="3476"/>
        <w:gridCol w:w="709"/>
        <w:gridCol w:w="850"/>
        <w:gridCol w:w="993"/>
        <w:gridCol w:w="1134"/>
        <w:gridCol w:w="850"/>
        <w:gridCol w:w="851"/>
        <w:gridCol w:w="850"/>
      </w:tblGrid>
      <w:tr w:rsidR="00C01B20" w:rsidRPr="00C01B20" w:rsidTr="009F6AC7">
        <w:trPr>
          <w:trHeight w:val="483"/>
        </w:trPr>
        <w:tc>
          <w:tcPr>
            <w:tcW w:w="493" w:type="dxa"/>
            <w:vMerge w:val="restart"/>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 п/п</w:t>
            </w:r>
          </w:p>
        </w:tc>
        <w:tc>
          <w:tcPr>
            <w:tcW w:w="3476" w:type="dxa"/>
            <w:vMerge w:val="restart"/>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Наименование целевого индикатора (показателя)</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Ед. изм.</w:t>
            </w:r>
          </w:p>
        </w:tc>
        <w:tc>
          <w:tcPr>
            <w:tcW w:w="5528" w:type="dxa"/>
            <w:gridSpan w:val="6"/>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Значения показателей</w:t>
            </w:r>
          </w:p>
        </w:tc>
      </w:tr>
      <w:tr w:rsidR="00C01B20" w:rsidRPr="00C01B20" w:rsidTr="009F6AC7">
        <w:tc>
          <w:tcPr>
            <w:tcW w:w="49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jc w:val="center"/>
              <w:rPr>
                <w:rFonts w:ascii="Times New Roman" w:eastAsia="Times New Roman" w:hAnsi="Times New Roman"/>
                <w:b/>
                <w:sz w:val="24"/>
                <w:szCs w:val="24"/>
              </w:rPr>
            </w:pPr>
          </w:p>
        </w:tc>
        <w:tc>
          <w:tcPr>
            <w:tcW w:w="3476"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jc w:val="center"/>
              <w:rPr>
                <w:rFonts w:ascii="Times New Roman" w:eastAsia="Times New Roman" w:hAnsi="Times New Roman"/>
                <w:b/>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jc w:val="center"/>
              <w:rPr>
                <w:rFonts w:ascii="Times New Roman" w:eastAsia="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2015г.</w:t>
            </w:r>
          </w:p>
        </w:tc>
        <w:tc>
          <w:tcPr>
            <w:tcW w:w="993"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2016г.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2017г.</w:t>
            </w:r>
          </w:p>
        </w:tc>
        <w:tc>
          <w:tcPr>
            <w:tcW w:w="850"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2018г.</w:t>
            </w:r>
          </w:p>
        </w:tc>
        <w:tc>
          <w:tcPr>
            <w:tcW w:w="851"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2019г.</w:t>
            </w:r>
          </w:p>
        </w:tc>
        <w:tc>
          <w:tcPr>
            <w:tcW w:w="850" w:type="dxa"/>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2020г.</w:t>
            </w:r>
          </w:p>
        </w:tc>
      </w:tr>
      <w:tr w:rsidR="00C01B20" w:rsidRPr="00C01B20" w:rsidTr="009F6AC7">
        <w:tc>
          <w:tcPr>
            <w:tcW w:w="4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w:t>
            </w:r>
          </w:p>
        </w:tc>
        <w:tc>
          <w:tcPr>
            <w:tcW w:w="34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spacing w:after="0" w:line="254" w:lineRule="auto"/>
              <w:rPr>
                <w:rFonts w:ascii="Times New Roman" w:eastAsia="Times New Roman" w:hAnsi="Times New Roman"/>
                <w:sz w:val="24"/>
                <w:szCs w:val="24"/>
              </w:rPr>
            </w:pPr>
            <w:r w:rsidRPr="00C01B20">
              <w:rPr>
                <w:rFonts w:ascii="Times New Roman" w:eastAsia="Times New Roman" w:hAnsi="Times New Roman"/>
                <w:sz w:val="24"/>
                <w:szCs w:val="24"/>
              </w:rPr>
              <w:t>Уровень обеспеченности МКД контейнерными площадками</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80,0</w:t>
            </w:r>
          </w:p>
        </w:tc>
        <w:tc>
          <w:tcPr>
            <w:tcW w:w="9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85,0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85,0</w:t>
            </w:r>
          </w:p>
        </w:tc>
        <w:tc>
          <w:tcPr>
            <w:tcW w:w="85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90,0</w:t>
            </w:r>
          </w:p>
        </w:tc>
        <w:tc>
          <w:tcPr>
            <w:tcW w:w="8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95,0</w:t>
            </w:r>
          </w:p>
        </w:tc>
        <w:tc>
          <w:tcPr>
            <w:tcW w:w="850"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100,0</w:t>
            </w:r>
          </w:p>
        </w:tc>
      </w:tr>
      <w:tr w:rsidR="00C01B20" w:rsidRPr="00C01B20" w:rsidTr="009F6AC7">
        <w:tc>
          <w:tcPr>
            <w:tcW w:w="4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w:t>
            </w:r>
          </w:p>
        </w:tc>
        <w:tc>
          <w:tcPr>
            <w:tcW w:w="3476"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spacing w:after="0" w:line="254" w:lineRule="auto"/>
              <w:rPr>
                <w:rFonts w:ascii="Times New Roman" w:eastAsia="Times New Roman" w:hAnsi="Times New Roman"/>
                <w:sz w:val="24"/>
                <w:szCs w:val="24"/>
              </w:rPr>
            </w:pPr>
            <w:r w:rsidRPr="00C01B20">
              <w:rPr>
                <w:rFonts w:ascii="Times New Roman" w:eastAsia="Times New Roman" w:hAnsi="Times New Roman"/>
                <w:sz w:val="24"/>
                <w:szCs w:val="24"/>
              </w:rPr>
              <w:t>Уровень обеспеченности частного сектора контейнерными площадками</w:t>
            </w:r>
          </w:p>
        </w:tc>
        <w:tc>
          <w:tcPr>
            <w:tcW w:w="7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30,0</w:t>
            </w:r>
          </w:p>
        </w:tc>
        <w:tc>
          <w:tcPr>
            <w:tcW w:w="9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40,0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40,0</w:t>
            </w:r>
          </w:p>
        </w:tc>
        <w:tc>
          <w:tcPr>
            <w:tcW w:w="850"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50,0</w:t>
            </w:r>
          </w:p>
        </w:tc>
        <w:tc>
          <w:tcPr>
            <w:tcW w:w="85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75,0</w:t>
            </w:r>
          </w:p>
        </w:tc>
        <w:tc>
          <w:tcPr>
            <w:tcW w:w="850"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autoSpaceDE w:val="0"/>
              <w:autoSpaceDN w:val="0"/>
              <w:spacing w:after="0" w:line="254"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100,0</w:t>
            </w:r>
          </w:p>
        </w:tc>
      </w:tr>
    </w:tbl>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b/>
          <w:bCs/>
          <w:sz w:val="24"/>
          <w:szCs w:val="24"/>
          <w:lang w:eastAsia="ru-RU"/>
        </w:rPr>
      </w:pPr>
    </w:p>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b/>
          <w:bCs/>
          <w:sz w:val="24"/>
          <w:szCs w:val="24"/>
          <w:lang w:eastAsia="ru-RU"/>
        </w:rPr>
      </w:pPr>
      <w:r w:rsidRPr="00C01B20">
        <w:rPr>
          <w:rFonts w:ascii="Times New Roman" w:eastAsia="Times New Roman" w:hAnsi="Times New Roman"/>
          <w:b/>
          <w:bCs/>
          <w:sz w:val="24"/>
          <w:szCs w:val="24"/>
          <w:lang w:eastAsia="ru-RU"/>
        </w:rPr>
        <w:t>3. Мероприятия подпрограммы</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bCs/>
          <w:sz w:val="24"/>
          <w:szCs w:val="24"/>
          <w:lang w:eastAsia="ru-RU"/>
        </w:rPr>
      </w:pPr>
    </w:p>
    <w:p w:rsidR="00C01B20" w:rsidRPr="00C01B20" w:rsidRDefault="00C01B20" w:rsidP="009F6AC7">
      <w:pPr>
        <w:widowControl w:val="0"/>
        <w:autoSpaceDE w:val="0"/>
        <w:autoSpaceDN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 xml:space="preserve">В рамках </w:t>
      </w:r>
      <w:proofErr w:type="gramStart"/>
      <w:r w:rsidRPr="00C01B20">
        <w:rPr>
          <w:rFonts w:ascii="Times New Roman" w:eastAsia="Times New Roman" w:hAnsi="Times New Roman"/>
          <w:bCs/>
          <w:sz w:val="24"/>
          <w:szCs w:val="24"/>
          <w:lang w:eastAsia="ru-RU"/>
        </w:rPr>
        <w:t>подпрограммы  планируется</w:t>
      </w:r>
      <w:proofErr w:type="gramEnd"/>
      <w:r w:rsidRPr="00C01B20">
        <w:rPr>
          <w:rFonts w:ascii="Times New Roman" w:eastAsia="Times New Roman" w:hAnsi="Times New Roman"/>
          <w:bCs/>
          <w:sz w:val="24"/>
          <w:szCs w:val="24"/>
          <w:lang w:eastAsia="ru-RU"/>
        </w:rPr>
        <w:t xml:space="preserve"> осуществление следующих мероприятий:</w:t>
      </w:r>
    </w:p>
    <w:p w:rsidR="00C01B20" w:rsidRPr="00C01B20" w:rsidRDefault="00C01B20" w:rsidP="009F6AC7">
      <w:pPr>
        <w:widowControl w:val="0"/>
        <w:autoSpaceDE w:val="0"/>
        <w:autoSpaceDN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1. Предоставление субсидий организациям коммунального комплекса Тейковского муниципального района на возмещение разницы в тарифах, затрат или недополученных доходов в связи с производством (реализацией) товаров, выполнением работ, оказанием услуг государственными (муниципальными) унитарными предприятиями.</w:t>
      </w:r>
    </w:p>
    <w:p w:rsidR="00C01B20" w:rsidRPr="00C01B20" w:rsidRDefault="00C01B20" w:rsidP="009F6AC7">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bCs/>
          <w:sz w:val="24"/>
          <w:szCs w:val="24"/>
          <w:lang w:eastAsia="ru-RU"/>
        </w:rPr>
        <w:t xml:space="preserve"> Мероприятие осуществляется посредством предоставления субсидий </w:t>
      </w:r>
      <w:r w:rsidRPr="00C01B20">
        <w:rPr>
          <w:rFonts w:ascii="Times New Roman" w:eastAsia="Times New Roman" w:hAnsi="Times New Roman"/>
          <w:sz w:val="24"/>
          <w:szCs w:val="24"/>
          <w:lang w:eastAsia="ru-RU"/>
        </w:rPr>
        <w:t xml:space="preserve">организациям коммунального комплекса Тейковского муниципального района </w:t>
      </w:r>
      <w:r w:rsidRPr="00C01B20">
        <w:rPr>
          <w:rFonts w:ascii="Times New Roman" w:eastAsia="Times New Roman" w:hAnsi="Times New Roman"/>
          <w:bCs/>
          <w:sz w:val="24"/>
          <w:szCs w:val="24"/>
          <w:lang w:eastAsia="ru-RU"/>
        </w:rPr>
        <w:t xml:space="preserve">в соответствии с ежегодно издаваемым постановлением администрации Тейковского муниципального района «О предоставлении субсидий </w:t>
      </w:r>
      <w:r w:rsidRPr="00C01B20">
        <w:rPr>
          <w:rFonts w:ascii="Times New Roman" w:eastAsia="Times New Roman" w:hAnsi="Times New Roman"/>
          <w:sz w:val="24"/>
          <w:szCs w:val="24"/>
          <w:lang w:eastAsia="ru-RU"/>
        </w:rPr>
        <w:t>организациям коммунального комплекса Тейковского муниципального района на возмещение разницы в тарифах, затрат или недополученных доходов в связи с производством (реализацией) товаров, выполнением работ, оказанием услуг государственными (муниципальными) унитарными предприятиями в рамках подпрограммы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C01B20" w:rsidRPr="00C01B20" w:rsidRDefault="00C01B20" w:rsidP="009F6AC7">
      <w:pPr>
        <w:widowControl w:val="0"/>
        <w:autoSpaceDE w:val="0"/>
        <w:autoSpaceDN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Срок реализации- ежегодно с 2017 по 2020 годы.</w:t>
      </w:r>
    </w:p>
    <w:p w:rsidR="00C01B20" w:rsidRPr="00C01B20" w:rsidRDefault="00C01B20" w:rsidP="009F6AC7">
      <w:pPr>
        <w:widowControl w:val="0"/>
        <w:autoSpaceDE w:val="0"/>
        <w:autoSpaceDN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Исполнитель мероприятия- администрация Тейковского муниципального района.</w:t>
      </w:r>
    </w:p>
    <w:p w:rsidR="00C01B20" w:rsidRPr="00C01B20" w:rsidRDefault="00C01B20" w:rsidP="009F6AC7">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 Обустройство дополнительных контейнерных площадок.</w:t>
      </w:r>
    </w:p>
    <w:p w:rsidR="00C01B20" w:rsidRPr="00C01B20" w:rsidRDefault="00C01B20" w:rsidP="009F6AC7">
      <w:pPr>
        <w:widowControl w:val="0"/>
        <w:autoSpaceDE w:val="0"/>
        <w:autoSpaceDN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Срок реализации- 2020 год.</w:t>
      </w:r>
    </w:p>
    <w:p w:rsidR="00C01B20" w:rsidRPr="00C01B20" w:rsidRDefault="00C01B20" w:rsidP="009F6AC7">
      <w:pPr>
        <w:widowControl w:val="0"/>
        <w:autoSpaceDE w:val="0"/>
        <w:autoSpaceDN w:val="0"/>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Исполнитель мероприятия- администрация Тейковского муниципального района.</w:t>
      </w:r>
    </w:p>
    <w:p w:rsidR="00C01B20" w:rsidRPr="00C01B20" w:rsidRDefault="00C01B20" w:rsidP="00C01B20">
      <w:pPr>
        <w:spacing w:after="0" w:line="240" w:lineRule="auto"/>
        <w:rPr>
          <w:rFonts w:ascii="Times New Roman" w:eastAsia="Times New Roman" w:hAnsi="Times New Roman"/>
          <w:sz w:val="24"/>
          <w:szCs w:val="24"/>
          <w:lang w:eastAsia="ru-RU"/>
        </w:rPr>
      </w:pPr>
    </w:p>
    <w:p w:rsidR="00C01B20" w:rsidRPr="00C01B20" w:rsidRDefault="00C01B20" w:rsidP="00C01B20">
      <w:pPr>
        <w:suppressAutoHyphens/>
        <w:spacing w:after="0" w:line="240" w:lineRule="auto"/>
        <w:jc w:val="center"/>
        <w:rPr>
          <w:rFonts w:ascii="Times New Roman" w:eastAsia="Times New Roman" w:hAnsi="Times New Roman"/>
          <w:b/>
          <w:sz w:val="24"/>
          <w:szCs w:val="24"/>
          <w:lang w:eastAsia="ar-SA"/>
        </w:rPr>
      </w:pPr>
    </w:p>
    <w:p w:rsidR="00C01B20" w:rsidRPr="00C01B20" w:rsidRDefault="00C01B20" w:rsidP="00C01B20">
      <w:pPr>
        <w:spacing w:line="259" w:lineRule="auto"/>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br w:type="page"/>
      </w:r>
    </w:p>
    <w:p w:rsidR="009F6AC7" w:rsidRDefault="009F6AC7" w:rsidP="00C01B20">
      <w:pPr>
        <w:spacing w:after="0" w:line="240" w:lineRule="auto"/>
        <w:jc w:val="center"/>
        <w:rPr>
          <w:rFonts w:ascii="Times New Roman" w:eastAsia="Times New Roman" w:hAnsi="Times New Roman"/>
          <w:b/>
          <w:sz w:val="24"/>
          <w:szCs w:val="24"/>
          <w:highlight w:val="lightGray"/>
          <w:lang w:eastAsia="ru-RU"/>
        </w:r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highlight w:val="lightGray"/>
          <w:lang w:eastAsia="ru-RU"/>
        </w:rPr>
        <w:t>4</w:t>
      </w:r>
      <w:r w:rsidRPr="00C01B20">
        <w:rPr>
          <w:rFonts w:ascii="Times New Roman" w:eastAsia="Times New Roman" w:hAnsi="Times New Roman"/>
          <w:b/>
          <w:sz w:val="24"/>
          <w:szCs w:val="24"/>
          <w:lang w:eastAsia="ru-RU"/>
        </w:rPr>
        <w:t>. Ресурсное обеспечение подпрограммы</w:t>
      </w:r>
    </w:p>
    <w:p w:rsidR="00C01B20" w:rsidRDefault="00C01B20" w:rsidP="00C01B20">
      <w:pPr>
        <w:spacing w:after="0" w:line="240" w:lineRule="auto"/>
        <w:rPr>
          <w:rFonts w:ascii="Times New Roman" w:eastAsia="Times New Roman" w:hAnsi="Times New Roman"/>
          <w:sz w:val="24"/>
          <w:szCs w:val="24"/>
          <w:lang w:eastAsia="ru-RU"/>
        </w:rPr>
      </w:pPr>
    </w:p>
    <w:p w:rsidR="009F6AC7" w:rsidRPr="00C01B20" w:rsidRDefault="009F6AC7" w:rsidP="00C01B20">
      <w:pPr>
        <w:spacing w:after="0" w:line="240" w:lineRule="auto"/>
        <w:rPr>
          <w:rFonts w:ascii="Times New Roman" w:eastAsia="Times New Roman" w:hAnsi="Times New Roman"/>
          <w:sz w:val="24"/>
          <w:szCs w:val="24"/>
          <w:lang w:eastAsia="ru-RU"/>
        </w:rPr>
      </w:pPr>
    </w:p>
    <w:p w:rsid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Таблица 2. Ресурсное обеспечение реализации мероприятий подпрограммы </w:t>
      </w:r>
    </w:p>
    <w:p w:rsidR="009F6AC7" w:rsidRPr="00C01B20" w:rsidRDefault="009F6AC7" w:rsidP="00C01B20">
      <w:pPr>
        <w:spacing w:after="0" w:line="240" w:lineRule="auto"/>
        <w:rPr>
          <w:rFonts w:ascii="Times New Roman" w:eastAsia="Times New Roman" w:hAnsi="Times New Roman"/>
          <w:sz w:val="24"/>
          <w:szCs w:val="24"/>
          <w:lang w:eastAsia="ru-RU"/>
        </w:rPr>
      </w:pPr>
    </w:p>
    <w:p w:rsidR="00C01B20" w:rsidRPr="00C01B20" w:rsidRDefault="00C01B20" w:rsidP="00C01B20">
      <w:pPr>
        <w:suppressAutoHyphens/>
        <w:spacing w:after="0" w:line="240" w:lineRule="auto"/>
        <w:jc w:val="right"/>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 (тыс. руб.)</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1"/>
        <w:gridCol w:w="993"/>
        <w:gridCol w:w="992"/>
        <w:gridCol w:w="992"/>
        <w:gridCol w:w="992"/>
      </w:tblGrid>
      <w:tr w:rsidR="00C01B20" w:rsidRPr="00C01B20" w:rsidTr="009F6AC7">
        <w:tc>
          <w:tcPr>
            <w:tcW w:w="567"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 п/п</w:t>
            </w:r>
          </w:p>
        </w:tc>
        <w:tc>
          <w:tcPr>
            <w:tcW w:w="5671" w:type="dxa"/>
            <w:tcBorders>
              <w:top w:val="single" w:sz="4" w:space="0" w:color="auto"/>
              <w:left w:val="single" w:sz="4" w:space="0" w:color="auto"/>
              <w:bottom w:val="single" w:sz="4" w:space="0" w:color="auto"/>
              <w:right w:val="single" w:sz="4" w:space="0" w:color="auto"/>
            </w:tcBorders>
            <w:vAlign w:val="center"/>
            <w:hideMark/>
          </w:tcPr>
          <w:p w:rsidR="00C01B20" w:rsidRPr="009F6AC7" w:rsidRDefault="00C01B20" w:rsidP="00C01B20">
            <w:pPr>
              <w:keepNext/>
              <w:suppressAutoHyphens/>
              <w:snapToGrid w:val="0"/>
              <w:spacing w:after="0" w:line="240" w:lineRule="auto"/>
              <w:jc w:val="center"/>
              <w:rPr>
                <w:rFonts w:ascii="Times New Roman" w:eastAsia="Times New Roman" w:hAnsi="Times New Roman"/>
                <w:b/>
                <w:lang w:eastAsia="ar-SA"/>
              </w:rPr>
            </w:pPr>
            <w:r w:rsidRPr="009F6AC7">
              <w:rPr>
                <w:rFonts w:ascii="Times New Roman" w:eastAsia="Times New Roman" w:hAnsi="Times New Roman"/>
                <w:b/>
                <w:lang w:eastAsia="ar-SA"/>
              </w:rPr>
              <w:t>Наименование мероприятия/ Источник ресурсного обеспечения</w:t>
            </w:r>
          </w:p>
        </w:tc>
        <w:tc>
          <w:tcPr>
            <w:tcW w:w="993" w:type="dxa"/>
            <w:tcBorders>
              <w:top w:val="single" w:sz="4" w:space="0" w:color="auto"/>
              <w:left w:val="single" w:sz="4" w:space="0" w:color="auto"/>
              <w:bottom w:val="single" w:sz="4" w:space="0" w:color="auto"/>
              <w:right w:val="single" w:sz="4" w:space="0" w:color="auto"/>
            </w:tcBorders>
            <w:vAlign w:val="center"/>
            <w:hideMark/>
          </w:tcPr>
          <w:p w:rsidR="00C01B20" w:rsidRPr="009F6AC7" w:rsidRDefault="00C01B20" w:rsidP="00C01B20">
            <w:pPr>
              <w:suppressAutoHyphens/>
              <w:snapToGrid w:val="0"/>
              <w:spacing w:after="0" w:line="240" w:lineRule="auto"/>
              <w:jc w:val="center"/>
              <w:rPr>
                <w:rFonts w:ascii="Times New Roman" w:eastAsia="Times New Roman" w:hAnsi="Times New Roman"/>
                <w:b/>
                <w:lang w:eastAsia="ar-SA"/>
              </w:rPr>
            </w:pPr>
            <w:r w:rsidRPr="009F6AC7">
              <w:rPr>
                <w:rFonts w:ascii="Times New Roman" w:eastAsia="Times New Roman" w:hAnsi="Times New Roman"/>
                <w:b/>
                <w:lang w:eastAsia="ar-SA"/>
              </w:rPr>
              <w:t>2017г.</w:t>
            </w:r>
          </w:p>
        </w:tc>
        <w:tc>
          <w:tcPr>
            <w:tcW w:w="992" w:type="dxa"/>
            <w:tcBorders>
              <w:top w:val="single" w:sz="4" w:space="0" w:color="auto"/>
              <w:left w:val="single" w:sz="4" w:space="0" w:color="auto"/>
              <w:bottom w:val="single" w:sz="4" w:space="0" w:color="auto"/>
              <w:right w:val="single" w:sz="4" w:space="0" w:color="auto"/>
            </w:tcBorders>
            <w:vAlign w:val="center"/>
            <w:hideMark/>
          </w:tcPr>
          <w:p w:rsidR="00C01B20" w:rsidRPr="009F6AC7" w:rsidRDefault="00C01B20" w:rsidP="00C01B20">
            <w:pPr>
              <w:suppressAutoHyphens/>
              <w:snapToGrid w:val="0"/>
              <w:spacing w:after="0" w:line="240" w:lineRule="auto"/>
              <w:jc w:val="center"/>
              <w:rPr>
                <w:rFonts w:ascii="Times New Roman" w:eastAsia="Times New Roman" w:hAnsi="Times New Roman"/>
                <w:b/>
                <w:lang w:eastAsia="ar-SA"/>
              </w:rPr>
            </w:pPr>
            <w:r w:rsidRPr="009F6AC7">
              <w:rPr>
                <w:rFonts w:ascii="Times New Roman" w:eastAsia="Times New Roman" w:hAnsi="Times New Roman"/>
                <w:b/>
                <w:lang w:eastAsia="ar-SA"/>
              </w:rPr>
              <w:t>2018г.</w:t>
            </w:r>
          </w:p>
        </w:tc>
        <w:tc>
          <w:tcPr>
            <w:tcW w:w="992" w:type="dxa"/>
            <w:tcBorders>
              <w:top w:val="single" w:sz="4" w:space="0" w:color="auto"/>
              <w:left w:val="single" w:sz="4" w:space="0" w:color="auto"/>
              <w:bottom w:val="single" w:sz="4" w:space="0" w:color="auto"/>
              <w:right w:val="single" w:sz="4" w:space="0" w:color="auto"/>
            </w:tcBorders>
            <w:vAlign w:val="center"/>
            <w:hideMark/>
          </w:tcPr>
          <w:p w:rsidR="00C01B20" w:rsidRPr="009F6AC7" w:rsidRDefault="00C01B20" w:rsidP="00C01B20">
            <w:pPr>
              <w:suppressAutoHyphens/>
              <w:snapToGrid w:val="0"/>
              <w:spacing w:after="0" w:line="240" w:lineRule="auto"/>
              <w:jc w:val="center"/>
              <w:rPr>
                <w:rFonts w:ascii="Times New Roman" w:eastAsia="Times New Roman" w:hAnsi="Times New Roman"/>
                <w:b/>
                <w:lang w:eastAsia="ar-SA"/>
              </w:rPr>
            </w:pPr>
            <w:r w:rsidRPr="009F6AC7">
              <w:rPr>
                <w:rFonts w:ascii="Times New Roman" w:eastAsia="Times New Roman" w:hAnsi="Times New Roman"/>
                <w:b/>
                <w:lang w:eastAsia="ar-SA"/>
              </w:rPr>
              <w:t>2019г.</w:t>
            </w:r>
          </w:p>
        </w:tc>
        <w:tc>
          <w:tcPr>
            <w:tcW w:w="992" w:type="dxa"/>
            <w:tcBorders>
              <w:top w:val="single" w:sz="4" w:space="0" w:color="auto"/>
              <w:left w:val="single" w:sz="4" w:space="0" w:color="auto"/>
              <w:bottom w:val="single" w:sz="4" w:space="0" w:color="auto"/>
              <w:right w:val="single" w:sz="4" w:space="0" w:color="auto"/>
            </w:tcBorders>
            <w:vAlign w:val="center"/>
          </w:tcPr>
          <w:p w:rsidR="00C01B20" w:rsidRPr="009F6AC7" w:rsidRDefault="00C01B20" w:rsidP="00C01B20">
            <w:pPr>
              <w:suppressAutoHyphens/>
              <w:snapToGrid w:val="0"/>
              <w:spacing w:after="0" w:line="240" w:lineRule="auto"/>
              <w:jc w:val="center"/>
              <w:rPr>
                <w:rFonts w:ascii="Times New Roman" w:eastAsia="Times New Roman" w:hAnsi="Times New Roman"/>
                <w:b/>
                <w:lang w:eastAsia="ar-SA"/>
              </w:rPr>
            </w:pPr>
            <w:r w:rsidRPr="009F6AC7">
              <w:rPr>
                <w:rFonts w:ascii="Times New Roman" w:eastAsia="Times New Roman" w:hAnsi="Times New Roman"/>
                <w:b/>
                <w:lang w:eastAsia="ar-SA"/>
              </w:rPr>
              <w:t>2020г.</w:t>
            </w:r>
          </w:p>
        </w:tc>
      </w:tr>
      <w:tr w:rsidR="00C01B20" w:rsidRPr="00C01B20" w:rsidTr="009F6AC7">
        <w:tc>
          <w:tcPr>
            <w:tcW w:w="6238" w:type="dxa"/>
            <w:gridSpan w:val="2"/>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uppressAutoHyphens/>
              <w:snapToGrid w:val="0"/>
              <w:spacing w:after="0" w:line="240" w:lineRule="auto"/>
              <w:rPr>
                <w:rFonts w:ascii="Times New Roman" w:eastAsia="Times New Roman" w:hAnsi="Times New Roman"/>
                <w:sz w:val="24"/>
                <w:lang w:eastAsia="ar-SA"/>
              </w:rPr>
            </w:pPr>
            <w:r w:rsidRPr="009F6AC7">
              <w:rPr>
                <w:rFonts w:ascii="Times New Roman" w:eastAsia="Times New Roman" w:hAnsi="Times New Roman"/>
                <w:sz w:val="24"/>
                <w:lang w:eastAsia="ar-SA"/>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 всего</w:t>
            </w:r>
          </w:p>
        </w:tc>
        <w:tc>
          <w:tcPr>
            <w:tcW w:w="993"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uppressAutoHyphens/>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360,6</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360,6</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360,6</w:t>
            </w:r>
          </w:p>
        </w:tc>
      </w:tr>
      <w:tr w:rsidR="00C01B20" w:rsidRPr="00C01B20" w:rsidTr="009F6AC7">
        <w:trPr>
          <w:trHeight w:val="450"/>
        </w:trPr>
        <w:tc>
          <w:tcPr>
            <w:tcW w:w="6238" w:type="dxa"/>
            <w:gridSpan w:val="2"/>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uppressAutoHyphens/>
              <w:snapToGrid w:val="0"/>
              <w:spacing w:after="0" w:line="240" w:lineRule="auto"/>
              <w:rPr>
                <w:rFonts w:ascii="Times New Roman" w:eastAsia="Times New Roman" w:hAnsi="Times New Roman"/>
                <w:sz w:val="24"/>
                <w:lang w:eastAsia="ar-SA"/>
              </w:rPr>
            </w:pPr>
            <w:r w:rsidRPr="009F6AC7">
              <w:rPr>
                <w:rFonts w:ascii="Times New Roman" w:eastAsia="Times New Roman" w:hAnsi="Times New Roman"/>
                <w:sz w:val="24"/>
                <w:lang w:eastAsia="ar-SA"/>
              </w:rPr>
              <w:t xml:space="preserve"> бюджетные ассигнования</w:t>
            </w:r>
          </w:p>
        </w:tc>
        <w:tc>
          <w:tcPr>
            <w:tcW w:w="993"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uppressAutoHyphens/>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360,6</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360,6</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360,6</w:t>
            </w:r>
          </w:p>
        </w:tc>
      </w:tr>
      <w:tr w:rsidR="00C01B20" w:rsidRPr="00C01B20" w:rsidTr="009F6AC7">
        <w:trPr>
          <w:trHeight w:val="400"/>
        </w:trPr>
        <w:tc>
          <w:tcPr>
            <w:tcW w:w="6238" w:type="dxa"/>
            <w:gridSpan w:val="2"/>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uppressAutoHyphens/>
              <w:snapToGrid w:val="0"/>
              <w:spacing w:after="0" w:line="240" w:lineRule="auto"/>
              <w:rPr>
                <w:rFonts w:ascii="Times New Roman" w:eastAsia="Times New Roman" w:hAnsi="Times New Roman"/>
                <w:sz w:val="24"/>
                <w:lang w:eastAsia="ar-SA"/>
              </w:rPr>
            </w:pPr>
            <w:r w:rsidRPr="009F6AC7">
              <w:rPr>
                <w:rFonts w:ascii="Times New Roman" w:eastAsia="Times New Roman" w:hAnsi="Times New Roman"/>
                <w:sz w:val="24"/>
                <w:lang w:eastAsia="ar-SA"/>
              </w:rPr>
              <w:t>- бюджет Тейковского муниципального района</w:t>
            </w:r>
          </w:p>
        </w:tc>
        <w:tc>
          <w:tcPr>
            <w:tcW w:w="993"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uppressAutoHyphens/>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360,6</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360,6</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360,6</w:t>
            </w:r>
          </w:p>
        </w:tc>
      </w:tr>
      <w:tr w:rsidR="00C01B20" w:rsidRPr="00C01B20" w:rsidTr="009F6AC7">
        <w:trPr>
          <w:trHeight w:val="419"/>
        </w:trPr>
        <w:tc>
          <w:tcPr>
            <w:tcW w:w="6238" w:type="dxa"/>
            <w:gridSpan w:val="2"/>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uppressAutoHyphens/>
              <w:snapToGrid w:val="0"/>
              <w:spacing w:after="0" w:line="240" w:lineRule="auto"/>
              <w:rPr>
                <w:rFonts w:ascii="Times New Roman" w:eastAsia="Times New Roman" w:hAnsi="Times New Roman"/>
                <w:sz w:val="24"/>
                <w:lang w:eastAsia="ar-SA"/>
              </w:rPr>
            </w:pPr>
            <w:r w:rsidRPr="009F6AC7">
              <w:rPr>
                <w:rFonts w:ascii="Times New Roman" w:eastAsia="Times New Roman" w:hAnsi="Times New Roman"/>
                <w:sz w:val="24"/>
                <w:lang w:eastAsia="ar-SA"/>
              </w:rPr>
              <w:t>- бюджет Ивановской области</w:t>
            </w:r>
          </w:p>
        </w:tc>
        <w:tc>
          <w:tcPr>
            <w:tcW w:w="993"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uppressAutoHyphens/>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uppressAutoHyphens/>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uppressAutoHyphens/>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uppressAutoHyphens/>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r>
      <w:tr w:rsidR="00C01B20" w:rsidRPr="00C01B20" w:rsidTr="009F6AC7">
        <w:trPr>
          <w:trHeight w:val="425"/>
        </w:trPr>
        <w:tc>
          <w:tcPr>
            <w:tcW w:w="6238" w:type="dxa"/>
            <w:gridSpan w:val="2"/>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uppressAutoHyphens/>
              <w:snapToGrid w:val="0"/>
              <w:spacing w:after="0" w:line="240" w:lineRule="auto"/>
              <w:rPr>
                <w:rFonts w:ascii="Times New Roman" w:eastAsia="Times New Roman" w:hAnsi="Times New Roman"/>
                <w:sz w:val="24"/>
                <w:lang w:eastAsia="ar-SA"/>
              </w:rPr>
            </w:pPr>
            <w:r w:rsidRPr="009F6AC7">
              <w:rPr>
                <w:rFonts w:ascii="Times New Roman" w:eastAsia="Times New Roman" w:hAnsi="Times New Roman"/>
                <w:sz w:val="24"/>
                <w:lang w:eastAsia="ar-SA"/>
              </w:rPr>
              <w:t>- федеральный бюджет</w:t>
            </w:r>
          </w:p>
        </w:tc>
        <w:tc>
          <w:tcPr>
            <w:tcW w:w="993"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uppressAutoHyphens/>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uppressAutoHyphens/>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uppressAutoHyphens/>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uppressAutoHyphens/>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r>
      <w:tr w:rsidR="00C01B20" w:rsidRPr="00C01B20" w:rsidTr="009F6AC7">
        <w:trPr>
          <w:trHeight w:val="1832"/>
        </w:trPr>
        <w:tc>
          <w:tcPr>
            <w:tcW w:w="567" w:type="dxa"/>
            <w:vMerge w:val="restart"/>
            <w:tcBorders>
              <w:top w:val="single" w:sz="4" w:space="0" w:color="auto"/>
              <w:left w:val="single" w:sz="4" w:space="0" w:color="auto"/>
              <w:bottom w:val="single" w:sz="4" w:space="0" w:color="auto"/>
              <w:right w:val="single" w:sz="4" w:space="0" w:color="auto"/>
            </w:tcBorders>
          </w:tcPr>
          <w:p w:rsidR="00C01B20" w:rsidRPr="009F6AC7" w:rsidRDefault="00C01B20" w:rsidP="00C01B20">
            <w:pPr>
              <w:suppressAutoHyphens/>
              <w:snapToGrid w:val="0"/>
              <w:spacing w:after="0" w:line="240" w:lineRule="auto"/>
              <w:rPr>
                <w:rFonts w:ascii="Times New Roman" w:eastAsia="Times New Roman" w:hAnsi="Times New Roman"/>
                <w:sz w:val="24"/>
                <w:szCs w:val="24"/>
                <w:lang w:eastAsia="ar-SA"/>
              </w:rPr>
            </w:pPr>
            <w:r w:rsidRPr="009F6AC7">
              <w:rPr>
                <w:rFonts w:ascii="Times New Roman" w:eastAsia="Times New Roman" w:hAnsi="Times New Roman"/>
                <w:sz w:val="24"/>
                <w:szCs w:val="24"/>
                <w:lang w:eastAsia="ar-SA"/>
              </w:rPr>
              <w:t>1.</w:t>
            </w:r>
          </w:p>
          <w:p w:rsidR="00C01B20" w:rsidRPr="009F6AC7" w:rsidRDefault="00C01B20" w:rsidP="00C01B20">
            <w:pPr>
              <w:suppressAutoHyphens/>
              <w:snapToGrid w:val="0"/>
              <w:spacing w:after="0" w:line="240" w:lineRule="auto"/>
              <w:rPr>
                <w:rFonts w:ascii="Times New Roman" w:eastAsia="Times New Roman" w:hAnsi="Times New Roman"/>
                <w:sz w:val="24"/>
                <w:szCs w:val="24"/>
                <w:lang w:eastAsia="ar-SA"/>
              </w:rPr>
            </w:pPr>
          </w:p>
        </w:tc>
        <w:tc>
          <w:tcPr>
            <w:tcW w:w="5671"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rPr>
                <w:rFonts w:ascii="Times New Roman" w:eastAsia="Times New Roman" w:hAnsi="Times New Roman"/>
                <w:bCs/>
                <w:sz w:val="24"/>
                <w:lang w:eastAsia="ru-RU"/>
              </w:rPr>
            </w:pPr>
            <w:r w:rsidRPr="009F6AC7">
              <w:rPr>
                <w:rFonts w:ascii="Times New Roman" w:eastAsia="Times New Roman" w:hAnsi="Times New Roman"/>
                <w:bCs/>
                <w:sz w:val="24"/>
                <w:lang w:eastAsia="ru-RU"/>
              </w:rPr>
              <w:t>Предоставление субсидий организациям коммунального комплекса Тейковского муниципального района на возмещение разницы в тарифах, затрат или недополученных доходов в связи с производством (реализацией) товаров, выполнением работ, оказанием услуг государственными (муниципальными) унитарными предприятиями в рамках подпрограммы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993"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uppressAutoHyphens/>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r>
      <w:tr w:rsidR="00C01B20" w:rsidRPr="00C01B20" w:rsidTr="009F6AC7">
        <w:trPr>
          <w:trHeight w:val="36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01B20" w:rsidRPr="009F6AC7" w:rsidRDefault="00C01B20" w:rsidP="00C01B20">
            <w:pPr>
              <w:spacing w:after="0" w:line="240" w:lineRule="auto"/>
              <w:rPr>
                <w:rFonts w:ascii="Times New Roman" w:eastAsia="Times New Roman" w:hAnsi="Times New Roman"/>
                <w:sz w:val="24"/>
                <w:szCs w:val="24"/>
                <w:lang w:eastAsia="ar-SA"/>
              </w:rPr>
            </w:pPr>
          </w:p>
        </w:tc>
        <w:tc>
          <w:tcPr>
            <w:tcW w:w="5671"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uppressAutoHyphens/>
              <w:snapToGrid w:val="0"/>
              <w:spacing w:after="0" w:line="240" w:lineRule="auto"/>
              <w:rPr>
                <w:rFonts w:ascii="Times New Roman" w:eastAsia="Times New Roman" w:hAnsi="Times New Roman"/>
                <w:sz w:val="24"/>
                <w:lang w:eastAsia="ar-SA"/>
              </w:rPr>
            </w:pPr>
            <w:r w:rsidRPr="009F6AC7">
              <w:rPr>
                <w:rFonts w:ascii="Times New Roman" w:eastAsia="Times New Roman" w:hAnsi="Times New Roman"/>
                <w:sz w:val="24"/>
                <w:lang w:eastAsia="ar-SA"/>
              </w:rPr>
              <w:t>Бюджетные ассигнования:</w:t>
            </w:r>
          </w:p>
        </w:tc>
        <w:tc>
          <w:tcPr>
            <w:tcW w:w="993"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r>
      <w:tr w:rsidR="00C01B20" w:rsidRPr="00C01B20" w:rsidTr="009F6AC7">
        <w:trPr>
          <w:trHeight w:val="37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01B20" w:rsidRPr="009F6AC7" w:rsidRDefault="00C01B20" w:rsidP="00C01B20">
            <w:pPr>
              <w:spacing w:after="0" w:line="240" w:lineRule="auto"/>
              <w:rPr>
                <w:rFonts w:ascii="Times New Roman" w:eastAsia="Times New Roman" w:hAnsi="Times New Roman"/>
                <w:sz w:val="24"/>
                <w:szCs w:val="24"/>
                <w:lang w:eastAsia="ar-SA"/>
              </w:rPr>
            </w:pPr>
          </w:p>
        </w:tc>
        <w:tc>
          <w:tcPr>
            <w:tcW w:w="5671"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rPr>
                <w:rFonts w:ascii="Times New Roman" w:eastAsia="Times New Roman" w:hAnsi="Times New Roman"/>
                <w:sz w:val="24"/>
                <w:lang w:eastAsia="ar-SA"/>
              </w:rPr>
            </w:pPr>
            <w:r w:rsidRPr="009F6AC7">
              <w:rPr>
                <w:rFonts w:ascii="Times New Roman" w:eastAsia="Times New Roman" w:hAnsi="Times New Roman"/>
                <w:sz w:val="24"/>
                <w:lang w:eastAsia="ar-SA"/>
              </w:rPr>
              <w:t>- бюджет Тейковского муниципального района</w:t>
            </w:r>
          </w:p>
        </w:tc>
        <w:tc>
          <w:tcPr>
            <w:tcW w:w="993"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r>
      <w:tr w:rsidR="00C01B20" w:rsidRPr="00C01B20" w:rsidTr="009F6AC7">
        <w:trPr>
          <w:trHeight w:val="29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01B20" w:rsidRPr="009F6AC7" w:rsidRDefault="00C01B20" w:rsidP="00C01B20">
            <w:pPr>
              <w:spacing w:after="0" w:line="240" w:lineRule="auto"/>
              <w:rPr>
                <w:rFonts w:ascii="Times New Roman" w:eastAsia="Times New Roman" w:hAnsi="Times New Roman"/>
                <w:sz w:val="24"/>
                <w:szCs w:val="24"/>
                <w:lang w:eastAsia="ar-SA"/>
              </w:rPr>
            </w:pPr>
          </w:p>
        </w:tc>
        <w:tc>
          <w:tcPr>
            <w:tcW w:w="5671"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rPr>
                <w:rFonts w:ascii="Times New Roman" w:eastAsia="Times New Roman" w:hAnsi="Times New Roman"/>
                <w:sz w:val="24"/>
                <w:lang w:eastAsia="ar-SA"/>
              </w:rPr>
            </w:pPr>
            <w:r w:rsidRPr="009F6AC7">
              <w:rPr>
                <w:rFonts w:ascii="Times New Roman" w:eastAsia="Times New Roman" w:hAnsi="Times New Roman"/>
                <w:sz w:val="24"/>
                <w:lang w:eastAsia="ar-SA"/>
              </w:rPr>
              <w:t xml:space="preserve">- </w:t>
            </w:r>
            <w:proofErr w:type="spellStart"/>
            <w:r w:rsidRPr="009F6AC7">
              <w:rPr>
                <w:rFonts w:ascii="Times New Roman" w:eastAsia="Times New Roman" w:hAnsi="Times New Roman"/>
                <w:sz w:val="24"/>
                <w:lang w:eastAsia="ar-SA"/>
              </w:rPr>
              <w:t>обюджет</w:t>
            </w:r>
            <w:proofErr w:type="spellEnd"/>
            <w:r w:rsidRPr="009F6AC7">
              <w:rPr>
                <w:rFonts w:ascii="Times New Roman" w:eastAsia="Times New Roman" w:hAnsi="Times New Roman"/>
                <w:sz w:val="24"/>
                <w:lang w:eastAsia="ar-SA"/>
              </w:rPr>
              <w:t xml:space="preserve"> Ивановской области</w:t>
            </w:r>
          </w:p>
        </w:tc>
        <w:tc>
          <w:tcPr>
            <w:tcW w:w="993"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r>
      <w:tr w:rsidR="00C01B20" w:rsidRPr="00C01B20" w:rsidTr="009F6AC7">
        <w:trPr>
          <w:trHeight w:val="272"/>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01B20" w:rsidRPr="009F6AC7" w:rsidRDefault="00C01B20" w:rsidP="00C01B20">
            <w:pPr>
              <w:spacing w:after="0" w:line="240" w:lineRule="auto"/>
              <w:rPr>
                <w:rFonts w:ascii="Times New Roman" w:eastAsia="Times New Roman" w:hAnsi="Times New Roman"/>
                <w:sz w:val="24"/>
                <w:szCs w:val="24"/>
                <w:lang w:eastAsia="ar-SA"/>
              </w:rPr>
            </w:pPr>
          </w:p>
        </w:tc>
        <w:tc>
          <w:tcPr>
            <w:tcW w:w="5671"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rPr>
                <w:rFonts w:ascii="Times New Roman" w:eastAsia="Times New Roman" w:hAnsi="Times New Roman"/>
                <w:sz w:val="24"/>
                <w:lang w:eastAsia="ar-SA"/>
              </w:rPr>
            </w:pPr>
            <w:r w:rsidRPr="009F6AC7">
              <w:rPr>
                <w:rFonts w:ascii="Times New Roman" w:eastAsia="Times New Roman" w:hAnsi="Times New Roman"/>
                <w:sz w:val="24"/>
                <w:lang w:eastAsia="ar-SA"/>
              </w:rPr>
              <w:t>- федеральный бюджет</w:t>
            </w:r>
          </w:p>
        </w:tc>
        <w:tc>
          <w:tcPr>
            <w:tcW w:w="993"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r>
      <w:tr w:rsidR="00C01B20" w:rsidRPr="00C01B20" w:rsidTr="009F6AC7">
        <w:trPr>
          <w:trHeight w:val="315"/>
        </w:trPr>
        <w:tc>
          <w:tcPr>
            <w:tcW w:w="567" w:type="dxa"/>
            <w:vMerge w:val="restart"/>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uppressAutoHyphens/>
              <w:snapToGrid w:val="0"/>
              <w:spacing w:after="0" w:line="240" w:lineRule="auto"/>
              <w:rPr>
                <w:rFonts w:ascii="Times New Roman" w:eastAsia="Times New Roman" w:hAnsi="Times New Roman"/>
                <w:sz w:val="24"/>
                <w:szCs w:val="24"/>
                <w:lang w:eastAsia="ar-SA"/>
              </w:rPr>
            </w:pPr>
            <w:r w:rsidRPr="009F6AC7">
              <w:rPr>
                <w:rFonts w:ascii="Times New Roman" w:eastAsia="Times New Roman" w:hAnsi="Times New Roman"/>
                <w:sz w:val="24"/>
                <w:szCs w:val="24"/>
                <w:lang w:eastAsia="ar-SA"/>
              </w:rPr>
              <w:t>2.</w:t>
            </w:r>
          </w:p>
        </w:tc>
        <w:tc>
          <w:tcPr>
            <w:tcW w:w="5671"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rPr>
                <w:rFonts w:ascii="Times New Roman" w:eastAsia="Times New Roman" w:hAnsi="Times New Roman"/>
                <w:sz w:val="24"/>
                <w:lang w:eastAsia="ar-SA"/>
              </w:rPr>
            </w:pPr>
            <w:r w:rsidRPr="009F6AC7">
              <w:rPr>
                <w:rFonts w:ascii="Times New Roman" w:eastAsia="Times New Roman" w:hAnsi="Times New Roman"/>
                <w:sz w:val="24"/>
                <w:lang w:eastAsia="ar-SA"/>
              </w:rPr>
              <w:t>Межбюджетные трансферты на исполнение переданных полномочий сельским поселениям на участие в организации деятельности по сбору (в том числе раздельному сбору) и транспортированию твердых коммунальных отходов сельских поселений</w:t>
            </w:r>
          </w:p>
        </w:tc>
        <w:tc>
          <w:tcPr>
            <w:tcW w:w="993"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305,9</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r>
      <w:tr w:rsidR="00C01B20" w:rsidRPr="00C01B20" w:rsidTr="009F6AC7">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01B20" w:rsidRPr="009F6AC7" w:rsidRDefault="00C01B20" w:rsidP="00C01B20">
            <w:pPr>
              <w:spacing w:after="0" w:line="240" w:lineRule="auto"/>
              <w:rPr>
                <w:rFonts w:ascii="Times New Roman" w:eastAsia="Times New Roman" w:hAnsi="Times New Roman"/>
                <w:sz w:val="24"/>
                <w:szCs w:val="24"/>
                <w:lang w:eastAsia="ar-SA"/>
              </w:rPr>
            </w:pPr>
          </w:p>
        </w:tc>
        <w:tc>
          <w:tcPr>
            <w:tcW w:w="5671"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uppressAutoHyphens/>
              <w:snapToGrid w:val="0"/>
              <w:spacing w:after="0" w:line="240" w:lineRule="auto"/>
              <w:rPr>
                <w:rFonts w:ascii="Times New Roman" w:eastAsia="Times New Roman" w:hAnsi="Times New Roman"/>
                <w:sz w:val="24"/>
                <w:lang w:eastAsia="ar-SA"/>
              </w:rPr>
            </w:pPr>
            <w:r w:rsidRPr="009F6AC7">
              <w:rPr>
                <w:rFonts w:ascii="Times New Roman" w:eastAsia="Times New Roman" w:hAnsi="Times New Roman"/>
                <w:sz w:val="24"/>
                <w:lang w:eastAsia="ar-SA"/>
              </w:rPr>
              <w:t>Бюджетные ассигнования:</w:t>
            </w:r>
          </w:p>
        </w:tc>
        <w:tc>
          <w:tcPr>
            <w:tcW w:w="993"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sz w:val="24"/>
                <w:lang w:eastAsia="ru-RU"/>
              </w:rPr>
            </w:pPr>
            <w:r w:rsidRPr="009F6AC7">
              <w:rPr>
                <w:rFonts w:ascii="Times New Roman" w:eastAsia="Times New Roman" w:hAnsi="Times New Roman"/>
                <w:sz w:val="24"/>
                <w:lang w:eastAsia="ar-SA"/>
              </w:rPr>
              <w:t>305,9</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sz w:val="24"/>
                <w:lang w:eastAsia="ru-RU"/>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sz w:val="24"/>
                <w:lang w:eastAsia="ru-RU"/>
              </w:rPr>
            </w:pPr>
            <w:r w:rsidRPr="009F6AC7">
              <w:rPr>
                <w:rFonts w:ascii="Times New Roman" w:eastAsia="Times New Roman" w:hAnsi="Times New Roman"/>
                <w:sz w:val="24"/>
                <w:lang w:eastAsia="ar-SA"/>
              </w:rPr>
              <w:t>0,0</w:t>
            </w:r>
          </w:p>
        </w:tc>
      </w:tr>
      <w:tr w:rsidR="00C01B20" w:rsidRPr="00C01B20" w:rsidTr="009F6AC7">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01B20" w:rsidRPr="009F6AC7" w:rsidRDefault="00C01B20" w:rsidP="00C01B20">
            <w:pPr>
              <w:spacing w:after="0" w:line="240" w:lineRule="auto"/>
              <w:rPr>
                <w:rFonts w:ascii="Times New Roman" w:eastAsia="Times New Roman" w:hAnsi="Times New Roman"/>
                <w:sz w:val="24"/>
                <w:szCs w:val="24"/>
                <w:lang w:eastAsia="ar-SA"/>
              </w:rPr>
            </w:pPr>
          </w:p>
        </w:tc>
        <w:tc>
          <w:tcPr>
            <w:tcW w:w="5671"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rPr>
                <w:rFonts w:ascii="Times New Roman" w:eastAsia="Times New Roman" w:hAnsi="Times New Roman"/>
                <w:sz w:val="24"/>
                <w:lang w:eastAsia="ar-SA"/>
              </w:rPr>
            </w:pPr>
            <w:r w:rsidRPr="009F6AC7">
              <w:rPr>
                <w:rFonts w:ascii="Times New Roman" w:eastAsia="Times New Roman" w:hAnsi="Times New Roman"/>
                <w:sz w:val="24"/>
                <w:lang w:eastAsia="ar-SA"/>
              </w:rPr>
              <w:t>- бюджет Тейковского муниципального района</w:t>
            </w:r>
          </w:p>
        </w:tc>
        <w:tc>
          <w:tcPr>
            <w:tcW w:w="993"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sz w:val="24"/>
                <w:lang w:eastAsia="ru-RU"/>
              </w:rPr>
            </w:pPr>
            <w:r w:rsidRPr="009F6AC7">
              <w:rPr>
                <w:rFonts w:ascii="Times New Roman" w:eastAsia="Times New Roman" w:hAnsi="Times New Roman"/>
                <w:sz w:val="24"/>
                <w:lang w:eastAsia="ar-SA"/>
              </w:rPr>
              <w:t>305,9</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spacing w:after="0" w:line="240" w:lineRule="auto"/>
              <w:jc w:val="center"/>
              <w:rPr>
                <w:rFonts w:ascii="Times New Roman" w:eastAsia="Times New Roman" w:hAnsi="Times New Roman"/>
                <w:sz w:val="24"/>
                <w:lang w:eastAsia="ru-RU"/>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sz w:val="24"/>
                <w:lang w:eastAsia="ru-RU"/>
              </w:rPr>
            </w:pPr>
            <w:r w:rsidRPr="009F6AC7">
              <w:rPr>
                <w:rFonts w:ascii="Times New Roman" w:eastAsia="Times New Roman" w:hAnsi="Times New Roman"/>
                <w:sz w:val="24"/>
                <w:lang w:eastAsia="ar-SA"/>
              </w:rPr>
              <w:t>0,0</w:t>
            </w:r>
          </w:p>
        </w:tc>
      </w:tr>
      <w:tr w:rsidR="00C01B20" w:rsidRPr="00C01B20" w:rsidTr="009F6AC7">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01B20" w:rsidRPr="009F6AC7" w:rsidRDefault="00C01B20" w:rsidP="00C01B20">
            <w:pPr>
              <w:spacing w:after="0" w:line="240" w:lineRule="auto"/>
              <w:rPr>
                <w:rFonts w:ascii="Times New Roman" w:eastAsia="Times New Roman" w:hAnsi="Times New Roman"/>
                <w:sz w:val="24"/>
                <w:szCs w:val="24"/>
                <w:lang w:eastAsia="ar-SA"/>
              </w:rPr>
            </w:pPr>
          </w:p>
        </w:tc>
        <w:tc>
          <w:tcPr>
            <w:tcW w:w="5671"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rPr>
                <w:rFonts w:ascii="Times New Roman" w:eastAsia="Times New Roman" w:hAnsi="Times New Roman"/>
                <w:sz w:val="24"/>
                <w:lang w:eastAsia="ar-SA"/>
              </w:rPr>
            </w:pPr>
            <w:r w:rsidRPr="009F6AC7">
              <w:rPr>
                <w:rFonts w:ascii="Times New Roman" w:eastAsia="Times New Roman" w:hAnsi="Times New Roman"/>
                <w:sz w:val="24"/>
                <w:lang w:eastAsia="ar-SA"/>
              </w:rPr>
              <w:t>- бюджет Ивановской области</w:t>
            </w:r>
          </w:p>
        </w:tc>
        <w:tc>
          <w:tcPr>
            <w:tcW w:w="993"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r>
      <w:tr w:rsidR="00C01B20" w:rsidRPr="00C01B20" w:rsidTr="009F6AC7">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01B20" w:rsidRPr="009F6AC7" w:rsidRDefault="00C01B20" w:rsidP="00C01B20">
            <w:pPr>
              <w:spacing w:after="0" w:line="240" w:lineRule="auto"/>
              <w:rPr>
                <w:rFonts w:ascii="Times New Roman" w:eastAsia="Times New Roman" w:hAnsi="Times New Roman"/>
                <w:sz w:val="24"/>
                <w:szCs w:val="24"/>
                <w:lang w:eastAsia="ar-SA"/>
              </w:rPr>
            </w:pPr>
          </w:p>
        </w:tc>
        <w:tc>
          <w:tcPr>
            <w:tcW w:w="5671"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rPr>
                <w:rFonts w:ascii="Times New Roman" w:eastAsia="Times New Roman" w:hAnsi="Times New Roman"/>
                <w:sz w:val="24"/>
                <w:lang w:eastAsia="ar-SA"/>
              </w:rPr>
            </w:pPr>
            <w:r w:rsidRPr="009F6AC7">
              <w:rPr>
                <w:rFonts w:ascii="Times New Roman" w:eastAsia="Times New Roman" w:hAnsi="Times New Roman"/>
                <w:sz w:val="24"/>
                <w:lang w:eastAsia="ar-SA"/>
              </w:rPr>
              <w:t>- федеральный бюджет</w:t>
            </w:r>
          </w:p>
        </w:tc>
        <w:tc>
          <w:tcPr>
            <w:tcW w:w="993"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r>
      <w:tr w:rsidR="00C01B20" w:rsidRPr="00C01B20" w:rsidTr="009F6AC7">
        <w:trPr>
          <w:trHeight w:val="315"/>
        </w:trPr>
        <w:tc>
          <w:tcPr>
            <w:tcW w:w="567" w:type="dxa"/>
            <w:vMerge w:val="restart"/>
            <w:tcBorders>
              <w:top w:val="single" w:sz="4" w:space="0" w:color="auto"/>
              <w:left w:val="single" w:sz="4" w:space="0" w:color="auto"/>
              <w:right w:val="single" w:sz="4" w:space="0" w:color="auto"/>
            </w:tcBorders>
          </w:tcPr>
          <w:p w:rsidR="00C01B20" w:rsidRPr="009F6AC7" w:rsidRDefault="00C01B20" w:rsidP="00C01B20">
            <w:pPr>
              <w:spacing w:after="0" w:line="240" w:lineRule="auto"/>
              <w:rPr>
                <w:rFonts w:ascii="Times New Roman" w:eastAsia="Times New Roman" w:hAnsi="Times New Roman"/>
                <w:sz w:val="24"/>
                <w:szCs w:val="24"/>
                <w:lang w:eastAsia="ar-SA"/>
              </w:rPr>
            </w:pPr>
            <w:r w:rsidRPr="009F6AC7">
              <w:rPr>
                <w:rFonts w:ascii="Times New Roman" w:eastAsia="Times New Roman" w:hAnsi="Times New Roman"/>
                <w:sz w:val="24"/>
                <w:szCs w:val="24"/>
                <w:lang w:eastAsia="ar-SA"/>
              </w:rPr>
              <w:t>3.</w:t>
            </w:r>
          </w:p>
        </w:tc>
        <w:tc>
          <w:tcPr>
            <w:tcW w:w="5671"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rPr>
                <w:rFonts w:ascii="Times New Roman" w:eastAsia="Times New Roman" w:hAnsi="Times New Roman"/>
                <w:sz w:val="24"/>
                <w:lang w:eastAsia="ar-SA"/>
              </w:rPr>
            </w:pPr>
            <w:r w:rsidRPr="009F6AC7">
              <w:rPr>
                <w:rFonts w:ascii="Times New Roman" w:eastAsia="Times New Roman" w:hAnsi="Times New Roman"/>
                <w:sz w:val="24"/>
                <w:lang w:eastAsia="ar-SA"/>
              </w:rPr>
              <w:t>Обустройство дополнительных контейнерных площадок</w:t>
            </w:r>
          </w:p>
        </w:tc>
        <w:tc>
          <w:tcPr>
            <w:tcW w:w="993"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54,7</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sz w:val="24"/>
                <w:lang w:eastAsia="ru-RU"/>
              </w:rPr>
            </w:pPr>
            <w:r w:rsidRPr="009F6AC7">
              <w:rPr>
                <w:rFonts w:ascii="Times New Roman" w:eastAsia="Times New Roman" w:hAnsi="Times New Roman"/>
                <w:sz w:val="24"/>
                <w:lang w:eastAsia="ar-SA"/>
              </w:rPr>
              <w:t>360,6</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sz w:val="24"/>
                <w:lang w:eastAsia="ru-RU"/>
              </w:rPr>
            </w:pPr>
            <w:r w:rsidRPr="009F6AC7">
              <w:rPr>
                <w:rFonts w:ascii="Times New Roman" w:eastAsia="Times New Roman" w:hAnsi="Times New Roman"/>
                <w:sz w:val="24"/>
                <w:lang w:eastAsia="ar-SA"/>
              </w:rPr>
              <w:t>360,6</w:t>
            </w:r>
          </w:p>
        </w:tc>
      </w:tr>
      <w:tr w:rsidR="00C01B20" w:rsidRPr="00C01B20" w:rsidTr="009F6AC7">
        <w:trPr>
          <w:trHeight w:val="315"/>
        </w:trPr>
        <w:tc>
          <w:tcPr>
            <w:tcW w:w="567" w:type="dxa"/>
            <w:vMerge/>
            <w:tcBorders>
              <w:left w:val="single" w:sz="4" w:space="0" w:color="auto"/>
              <w:right w:val="single" w:sz="4" w:space="0" w:color="auto"/>
            </w:tcBorders>
            <w:vAlign w:val="center"/>
          </w:tcPr>
          <w:p w:rsidR="00C01B20" w:rsidRPr="009F6AC7" w:rsidRDefault="00C01B20" w:rsidP="00C01B20">
            <w:pPr>
              <w:spacing w:after="0" w:line="240" w:lineRule="auto"/>
              <w:rPr>
                <w:rFonts w:ascii="Times New Roman" w:eastAsia="Times New Roman" w:hAnsi="Times New Roman"/>
                <w:sz w:val="24"/>
                <w:szCs w:val="24"/>
                <w:lang w:eastAsia="ar-SA"/>
              </w:rPr>
            </w:pPr>
          </w:p>
        </w:tc>
        <w:tc>
          <w:tcPr>
            <w:tcW w:w="5671"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uppressAutoHyphens/>
              <w:snapToGrid w:val="0"/>
              <w:spacing w:after="0" w:line="240" w:lineRule="auto"/>
              <w:rPr>
                <w:rFonts w:ascii="Times New Roman" w:eastAsia="Times New Roman" w:hAnsi="Times New Roman"/>
                <w:sz w:val="24"/>
                <w:lang w:eastAsia="ar-SA"/>
              </w:rPr>
            </w:pPr>
            <w:r w:rsidRPr="009F6AC7">
              <w:rPr>
                <w:rFonts w:ascii="Times New Roman" w:eastAsia="Times New Roman" w:hAnsi="Times New Roman"/>
                <w:sz w:val="24"/>
                <w:lang w:eastAsia="ar-SA"/>
              </w:rPr>
              <w:t>Бюджетные ассигнования:</w:t>
            </w:r>
          </w:p>
        </w:tc>
        <w:tc>
          <w:tcPr>
            <w:tcW w:w="993"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54,7</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sz w:val="24"/>
                <w:lang w:eastAsia="ru-RU"/>
              </w:rPr>
            </w:pPr>
            <w:r w:rsidRPr="009F6AC7">
              <w:rPr>
                <w:rFonts w:ascii="Times New Roman" w:eastAsia="Times New Roman" w:hAnsi="Times New Roman"/>
                <w:sz w:val="24"/>
                <w:lang w:eastAsia="ar-SA"/>
              </w:rPr>
              <w:t>360,6</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sz w:val="24"/>
                <w:lang w:eastAsia="ru-RU"/>
              </w:rPr>
            </w:pPr>
            <w:r w:rsidRPr="009F6AC7">
              <w:rPr>
                <w:rFonts w:ascii="Times New Roman" w:eastAsia="Times New Roman" w:hAnsi="Times New Roman"/>
                <w:sz w:val="24"/>
                <w:lang w:eastAsia="ar-SA"/>
              </w:rPr>
              <w:t>360,6</w:t>
            </w:r>
          </w:p>
        </w:tc>
      </w:tr>
      <w:tr w:rsidR="00C01B20" w:rsidRPr="00C01B20" w:rsidTr="009F6AC7">
        <w:trPr>
          <w:trHeight w:val="315"/>
        </w:trPr>
        <w:tc>
          <w:tcPr>
            <w:tcW w:w="567" w:type="dxa"/>
            <w:vMerge/>
            <w:tcBorders>
              <w:left w:val="single" w:sz="4" w:space="0" w:color="auto"/>
              <w:right w:val="single" w:sz="4" w:space="0" w:color="auto"/>
            </w:tcBorders>
            <w:vAlign w:val="center"/>
          </w:tcPr>
          <w:p w:rsidR="00C01B20" w:rsidRPr="009F6AC7" w:rsidRDefault="00C01B20" w:rsidP="00C01B20">
            <w:pPr>
              <w:spacing w:after="0" w:line="240" w:lineRule="auto"/>
              <w:rPr>
                <w:rFonts w:ascii="Times New Roman" w:eastAsia="Times New Roman" w:hAnsi="Times New Roman"/>
                <w:sz w:val="24"/>
                <w:szCs w:val="24"/>
                <w:lang w:eastAsia="ar-SA"/>
              </w:rPr>
            </w:pPr>
          </w:p>
        </w:tc>
        <w:tc>
          <w:tcPr>
            <w:tcW w:w="5671"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rPr>
                <w:rFonts w:ascii="Times New Roman" w:eastAsia="Times New Roman" w:hAnsi="Times New Roman"/>
                <w:sz w:val="24"/>
                <w:lang w:eastAsia="ar-SA"/>
              </w:rPr>
            </w:pPr>
            <w:r w:rsidRPr="009F6AC7">
              <w:rPr>
                <w:rFonts w:ascii="Times New Roman" w:eastAsia="Times New Roman" w:hAnsi="Times New Roman"/>
                <w:sz w:val="24"/>
                <w:lang w:eastAsia="ar-SA"/>
              </w:rPr>
              <w:t>- бюджет Тейковского муниципального района</w:t>
            </w:r>
          </w:p>
        </w:tc>
        <w:tc>
          <w:tcPr>
            <w:tcW w:w="993"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sz w:val="24"/>
                <w:lang w:eastAsia="ru-RU"/>
              </w:rPr>
            </w:pPr>
            <w:r w:rsidRPr="009F6AC7">
              <w:rPr>
                <w:rFonts w:ascii="Times New Roman" w:eastAsia="Times New Roman" w:hAnsi="Times New Roman"/>
                <w:sz w:val="24"/>
                <w:lang w:eastAsia="ar-SA"/>
              </w:rPr>
              <w:t>54,7</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sz w:val="24"/>
                <w:lang w:eastAsia="ru-RU"/>
              </w:rPr>
            </w:pPr>
            <w:r w:rsidRPr="009F6AC7">
              <w:rPr>
                <w:rFonts w:ascii="Times New Roman" w:eastAsia="Times New Roman" w:hAnsi="Times New Roman"/>
                <w:sz w:val="24"/>
                <w:lang w:eastAsia="ar-SA"/>
              </w:rPr>
              <w:t>360,6</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sz w:val="24"/>
                <w:lang w:eastAsia="ru-RU"/>
              </w:rPr>
            </w:pPr>
            <w:r w:rsidRPr="009F6AC7">
              <w:rPr>
                <w:rFonts w:ascii="Times New Roman" w:eastAsia="Times New Roman" w:hAnsi="Times New Roman"/>
                <w:sz w:val="24"/>
                <w:lang w:eastAsia="ar-SA"/>
              </w:rPr>
              <w:t>360,6</w:t>
            </w:r>
          </w:p>
        </w:tc>
      </w:tr>
      <w:tr w:rsidR="00C01B20" w:rsidRPr="00C01B20" w:rsidTr="009F6AC7">
        <w:trPr>
          <w:trHeight w:val="315"/>
        </w:trPr>
        <w:tc>
          <w:tcPr>
            <w:tcW w:w="567" w:type="dxa"/>
            <w:vMerge/>
            <w:tcBorders>
              <w:left w:val="single" w:sz="4" w:space="0" w:color="auto"/>
              <w:right w:val="single" w:sz="4" w:space="0" w:color="auto"/>
            </w:tcBorders>
            <w:vAlign w:val="center"/>
          </w:tcPr>
          <w:p w:rsidR="00C01B20" w:rsidRPr="009F6AC7" w:rsidRDefault="00C01B20" w:rsidP="00C01B20">
            <w:pPr>
              <w:spacing w:after="0" w:line="240" w:lineRule="auto"/>
              <w:rPr>
                <w:rFonts w:ascii="Times New Roman" w:eastAsia="Times New Roman" w:hAnsi="Times New Roman"/>
                <w:sz w:val="24"/>
                <w:szCs w:val="24"/>
                <w:lang w:eastAsia="ar-SA"/>
              </w:rPr>
            </w:pPr>
          </w:p>
        </w:tc>
        <w:tc>
          <w:tcPr>
            <w:tcW w:w="5671"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rPr>
                <w:rFonts w:ascii="Times New Roman" w:eastAsia="Times New Roman" w:hAnsi="Times New Roman"/>
                <w:sz w:val="24"/>
                <w:lang w:eastAsia="ar-SA"/>
              </w:rPr>
            </w:pPr>
            <w:r w:rsidRPr="009F6AC7">
              <w:rPr>
                <w:rFonts w:ascii="Times New Roman" w:eastAsia="Times New Roman" w:hAnsi="Times New Roman"/>
                <w:sz w:val="24"/>
                <w:lang w:eastAsia="ar-SA"/>
              </w:rPr>
              <w:t>- бюджет Ивановской области</w:t>
            </w:r>
          </w:p>
        </w:tc>
        <w:tc>
          <w:tcPr>
            <w:tcW w:w="993"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sz w:val="24"/>
                <w:lang w:eastAsia="ru-RU"/>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sz w:val="24"/>
                <w:lang w:eastAsia="ru-RU"/>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sz w:val="24"/>
                <w:lang w:eastAsia="ru-RU"/>
              </w:rPr>
            </w:pPr>
            <w:r w:rsidRPr="009F6AC7">
              <w:rPr>
                <w:rFonts w:ascii="Times New Roman" w:eastAsia="Times New Roman" w:hAnsi="Times New Roman"/>
                <w:sz w:val="24"/>
                <w:lang w:eastAsia="ar-SA"/>
              </w:rPr>
              <w:t>0,0</w:t>
            </w:r>
          </w:p>
        </w:tc>
      </w:tr>
      <w:tr w:rsidR="00C01B20" w:rsidRPr="00C01B20" w:rsidTr="009F6AC7">
        <w:trPr>
          <w:trHeight w:val="315"/>
        </w:trPr>
        <w:tc>
          <w:tcPr>
            <w:tcW w:w="567" w:type="dxa"/>
            <w:vMerge/>
            <w:tcBorders>
              <w:left w:val="single" w:sz="4" w:space="0" w:color="auto"/>
              <w:bottom w:val="single" w:sz="4" w:space="0" w:color="auto"/>
              <w:right w:val="single" w:sz="4" w:space="0" w:color="auto"/>
            </w:tcBorders>
            <w:vAlign w:val="center"/>
          </w:tcPr>
          <w:p w:rsidR="00C01B20" w:rsidRPr="009F6AC7" w:rsidRDefault="00C01B20" w:rsidP="00C01B20">
            <w:pPr>
              <w:spacing w:after="0" w:line="240" w:lineRule="auto"/>
              <w:rPr>
                <w:rFonts w:ascii="Times New Roman" w:eastAsia="Times New Roman" w:hAnsi="Times New Roman"/>
                <w:sz w:val="24"/>
                <w:szCs w:val="24"/>
                <w:lang w:eastAsia="ar-SA"/>
              </w:rPr>
            </w:pPr>
          </w:p>
        </w:tc>
        <w:tc>
          <w:tcPr>
            <w:tcW w:w="5671"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rPr>
                <w:rFonts w:ascii="Times New Roman" w:eastAsia="Times New Roman" w:hAnsi="Times New Roman"/>
                <w:sz w:val="24"/>
                <w:lang w:eastAsia="ar-SA"/>
              </w:rPr>
            </w:pPr>
            <w:r w:rsidRPr="009F6AC7">
              <w:rPr>
                <w:rFonts w:ascii="Times New Roman" w:eastAsia="Times New Roman" w:hAnsi="Times New Roman"/>
                <w:sz w:val="24"/>
                <w:lang w:eastAsia="ar-SA"/>
              </w:rPr>
              <w:t>- федеральный бюджет</w:t>
            </w:r>
          </w:p>
        </w:tc>
        <w:tc>
          <w:tcPr>
            <w:tcW w:w="993"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widowControl w:val="0"/>
              <w:suppressAutoHyphens/>
              <w:autoSpaceDE w:val="0"/>
              <w:snapToGrid w:val="0"/>
              <w:spacing w:after="0" w:line="240" w:lineRule="auto"/>
              <w:jc w:val="center"/>
              <w:rPr>
                <w:rFonts w:ascii="Times New Roman" w:eastAsia="Times New Roman" w:hAnsi="Times New Roman"/>
                <w:sz w:val="24"/>
                <w:lang w:eastAsia="ar-SA"/>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sz w:val="24"/>
                <w:lang w:eastAsia="ru-RU"/>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sz w:val="24"/>
                <w:lang w:eastAsia="ru-RU"/>
              </w:rPr>
            </w:pPr>
            <w:r w:rsidRPr="009F6AC7">
              <w:rPr>
                <w:rFonts w:ascii="Times New Roman" w:eastAsia="Times New Roman" w:hAnsi="Times New Roman"/>
                <w:sz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C01B20" w:rsidRPr="009F6AC7" w:rsidRDefault="00C01B20" w:rsidP="00C01B20">
            <w:pPr>
              <w:spacing w:after="0" w:line="240" w:lineRule="auto"/>
              <w:jc w:val="center"/>
              <w:rPr>
                <w:rFonts w:ascii="Times New Roman" w:eastAsia="Times New Roman" w:hAnsi="Times New Roman"/>
                <w:sz w:val="24"/>
                <w:lang w:eastAsia="ru-RU"/>
              </w:rPr>
            </w:pPr>
            <w:r w:rsidRPr="009F6AC7">
              <w:rPr>
                <w:rFonts w:ascii="Times New Roman" w:eastAsia="Times New Roman" w:hAnsi="Times New Roman"/>
                <w:sz w:val="24"/>
                <w:lang w:eastAsia="ar-SA"/>
              </w:rPr>
              <w:t>0,0</w:t>
            </w:r>
          </w:p>
        </w:tc>
      </w:tr>
    </w:tbl>
    <w:p w:rsidR="00C01B20" w:rsidRPr="00C01B20" w:rsidRDefault="00C01B20" w:rsidP="009F6AC7">
      <w:pPr>
        <w:widowControl w:val="0"/>
        <w:autoSpaceDE w:val="0"/>
        <w:autoSpaceDN w:val="0"/>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br w:type="page"/>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lastRenderedPageBreak/>
        <w:t>Приложение № 10 к муниципальной программе</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«Обеспечение доступным и комфортным жильем,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объектами инженерной инфраструктуры</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и услугами жилищно-коммунального хозяйства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населения Тейковского муниципального района»</w:t>
      </w:r>
    </w:p>
    <w:p w:rsidR="00C01B20" w:rsidRPr="00C01B20" w:rsidRDefault="00C01B20" w:rsidP="00C01B20">
      <w:pPr>
        <w:widowControl w:val="0"/>
        <w:autoSpaceDE w:val="0"/>
        <w:autoSpaceDN w:val="0"/>
        <w:spacing w:after="0" w:line="240" w:lineRule="auto"/>
        <w:jc w:val="center"/>
        <w:rPr>
          <w:rFonts w:ascii="Times New Roman" w:eastAsia="Times New Roman" w:hAnsi="Times New Roman"/>
          <w:sz w:val="24"/>
          <w:szCs w:val="24"/>
          <w:lang w:eastAsia="ru-RU"/>
        </w:rPr>
      </w:pPr>
    </w:p>
    <w:p w:rsidR="00C01B20" w:rsidRPr="00C01B20" w:rsidRDefault="00C01B20" w:rsidP="00C01B20">
      <w:pPr>
        <w:widowControl w:val="0"/>
        <w:autoSpaceDE w:val="0"/>
        <w:autoSpaceDN w:val="0"/>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Подпрограмма</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«Содержание территорий сельских кладбищ Тейковского муниципального района»</w:t>
      </w:r>
    </w:p>
    <w:p w:rsidR="00C01B20" w:rsidRPr="00C01B20" w:rsidRDefault="00C01B20" w:rsidP="00C01B20">
      <w:pPr>
        <w:widowControl w:val="0"/>
        <w:autoSpaceDE w:val="0"/>
        <w:autoSpaceDN w:val="0"/>
        <w:spacing w:after="0" w:line="240" w:lineRule="auto"/>
        <w:jc w:val="both"/>
        <w:rPr>
          <w:rFonts w:ascii="Times New Roman" w:eastAsia="Times New Roman" w:hAnsi="Times New Roman"/>
          <w:sz w:val="24"/>
          <w:szCs w:val="24"/>
          <w:lang w:eastAsia="ru-RU"/>
        </w:rPr>
      </w:pPr>
    </w:p>
    <w:p w:rsidR="00C01B20" w:rsidRPr="00C01B20" w:rsidRDefault="00C01B20" w:rsidP="00C01B20">
      <w:pPr>
        <w:widowControl w:val="0"/>
        <w:autoSpaceDE w:val="0"/>
        <w:autoSpaceDN w:val="0"/>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1. Паспорт подпрограммы</w:t>
      </w:r>
    </w:p>
    <w:p w:rsidR="00C01B20" w:rsidRPr="00C01B20" w:rsidRDefault="00C01B20" w:rsidP="00C01B20">
      <w:pPr>
        <w:widowControl w:val="0"/>
        <w:autoSpaceDE w:val="0"/>
        <w:autoSpaceDN w:val="0"/>
        <w:spacing w:after="0" w:line="240" w:lineRule="auto"/>
        <w:jc w:val="center"/>
        <w:rPr>
          <w:rFonts w:ascii="Times New Roman" w:eastAsia="Times New Roman" w:hAnsi="Times New Roman"/>
          <w:b/>
          <w:sz w:val="24"/>
          <w:szCs w:val="24"/>
          <w:lang w:eastAsia="ru-RU"/>
        </w:rPr>
      </w:pPr>
    </w:p>
    <w:tbl>
      <w:tblPr>
        <w:tblW w:w="9360" w:type="dxa"/>
        <w:tblInd w:w="108" w:type="dxa"/>
        <w:tblLayout w:type="fixed"/>
        <w:tblLook w:val="00A0" w:firstRow="1" w:lastRow="0" w:firstColumn="1" w:lastColumn="0" w:noHBand="0" w:noVBand="0"/>
      </w:tblPr>
      <w:tblGrid>
        <w:gridCol w:w="1844"/>
        <w:gridCol w:w="7516"/>
      </w:tblGrid>
      <w:tr w:rsidR="00C01B20" w:rsidRPr="00C01B20" w:rsidTr="00C01B20">
        <w:tc>
          <w:tcPr>
            <w:tcW w:w="1844" w:type="dxa"/>
            <w:tcBorders>
              <w:top w:val="single" w:sz="4" w:space="0" w:color="000000"/>
              <w:left w:val="single" w:sz="4" w:space="0" w:color="000000"/>
              <w:bottom w:val="single" w:sz="4" w:space="0" w:color="000000"/>
              <w:right w:val="nil"/>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Наименование подпрограммы</w:t>
            </w:r>
          </w:p>
        </w:tc>
        <w:tc>
          <w:tcPr>
            <w:tcW w:w="7516" w:type="dxa"/>
            <w:tcBorders>
              <w:top w:val="single" w:sz="4" w:space="0" w:color="000000"/>
              <w:left w:val="single" w:sz="4" w:space="0" w:color="000000"/>
              <w:bottom w:val="single" w:sz="4" w:space="0" w:color="000000"/>
              <w:right w:val="single" w:sz="4" w:space="0" w:color="000000"/>
            </w:tcBorders>
            <w:hideMark/>
          </w:tcPr>
          <w:p w:rsidR="00C01B20" w:rsidRPr="00C01B20" w:rsidRDefault="00C01B20" w:rsidP="00C01B20">
            <w:pPr>
              <w:tabs>
                <w:tab w:val="left" w:pos="4575"/>
              </w:tab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Содержание территорий сельских кладбищ Тейковского муниципального района</w:t>
            </w:r>
          </w:p>
        </w:tc>
      </w:tr>
      <w:tr w:rsidR="00C01B20" w:rsidRPr="00C01B20" w:rsidTr="00C01B20">
        <w:tc>
          <w:tcPr>
            <w:tcW w:w="1844" w:type="dxa"/>
            <w:tcBorders>
              <w:top w:val="single" w:sz="4" w:space="0" w:color="000000"/>
              <w:left w:val="single" w:sz="4" w:space="0" w:color="000000"/>
              <w:bottom w:val="single" w:sz="4" w:space="0" w:color="000000"/>
              <w:right w:val="nil"/>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Срок реализации подпрограммы </w:t>
            </w:r>
          </w:p>
        </w:tc>
        <w:tc>
          <w:tcPr>
            <w:tcW w:w="7516" w:type="dxa"/>
            <w:tcBorders>
              <w:top w:val="single" w:sz="4" w:space="0" w:color="000000"/>
              <w:left w:val="single" w:sz="4" w:space="0" w:color="000000"/>
              <w:bottom w:val="single" w:sz="4" w:space="0" w:color="000000"/>
              <w:right w:val="single" w:sz="4" w:space="0" w:color="000000"/>
            </w:tcBorders>
            <w:hideMark/>
          </w:tcPr>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2017 - 2020 годы</w:t>
            </w:r>
          </w:p>
        </w:tc>
      </w:tr>
      <w:tr w:rsidR="00C01B20" w:rsidRPr="00C01B20" w:rsidTr="00C01B20">
        <w:tc>
          <w:tcPr>
            <w:tcW w:w="1844" w:type="dxa"/>
            <w:tcBorders>
              <w:top w:val="single" w:sz="4" w:space="0" w:color="000000"/>
              <w:left w:val="single" w:sz="4" w:space="0" w:color="000000"/>
              <w:bottom w:val="single" w:sz="4" w:space="0" w:color="000000"/>
              <w:right w:val="nil"/>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Исполнитель подпрограммы</w:t>
            </w:r>
          </w:p>
        </w:tc>
        <w:tc>
          <w:tcPr>
            <w:tcW w:w="7516" w:type="dxa"/>
            <w:tcBorders>
              <w:top w:val="single" w:sz="4" w:space="0" w:color="000000"/>
              <w:left w:val="single" w:sz="4" w:space="0" w:color="000000"/>
              <w:bottom w:val="single" w:sz="4" w:space="0" w:color="000000"/>
              <w:right w:val="single" w:sz="4" w:space="0" w:color="000000"/>
            </w:tcBorders>
            <w:hideMark/>
          </w:tcPr>
          <w:p w:rsidR="00C01B20" w:rsidRPr="00C01B20" w:rsidRDefault="00C01B20" w:rsidP="00C01B20">
            <w:pPr>
              <w:widowControl w:val="0"/>
              <w:suppressAutoHyphens/>
              <w:autoSpaceDE w:val="0"/>
              <w:snapToGrid w:val="0"/>
              <w:spacing w:after="0" w:line="254" w:lineRule="auto"/>
              <w:jc w:val="both"/>
              <w:rPr>
                <w:rFonts w:ascii="Times New Roman" w:eastAsia="Times New Roman" w:hAnsi="Times New Roman"/>
                <w:sz w:val="24"/>
                <w:szCs w:val="24"/>
              </w:rPr>
            </w:pPr>
            <w:r w:rsidRPr="00C01B20">
              <w:rPr>
                <w:rFonts w:ascii="Times New Roman" w:eastAsia="Times New Roman" w:hAnsi="Times New Roman"/>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C01B20" w:rsidRPr="00C01B20" w:rsidTr="00C01B20">
        <w:tc>
          <w:tcPr>
            <w:tcW w:w="1844" w:type="dxa"/>
            <w:tcBorders>
              <w:top w:val="single" w:sz="4" w:space="0" w:color="000000"/>
              <w:left w:val="single" w:sz="4" w:space="0" w:color="000000"/>
              <w:bottom w:val="single" w:sz="4" w:space="0" w:color="000000"/>
              <w:right w:val="nil"/>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Цели подпрограммы</w:t>
            </w:r>
          </w:p>
        </w:tc>
        <w:tc>
          <w:tcPr>
            <w:tcW w:w="7516" w:type="dxa"/>
            <w:tcBorders>
              <w:top w:val="single" w:sz="4" w:space="0" w:color="000000"/>
              <w:left w:val="single" w:sz="4" w:space="0" w:color="000000"/>
              <w:bottom w:val="single" w:sz="4" w:space="0" w:color="000000"/>
              <w:right w:val="single" w:sz="4" w:space="0" w:color="000000"/>
            </w:tcBorders>
            <w:hideMark/>
          </w:tcPr>
          <w:p w:rsidR="00C01B20" w:rsidRPr="00C01B20" w:rsidRDefault="00C01B20" w:rsidP="00C01B20">
            <w:pPr>
              <w:suppressAutoHyphens/>
              <w:spacing w:after="0" w:line="254" w:lineRule="auto"/>
              <w:jc w:val="both"/>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Повышение комфортности посетителей кладбищ и общего уровня культуры погребения;</w:t>
            </w:r>
          </w:p>
          <w:p w:rsidR="00C01B20" w:rsidRPr="00C01B20" w:rsidRDefault="00C01B20" w:rsidP="00C01B20">
            <w:pPr>
              <w:suppressAutoHyphens/>
              <w:spacing w:after="0" w:line="254" w:lineRule="auto"/>
              <w:jc w:val="both"/>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Улучшение санитарно-эпидемиологического состояния территории кладбищ</w:t>
            </w:r>
          </w:p>
        </w:tc>
      </w:tr>
      <w:tr w:rsidR="00C01B20" w:rsidRPr="00C01B20" w:rsidTr="00C01B20">
        <w:tc>
          <w:tcPr>
            <w:tcW w:w="1844" w:type="dxa"/>
            <w:tcBorders>
              <w:top w:val="single" w:sz="4" w:space="0" w:color="000000"/>
              <w:left w:val="single" w:sz="4" w:space="0" w:color="000000"/>
              <w:bottom w:val="single" w:sz="4" w:space="0" w:color="000000"/>
              <w:right w:val="nil"/>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Объемы ресурсного обеспечения подпрограммы</w:t>
            </w:r>
          </w:p>
        </w:tc>
        <w:tc>
          <w:tcPr>
            <w:tcW w:w="7516" w:type="dxa"/>
            <w:tcBorders>
              <w:top w:val="single" w:sz="4" w:space="0" w:color="000000"/>
              <w:left w:val="single" w:sz="4" w:space="0" w:color="000000"/>
              <w:bottom w:val="single" w:sz="4" w:space="0" w:color="000000"/>
              <w:right w:val="single" w:sz="4" w:space="0" w:color="000000"/>
            </w:tcBorders>
          </w:tcPr>
          <w:p w:rsidR="00C01B20" w:rsidRPr="00C01B20" w:rsidRDefault="00C01B20" w:rsidP="00C01B20">
            <w:pPr>
              <w:suppressAutoHyphens/>
              <w:snapToGrid w:val="0"/>
              <w:spacing w:after="0" w:line="254" w:lineRule="auto"/>
              <w:rPr>
                <w:rFonts w:ascii="Times New Roman" w:eastAsia="Times New Roman" w:hAnsi="Times New Roman"/>
                <w:sz w:val="24"/>
                <w:szCs w:val="24"/>
                <w:u w:val="single"/>
                <w:lang w:eastAsia="ar-SA"/>
              </w:rPr>
            </w:pPr>
            <w:r w:rsidRPr="00C01B20">
              <w:rPr>
                <w:rFonts w:ascii="Times New Roman" w:eastAsia="Times New Roman" w:hAnsi="Times New Roman"/>
                <w:sz w:val="24"/>
                <w:szCs w:val="24"/>
                <w:u w:val="single"/>
                <w:lang w:eastAsia="ar-SA"/>
              </w:rPr>
              <w:t xml:space="preserve">Общий объем бюджетных ассигнований: </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2017 год – 200,0 тыс. руб. </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2018 год – 200,0 тыс. руб.</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2019 год – 200,0 тыс. руб.</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2020 год – 200,0 тыс. руб.</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p>
          <w:p w:rsidR="00C01B20" w:rsidRPr="00C01B20" w:rsidRDefault="00C01B20" w:rsidP="00C01B20">
            <w:pPr>
              <w:suppressAutoHyphens/>
              <w:spacing w:after="0" w:line="254" w:lineRule="auto"/>
              <w:rPr>
                <w:rFonts w:ascii="Times New Roman" w:eastAsia="Times New Roman" w:hAnsi="Times New Roman"/>
                <w:sz w:val="24"/>
                <w:szCs w:val="24"/>
                <w:u w:val="single"/>
                <w:lang w:eastAsia="ar-SA"/>
              </w:rPr>
            </w:pPr>
            <w:r w:rsidRPr="00C01B20">
              <w:rPr>
                <w:rFonts w:ascii="Times New Roman" w:eastAsia="Times New Roman" w:hAnsi="Times New Roman"/>
                <w:sz w:val="24"/>
                <w:szCs w:val="24"/>
                <w:u w:val="single"/>
                <w:lang w:eastAsia="ar-SA"/>
              </w:rPr>
              <w:t>Бюджет Тейковского муниципального района:</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2017 год – 200,0 тыс. руб.   </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2018 год – 200,0 тыс. руб.</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2019 год – 200,0 тыс. руб.</w:t>
            </w:r>
          </w:p>
          <w:p w:rsidR="00C01B20" w:rsidRPr="00C01B20" w:rsidRDefault="00C01B20" w:rsidP="00C01B20">
            <w:pPr>
              <w:suppressAutoHyphens/>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2020 год – 200,0 тыс. руб.</w:t>
            </w:r>
          </w:p>
        </w:tc>
      </w:tr>
    </w:tbl>
    <w:p w:rsidR="00C01B20" w:rsidRPr="00C01B20" w:rsidRDefault="00C01B20" w:rsidP="00C01B20">
      <w:pPr>
        <w:widowControl w:val="0"/>
        <w:autoSpaceDE w:val="0"/>
        <w:autoSpaceDN w:val="0"/>
        <w:spacing w:after="0" w:line="240" w:lineRule="auto"/>
        <w:jc w:val="center"/>
        <w:rPr>
          <w:rFonts w:ascii="Times New Roman" w:eastAsia="Times New Roman" w:hAnsi="Times New Roman"/>
          <w:sz w:val="24"/>
          <w:szCs w:val="24"/>
          <w:lang w:eastAsia="ru-RU"/>
        </w:rPr>
      </w:pPr>
    </w:p>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b/>
          <w:bCs/>
          <w:sz w:val="24"/>
          <w:szCs w:val="24"/>
          <w:lang w:eastAsia="ru-RU"/>
        </w:rPr>
      </w:pPr>
      <w:r w:rsidRPr="00C01B20">
        <w:rPr>
          <w:rFonts w:ascii="Times New Roman" w:eastAsia="Times New Roman" w:hAnsi="Times New Roman"/>
          <w:b/>
          <w:bCs/>
          <w:sz w:val="24"/>
          <w:szCs w:val="24"/>
          <w:lang w:eastAsia="ru-RU"/>
        </w:rPr>
        <w:t>2. Ожидаемые результаты реализации подпрограммы</w:t>
      </w:r>
    </w:p>
    <w:p w:rsidR="00C01B20" w:rsidRPr="00C01B20" w:rsidRDefault="00C01B20" w:rsidP="009F6AC7">
      <w:pPr>
        <w:widowControl w:val="0"/>
        <w:suppressAutoHyphens/>
        <w:autoSpaceDE w:val="0"/>
        <w:snapToGrid w:val="0"/>
        <w:spacing w:after="0" w:line="240" w:lineRule="auto"/>
        <w:ind w:firstLine="709"/>
        <w:jc w:val="center"/>
        <w:rPr>
          <w:rFonts w:ascii="Times New Roman" w:eastAsia="Times New Roman" w:hAnsi="Times New Roman"/>
          <w:b/>
          <w:bCs/>
          <w:sz w:val="24"/>
          <w:szCs w:val="24"/>
          <w:lang w:eastAsia="ru-RU"/>
        </w:rPr>
      </w:pPr>
    </w:p>
    <w:p w:rsidR="00C01B20" w:rsidRPr="00C01B20" w:rsidRDefault="00C01B20" w:rsidP="009F6AC7">
      <w:pPr>
        <w:widowControl w:val="0"/>
        <w:suppressAutoHyphens/>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Настоящая Подпрограмма разработана в рамках развития и совершенствования ритуально-похоронного обслуживания населения Тейковского муниципального района, благоустройства территории действующих кладбищ.</w:t>
      </w:r>
    </w:p>
    <w:p w:rsidR="00C01B20" w:rsidRPr="00C01B20" w:rsidRDefault="00C01B20" w:rsidP="009F6AC7">
      <w:pPr>
        <w:widowControl w:val="0"/>
        <w:suppressAutoHyphens/>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 xml:space="preserve">На территории Тейковского муниципального района для захоронения используется 19 муниципальных кладбищ. Из них 4 расположены на территории </w:t>
      </w:r>
      <w:proofErr w:type="spellStart"/>
      <w:r w:rsidRPr="00C01B20">
        <w:rPr>
          <w:rFonts w:ascii="Times New Roman" w:eastAsia="Times New Roman" w:hAnsi="Times New Roman"/>
          <w:bCs/>
          <w:sz w:val="24"/>
          <w:szCs w:val="24"/>
          <w:lang w:eastAsia="ru-RU"/>
        </w:rPr>
        <w:t>Новолеушинского</w:t>
      </w:r>
      <w:proofErr w:type="spellEnd"/>
      <w:r w:rsidRPr="00C01B20">
        <w:rPr>
          <w:rFonts w:ascii="Times New Roman" w:eastAsia="Times New Roman" w:hAnsi="Times New Roman"/>
          <w:bCs/>
          <w:sz w:val="24"/>
          <w:szCs w:val="24"/>
          <w:lang w:eastAsia="ru-RU"/>
        </w:rPr>
        <w:t xml:space="preserve"> сельского поселения, 7 на территории Морозовского сельского поселения, 4 на территории </w:t>
      </w:r>
      <w:proofErr w:type="spellStart"/>
      <w:r w:rsidRPr="00C01B20">
        <w:rPr>
          <w:rFonts w:ascii="Times New Roman" w:eastAsia="Times New Roman" w:hAnsi="Times New Roman"/>
          <w:bCs/>
          <w:sz w:val="24"/>
          <w:szCs w:val="24"/>
          <w:lang w:eastAsia="ru-RU"/>
        </w:rPr>
        <w:t>Большеклочковского</w:t>
      </w:r>
      <w:proofErr w:type="spellEnd"/>
      <w:r w:rsidRPr="00C01B20">
        <w:rPr>
          <w:rFonts w:ascii="Times New Roman" w:eastAsia="Times New Roman" w:hAnsi="Times New Roman"/>
          <w:bCs/>
          <w:sz w:val="24"/>
          <w:szCs w:val="24"/>
          <w:lang w:eastAsia="ru-RU"/>
        </w:rPr>
        <w:t xml:space="preserve"> сельского поселения и 4 на территории </w:t>
      </w:r>
      <w:proofErr w:type="spellStart"/>
      <w:r w:rsidRPr="00C01B20">
        <w:rPr>
          <w:rFonts w:ascii="Times New Roman" w:eastAsia="Times New Roman" w:hAnsi="Times New Roman"/>
          <w:bCs/>
          <w:sz w:val="24"/>
          <w:szCs w:val="24"/>
          <w:lang w:eastAsia="ru-RU"/>
        </w:rPr>
        <w:t>Крапивновского</w:t>
      </w:r>
      <w:proofErr w:type="spellEnd"/>
      <w:r w:rsidRPr="00C01B20">
        <w:rPr>
          <w:rFonts w:ascii="Times New Roman" w:eastAsia="Times New Roman" w:hAnsi="Times New Roman"/>
          <w:bCs/>
          <w:sz w:val="24"/>
          <w:szCs w:val="24"/>
          <w:lang w:eastAsia="ru-RU"/>
        </w:rPr>
        <w:t xml:space="preserve"> сельского поселения. На территории Новогоряновского сельского поселения муниципальных кладбищ нет. </w:t>
      </w:r>
    </w:p>
    <w:p w:rsidR="00C01B20" w:rsidRPr="00C01B20" w:rsidRDefault="00C01B20" w:rsidP="009F6AC7">
      <w:pPr>
        <w:widowControl w:val="0"/>
        <w:suppressAutoHyphens/>
        <w:spacing w:after="0" w:line="240" w:lineRule="auto"/>
        <w:ind w:firstLine="709"/>
        <w:jc w:val="both"/>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Отсутствие контейнерных площадок и контейнеров для мусора приводит к несанкционированным свалкам внутри кладбищ. Отсутствие подъездных путей приводит к тому, что территория кладбищ завалена мусором. Длительный период времени не осуществлялись работы по сносу аварийных деревьев, из-за невозможности работы спецтехники в стесненных условиях.</w:t>
      </w:r>
    </w:p>
    <w:p w:rsidR="00C01B20" w:rsidRPr="00C01B20" w:rsidRDefault="00C01B20" w:rsidP="009F6AC7">
      <w:pPr>
        <w:widowControl w:val="0"/>
        <w:tabs>
          <w:tab w:val="left" w:pos="532"/>
          <w:tab w:val="left" w:pos="2950"/>
          <w:tab w:val="left" w:pos="4567"/>
        </w:tabs>
        <w:spacing w:after="0" w:line="240" w:lineRule="auto"/>
        <w:ind w:right="112" w:firstLine="709"/>
        <w:jc w:val="both"/>
        <w:rPr>
          <w:rFonts w:ascii="Times New Roman" w:eastAsia="Times New Roman" w:hAnsi="Times New Roman"/>
          <w:spacing w:val="-20"/>
          <w:sz w:val="24"/>
          <w:szCs w:val="24"/>
          <w:lang w:eastAsia="ru-RU"/>
        </w:rPr>
      </w:pPr>
      <w:r w:rsidRPr="00C01B20">
        <w:rPr>
          <w:rFonts w:ascii="Times New Roman" w:eastAsia="Times New Roman" w:hAnsi="Times New Roman"/>
          <w:sz w:val="24"/>
          <w:szCs w:val="24"/>
          <w:lang w:eastAsia="ru-RU"/>
        </w:rPr>
        <w:t xml:space="preserve">Реализация подпрограммы обеспечит приведение территорий кладбищ в соответствие требованиям </w:t>
      </w:r>
      <w:proofErr w:type="spellStart"/>
      <w:r w:rsidRPr="00C01B20">
        <w:rPr>
          <w:rFonts w:ascii="Times New Roman" w:eastAsia="Times New Roman" w:hAnsi="Times New Roman"/>
          <w:sz w:val="24"/>
          <w:szCs w:val="24"/>
          <w:lang w:eastAsia="ru-RU"/>
        </w:rPr>
        <w:t>санитарно</w:t>
      </w:r>
      <w:proofErr w:type="spellEnd"/>
      <w:r w:rsidRPr="00C01B20">
        <w:rPr>
          <w:rFonts w:ascii="Times New Roman" w:eastAsia="Times New Roman" w:hAnsi="Times New Roman"/>
          <w:sz w:val="24"/>
          <w:szCs w:val="24"/>
          <w:lang w:eastAsia="ru-RU"/>
        </w:rPr>
        <w:t xml:space="preserve"> - эпидемиологических и экологических норм. Повысится качество услуг </w:t>
      </w:r>
      <w:r w:rsidRPr="00C01B20">
        <w:rPr>
          <w:rFonts w:ascii="Times New Roman" w:eastAsia="Times New Roman" w:hAnsi="Times New Roman"/>
          <w:sz w:val="24"/>
          <w:szCs w:val="24"/>
          <w:lang w:eastAsia="ru-RU"/>
        </w:rPr>
        <w:lastRenderedPageBreak/>
        <w:t xml:space="preserve">по содержанию мест захоронений и уровень </w:t>
      </w:r>
      <w:r w:rsidRPr="00C01B20">
        <w:rPr>
          <w:rFonts w:ascii="Times New Roman" w:eastAsia="Times New Roman" w:hAnsi="Times New Roman"/>
          <w:spacing w:val="-20"/>
          <w:sz w:val="24"/>
          <w:szCs w:val="24"/>
          <w:lang w:eastAsia="ru-RU"/>
        </w:rPr>
        <w:t>культуры погребения.</w:t>
      </w:r>
    </w:p>
    <w:p w:rsidR="00C01B20" w:rsidRPr="00C01B20" w:rsidRDefault="00C01B20" w:rsidP="00C01B20">
      <w:pPr>
        <w:suppressAutoHyphens/>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Таблица 1. Сведения о целевых индикаторах (показателях) реализации подпрограммы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3"/>
        <w:gridCol w:w="2111"/>
        <w:gridCol w:w="708"/>
        <w:gridCol w:w="993"/>
        <w:gridCol w:w="992"/>
        <w:gridCol w:w="992"/>
        <w:gridCol w:w="992"/>
        <w:gridCol w:w="993"/>
        <w:gridCol w:w="992"/>
      </w:tblGrid>
      <w:tr w:rsidR="00C01B20" w:rsidRPr="00C01B20" w:rsidTr="00C01B20">
        <w:trPr>
          <w:trHeight w:val="523"/>
        </w:trPr>
        <w:tc>
          <w:tcPr>
            <w:tcW w:w="583" w:type="dxa"/>
            <w:vMerge w:val="restart"/>
            <w:tcBorders>
              <w:top w:val="single" w:sz="4" w:space="0" w:color="auto"/>
              <w:left w:val="single" w:sz="4" w:space="0" w:color="auto"/>
              <w:right w:val="single" w:sz="4" w:space="0" w:color="auto"/>
            </w:tcBorders>
            <w:vAlign w:val="center"/>
            <w:hideMark/>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w:t>
            </w:r>
            <w:r w:rsidRPr="00C01B20">
              <w:rPr>
                <w:rFonts w:ascii="Times New Roman" w:eastAsia="Times New Roman" w:hAnsi="Times New Roman"/>
                <w:b/>
                <w:sz w:val="24"/>
                <w:szCs w:val="24"/>
                <w:lang w:val="en-US" w:eastAsia="ar-SA"/>
              </w:rPr>
              <w:t>п/п</w:t>
            </w:r>
          </w:p>
        </w:tc>
        <w:tc>
          <w:tcPr>
            <w:tcW w:w="2111" w:type="dxa"/>
            <w:vMerge w:val="restart"/>
            <w:tcBorders>
              <w:top w:val="single" w:sz="4" w:space="0" w:color="auto"/>
              <w:left w:val="single" w:sz="4" w:space="0" w:color="auto"/>
              <w:right w:val="single" w:sz="4" w:space="0" w:color="auto"/>
            </w:tcBorders>
            <w:vAlign w:val="center"/>
            <w:hideMark/>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Наименование целевого индикатора (показателя)</w:t>
            </w:r>
          </w:p>
        </w:tc>
        <w:tc>
          <w:tcPr>
            <w:tcW w:w="708" w:type="dxa"/>
            <w:vMerge w:val="restart"/>
            <w:tcBorders>
              <w:top w:val="single" w:sz="4" w:space="0" w:color="auto"/>
              <w:left w:val="single" w:sz="4" w:space="0" w:color="auto"/>
              <w:right w:val="single" w:sz="4" w:space="0" w:color="auto"/>
            </w:tcBorders>
            <w:vAlign w:val="center"/>
            <w:hideMark/>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Ед. изм.</w:t>
            </w:r>
          </w:p>
        </w:tc>
        <w:tc>
          <w:tcPr>
            <w:tcW w:w="5954" w:type="dxa"/>
            <w:gridSpan w:val="6"/>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Значения показателей</w:t>
            </w:r>
          </w:p>
        </w:tc>
      </w:tr>
      <w:tr w:rsidR="00C01B20" w:rsidRPr="00C01B20" w:rsidTr="00C01B20">
        <w:trPr>
          <w:trHeight w:val="523"/>
        </w:trPr>
        <w:tc>
          <w:tcPr>
            <w:tcW w:w="583" w:type="dxa"/>
            <w:vMerge/>
            <w:tcBorders>
              <w:left w:val="single" w:sz="4" w:space="0" w:color="auto"/>
              <w:bottom w:val="single" w:sz="4" w:space="0" w:color="auto"/>
              <w:right w:val="single" w:sz="4" w:space="0" w:color="auto"/>
            </w:tcBorders>
            <w:vAlign w:val="center"/>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p>
        </w:tc>
        <w:tc>
          <w:tcPr>
            <w:tcW w:w="2111" w:type="dxa"/>
            <w:vMerge/>
            <w:tcBorders>
              <w:left w:val="single" w:sz="4" w:space="0" w:color="auto"/>
              <w:bottom w:val="single" w:sz="4" w:space="0" w:color="auto"/>
              <w:right w:val="single" w:sz="4" w:space="0" w:color="auto"/>
            </w:tcBorders>
            <w:vAlign w:val="center"/>
          </w:tcPr>
          <w:p w:rsidR="00C01B20" w:rsidRPr="00C01B20" w:rsidRDefault="00C01B20" w:rsidP="00C01B20">
            <w:pPr>
              <w:widowControl w:val="0"/>
              <w:suppressAutoHyphens/>
              <w:autoSpaceDE w:val="0"/>
              <w:snapToGrid w:val="0"/>
              <w:spacing w:after="0" w:line="254" w:lineRule="auto"/>
              <w:jc w:val="center"/>
              <w:rPr>
                <w:rFonts w:ascii="Times New Roman" w:eastAsia="Times New Roman" w:hAnsi="Times New Roman"/>
                <w:b/>
                <w:sz w:val="24"/>
                <w:szCs w:val="24"/>
                <w:lang w:eastAsia="ar-SA"/>
              </w:rPr>
            </w:pPr>
          </w:p>
        </w:tc>
        <w:tc>
          <w:tcPr>
            <w:tcW w:w="708" w:type="dxa"/>
            <w:vMerge/>
            <w:tcBorders>
              <w:left w:val="single" w:sz="4" w:space="0" w:color="auto"/>
              <w:bottom w:val="single" w:sz="4" w:space="0" w:color="auto"/>
              <w:right w:val="single" w:sz="4" w:space="0" w:color="auto"/>
            </w:tcBorders>
            <w:vAlign w:val="center"/>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2015г.</w:t>
            </w:r>
          </w:p>
        </w:tc>
        <w:tc>
          <w:tcPr>
            <w:tcW w:w="992" w:type="dxa"/>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2016г.</w:t>
            </w:r>
          </w:p>
        </w:tc>
        <w:tc>
          <w:tcPr>
            <w:tcW w:w="992" w:type="dxa"/>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2017г.</w:t>
            </w:r>
          </w:p>
        </w:tc>
        <w:tc>
          <w:tcPr>
            <w:tcW w:w="992" w:type="dxa"/>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2018г.</w:t>
            </w:r>
          </w:p>
        </w:tc>
        <w:tc>
          <w:tcPr>
            <w:tcW w:w="993" w:type="dxa"/>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2019г.</w:t>
            </w:r>
          </w:p>
        </w:tc>
        <w:tc>
          <w:tcPr>
            <w:tcW w:w="992" w:type="dxa"/>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suppressAutoHyphens/>
              <w:snapToGrid w:val="0"/>
              <w:spacing w:after="0" w:line="254"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2020г.</w:t>
            </w:r>
          </w:p>
        </w:tc>
      </w:tr>
      <w:tr w:rsidR="00C01B20" w:rsidRPr="00C01B20" w:rsidTr="00C01B20">
        <w:tc>
          <w:tcPr>
            <w:tcW w:w="58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w:t>
            </w:r>
          </w:p>
        </w:tc>
        <w:tc>
          <w:tcPr>
            <w:tcW w:w="211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rPr>
              <w:t>Уровень обеспеченности контейнерными площадками</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w:t>
            </w:r>
          </w:p>
        </w:tc>
        <w:tc>
          <w:tcPr>
            <w:tcW w:w="9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autoSpaceDE w:val="0"/>
              <w:snapToGrid w:val="0"/>
              <w:spacing w:after="0" w:line="254" w:lineRule="auto"/>
              <w:jc w:val="center"/>
              <w:rPr>
                <w:rFonts w:ascii="Times New Roman" w:eastAsia="Times New Roman" w:hAnsi="Times New Roman"/>
                <w:bCs/>
                <w:sz w:val="24"/>
                <w:szCs w:val="24"/>
                <w:lang w:eastAsia="ar-SA"/>
              </w:rPr>
            </w:pPr>
            <w:r w:rsidRPr="00C01B20">
              <w:rPr>
                <w:rFonts w:ascii="Times New Roman" w:eastAsia="Times New Roman" w:hAnsi="Times New Roman"/>
                <w:bCs/>
                <w:sz w:val="24"/>
                <w:szCs w:val="24"/>
                <w:lang w:eastAsia="ar-SA"/>
              </w:rPr>
              <w:t>30,0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50,0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65,0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80,0</w:t>
            </w:r>
          </w:p>
        </w:tc>
        <w:tc>
          <w:tcPr>
            <w:tcW w:w="9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90,0</w:t>
            </w:r>
          </w:p>
        </w:tc>
        <w:tc>
          <w:tcPr>
            <w:tcW w:w="9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100,0</w:t>
            </w:r>
          </w:p>
        </w:tc>
      </w:tr>
      <w:tr w:rsidR="00C01B20" w:rsidRPr="00C01B20" w:rsidTr="00C01B20">
        <w:tc>
          <w:tcPr>
            <w:tcW w:w="58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w:t>
            </w:r>
          </w:p>
        </w:tc>
        <w:tc>
          <w:tcPr>
            <w:tcW w:w="2111"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Количество удаленных больных, сухостойных, усыхающих и аварийных деревьев</w:t>
            </w:r>
          </w:p>
        </w:tc>
        <w:tc>
          <w:tcPr>
            <w:tcW w:w="708"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54"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шт.</w:t>
            </w:r>
          </w:p>
        </w:tc>
        <w:tc>
          <w:tcPr>
            <w:tcW w:w="9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autoSpaceDE w:val="0"/>
              <w:snapToGrid w:val="0"/>
              <w:spacing w:after="0" w:line="254" w:lineRule="auto"/>
              <w:jc w:val="center"/>
              <w:rPr>
                <w:rFonts w:ascii="Times New Roman" w:eastAsia="Times New Roman" w:hAnsi="Times New Roman"/>
                <w:bCs/>
                <w:sz w:val="24"/>
                <w:szCs w:val="24"/>
                <w:lang w:eastAsia="ar-SA"/>
              </w:rPr>
            </w:pPr>
            <w:r w:rsidRPr="00C01B20">
              <w:rPr>
                <w:rFonts w:ascii="Times New Roman" w:eastAsia="Times New Roman" w:hAnsi="Times New Roman"/>
                <w:bCs/>
                <w:sz w:val="24"/>
                <w:szCs w:val="24"/>
                <w:lang w:eastAsia="ar-SA"/>
              </w:rPr>
              <w:t>8</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8</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w:t>
            </w:r>
          </w:p>
        </w:tc>
      </w:tr>
    </w:tbl>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b/>
          <w:bCs/>
          <w:sz w:val="24"/>
          <w:szCs w:val="24"/>
          <w:highlight w:val="green"/>
          <w:lang w:eastAsia="ru-RU"/>
        </w:rPr>
      </w:pPr>
    </w:p>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b/>
          <w:bCs/>
          <w:sz w:val="24"/>
          <w:szCs w:val="24"/>
          <w:lang w:eastAsia="ru-RU"/>
        </w:rPr>
      </w:pPr>
      <w:r w:rsidRPr="00C01B20">
        <w:rPr>
          <w:rFonts w:ascii="Times New Roman" w:eastAsia="Times New Roman" w:hAnsi="Times New Roman"/>
          <w:b/>
          <w:bCs/>
          <w:sz w:val="24"/>
          <w:szCs w:val="24"/>
          <w:lang w:eastAsia="ru-RU"/>
        </w:rPr>
        <w:t>3. Мероприятия подпрограммы</w:t>
      </w:r>
    </w:p>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b/>
          <w:bCs/>
          <w:sz w:val="24"/>
          <w:szCs w:val="24"/>
          <w:lang w:eastAsia="ru-RU"/>
        </w:rPr>
      </w:pPr>
    </w:p>
    <w:p w:rsidR="00C01B20" w:rsidRPr="00C01B20" w:rsidRDefault="00C01B20" w:rsidP="009F6AC7">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bCs/>
          <w:sz w:val="24"/>
          <w:szCs w:val="24"/>
          <w:lang w:eastAsia="ru-RU"/>
        </w:rPr>
        <w:t>В рамках подпрограммы планируется осуществление следующих мероприятий:</w:t>
      </w:r>
    </w:p>
    <w:p w:rsidR="00C01B20" w:rsidRPr="00C01B20" w:rsidRDefault="00C01B20" w:rsidP="009F6AC7">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 Содержание территорий кладбищ, обустройство контейнерных площадок.</w:t>
      </w:r>
    </w:p>
    <w:p w:rsidR="00C01B20" w:rsidRPr="00C01B20" w:rsidRDefault="00C01B20" w:rsidP="009F6AC7">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Данное мероприятие предусматривает выполнение следующих мероприятий:</w:t>
      </w:r>
    </w:p>
    <w:p w:rsidR="00C01B20" w:rsidRPr="00C01B20" w:rsidRDefault="00C01B20" w:rsidP="009F6AC7">
      <w:pPr>
        <w:autoSpaceDE w:val="0"/>
        <w:autoSpaceDN w:val="0"/>
        <w:adjustRightInd w:val="0"/>
        <w:spacing w:after="0" w:line="240" w:lineRule="auto"/>
        <w:ind w:firstLine="709"/>
        <w:jc w:val="both"/>
        <w:rPr>
          <w:rFonts w:ascii="Times New Roman" w:eastAsiaTheme="minorHAnsi" w:hAnsi="Times New Roman"/>
          <w:sz w:val="24"/>
          <w:szCs w:val="24"/>
        </w:rPr>
      </w:pPr>
      <w:r w:rsidRPr="00C01B20">
        <w:rPr>
          <w:rFonts w:ascii="Times New Roman" w:eastAsiaTheme="minorHAnsi" w:hAnsi="Times New Roman"/>
          <w:sz w:val="24"/>
          <w:szCs w:val="24"/>
        </w:rPr>
        <w:t>- создание условий, обеспечивающих пожарную безопасность в местах захоронения;</w:t>
      </w:r>
    </w:p>
    <w:p w:rsidR="00C01B20" w:rsidRPr="00C01B20" w:rsidRDefault="00C01B20" w:rsidP="009F6AC7">
      <w:pPr>
        <w:autoSpaceDE w:val="0"/>
        <w:autoSpaceDN w:val="0"/>
        <w:adjustRightInd w:val="0"/>
        <w:spacing w:after="0" w:line="240" w:lineRule="auto"/>
        <w:ind w:firstLine="709"/>
        <w:jc w:val="both"/>
        <w:rPr>
          <w:rFonts w:ascii="Times New Roman" w:eastAsiaTheme="minorHAnsi" w:hAnsi="Times New Roman"/>
          <w:sz w:val="24"/>
          <w:szCs w:val="24"/>
        </w:rPr>
      </w:pPr>
      <w:r w:rsidRPr="00C01B20">
        <w:rPr>
          <w:rFonts w:ascii="Times New Roman" w:eastAsiaTheme="minorHAnsi" w:hAnsi="Times New Roman"/>
          <w:sz w:val="24"/>
          <w:szCs w:val="24"/>
        </w:rPr>
        <w:t xml:space="preserve">- своевременное удаление </w:t>
      </w:r>
      <w:r w:rsidRPr="00C01B20">
        <w:rPr>
          <w:rFonts w:ascii="Times New Roman" w:eastAsia="Times New Roman" w:hAnsi="Times New Roman"/>
          <w:sz w:val="24"/>
          <w:szCs w:val="24"/>
          <w:lang w:eastAsia="ar-SA"/>
        </w:rPr>
        <w:t>больных, сухостойных, усыхающих и аварийных деревьев;</w:t>
      </w:r>
    </w:p>
    <w:p w:rsidR="00C01B20" w:rsidRPr="00C01B20" w:rsidRDefault="00C01B20" w:rsidP="009F6AC7">
      <w:pPr>
        <w:autoSpaceDE w:val="0"/>
        <w:autoSpaceDN w:val="0"/>
        <w:adjustRightInd w:val="0"/>
        <w:spacing w:after="0" w:line="240" w:lineRule="auto"/>
        <w:ind w:firstLine="709"/>
        <w:jc w:val="both"/>
        <w:rPr>
          <w:rFonts w:ascii="Times New Roman" w:eastAsiaTheme="minorHAnsi" w:hAnsi="Times New Roman"/>
          <w:sz w:val="24"/>
          <w:szCs w:val="24"/>
        </w:rPr>
      </w:pPr>
      <w:r w:rsidRPr="00C01B20">
        <w:rPr>
          <w:rFonts w:ascii="Times New Roman" w:eastAsiaTheme="minorHAnsi" w:hAnsi="Times New Roman"/>
          <w:sz w:val="24"/>
          <w:szCs w:val="24"/>
        </w:rPr>
        <w:t>- устройство площадок для сбора мусора и отходов.</w:t>
      </w:r>
    </w:p>
    <w:p w:rsidR="00C01B20" w:rsidRPr="00C01B20" w:rsidRDefault="00C01B20" w:rsidP="009F6AC7">
      <w:pPr>
        <w:autoSpaceDE w:val="0"/>
        <w:autoSpaceDN w:val="0"/>
        <w:adjustRightInd w:val="0"/>
        <w:spacing w:after="0" w:line="240" w:lineRule="auto"/>
        <w:ind w:firstLine="709"/>
        <w:jc w:val="both"/>
        <w:rPr>
          <w:rFonts w:ascii="Times New Roman" w:eastAsiaTheme="minorHAnsi" w:hAnsi="Times New Roman"/>
          <w:sz w:val="24"/>
          <w:szCs w:val="24"/>
        </w:rPr>
      </w:pPr>
      <w:r w:rsidRPr="00C01B20">
        <w:rPr>
          <w:rFonts w:ascii="Times New Roman" w:eastAsiaTheme="minorHAnsi" w:hAnsi="Times New Roman"/>
          <w:sz w:val="24"/>
          <w:szCs w:val="24"/>
        </w:rPr>
        <w:t>Срок реализации- 2017-2020 годы.</w:t>
      </w:r>
    </w:p>
    <w:p w:rsidR="00C01B20" w:rsidRPr="00C01B20" w:rsidRDefault="00C01B20" w:rsidP="009F6AC7">
      <w:pPr>
        <w:autoSpaceDE w:val="0"/>
        <w:autoSpaceDN w:val="0"/>
        <w:adjustRightInd w:val="0"/>
        <w:spacing w:after="0" w:line="240" w:lineRule="auto"/>
        <w:ind w:firstLine="709"/>
        <w:jc w:val="both"/>
        <w:rPr>
          <w:rFonts w:ascii="Times New Roman" w:eastAsiaTheme="minorHAnsi" w:hAnsi="Times New Roman"/>
          <w:sz w:val="24"/>
          <w:szCs w:val="24"/>
        </w:rPr>
      </w:pPr>
      <w:r w:rsidRPr="00C01B20">
        <w:rPr>
          <w:rFonts w:ascii="Times New Roman" w:eastAsiaTheme="minorHAnsi" w:hAnsi="Times New Roman"/>
          <w:sz w:val="24"/>
          <w:szCs w:val="24"/>
        </w:rPr>
        <w:t xml:space="preserve">Исполнитель мероприятия- </w:t>
      </w:r>
      <w:r w:rsidRPr="00C01B20">
        <w:rPr>
          <w:rFonts w:ascii="Times New Roman" w:eastAsia="Times New Roman" w:hAnsi="Times New Roman"/>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p w:rsidR="00C01B20" w:rsidRPr="00C01B20" w:rsidRDefault="00C01B20" w:rsidP="009F6AC7">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2. Проведение мероприятий по дератизации и дезинсекции территорий кладбищ.</w:t>
      </w:r>
    </w:p>
    <w:p w:rsidR="00C01B20" w:rsidRPr="00C01B20" w:rsidRDefault="00C01B20" w:rsidP="009F6AC7">
      <w:pPr>
        <w:widowControl w:val="0"/>
        <w:autoSpaceDE w:val="0"/>
        <w:autoSpaceDN w:val="0"/>
        <w:spacing w:after="0" w:line="240" w:lineRule="auto"/>
        <w:ind w:firstLine="709"/>
        <w:jc w:val="both"/>
        <w:rPr>
          <w:rFonts w:ascii="Times New Roman" w:eastAsiaTheme="minorHAnsi" w:hAnsi="Times New Roman"/>
          <w:sz w:val="24"/>
          <w:szCs w:val="24"/>
        </w:rPr>
      </w:pPr>
      <w:r w:rsidRPr="00C01B20">
        <w:rPr>
          <w:rFonts w:ascii="Times New Roman" w:eastAsia="Times New Roman" w:hAnsi="Times New Roman"/>
          <w:sz w:val="24"/>
          <w:szCs w:val="24"/>
          <w:lang w:eastAsia="ru-RU"/>
        </w:rPr>
        <w:t xml:space="preserve">Данное мероприятие предусматривает </w:t>
      </w:r>
      <w:r w:rsidRPr="00C01B20">
        <w:rPr>
          <w:rFonts w:ascii="Times New Roman" w:eastAsiaTheme="minorHAnsi" w:hAnsi="Times New Roman"/>
          <w:sz w:val="24"/>
          <w:szCs w:val="24"/>
        </w:rPr>
        <w:t>проведение дератизации и дезинсекции мест захоронения в соответствии с санитарными и экологическими требованиями.</w:t>
      </w:r>
    </w:p>
    <w:p w:rsidR="00C01B20" w:rsidRPr="00C01B20" w:rsidRDefault="00C01B20" w:rsidP="009F6AC7">
      <w:pPr>
        <w:autoSpaceDE w:val="0"/>
        <w:autoSpaceDN w:val="0"/>
        <w:adjustRightInd w:val="0"/>
        <w:spacing w:after="0" w:line="240" w:lineRule="auto"/>
        <w:ind w:firstLine="709"/>
        <w:jc w:val="both"/>
        <w:rPr>
          <w:rFonts w:ascii="Times New Roman" w:eastAsiaTheme="minorHAnsi" w:hAnsi="Times New Roman"/>
          <w:sz w:val="24"/>
          <w:szCs w:val="24"/>
        </w:rPr>
      </w:pPr>
      <w:r w:rsidRPr="00C01B20">
        <w:rPr>
          <w:rFonts w:ascii="Times New Roman" w:eastAsiaTheme="minorHAnsi" w:hAnsi="Times New Roman"/>
          <w:sz w:val="24"/>
          <w:szCs w:val="24"/>
        </w:rPr>
        <w:t>Срок реализации- 2017-2020 годы.</w:t>
      </w:r>
    </w:p>
    <w:p w:rsidR="00C01B20" w:rsidRPr="00C01B20" w:rsidRDefault="00C01B20" w:rsidP="009F6AC7">
      <w:pPr>
        <w:autoSpaceDE w:val="0"/>
        <w:autoSpaceDN w:val="0"/>
        <w:adjustRightInd w:val="0"/>
        <w:spacing w:after="0" w:line="240" w:lineRule="auto"/>
        <w:ind w:firstLine="709"/>
        <w:jc w:val="both"/>
        <w:rPr>
          <w:rFonts w:ascii="Times New Roman" w:eastAsiaTheme="minorHAnsi" w:hAnsi="Times New Roman"/>
          <w:sz w:val="24"/>
          <w:szCs w:val="24"/>
        </w:rPr>
      </w:pPr>
      <w:r w:rsidRPr="00C01B20">
        <w:rPr>
          <w:rFonts w:ascii="Times New Roman" w:eastAsiaTheme="minorHAnsi" w:hAnsi="Times New Roman"/>
          <w:sz w:val="24"/>
          <w:szCs w:val="24"/>
        </w:rPr>
        <w:t xml:space="preserve">Исполнитель мероприятия- </w:t>
      </w:r>
      <w:r w:rsidRPr="00C01B20">
        <w:rPr>
          <w:rFonts w:ascii="Times New Roman" w:eastAsia="Times New Roman" w:hAnsi="Times New Roman"/>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p w:rsidR="00C01B20" w:rsidRPr="00C01B20" w:rsidRDefault="00C01B20" w:rsidP="009F6AC7">
      <w:pPr>
        <w:spacing w:line="259"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br w:type="page"/>
      </w: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lastRenderedPageBreak/>
        <w:t>4. Ресурсное обеспечение подпрограммы</w:t>
      </w:r>
    </w:p>
    <w:p w:rsidR="00C01B20" w:rsidRPr="00C01B20" w:rsidRDefault="00C01B20" w:rsidP="00C01B20">
      <w:pPr>
        <w:spacing w:after="0" w:line="240" w:lineRule="auto"/>
        <w:rPr>
          <w:rFonts w:ascii="Times New Roman" w:eastAsia="Times New Roman" w:hAnsi="Times New Roman"/>
          <w:sz w:val="24"/>
          <w:szCs w:val="24"/>
          <w:lang w:eastAsia="ru-RU"/>
        </w:rPr>
      </w:pP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Таблица 2. Ресурсное обеспечение реализации мероприятий подпрограммы </w:t>
      </w:r>
    </w:p>
    <w:p w:rsidR="00C01B20" w:rsidRPr="00C01B20" w:rsidRDefault="00C01B20" w:rsidP="00C01B20">
      <w:pPr>
        <w:suppressAutoHyphens/>
        <w:spacing w:after="0" w:line="240" w:lineRule="auto"/>
        <w:jc w:val="right"/>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 (тыс. руб.)</w:t>
      </w:r>
    </w:p>
    <w:tbl>
      <w:tblPr>
        <w:tblW w:w="99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5109"/>
        <w:gridCol w:w="992"/>
        <w:gridCol w:w="1134"/>
        <w:gridCol w:w="945"/>
        <w:gridCol w:w="1082"/>
      </w:tblGrid>
      <w:tr w:rsidR="00C01B20" w:rsidRPr="00C01B20" w:rsidTr="009F6AC7">
        <w:tc>
          <w:tcPr>
            <w:tcW w:w="703"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 п/п</w:t>
            </w:r>
          </w:p>
        </w:tc>
        <w:tc>
          <w:tcPr>
            <w:tcW w:w="51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keepNext/>
              <w:suppressAutoHyphens/>
              <w:snapToGrid w:val="0"/>
              <w:spacing w:after="0" w:line="240"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Наименование мероприятия/ Источник ресурсного обеспечения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uppressAutoHyphens/>
              <w:snapToGrid w:val="0"/>
              <w:spacing w:after="0" w:line="240"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2017г.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uppressAutoHyphens/>
              <w:snapToGrid w:val="0"/>
              <w:spacing w:after="0" w:line="240"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2018г.</w:t>
            </w:r>
          </w:p>
        </w:tc>
        <w:tc>
          <w:tcPr>
            <w:tcW w:w="945" w:type="dxa"/>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uppressAutoHyphens/>
              <w:snapToGrid w:val="0"/>
              <w:spacing w:after="0" w:line="240"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2019г.</w:t>
            </w:r>
          </w:p>
        </w:tc>
        <w:tc>
          <w:tcPr>
            <w:tcW w:w="1082" w:type="dxa"/>
            <w:tcBorders>
              <w:top w:val="single" w:sz="4" w:space="0" w:color="auto"/>
              <w:left w:val="single" w:sz="4" w:space="0" w:color="auto"/>
              <w:bottom w:val="single" w:sz="4" w:space="0" w:color="auto"/>
              <w:right w:val="single" w:sz="4" w:space="0" w:color="auto"/>
            </w:tcBorders>
            <w:vAlign w:val="center"/>
          </w:tcPr>
          <w:p w:rsidR="00C01B20" w:rsidRPr="00C01B20" w:rsidRDefault="00C01B20" w:rsidP="00C01B20">
            <w:pPr>
              <w:suppressAutoHyphens/>
              <w:snapToGrid w:val="0"/>
              <w:spacing w:after="0" w:line="240" w:lineRule="auto"/>
              <w:jc w:val="center"/>
              <w:rPr>
                <w:rFonts w:ascii="Times New Roman" w:eastAsia="Times New Roman" w:hAnsi="Times New Roman"/>
                <w:b/>
                <w:sz w:val="24"/>
                <w:szCs w:val="24"/>
                <w:lang w:eastAsia="ar-SA"/>
              </w:rPr>
            </w:pPr>
            <w:r w:rsidRPr="00C01B20">
              <w:rPr>
                <w:rFonts w:ascii="Times New Roman" w:eastAsia="Times New Roman" w:hAnsi="Times New Roman"/>
                <w:b/>
                <w:sz w:val="24"/>
                <w:szCs w:val="24"/>
                <w:lang w:eastAsia="ar-SA"/>
              </w:rPr>
              <w:t>2020г.</w:t>
            </w:r>
          </w:p>
        </w:tc>
      </w:tr>
      <w:tr w:rsidR="00C01B20" w:rsidRPr="00C01B20" w:rsidTr="009F6AC7">
        <w:tc>
          <w:tcPr>
            <w:tcW w:w="5812"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both"/>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Подпрограмма «Содержание территорий сельских кладбищ Тейковского муниципального района», всего</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200,0</w:t>
            </w:r>
          </w:p>
        </w:tc>
        <w:tc>
          <w:tcPr>
            <w:tcW w:w="94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200,0</w:t>
            </w:r>
          </w:p>
        </w:tc>
        <w:tc>
          <w:tcPr>
            <w:tcW w:w="108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200,0</w:t>
            </w:r>
          </w:p>
        </w:tc>
      </w:tr>
      <w:tr w:rsidR="00C01B20" w:rsidRPr="00C01B20" w:rsidTr="009F6AC7">
        <w:tc>
          <w:tcPr>
            <w:tcW w:w="5812"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xml:space="preserve"> 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200,0</w:t>
            </w:r>
          </w:p>
        </w:tc>
        <w:tc>
          <w:tcPr>
            <w:tcW w:w="94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200,0</w:t>
            </w:r>
          </w:p>
        </w:tc>
        <w:tc>
          <w:tcPr>
            <w:tcW w:w="108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200,0</w:t>
            </w:r>
          </w:p>
        </w:tc>
      </w:tr>
      <w:tr w:rsidR="00C01B20" w:rsidRPr="00C01B20" w:rsidTr="009F6AC7">
        <w:tc>
          <w:tcPr>
            <w:tcW w:w="5812"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200,0</w:t>
            </w:r>
          </w:p>
        </w:tc>
        <w:tc>
          <w:tcPr>
            <w:tcW w:w="94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200,0</w:t>
            </w:r>
          </w:p>
        </w:tc>
        <w:tc>
          <w:tcPr>
            <w:tcW w:w="108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200,0</w:t>
            </w:r>
          </w:p>
        </w:tc>
      </w:tr>
      <w:tr w:rsidR="00C01B20" w:rsidRPr="00C01B20" w:rsidTr="009F6AC7">
        <w:tc>
          <w:tcPr>
            <w:tcW w:w="5812"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8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9F6AC7">
        <w:tc>
          <w:tcPr>
            <w:tcW w:w="5812" w:type="dxa"/>
            <w:gridSpan w:val="2"/>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8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uppressAutoHyphens/>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9F6AC7">
        <w:trPr>
          <w:trHeight w:val="697"/>
        </w:trPr>
        <w:tc>
          <w:tcPr>
            <w:tcW w:w="703" w:type="dxa"/>
            <w:vMerge w:val="restart"/>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both"/>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w:t>
            </w:r>
          </w:p>
        </w:tc>
        <w:tc>
          <w:tcPr>
            <w:tcW w:w="51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bCs/>
                <w:sz w:val="24"/>
                <w:szCs w:val="24"/>
                <w:lang w:eastAsia="ru-RU"/>
              </w:rPr>
            </w:pPr>
            <w:r w:rsidRPr="00C01B20">
              <w:rPr>
                <w:rFonts w:ascii="Times New Roman" w:eastAsia="Times New Roman" w:hAnsi="Times New Roman"/>
                <w:bCs/>
                <w:sz w:val="24"/>
                <w:szCs w:val="24"/>
                <w:lang w:eastAsia="ru-RU"/>
              </w:rPr>
              <w:t>- содержание территорий кладбищ, обустройство контейнерных площадок;</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150,0</w:t>
            </w:r>
          </w:p>
        </w:tc>
        <w:tc>
          <w:tcPr>
            <w:tcW w:w="108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150,0</w:t>
            </w:r>
          </w:p>
        </w:tc>
      </w:tr>
      <w:tr w:rsidR="00C01B20" w:rsidRPr="00C01B20" w:rsidTr="009F6AC7">
        <w:trPr>
          <w:trHeight w:val="409"/>
        </w:trPr>
        <w:tc>
          <w:tcPr>
            <w:tcW w:w="70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1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150,0</w:t>
            </w:r>
          </w:p>
        </w:tc>
        <w:tc>
          <w:tcPr>
            <w:tcW w:w="108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150,0</w:t>
            </w:r>
          </w:p>
        </w:tc>
      </w:tr>
      <w:tr w:rsidR="00C01B20" w:rsidRPr="00C01B20" w:rsidTr="009F6AC7">
        <w:trPr>
          <w:trHeight w:val="556"/>
        </w:trPr>
        <w:tc>
          <w:tcPr>
            <w:tcW w:w="70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1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150,0</w:t>
            </w:r>
          </w:p>
        </w:tc>
        <w:tc>
          <w:tcPr>
            <w:tcW w:w="108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150,0</w:t>
            </w:r>
          </w:p>
        </w:tc>
      </w:tr>
      <w:tr w:rsidR="00C01B20" w:rsidRPr="00C01B20" w:rsidTr="009F6AC7">
        <w:trPr>
          <w:trHeight w:val="375"/>
        </w:trPr>
        <w:tc>
          <w:tcPr>
            <w:tcW w:w="70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1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8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9F6AC7">
        <w:trPr>
          <w:trHeight w:val="315"/>
        </w:trPr>
        <w:tc>
          <w:tcPr>
            <w:tcW w:w="70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1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8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9F6AC7">
        <w:trPr>
          <w:trHeight w:val="558"/>
        </w:trPr>
        <w:tc>
          <w:tcPr>
            <w:tcW w:w="703" w:type="dxa"/>
            <w:vMerge w:val="restart"/>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both"/>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w:t>
            </w:r>
          </w:p>
        </w:tc>
        <w:tc>
          <w:tcPr>
            <w:tcW w:w="51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autoSpaceDE w:val="0"/>
              <w:autoSpaceDN w:val="0"/>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 - проведение мероприятий по дератизации и дезинсекции территорий кладбищ.</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50,0</w:t>
            </w:r>
          </w:p>
        </w:tc>
        <w:tc>
          <w:tcPr>
            <w:tcW w:w="108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50,0</w:t>
            </w:r>
          </w:p>
        </w:tc>
      </w:tr>
      <w:tr w:rsidR="00C01B20" w:rsidRPr="00C01B20" w:rsidTr="009F6AC7">
        <w:trPr>
          <w:trHeight w:val="360"/>
        </w:trPr>
        <w:tc>
          <w:tcPr>
            <w:tcW w:w="70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1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50,0</w:t>
            </w:r>
          </w:p>
        </w:tc>
        <w:tc>
          <w:tcPr>
            <w:tcW w:w="108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50,0</w:t>
            </w:r>
          </w:p>
        </w:tc>
      </w:tr>
      <w:tr w:rsidR="00C01B20" w:rsidRPr="00C01B20" w:rsidTr="009F6AC7">
        <w:trPr>
          <w:trHeight w:val="270"/>
        </w:trPr>
        <w:tc>
          <w:tcPr>
            <w:tcW w:w="70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1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50,0</w:t>
            </w:r>
          </w:p>
        </w:tc>
        <w:tc>
          <w:tcPr>
            <w:tcW w:w="108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50,0</w:t>
            </w:r>
          </w:p>
        </w:tc>
      </w:tr>
      <w:tr w:rsidR="00C01B20" w:rsidRPr="00C01B20" w:rsidTr="009F6AC7">
        <w:trPr>
          <w:trHeight w:val="365"/>
        </w:trPr>
        <w:tc>
          <w:tcPr>
            <w:tcW w:w="70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1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8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9F6AC7">
        <w:trPr>
          <w:trHeight w:val="381"/>
        </w:trPr>
        <w:tc>
          <w:tcPr>
            <w:tcW w:w="70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1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8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9F6AC7">
        <w:trPr>
          <w:trHeight w:val="381"/>
        </w:trPr>
        <w:tc>
          <w:tcPr>
            <w:tcW w:w="703" w:type="dxa"/>
            <w:vMerge w:val="restart"/>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jc w:val="both"/>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3.</w:t>
            </w:r>
          </w:p>
        </w:tc>
        <w:tc>
          <w:tcPr>
            <w:tcW w:w="51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20,0</w:t>
            </w:r>
          </w:p>
        </w:tc>
        <w:tc>
          <w:tcPr>
            <w:tcW w:w="94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8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9F6AC7">
        <w:trPr>
          <w:trHeight w:val="381"/>
        </w:trPr>
        <w:tc>
          <w:tcPr>
            <w:tcW w:w="70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1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suppressAutoHyphens/>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8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9F6AC7">
        <w:trPr>
          <w:trHeight w:val="381"/>
        </w:trPr>
        <w:tc>
          <w:tcPr>
            <w:tcW w:w="70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1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200,0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8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9F6AC7">
        <w:trPr>
          <w:trHeight w:val="381"/>
        </w:trPr>
        <w:tc>
          <w:tcPr>
            <w:tcW w:w="70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1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8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r w:rsidR="00C01B20" w:rsidRPr="00C01B20" w:rsidTr="009F6AC7">
        <w:trPr>
          <w:trHeight w:val="381"/>
        </w:trPr>
        <w:tc>
          <w:tcPr>
            <w:tcW w:w="703" w:type="dxa"/>
            <w:vMerge/>
            <w:tcBorders>
              <w:top w:val="single" w:sz="4" w:space="0" w:color="auto"/>
              <w:left w:val="single" w:sz="4" w:space="0" w:color="auto"/>
              <w:bottom w:val="single" w:sz="4" w:space="0" w:color="auto"/>
              <w:right w:val="single" w:sz="4" w:space="0" w:color="auto"/>
            </w:tcBorders>
            <w:vAlign w:val="center"/>
            <w:hideMark/>
          </w:tcPr>
          <w:p w:rsidR="00C01B20" w:rsidRPr="00C01B20" w:rsidRDefault="00C01B20" w:rsidP="00C01B20">
            <w:pPr>
              <w:spacing w:after="0" w:line="240" w:lineRule="auto"/>
              <w:rPr>
                <w:rFonts w:ascii="Times New Roman" w:eastAsia="Times New Roman" w:hAnsi="Times New Roman"/>
                <w:sz w:val="24"/>
                <w:szCs w:val="24"/>
                <w:lang w:eastAsia="ar-SA"/>
              </w:rPr>
            </w:pPr>
          </w:p>
        </w:tc>
        <w:tc>
          <w:tcPr>
            <w:tcW w:w="5109"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945" w:type="dxa"/>
            <w:tcBorders>
              <w:top w:val="single" w:sz="4" w:space="0" w:color="auto"/>
              <w:left w:val="single" w:sz="4" w:space="0" w:color="auto"/>
              <w:bottom w:val="single" w:sz="4" w:space="0" w:color="auto"/>
              <w:right w:val="single" w:sz="4" w:space="0" w:color="auto"/>
            </w:tcBorders>
            <w:hideMark/>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c>
          <w:tcPr>
            <w:tcW w:w="1082" w:type="dxa"/>
            <w:tcBorders>
              <w:top w:val="single" w:sz="4" w:space="0" w:color="auto"/>
              <w:left w:val="single" w:sz="4" w:space="0" w:color="auto"/>
              <w:bottom w:val="single" w:sz="4" w:space="0" w:color="auto"/>
              <w:right w:val="single" w:sz="4" w:space="0" w:color="auto"/>
            </w:tcBorders>
          </w:tcPr>
          <w:p w:rsidR="00C01B20" w:rsidRPr="00C01B20" w:rsidRDefault="00C01B20" w:rsidP="00C01B20">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C01B20">
              <w:rPr>
                <w:rFonts w:ascii="Times New Roman" w:eastAsia="Times New Roman" w:hAnsi="Times New Roman"/>
                <w:sz w:val="24"/>
                <w:szCs w:val="24"/>
                <w:lang w:eastAsia="ar-SA"/>
              </w:rPr>
              <w:t>0,0</w:t>
            </w:r>
          </w:p>
        </w:tc>
      </w:tr>
    </w:tbl>
    <w:p w:rsidR="00C01B20" w:rsidRPr="00C01B20" w:rsidRDefault="00C01B20" w:rsidP="00C01B20">
      <w:pPr>
        <w:widowControl w:val="0"/>
        <w:tabs>
          <w:tab w:val="left" w:pos="7875"/>
        </w:tabs>
        <w:suppressAutoHyphens/>
        <w:autoSpaceDE w:val="0"/>
        <w:snapToGrid w:val="0"/>
        <w:spacing w:after="0" w:line="240" w:lineRule="auto"/>
        <w:rPr>
          <w:rFonts w:ascii="Times New Roman" w:eastAsia="Times New Roman" w:hAnsi="Times New Roman"/>
          <w:sz w:val="24"/>
          <w:szCs w:val="24"/>
          <w:lang w:eastAsia="ru-RU"/>
        </w:rPr>
      </w:pPr>
    </w:p>
    <w:p w:rsidR="00C01B20" w:rsidRPr="00C01B20" w:rsidRDefault="00C01B20" w:rsidP="00C01B20">
      <w:pPr>
        <w:spacing w:after="0" w:line="240" w:lineRule="auto"/>
        <w:rPr>
          <w:rFonts w:ascii="Times New Roman" w:eastAsia="Times New Roman" w:hAnsi="Times New Roman"/>
          <w:sz w:val="24"/>
          <w:szCs w:val="24"/>
          <w:lang w:eastAsia="ru-RU"/>
        </w:rPr>
      </w:pPr>
    </w:p>
    <w:p w:rsidR="00C01B20" w:rsidRPr="00C01B20" w:rsidRDefault="00C01B20" w:rsidP="00C01B20">
      <w:pPr>
        <w:spacing w:line="259"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br w:type="page"/>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lastRenderedPageBreak/>
        <w:t>Приложение № 11 к муниципальной программе</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«Обеспечение доступным и комфортным жильем,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объектами инженерной инфраструктуры</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и услугами жилищно-коммунального хозяйства </w:t>
      </w:r>
    </w:p>
    <w:p w:rsidR="00C01B20" w:rsidRPr="00C01B20" w:rsidRDefault="00C01B20" w:rsidP="00C01B20">
      <w:pPr>
        <w:widowControl w:val="0"/>
        <w:overflowPunct w:val="0"/>
        <w:autoSpaceDE w:val="0"/>
        <w:autoSpaceDN w:val="0"/>
        <w:adjustRightInd w:val="0"/>
        <w:spacing w:after="0" w:line="216"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населения Тейковского муниципального района»</w:t>
      </w:r>
    </w:p>
    <w:p w:rsidR="00C01B20" w:rsidRPr="00C01B20" w:rsidRDefault="00C01B20" w:rsidP="00C01B20">
      <w:pPr>
        <w:spacing w:after="0" w:line="240" w:lineRule="auto"/>
        <w:jc w:val="right"/>
        <w:rPr>
          <w:rFonts w:ascii="Times New Roman" w:eastAsia="Times New Roman" w:hAnsi="Times New Roman"/>
          <w:sz w:val="24"/>
          <w:szCs w:val="24"/>
          <w:lang w:eastAsia="ru-RU"/>
        </w:rPr>
      </w:pPr>
    </w:p>
    <w:p w:rsidR="00C01B20" w:rsidRPr="00C01B20" w:rsidRDefault="00C01B20" w:rsidP="00C01B20">
      <w:pPr>
        <w:spacing w:after="0" w:line="240" w:lineRule="auto"/>
        <w:rPr>
          <w:rFonts w:ascii="Times New Roman" w:eastAsia="Times New Roman" w:hAnsi="Times New Roman"/>
          <w:b/>
          <w:sz w:val="24"/>
          <w:szCs w:val="24"/>
          <w:lang w:eastAsia="ru-RU"/>
        </w:r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Подпрограмма</w:t>
      </w: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«Подготовка проектов внесения изменений в документы территориального планирования, правила землепользования и застройки»</w:t>
      </w:r>
    </w:p>
    <w:p w:rsidR="00C01B20" w:rsidRPr="00C01B20" w:rsidRDefault="00C01B20" w:rsidP="00C01B20">
      <w:pPr>
        <w:spacing w:after="0" w:line="240" w:lineRule="auto"/>
        <w:rPr>
          <w:rFonts w:ascii="Times New Roman" w:eastAsia="Times New Roman" w:hAnsi="Times New Roman"/>
          <w:b/>
          <w:sz w:val="24"/>
          <w:szCs w:val="24"/>
          <w:lang w:eastAsia="ru-RU"/>
        </w:rPr>
      </w:pP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t xml:space="preserve">1. Паспорт подпрограммы </w:t>
      </w:r>
    </w:p>
    <w:p w:rsidR="00C01B20" w:rsidRPr="00C01B20" w:rsidRDefault="00C01B20" w:rsidP="00C01B20">
      <w:pPr>
        <w:spacing w:after="0" w:line="240" w:lineRule="auto"/>
        <w:jc w:val="center"/>
        <w:rPr>
          <w:rFonts w:ascii="Times New Roman" w:eastAsia="Times New Roman" w:hAnsi="Times New Roman"/>
          <w:sz w:val="24"/>
          <w:szCs w:val="24"/>
          <w:lang w:eastAsia="ru-RU"/>
        </w:rPr>
      </w:pPr>
    </w:p>
    <w:tbl>
      <w:tblPr>
        <w:tblW w:w="936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183"/>
        <w:gridCol w:w="6177"/>
      </w:tblGrid>
      <w:tr w:rsidR="00C01B20" w:rsidRPr="00C01B20" w:rsidTr="00C01B20">
        <w:trPr>
          <w:cantSplit/>
          <w:trHeight w:val="630"/>
        </w:trPr>
        <w:tc>
          <w:tcPr>
            <w:tcW w:w="3183" w:type="dxa"/>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Наименование подпрограммы</w:t>
            </w:r>
          </w:p>
        </w:tc>
        <w:tc>
          <w:tcPr>
            <w:tcW w:w="6177" w:type="dxa"/>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Подготовка проектов внесения изменений в документы территориального планирования, </w:t>
            </w:r>
          </w:p>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правила землепользования и застройки</w:t>
            </w:r>
          </w:p>
        </w:tc>
      </w:tr>
      <w:tr w:rsidR="00C01B20" w:rsidRPr="00C01B20" w:rsidTr="00C01B20">
        <w:trPr>
          <w:cantSplit/>
          <w:trHeight w:val="240"/>
        </w:trPr>
        <w:tc>
          <w:tcPr>
            <w:tcW w:w="3183" w:type="dxa"/>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Срок реализации подпрограммы</w:t>
            </w:r>
          </w:p>
        </w:tc>
        <w:tc>
          <w:tcPr>
            <w:tcW w:w="6177" w:type="dxa"/>
          </w:tcPr>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2017-2020 годы</w:t>
            </w:r>
          </w:p>
        </w:tc>
      </w:tr>
      <w:tr w:rsidR="00C01B20" w:rsidRPr="00C01B20" w:rsidTr="00C01B20">
        <w:trPr>
          <w:cantSplit/>
          <w:trHeight w:val="360"/>
        </w:trPr>
        <w:tc>
          <w:tcPr>
            <w:tcW w:w="3183" w:type="dxa"/>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Исполнитель подпрограммы</w:t>
            </w:r>
          </w:p>
        </w:tc>
        <w:tc>
          <w:tcPr>
            <w:tcW w:w="6177" w:type="dxa"/>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r>
      <w:tr w:rsidR="00C01B20" w:rsidRPr="00C01B20" w:rsidTr="00C01B20">
        <w:trPr>
          <w:cantSplit/>
          <w:trHeight w:val="360"/>
        </w:trPr>
        <w:tc>
          <w:tcPr>
            <w:tcW w:w="3183" w:type="dxa"/>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Цель подпрограммы</w:t>
            </w:r>
          </w:p>
        </w:tc>
        <w:tc>
          <w:tcPr>
            <w:tcW w:w="6177" w:type="dxa"/>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Обеспечение территорий документацией для осуществления градостроительной деятельности</w:t>
            </w:r>
          </w:p>
        </w:tc>
      </w:tr>
      <w:tr w:rsidR="00C01B20" w:rsidRPr="00C01B20" w:rsidTr="00C01B20">
        <w:trPr>
          <w:cantSplit/>
          <w:trHeight w:val="4952"/>
        </w:trPr>
        <w:tc>
          <w:tcPr>
            <w:tcW w:w="3183" w:type="dxa"/>
          </w:tcPr>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Объем ресурсного обеспечения подпрограммы</w:t>
            </w:r>
          </w:p>
          <w:p w:rsidR="00C01B20" w:rsidRPr="00C01B20" w:rsidRDefault="00C01B20" w:rsidP="00C01B20">
            <w:pPr>
              <w:autoSpaceDE w:val="0"/>
              <w:autoSpaceDN w:val="0"/>
              <w:adjustRightInd w:val="0"/>
              <w:spacing w:after="0" w:line="252" w:lineRule="auto"/>
              <w:rPr>
                <w:rFonts w:ascii="Times New Roman" w:eastAsia="Times New Roman" w:hAnsi="Times New Roman"/>
                <w:sz w:val="24"/>
                <w:szCs w:val="24"/>
              </w:rPr>
            </w:pPr>
          </w:p>
        </w:tc>
        <w:tc>
          <w:tcPr>
            <w:tcW w:w="6177" w:type="dxa"/>
          </w:tcPr>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u w:val="single"/>
              </w:rPr>
            </w:pPr>
            <w:r w:rsidRPr="00C01B20">
              <w:rPr>
                <w:rFonts w:ascii="Times New Roman" w:eastAsia="Times New Roman" w:hAnsi="Times New Roman"/>
                <w:sz w:val="24"/>
                <w:szCs w:val="24"/>
                <w:u w:val="single"/>
              </w:rPr>
              <w:t>Общий объем бюджетных ассигнований:</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2017 год – 649,45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2018 год – 200,</w:t>
            </w:r>
            <w:proofErr w:type="gramStart"/>
            <w:r w:rsidRPr="00C01B20">
              <w:rPr>
                <w:rFonts w:ascii="Times New Roman" w:eastAsia="Times New Roman" w:hAnsi="Times New Roman"/>
                <w:sz w:val="24"/>
                <w:szCs w:val="24"/>
              </w:rPr>
              <w:t>00  тыс.</w:t>
            </w:r>
            <w:proofErr w:type="gramEnd"/>
            <w:r w:rsidRPr="00C01B20">
              <w:rPr>
                <w:rFonts w:ascii="Times New Roman" w:eastAsia="Times New Roman" w:hAnsi="Times New Roman"/>
                <w:sz w:val="24"/>
                <w:szCs w:val="24"/>
              </w:rPr>
              <w:t xml:space="preserve">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2019 год – 100,00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2020 год – 100,00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u w:val="single"/>
              </w:rPr>
            </w:pPr>
            <w:r w:rsidRPr="00C01B20">
              <w:rPr>
                <w:rFonts w:ascii="Times New Roman" w:eastAsia="Times New Roman" w:hAnsi="Times New Roman"/>
                <w:sz w:val="24"/>
                <w:szCs w:val="24"/>
                <w:u w:val="single"/>
              </w:rPr>
              <w:t>Федеральный бюджет:</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2017 год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2018 год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2019 год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2020 год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u w:val="single"/>
              </w:rPr>
            </w:pPr>
            <w:r w:rsidRPr="00C01B20">
              <w:rPr>
                <w:rFonts w:ascii="Times New Roman" w:eastAsia="Times New Roman" w:hAnsi="Times New Roman"/>
                <w:sz w:val="24"/>
                <w:szCs w:val="24"/>
                <w:u w:val="single"/>
              </w:rPr>
              <w:t>бюджет Ивановской области:</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2017 год – 549,45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2018 год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2019 год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2020 год – 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u w:val="single"/>
              </w:rPr>
            </w:pPr>
            <w:r w:rsidRPr="00C01B20">
              <w:rPr>
                <w:rFonts w:ascii="Times New Roman" w:eastAsia="Times New Roman" w:hAnsi="Times New Roman"/>
                <w:sz w:val="24"/>
                <w:szCs w:val="24"/>
                <w:u w:val="single"/>
              </w:rPr>
              <w:t>бюджет Тейковского муниципального района:</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2017 год – 100,00 тыс. руб.</w:t>
            </w:r>
          </w:p>
          <w:p w:rsidR="00C01B20" w:rsidRPr="00C01B20" w:rsidRDefault="00C01B20" w:rsidP="00C01B20">
            <w:pPr>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2018 год – 200,00 тыс. руб.</w:t>
            </w:r>
          </w:p>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2019 год – 100,00 тыс. руб.</w:t>
            </w:r>
          </w:p>
          <w:p w:rsidR="00C01B20" w:rsidRPr="00C01B20" w:rsidRDefault="00C01B20" w:rsidP="00C01B20">
            <w:pPr>
              <w:widowControl w:val="0"/>
              <w:autoSpaceDE w:val="0"/>
              <w:autoSpaceDN w:val="0"/>
              <w:adjustRightInd w:val="0"/>
              <w:spacing w:after="0" w:line="252" w:lineRule="auto"/>
              <w:jc w:val="both"/>
              <w:rPr>
                <w:rFonts w:ascii="Times New Roman" w:eastAsia="Times New Roman" w:hAnsi="Times New Roman"/>
                <w:sz w:val="24"/>
                <w:szCs w:val="24"/>
              </w:rPr>
            </w:pPr>
            <w:r w:rsidRPr="00C01B20">
              <w:rPr>
                <w:rFonts w:ascii="Times New Roman" w:eastAsia="Times New Roman" w:hAnsi="Times New Roman"/>
                <w:sz w:val="24"/>
                <w:szCs w:val="24"/>
              </w:rPr>
              <w:t>2020 год – 100,00 тыс. руб.</w:t>
            </w:r>
          </w:p>
        </w:tc>
      </w:tr>
    </w:tbl>
    <w:p w:rsidR="00C01B20" w:rsidRPr="00C01B20" w:rsidRDefault="00C01B20" w:rsidP="00C01B20">
      <w:pPr>
        <w:spacing w:after="0" w:line="240" w:lineRule="auto"/>
        <w:jc w:val="center"/>
        <w:rPr>
          <w:rFonts w:ascii="Times New Roman" w:eastAsia="Times New Roman" w:hAnsi="Times New Roman"/>
          <w:b/>
          <w:sz w:val="24"/>
          <w:szCs w:val="24"/>
          <w:lang w:eastAsia="ru-RU"/>
        </w:rPr>
      </w:pPr>
    </w:p>
    <w:p w:rsidR="00C01B20" w:rsidRPr="00C01B20" w:rsidRDefault="00C01B20" w:rsidP="00C01B20">
      <w:pPr>
        <w:spacing w:line="259" w:lineRule="auto"/>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br w:type="page"/>
      </w: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lastRenderedPageBreak/>
        <w:t>2. Ожидаемые результаты реализации подпрограммы</w:t>
      </w:r>
    </w:p>
    <w:p w:rsidR="00C01B20" w:rsidRPr="00C01B20" w:rsidRDefault="00C01B20" w:rsidP="00C01B20">
      <w:pPr>
        <w:spacing w:after="0" w:line="240" w:lineRule="auto"/>
        <w:jc w:val="center"/>
        <w:rPr>
          <w:rFonts w:ascii="Times New Roman" w:eastAsia="Times New Roman" w:hAnsi="Times New Roman"/>
          <w:sz w:val="24"/>
          <w:szCs w:val="24"/>
          <w:lang w:eastAsia="ru-RU"/>
        </w:rPr>
      </w:pP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ab/>
        <w:t xml:space="preserve">За период реализации Подпрограммы (2017-2020 годы) </w:t>
      </w:r>
      <w:proofErr w:type="gramStart"/>
      <w:r w:rsidRPr="00C01B20">
        <w:rPr>
          <w:rFonts w:ascii="Times New Roman" w:eastAsia="Times New Roman" w:hAnsi="Times New Roman"/>
          <w:sz w:val="24"/>
          <w:szCs w:val="24"/>
          <w:lang w:eastAsia="ru-RU"/>
        </w:rPr>
        <w:t>планируется  подготовка</w:t>
      </w:r>
      <w:proofErr w:type="gramEnd"/>
      <w:r w:rsidRPr="00C01B20">
        <w:rPr>
          <w:rFonts w:ascii="Times New Roman" w:eastAsia="Times New Roman" w:hAnsi="Times New Roman"/>
          <w:sz w:val="24"/>
          <w:szCs w:val="24"/>
          <w:lang w:eastAsia="ru-RU"/>
        </w:rPr>
        <w:t xml:space="preserve"> проектов внесения изменений в документы территориального планирования, правила землепользования и застройки</w:t>
      </w:r>
      <w:r w:rsidRPr="00C01B20">
        <w:rPr>
          <w:rFonts w:ascii="Times New Roman" w:eastAsia="Times New Roman" w:hAnsi="Times New Roman"/>
          <w:sz w:val="24"/>
          <w:szCs w:val="24"/>
        </w:rPr>
        <w:t xml:space="preserve"> относительно территорий пяти сельских поселений района.</w:t>
      </w:r>
    </w:p>
    <w:p w:rsidR="00C01B20" w:rsidRPr="00C01B20" w:rsidRDefault="00C01B20" w:rsidP="00C01B20">
      <w:pPr>
        <w:widowControl w:val="0"/>
        <w:overflowPunct w:val="0"/>
        <w:autoSpaceDE w:val="0"/>
        <w:autoSpaceDN w:val="0"/>
        <w:adjustRightInd w:val="0"/>
        <w:spacing w:after="0" w:line="228" w:lineRule="auto"/>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В случае увеличение объемов субсидий из областного бюджета, полученных </w:t>
      </w:r>
      <w:proofErr w:type="spellStart"/>
      <w:r w:rsidRPr="00C01B20">
        <w:rPr>
          <w:rFonts w:ascii="Times New Roman" w:eastAsia="Times New Roman" w:hAnsi="Times New Roman"/>
          <w:sz w:val="24"/>
          <w:szCs w:val="24"/>
          <w:lang w:eastAsia="ru-RU"/>
        </w:rPr>
        <w:t>Тейковским</w:t>
      </w:r>
      <w:proofErr w:type="spellEnd"/>
      <w:r w:rsidRPr="00C01B20">
        <w:rPr>
          <w:rFonts w:ascii="Times New Roman" w:eastAsia="Times New Roman" w:hAnsi="Times New Roman"/>
          <w:sz w:val="24"/>
          <w:szCs w:val="24"/>
          <w:lang w:eastAsia="ru-RU"/>
        </w:rPr>
        <w:t xml:space="preserve"> муниципальным районом на реализацию настоящей Подпрограммы, количество подготовленной документации возрастет пропорционально увеличению объемов финансирования Подпрограммы.</w:t>
      </w:r>
    </w:p>
    <w:p w:rsidR="00C01B20" w:rsidRPr="00C01B20" w:rsidRDefault="00C01B20" w:rsidP="00C01B20">
      <w:pPr>
        <w:widowControl w:val="0"/>
        <w:autoSpaceDE w:val="0"/>
        <w:autoSpaceDN w:val="0"/>
        <w:adjustRightInd w:val="0"/>
        <w:spacing w:after="0" w:line="240" w:lineRule="auto"/>
        <w:rPr>
          <w:rFonts w:ascii="Times New Roman" w:eastAsia="Times New Roman" w:hAnsi="Times New Roman"/>
          <w:sz w:val="24"/>
          <w:szCs w:val="24"/>
          <w:lang w:eastAsia="ru-RU"/>
        </w:rPr>
      </w:pPr>
    </w:p>
    <w:p w:rsidR="00C01B20" w:rsidRPr="00C01B20" w:rsidRDefault="00C01B20" w:rsidP="00C01B20">
      <w:pPr>
        <w:widowControl w:val="0"/>
        <w:autoSpaceDE w:val="0"/>
        <w:autoSpaceDN w:val="0"/>
        <w:adjustRightInd w:val="0"/>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Таблица 1. Сведения о целевых индикаторах (показателях) Подпрограммы</w:t>
      </w:r>
    </w:p>
    <w:tbl>
      <w:tblPr>
        <w:tblStyle w:val="ab"/>
        <w:tblW w:w="9356" w:type="dxa"/>
        <w:tblInd w:w="108" w:type="dxa"/>
        <w:tblLayout w:type="fixed"/>
        <w:tblLook w:val="04A0" w:firstRow="1" w:lastRow="0" w:firstColumn="1" w:lastColumn="0" w:noHBand="0" w:noVBand="1"/>
      </w:tblPr>
      <w:tblGrid>
        <w:gridCol w:w="567"/>
        <w:gridCol w:w="4111"/>
        <w:gridCol w:w="709"/>
        <w:gridCol w:w="992"/>
        <w:gridCol w:w="992"/>
        <w:gridCol w:w="993"/>
        <w:gridCol w:w="992"/>
      </w:tblGrid>
      <w:tr w:rsidR="00C01B20" w:rsidRPr="00C01B20" w:rsidTr="00C01B20">
        <w:tc>
          <w:tcPr>
            <w:tcW w:w="567" w:type="dxa"/>
            <w:vMerge w:val="restart"/>
            <w:vAlign w:val="center"/>
          </w:tcPr>
          <w:p w:rsidR="00C01B20" w:rsidRPr="00C01B20" w:rsidRDefault="00C01B20" w:rsidP="00C01B20">
            <w:pPr>
              <w:widowControl w:val="0"/>
              <w:autoSpaceDE w:val="0"/>
              <w:autoSpaceDN w:val="0"/>
              <w:adjustRightInd w:val="0"/>
              <w:spacing w:line="240" w:lineRule="auto"/>
              <w:jc w:val="center"/>
              <w:rPr>
                <w:rFonts w:ascii="Times New Roman" w:eastAsia="Times New Roman" w:hAnsi="Times New Roman"/>
                <w:lang w:eastAsia="ru-RU"/>
              </w:rPr>
            </w:pPr>
            <w:r w:rsidRPr="00C01B20">
              <w:rPr>
                <w:rFonts w:ascii="Times New Roman" w:eastAsia="Times New Roman" w:hAnsi="Times New Roman"/>
                <w:b/>
                <w:bCs/>
              </w:rPr>
              <w:t>№п/п</w:t>
            </w:r>
          </w:p>
        </w:tc>
        <w:tc>
          <w:tcPr>
            <w:tcW w:w="4111" w:type="dxa"/>
            <w:vMerge w:val="restart"/>
            <w:vAlign w:val="center"/>
          </w:tcPr>
          <w:p w:rsidR="00C01B20" w:rsidRPr="00C01B20" w:rsidRDefault="00C01B20" w:rsidP="00C01B20">
            <w:pPr>
              <w:widowControl w:val="0"/>
              <w:autoSpaceDE w:val="0"/>
              <w:autoSpaceDN w:val="0"/>
              <w:adjustRightInd w:val="0"/>
              <w:spacing w:line="240" w:lineRule="auto"/>
              <w:jc w:val="center"/>
              <w:rPr>
                <w:rFonts w:ascii="Times New Roman" w:eastAsia="Times New Roman" w:hAnsi="Times New Roman"/>
                <w:b/>
                <w:lang w:eastAsia="ru-RU"/>
              </w:rPr>
            </w:pPr>
            <w:r w:rsidRPr="00C01B20">
              <w:rPr>
                <w:rFonts w:ascii="Times New Roman" w:eastAsia="Times New Roman" w:hAnsi="Times New Roman"/>
                <w:b/>
                <w:lang w:eastAsia="ru-RU"/>
              </w:rPr>
              <w:t>Наименование целевого</w:t>
            </w:r>
          </w:p>
          <w:p w:rsidR="00C01B20" w:rsidRPr="00C01B20" w:rsidRDefault="00C01B20" w:rsidP="00C01B20">
            <w:pPr>
              <w:widowControl w:val="0"/>
              <w:autoSpaceDE w:val="0"/>
              <w:autoSpaceDN w:val="0"/>
              <w:adjustRightInd w:val="0"/>
              <w:spacing w:line="240" w:lineRule="auto"/>
              <w:jc w:val="center"/>
              <w:rPr>
                <w:rFonts w:ascii="Times New Roman" w:eastAsia="Times New Roman" w:hAnsi="Times New Roman"/>
                <w:b/>
                <w:lang w:eastAsia="ru-RU"/>
              </w:rPr>
            </w:pPr>
            <w:r w:rsidRPr="00C01B20">
              <w:rPr>
                <w:rFonts w:ascii="Times New Roman" w:eastAsia="Times New Roman" w:hAnsi="Times New Roman"/>
                <w:b/>
                <w:lang w:eastAsia="ru-RU"/>
              </w:rPr>
              <w:t>индикатора (показателя)</w:t>
            </w:r>
          </w:p>
          <w:p w:rsidR="00C01B20" w:rsidRPr="00C01B20" w:rsidRDefault="00C01B20" w:rsidP="00C01B20">
            <w:pPr>
              <w:widowControl w:val="0"/>
              <w:autoSpaceDE w:val="0"/>
              <w:autoSpaceDN w:val="0"/>
              <w:adjustRightInd w:val="0"/>
              <w:spacing w:line="240" w:lineRule="auto"/>
              <w:jc w:val="center"/>
              <w:rPr>
                <w:rFonts w:ascii="Times New Roman" w:eastAsia="Times New Roman" w:hAnsi="Times New Roman"/>
                <w:lang w:eastAsia="ru-RU"/>
              </w:rPr>
            </w:pPr>
            <w:r w:rsidRPr="00C01B20">
              <w:rPr>
                <w:rFonts w:ascii="Times New Roman" w:eastAsia="Times New Roman" w:hAnsi="Times New Roman"/>
                <w:b/>
                <w:lang w:eastAsia="ru-RU"/>
              </w:rPr>
              <w:t>подпрограммы</w:t>
            </w:r>
          </w:p>
        </w:tc>
        <w:tc>
          <w:tcPr>
            <w:tcW w:w="709" w:type="dxa"/>
            <w:vMerge w:val="restart"/>
            <w:vAlign w:val="center"/>
          </w:tcPr>
          <w:p w:rsidR="00C01B20" w:rsidRPr="00C01B20" w:rsidRDefault="00C01B20" w:rsidP="00C01B20">
            <w:pPr>
              <w:widowControl w:val="0"/>
              <w:autoSpaceDE w:val="0"/>
              <w:autoSpaceDN w:val="0"/>
              <w:adjustRightInd w:val="0"/>
              <w:spacing w:line="240" w:lineRule="auto"/>
              <w:jc w:val="center"/>
              <w:rPr>
                <w:rFonts w:ascii="Times New Roman" w:eastAsia="Times New Roman" w:hAnsi="Times New Roman"/>
                <w:lang w:eastAsia="ru-RU"/>
              </w:rPr>
            </w:pPr>
            <w:r w:rsidRPr="00C01B20">
              <w:rPr>
                <w:rFonts w:ascii="Times New Roman" w:eastAsia="Times New Roman" w:hAnsi="Times New Roman"/>
                <w:b/>
                <w:bCs/>
              </w:rPr>
              <w:t>Ед. изм.</w:t>
            </w:r>
          </w:p>
        </w:tc>
        <w:tc>
          <w:tcPr>
            <w:tcW w:w="3969" w:type="dxa"/>
            <w:gridSpan w:val="4"/>
            <w:vAlign w:val="center"/>
          </w:tcPr>
          <w:p w:rsidR="00C01B20" w:rsidRPr="00C01B20" w:rsidRDefault="00C01B20" w:rsidP="00C01B20">
            <w:pPr>
              <w:widowControl w:val="0"/>
              <w:autoSpaceDE w:val="0"/>
              <w:autoSpaceDN w:val="0"/>
              <w:adjustRightInd w:val="0"/>
              <w:spacing w:line="240" w:lineRule="auto"/>
              <w:jc w:val="center"/>
              <w:rPr>
                <w:rFonts w:ascii="Times New Roman" w:eastAsia="Times New Roman" w:hAnsi="Times New Roman"/>
                <w:lang w:eastAsia="ru-RU"/>
              </w:rPr>
            </w:pPr>
            <w:r w:rsidRPr="00C01B20">
              <w:rPr>
                <w:rFonts w:ascii="Times New Roman" w:eastAsia="Times New Roman" w:hAnsi="Times New Roman"/>
                <w:b/>
                <w:bCs/>
              </w:rPr>
              <w:t>Значения показателей</w:t>
            </w:r>
          </w:p>
        </w:tc>
      </w:tr>
      <w:tr w:rsidR="00C01B20" w:rsidRPr="00C01B20" w:rsidTr="00C01B20">
        <w:trPr>
          <w:trHeight w:val="549"/>
        </w:trPr>
        <w:tc>
          <w:tcPr>
            <w:tcW w:w="567" w:type="dxa"/>
            <w:vMerge/>
            <w:vAlign w:val="center"/>
          </w:tcPr>
          <w:p w:rsidR="00C01B20" w:rsidRPr="00C01B20" w:rsidRDefault="00C01B20" w:rsidP="00C01B20">
            <w:pPr>
              <w:widowControl w:val="0"/>
              <w:autoSpaceDE w:val="0"/>
              <w:autoSpaceDN w:val="0"/>
              <w:adjustRightInd w:val="0"/>
              <w:spacing w:line="240" w:lineRule="auto"/>
              <w:jc w:val="center"/>
              <w:rPr>
                <w:rFonts w:ascii="Times New Roman" w:eastAsia="Times New Roman" w:hAnsi="Times New Roman"/>
                <w:lang w:eastAsia="ru-RU"/>
              </w:rPr>
            </w:pPr>
          </w:p>
        </w:tc>
        <w:tc>
          <w:tcPr>
            <w:tcW w:w="4111" w:type="dxa"/>
            <w:vMerge/>
            <w:vAlign w:val="center"/>
          </w:tcPr>
          <w:p w:rsidR="00C01B20" w:rsidRPr="00C01B20" w:rsidRDefault="00C01B20" w:rsidP="00C01B20">
            <w:pPr>
              <w:widowControl w:val="0"/>
              <w:autoSpaceDE w:val="0"/>
              <w:autoSpaceDN w:val="0"/>
              <w:adjustRightInd w:val="0"/>
              <w:spacing w:line="240" w:lineRule="auto"/>
              <w:jc w:val="center"/>
              <w:rPr>
                <w:rFonts w:ascii="Times New Roman" w:eastAsia="Times New Roman" w:hAnsi="Times New Roman"/>
                <w:lang w:eastAsia="ru-RU"/>
              </w:rPr>
            </w:pPr>
          </w:p>
        </w:tc>
        <w:tc>
          <w:tcPr>
            <w:tcW w:w="709" w:type="dxa"/>
            <w:vMerge/>
            <w:vAlign w:val="center"/>
          </w:tcPr>
          <w:p w:rsidR="00C01B20" w:rsidRPr="00C01B20" w:rsidRDefault="00C01B20" w:rsidP="00C01B20">
            <w:pPr>
              <w:widowControl w:val="0"/>
              <w:autoSpaceDE w:val="0"/>
              <w:autoSpaceDN w:val="0"/>
              <w:adjustRightInd w:val="0"/>
              <w:spacing w:line="240" w:lineRule="auto"/>
              <w:jc w:val="center"/>
              <w:rPr>
                <w:rFonts w:ascii="Times New Roman" w:eastAsia="Times New Roman" w:hAnsi="Times New Roman"/>
                <w:lang w:eastAsia="ru-RU"/>
              </w:rPr>
            </w:pPr>
          </w:p>
        </w:tc>
        <w:tc>
          <w:tcPr>
            <w:tcW w:w="992" w:type="dxa"/>
            <w:tcBorders>
              <w:top w:val="nil"/>
              <w:left w:val="nil"/>
              <w:right w:val="single" w:sz="4" w:space="0" w:color="auto"/>
            </w:tcBorders>
            <w:vAlign w:val="center"/>
          </w:tcPr>
          <w:p w:rsidR="00C01B20" w:rsidRPr="00C01B20" w:rsidRDefault="00C01B20" w:rsidP="00C01B20">
            <w:pPr>
              <w:jc w:val="center"/>
              <w:rPr>
                <w:rFonts w:ascii="Times New Roman" w:eastAsia="Times New Roman" w:hAnsi="Times New Roman"/>
                <w:b/>
                <w:bCs/>
              </w:rPr>
            </w:pPr>
            <w:r w:rsidRPr="00C01B20">
              <w:rPr>
                <w:rFonts w:ascii="Times New Roman" w:eastAsia="Times New Roman" w:hAnsi="Times New Roman"/>
                <w:b/>
              </w:rPr>
              <w:t>2017г.</w:t>
            </w:r>
          </w:p>
        </w:tc>
        <w:tc>
          <w:tcPr>
            <w:tcW w:w="992" w:type="dxa"/>
            <w:tcBorders>
              <w:top w:val="nil"/>
              <w:left w:val="single" w:sz="4" w:space="0" w:color="auto"/>
              <w:right w:val="single" w:sz="4" w:space="0" w:color="auto"/>
            </w:tcBorders>
            <w:vAlign w:val="center"/>
          </w:tcPr>
          <w:p w:rsidR="00C01B20" w:rsidRPr="00C01B20" w:rsidRDefault="00C01B20" w:rsidP="00C01B20">
            <w:pPr>
              <w:jc w:val="center"/>
              <w:rPr>
                <w:rFonts w:ascii="Times New Roman" w:eastAsia="Times New Roman" w:hAnsi="Times New Roman"/>
                <w:b/>
                <w:bCs/>
              </w:rPr>
            </w:pPr>
            <w:r w:rsidRPr="00C01B20">
              <w:rPr>
                <w:rFonts w:ascii="Times New Roman" w:eastAsia="Times New Roman" w:hAnsi="Times New Roman"/>
                <w:b/>
              </w:rPr>
              <w:t>2018г.</w:t>
            </w:r>
          </w:p>
        </w:tc>
        <w:tc>
          <w:tcPr>
            <w:tcW w:w="993" w:type="dxa"/>
            <w:tcBorders>
              <w:top w:val="nil"/>
              <w:left w:val="single" w:sz="4" w:space="0" w:color="auto"/>
              <w:right w:val="single" w:sz="4" w:space="0" w:color="auto"/>
            </w:tcBorders>
            <w:vAlign w:val="center"/>
          </w:tcPr>
          <w:p w:rsidR="00C01B20" w:rsidRPr="00C01B20" w:rsidRDefault="00C01B20" w:rsidP="00C01B20">
            <w:pPr>
              <w:jc w:val="center"/>
              <w:rPr>
                <w:rFonts w:ascii="Times New Roman" w:eastAsia="Times New Roman" w:hAnsi="Times New Roman"/>
                <w:b/>
                <w:bCs/>
              </w:rPr>
            </w:pPr>
            <w:r w:rsidRPr="00C01B20">
              <w:rPr>
                <w:rFonts w:ascii="Times New Roman" w:eastAsia="Times New Roman" w:hAnsi="Times New Roman"/>
                <w:b/>
              </w:rPr>
              <w:t>2019г.</w:t>
            </w:r>
          </w:p>
        </w:tc>
        <w:tc>
          <w:tcPr>
            <w:tcW w:w="992" w:type="dxa"/>
            <w:tcBorders>
              <w:top w:val="nil"/>
              <w:left w:val="single" w:sz="4" w:space="0" w:color="auto"/>
              <w:right w:val="single" w:sz="8" w:space="0" w:color="auto"/>
            </w:tcBorders>
            <w:vAlign w:val="center"/>
          </w:tcPr>
          <w:p w:rsidR="00C01B20" w:rsidRPr="00C01B20" w:rsidRDefault="00C01B20" w:rsidP="00C01B20">
            <w:pPr>
              <w:widowControl w:val="0"/>
              <w:autoSpaceDE w:val="0"/>
              <w:autoSpaceDN w:val="0"/>
              <w:adjustRightInd w:val="0"/>
              <w:spacing w:line="252" w:lineRule="auto"/>
              <w:jc w:val="center"/>
              <w:rPr>
                <w:rFonts w:ascii="Times New Roman" w:eastAsia="Times New Roman" w:hAnsi="Times New Roman"/>
              </w:rPr>
            </w:pPr>
            <w:r w:rsidRPr="00C01B20">
              <w:rPr>
                <w:rFonts w:ascii="Times New Roman" w:eastAsia="Times New Roman" w:hAnsi="Times New Roman"/>
                <w:b/>
                <w:bCs/>
              </w:rPr>
              <w:t>2020г.</w:t>
            </w:r>
          </w:p>
        </w:tc>
      </w:tr>
      <w:tr w:rsidR="00C01B20" w:rsidRPr="00C01B20" w:rsidTr="00C01B20">
        <w:trPr>
          <w:trHeight w:val="1119"/>
        </w:trPr>
        <w:tc>
          <w:tcPr>
            <w:tcW w:w="567" w:type="dxa"/>
            <w:vAlign w:val="center"/>
          </w:tcPr>
          <w:p w:rsidR="00C01B20" w:rsidRPr="00C01B20" w:rsidRDefault="00C01B20" w:rsidP="00C01B20">
            <w:pPr>
              <w:widowControl w:val="0"/>
              <w:autoSpaceDE w:val="0"/>
              <w:autoSpaceDN w:val="0"/>
              <w:adjustRightInd w:val="0"/>
              <w:spacing w:line="240" w:lineRule="auto"/>
              <w:rPr>
                <w:rFonts w:ascii="Times New Roman" w:eastAsia="Times New Roman" w:hAnsi="Times New Roman"/>
                <w:lang w:eastAsia="ru-RU"/>
              </w:rPr>
            </w:pPr>
            <w:r w:rsidRPr="00C01B20">
              <w:rPr>
                <w:rFonts w:ascii="Times New Roman" w:eastAsia="Times New Roman" w:hAnsi="Times New Roman"/>
                <w:lang w:eastAsia="ru-RU"/>
              </w:rPr>
              <w:t>1.</w:t>
            </w:r>
          </w:p>
        </w:tc>
        <w:tc>
          <w:tcPr>
            <w:tcW w:w="4111" w:type="dxa"/>
            <w:vAlign w:val="center"/>
          </w:tcPr>
          <w:p w:rsidR="00C01B20" w:rsidRPr="00C01B20" w:rsidRDefault="00C01B20" w:rsidP="00C01B20">
            <w:pPr>
              <w:widowControl w:val="0"/>
              <w:autoSpaceDE w:val="0"/>
              <w:autoSpaceDN w:val="0"/>
              <w:adjustRightInd w:val="0"/>
              <w:spacing w:line="240" w:lineRule="auto"/>
              <w:rPr>
                <w:rFonts w:ascii="Times New Roman" w:eastAsia="Times New Roman" w:hAnsi="Times New Roman"/>
                <w:lang w:eastAsia="ru-RU"/>
              </w:rPr>
            </w:pPr>
            <w:r w:rsidRPr="00C01B20">
              <w:rPr>
                <w:rFonts w:ascii="Times New Roman" w:eastAsia="Times New Roman" w:hAnsi="Times New Roman"/>
              </w:rPr>
              <w:t xml:space="preserve">Количество проектов </w:t>
            </w:r>
            <w:r w:rsidRPr="00C01B20">
              <w:rPr>
                <w:rFonts w:ascii="Times New Roman" w:eastAsia="Times New Roman" w:hAnsi="Times New Roman"/>
                <w:lang w:eastAsia="ru-RU"/>
              </w:rPr>
              <w:t>внесения изменений в документы территориального планирования, правила землепользования и застройки</w:t>
            </w:r>
          </w:p>
        </w:tc>
        <w:tc>
          <w:tcPr>
            <w:tcW w:w="709" w:type="dxa"/>
            <w:vAlign w:val="center"/>
          </w:tcPr>
          <w:p w:rsidR="00C01B20" w:rsidRPr="00C01B20" w:rsidRDefault="00C01B20" w:rsidP="00C01B20">
            <w:pPr>
              <w:widowControl w:val="0"/>
              <w:autoSpaceDE w:val="0"/>
              <w:autoSpaceDN w:val="0"/>
              <w:adjustRightInd w:val="0"/>
              <w:spacing w:line="240" w:lineRule="auto"/>
              <w:jc w:val="center"/>
              <w:rPr>
                <w:rFonts w:ascii="Times New Roman" w:eastAsia="Times New Roman" w:hAnsi="Times New Roman"/>
                <w:lang w:eastAsia="ru-RU"/>
              </w:rPr>
            </w:pPr>
            <w:r w:rsidRPr="00C01B20">
              <w:rPr>
                <w:rFonts w:ascii="Times New Roman" w:eastAsia="Times New Roman" w:hAnsi="Times New Roman"/>
                <w:lang w:eastAsia="ru-RU"/>
              </w:rPr>
              <w:t>шт.</w:t>
            </w:r>
          </w:p>
        </w:tc>
        <w:tc>
          <w:tcPr>
            <w:tcW w:w="992" w:type="dxa"/>
            <w:vAlign w:val="center"/>
          </w:tcPr>
          <w:p w:rsidR="00C01B20" w:rsidRPr="00C01B20" w:rsidRDefault="00C01B20" w:rsidP="00C01B20">
            <w:pPr>
              <w:widowControl w:val="0"/>
              <w:autoSpaceDE w:val="0"/>
              <w:autoSpaceDN w:val="0"/>
              <w:adjustRightInd w:val="0"/>
              <w:spacing w:line="240" w:lineRule="auto"/>
              <w:jc w:val="center"/>
              <w:rPr>
                <w:rFonts w:ascii="Times New Roman" w:eastAsia="Times New Roman" w:hAnsi="Times New Roman"/>
                <w:lang w:eastAsia="ru-RU"/>
              </w:rPr>
            </w:pPr>
            <w:r w:rsidRPr="00C01B20">
              <w:rPr>
                <w:rFonts w:ascii="Times New Roman" w:eastAsia="Times New Roman" w:hAnsi="Times New Roman"/>
                <w:lang w:eastAsia="ru-RU"/>
              </w:rPr>
              <w:t>2</w:t>
            </w:r>
          </w:p>
        </w:tc>
        <w:tc>
          <w:tcPr>
            <w:tcW w:w="992" w:type="dxa"/>
            <w:vAlign w:val="center"/>
          </w:tcPr>
          <w:p w:rsidR="00C01B20" w:rsidRPr="00C01B20" w:rsidRDefault="00C01B20" w:rsidP="00C01B20">
            <w:pPr>
              <w:widowControl w:val="0"/>
              <w:autoSpaceDE w:val="0"/>
              <w:autoSpaceDN w:val="0"/>
              <w:adjustRightInd w:val="0"/>
              <w:spacing w:line="240" w:lineRule="auto"/>
              <w:jc w:val="center"/>
              <w:rPr>
                <w:rFonts w:ascii="Times New Roman" w:eastAsia="Times New Roman" w:hAnsi="Times New Roman"/>
                <w:lang w:eastAsia="ru-RU"/>
              </w:rPr>
            </w:pPr>
            <w:r w:rsidRPr="00C01B20">
              <w:rPr>
                <w:rFonts w:ascii="Times New Roman" w:eastAsia="Times New Roman" w:hAnsi="Times New Roman"/>
                <w:lang w:eastAsia="ru-RU"/>
              </w:rPr>
              <w:t>2</w:t>
            </w:r>
          </w:p>
        </w:tc>
        <w:tc>
          <w:tcPr>
            <w:tcW w:w="993" w:type="dxa"/>
            <w:vAlign w:val="center"/>
          </w:tcPr>
          <w:p w:rsidR="00C01B20" w:rsidRPr="00C01B20" w:rsidRDefault="00C01B20" w:rsidP="00C01B20">
            <w:pPr>
              <w:widowControl w:val="0"/>
              <w:autoSpaceDE w:val="0"/>
              <w:autoSpaceDN w:val="0"/>
              <w:adjustRightInd w:val="0"/>
              <w:spacing w:line="240" w:lineRule="auto"/>
              <w:jc w:val="center"/>
              <w:rPr>
                <w:rFonts w:ascii="Times New Roman" w:eastAsia="Times New Roman" w:hAnsi="Times New Roman"/>
                <w:lang w:eastAsia="ru-RU"/>
              </w:rPr>
            </w:pPr>
            <w:r w:rsidRPr="00C01B20">
              <w:rPr>
                <w:rFonts w:ascii="Times New Roman" w:eastAsia="Times New Roman" w:hAnsi="Times New Roman"/>
                <w:lang w:eastAsia="ru-RU"/>
              </w:rPr>
              <w:t>1</w:t>
            </w:r>
          </w:p>
        </w:tc>
        <w:tc>
          <w:tcPr>
            <w:tcW w:w="992" w:type="dxa"/>
            <w:vAlign w:val="center"/>
          </w:tcPr>
          <w:p w:rsidR="00C01B20" w:rsidRPr="00C01B20" w:rsidRDefault="00C01B20" w:rsidP="00C01B20">
            <w:pPr>
              <w:widowControl w:val="0"/>
              <w:autoSpaceDE w:val="0"/>
              <w:autoSpaceDN w:val="0"/>
              <w:adjustRightInd w:val="0"/>
              <w:spacing w:line="240" w:lineRule="auto"/>
              <w:jc w:val="center"/>
              <w:rPr>
                <w:rFonts w:ascii="Times New Roman" w:eastAsia="Times New Roman" w:hAnsi="Times New Roman"/>
                <w:lang w:eastAsia="ru-RU"/>
              </w:rPr>
            </w:pPr>
            <w:r w:rsidRPr="00C01B20">
              <w:rPr>
                <w:rFonts w:ascii="Times New Roman" w:eastAsia="Times New Roman" w:hAnsi="Times New Roman"/>
                <w:lang w:eastAsia="ru-RU"/>
              </w:rPr>
              <w:t>1</w:t>
            </w:r>
          </w:p>
        </w:tc>
      </w:tr>
    </w:tbl>
    <w:p w:rsidR="00C01B20" w:rsidRPr="00C01B20" w:rsidRDefault="00C01B20" w:rsidP="00C01B20">
      <w:pPr>
        <w:widowControl w:val="0"/>
        <w:autoSpaceDE w:val="0"/>
        <w:autoSpaceDN w:val="0"/>
        <w:adjustRightInd w:val="0"/>
        <w:spacing w:after="0" w:line="240" w:lineRule="auto"/>
        <w:rPr>
          <w:rFonts w:ascii="Times New Roman" w:eastAsia="Times New Roman" w:hAnsi="Times New Roman"/>
          <w:sz w:val="24"/>
          <w:szCs w:val="24"/>
          <w:lang w:eastAsia="ru-RU"/>
        </w:rPr>
      </w:pPr>
    </w:p>
    <w:p w:rsidR="00C01B20" w:rsidRPr="00C01B20" w:rsidRDefault="00C01B20" w:rsidP="00C01B20">
      <w:pPr>
        <w:widowControl w:val="0"/>
        <w:autoSpaceDE w:val="0"/>
        <w:autoSpaceDN w:val="0"/>
        <w:adjustRightInd w:val="0"/>
        <w:spacing w:after="0" w:line="228" w:lineRule="auto"/>
        <w:jc w:val="center"/>
        <w:rPr>
          <w:rFonts w:ascii="Times New Roman" w:eastAsia="Times New Roman" w:hAnsi="Times New Roman"/>
          <w:b/>
          <w:bCs/>
          <w:sz w:val="24"/>
          <w:szCs w:val="24"/>
          <w:lang w:eastAsia="ru-RU"/>
        </w:rPr>
      </w:pPr>
      <w:r w:rsidRPr="00C01B20">
        <w:rPr>
          <w:rFonts w:ascii="Times New Roman" w:eastAsia="Times New Roman" w:hAnsi="Times New Roman"/>
          <w:b/>
          <w:bCs/>
          <w:sz w:val="24"/>
          <w:szCs w:val="24"/>
          <w:lang w:eastAsia="ru-RU"/>
        </w:rPr>
        <w:t>3. Мероприятия подпрограммы</w:t>
      </w:r>
    </w:p>
    <w:p w:rsidR="00C01B20" w:rsidRPr="00C01B20" w:rsidRDefault="00C01B20" w:rsidP="00C01B20">
      <w:pPr>
        <w:widowControl w:val="0"/>
        <w:autoSpaceDE w:val="0"/>
        <w:autoSpaceDN w:val="0"/>
        <w:adjustRightInd w:val="0"/>
        <w:spacing w:after="0" w:line="228" w:lineRule="auto"/>
        <w:jc w:val="center"/>
        <w:rPr>
          <w:rFonts w:ascii="Times New Roman" w:eastAsia="Times New Roman" w:hAnsi="Times New Roman"/>
          <w:sz w:val="24"/>
          <w:szCs w:val="24"/>
          <w:lang w:eastAsia="ru-RU"/>
        </w:rPr>
      </w:pPr>
    </w:p>
    <w:p w:rsidR="00C01B20" w:rsidRPr="00C01B20" w:rsidRDefault="00C01B20" w:rsidP="009F6AC7">
      <w:pPr>
        <w:widowControl w:val="0"/>
        <w:overflowPunct w:val="0"/>
        <w:autoSpaceDE w:val="0"/>
        <w:autoSpaceDN w:val="0"/>
        <w:adjustRightInd w:val="0"/>
        <w:spacing w:after="0" w:line="240" w:lineRule="auto"/>
        <w:ind w:right="-2"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Мероприятия, проводимые в рамках Подпрограммы:</w:t>
      </w:r>
    </w:p>
    <w:p w:rsidR="00C01B20" w:rsidRPr="00C01B20" w:rsidRDefault="00C01B20" w:rsidP="009F6AC7">
      <w:pPr>
        <w:widowControl w:val="0"/>
        <w:overflowPunct w:val="0"/>
        <w:autoSpaceDE w:val="0"/>
        <w:autoSpaceDN w:val="0"/>
        <w:adjustRightInd w:val="0"/>
        <w:spacing w:after="0" w:line="240" w:lineRule="auto"/>
        <w:ind w:right="-2"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1. Подготовка проектов внесения изменений в документы территориального планирования, правила землепользования и застройки.</w:t>
      </w:r>
    </w:p>
    <w:p w:rsidR="00C01B20" w:rsidRPr="00C01B20" w:rsidRDefault="00C01B20" w:rsidP="009F6AC7">
      <w:pPr>
        <w:widowControl w:val="0"/>
        <w:overflowPunct w:val="0"/>
        <w:autoSpaceDE w:val="0"/>
        <w:autoSpaceDN w:val="0"/>
        <w:adjustRightInd w:val="0"/>
        <w:spacing w:after="0" w:line="240" w:lineRule="auto"/>
        <w:ind w:right="-2"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Данное мероприятие предусматривает выполнение следующих мероприятий:</w:t>
      </w:r>
    </w:p>
    <w:p w:rsidR="00C01B20" w:rsidRPr="00C01B20" w:rsidRDefault="00C01B20" w:rsidP="009F6AC7">
      <w:pPr>
        <w:widowControl w:val="0"/>
        <w:overflowPunct w:val="0"/>
        <w:autoSpaceDE w:val="0"/>
        <w:autoSpaceDN w:val="0"/>
        <w:adjustRightInd w:val="0"/>
        <w:spacing w:after="0" w:line="240" w:lineRule="auto"/>
        <w:ind w:right="-2"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формирование заявки на проведение работ по подготовке проектов внесения изменений в документы территориального планирования, правила землепользования и застройки;</w:t>
      </w:r>
    </w:p>
    <w:p w:rsidR="00C01B20" w:rsidRPr="00C01B20" w:rsidRDefault="00C01B20" w:rsidP="009F6AC7">
      <w:pPr>
        <w:widowControl w:val="0"/>
        <w:overflowPunct w:val="0"/>
        <w:autoSpaceDE w:val="0"/>
        <w:autoSpaceDN w:val="0"/>
        <w:adjustRightInd w:val="0"/>
        <w:spacing w:after="0" w:line="240" w:lineRule="auto"/>
        <w:ind w:right="-2"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 подготовка </w:t>
      </w:r>
      <w:r w:rsidRPr="00C01B20">
        <w:rPr>
          <w:rFonts w:ascii="Times New Roman" w:eastAsia="Times New Roman" w:hAnsi="Times New Roman"/>
          <w:sz w:val="24"/>
          <w:szCs w:val="24"/>
        </w:rPr>
        <w:t xml:space="preserve">проектов </w:t>
      </w:r>
      <w:r w:rsidRPr="00C01B20">
        <w:rPr>
          <w:rFonts w:ascii="Times New Roman" w:eastAsia="Times New Roman" w:hAnsi="Times New Roman"/>
          <w:sz w:val="24"/>
          <w:szCs w:val="24"/>
          <w:lang w:eastAsia="ru-RU"/>
        </w:rPr>
        <w:t>внесения изменений в документы территориального планирования, правила землепользования и застройки;</w:t>
      </w:r>
    </w:p>
    <w:p w:rsidR="00C01B20" w:rsidRPr="00C01B20" w:rsidRDefault="00C01B20" w:rsidP="009F6AC7">
      <w:pPr>
        <w:widowControl w:val="0"/>
        <w:overflowPunct w:val="0"/>
        <w:autoSpaceDE w:val="0"/>
        <w:autoSpaceDN w:val="0"/>
        <w:adjustRightInd w:val="0"/>
        <w:spacing w:after="0" w:line="240" w:lineRule="auto"/>
        <w:ind w:right="-2"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утверждение разработанных проектов в установленные сроки.</w:t>
      </w:r>
    </w:p>
    <w:p w:rsidR="00C01B20" w:rsidRPr="00C01B20" w:rsidRDefault="00C01B20" w:rsidP="009F6AC7">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Срок </w:t>
      </w:r>
      <w:proofErr w:type="gramStart"/>
      <w:r w:rsidRPr="00C01B20">
        <w:rPr>
          <w:rFonts w:ascii="Times New Roman" w:eastAsia="Times New Roman" w:hAnsi="Times New Roman"/>
          <w:sz w:val="24"/>
          <w:szCs w:val="24"/>
          <w:lang w:eastAsia="ru-RU"/>
        </w:rPr>
        <w:t>реализации  -</w:t>
      </w:r>
      <w:proofErr w:type="gramEnd"/>
      <w:r w:rsidRPr="00C01B20">
        <w:rPr>
          <w:rFonts w:ascii="Times New Roman" w:eastAsia="Times New Roman" w:hAnsi="Times New Roman"/>
          <w:sz w:val="24"/>
          <w:szCs w:val="24"/>
          <w:lang w:eastAsia="ru-RU"/>
        </w:rPr>
        <w:t xml:space="preserve"> ежегодно в период с 2017 по 2020 годы.</w:t>
      </w:r>
    </w:p>
    <w:p w:rsidR="00C01B20" w:rsidRPr="00C01B20" w:rsidRDefault="00C01B20" w:rsidP="009F6AC7">
      <w:pPr>
        <w:spacing w:after="0" w:line="240" w:lineRule="auto"/>
        <w:ind w:firstLine="709"/>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Исполнитель мероприятия - </w:t>
      </w:r>
      <w:r w:rsidRPr="00C01B20">
        <w:rPr>
          <w:rFonts w:ascii="Times New Roman" w:eastAsia="Times New Roman" w:hAnsi="Times New Roman"/>
          <w:sz w:val="24"/>
          <w:szCs w:val="24"/>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p w:rsidR="00C01B20" w:rsidRPr="00C01B20" w:rsidRDefault="00C01B20" w:rsidP="009F6AC7">
      <w:pPr>
        <w:widowControl w:val="0"/>
        <w:overflowPunct w:val="0"/>
        <w:autoSpaceDE w:val="0"/>
        <w:autoSpaceDN w:val="0"/>
        <w:adjustRightInd w:val="0"/>
        <w:spacing w:after="0" w:line="240" w:lineRule="auto"/>
        <w:ind w:right="-2" w:firstLine="709"/>
        <w:jc w:val="both"/>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Подпрограмма предусматривает проведение мероприятий по подготовке </w:t>
      </w:r>
      <w:r w:rsidRPr="00C01B20">
        <w:rPr>
          <w:rFonts w:ascii="Times New Roman" w:eastAsia="Times New Roman" w:hAnsi="Times New Roman"/>
          <w:sz w:val="24"/>
          <w:szCs w:val="24"/>
        </w:rPr>
        <w:t xml:space="preserve">проектов </w:t>
      </w:r>
      <w:r w:rsidRPr="00C01B20">
        <w:rPr>
          <w:rFonts w:ascii="Times New Roman" w:eastAsia="Times New Roman" w:hAnsi="Times New Roman"/>
          <w:sz w:val="24"/>
          <w:szCs w:val="24"/>
          <w:lang w:eastAsia="ru-RU"/>
        </w:rPr>
        <w:t xml:space="preserve">внесения изменений в документы территориального планирования, правила землепользования и застройки в целях обеспечения территорий документацией для осуществления градостроительной деятельности на условиях </w:t>
      </w:r>
      <w:proofErr w:type="spellStart"/>
      <w:r w:rsidRPr="00C01B20">
        <w:rPr>
          <w:rFonts w:ascii="Times New Roman" w:eastAsia="Times New Roman" w:hAnsi="Times New Roman"/>
          <w:sz w:val="24"/>
          <w:szCs w:val="24"/>
          <w:lang w:eastAsia="ru-RU"/>
        </w:rPr>
        <w:t>софинансирования</w:t>
      </w:r>
      <w:proofErr w:type="spellEnd"/>
      <w:r w:rsidRPr="00C01B20">
        <w:rPr>
          <w:rFonts w:ascii="Times New Roman" w:eastAsia="Times New Roman" w:hAnsi="Times New Roman"/>
          <w:sz w:val="24"/>
          <w:szCs w:val="24"/>
          <w:lang w:eastAsia="ru-RU"/>
        </w:rPr>
        <w:t xml:space="preserve"> из бюджета Ивановской области в соответствии с государственной программой Ивановской области «Обеспечение доступным и комфортным жильем, объектами инженерной инфраструктуры и услугами жилищно-коммунального хозяйства населения Ивановской области», утвержденной постановлением Правительства Ивановской области от 13.11.2013г. № 458-п.</w:t>
      </w:r>
    </w:p>
    <w:p w:rsidR="00C01B20" w:rsidRPr="00C01B20" w:rsidRDefault="00C01B20" w:rsidP="009F6AC7">
      <w:pPr>
        <w:spacing w:after="0" w:line="240" w:lineRule="auto"/>
        <w:ind w:firstLine="709"/>
        <w:rPr>
          <w:rFonts w:ascii="Times New Roman" w:eastAsia="Times New Roman" w:hAnsi="Times New Roman"/>
          <w:sz w:val="24"/>
          <w:szCs w:val="24"/>
          <w:lang w:eastAsia="ru-RU"/>
        </w:rPr>
      </w:pPr>
    </w:p>
    <w:p w:rsidR="00C01B20" w:rsidRPr="00C01B20" w:rsidRDefault="00C01B20" w:rsidP="00C01B20">
      <w:pPr>
        <w:spacing w:after="0" w:line="240" w:lineRule="auto"/>
        <w:rPr>
          <w:rFonts w:ascii="Times New Roman" w:eastAsia="Times New Roman" w:hAnsi="Times New Roman"/>
          <w:sz w:val="24"/>
          <w:szCs w:val="24"/>
          <w:lang w:eastAsia="ru-RU"/>
        </w:rPr>
      </w:pPr>
    </w:p>
    <w:p w:rsidR="00C01B20" w:rsidRPr="00C01B20" w:rsidRDefault="00C01B20" w:rsidP="00C01B20">
      <w:pPr>
        <w:spacing w:line="259"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br w:type="page"/>
      </w:r>
    </w:p>
    <w:p w:rsidR="00C01B20" w:rsidRPr="00C01B20" w:rsidRDefault="00C01B20" w:rsidP="00C01B20">
      <w:pPr>
        <w:spacing w:after="0" w:line="240" w:lineRule="auto"/>
        <w:jc w:val="center"/>
        <w:rPr>
          <w:rFonts w:ascii="Times New Roman" w:eastAsia="Times New Roman" w:hAnsi="Times New Roman"/>
          <w:b/>
          <w:sz w:val="24"/>
          <w:szCs w:val="24"/>
          <w:lang w:eastAsia="ru-RU"/>
        </w:rPr>
      </w:pPr>
      <w:r w:rsidRPr="00C01B20">
        <w:rPr>
          <w:rFonts w:ascii="Times New Roman" w:eastAsia="Times New Roman" w:hAnsi="Times New Roman"/>
          <w:b/>
          <w:sz w:val="24"/>
          <w:szCs w:val="24"/>
          <w:lang w:eastAsia="ru-RU"/>
        </w:rPr>
        <w:lastRenderedPageBreak/>
        <w:t>4. Ресурсное обеспечение подпрограммы</w:t>
      </w:r>
    </w:p>
    <w:p w:rsidR="00C01B20" w:rsidRPr="00C01B20" w:rsidRDefault="00C01B20" w:rsidP="00C01B20">
      <w:pPr>
        <w:spacing w:after="0" w:line="240" w:lineRule="auto"/>
        <w:rPr>
          <w:rFonts w:ascii="Times New Roman" w:eastAsia="Times New Roman" w:hAnsi="Times New Roman"/>
          <w:sz w:val="24"/>
          <w:szCs w:val="24"/>
          <w:lang w:eastAsia="ru-RU"/>
        </w:rPr>
      </w:pPr>
    </w:p>
    <w:p w:rsidR="00C01B20" w:rsidRPr="00C01B20" w:rsidRDefault="00C01B20" w:rsidP="00C01B20">
      <w:pPr>
        <w:spacing w:after="0" w:line="240" w:lineRule="auto"/>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Таблица 2. Ресурсное обеспечение реализации мероприятий подпрограммы </w:t>
      </w:r>
    </w:p>
    <w:p w:rsidR="00C01B20" w:rsidRPr="00C01B20" w:rsidRDefault="00C01B20" w:rsidP="00C01B20">
      <w:pPr>
        <w:spacing w:after="0" w:line="240" w:lineRule="auto"/>
        <w:jc w:val="right"/>
        <w:rPr>
          <w:rFonts w:ascii="Times New Roman" w:eastAsia="Times New Roman" w:hAnsi="Times New Roman"/>
          <w:sz w:val="24"/>
          <w:szCs w:val="24"/>
          <w:lang w:eastAsia="ru-RU"/>
        </w:rPr>
      </w:pPr>
      <w:r w:rsidRPr="00C01B20">
        <w:rPr>
          <w:rFonts w:ascii="Times New Roman" w:eastAsia="Times New Roman" w:hAnsi="Times New Roman"/>
          <w:sz w:val="24"/>
          <w:szCs w:val="24"/>
          <w:lang w:eastAsia="ru-RU"/>
        </w:rPr>
        <w:t xml:space="preserve"> (тыс.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1"/>
        <w:gridCol w:w="2793"/>
        <w:gridCol w:w="1753"/>
        <w:gridCol w:w="1196"/>
        <w:gridCol w:w="1195"/>
        <w:gridCol w:w="1196"/>
        <w:gridCol w:w="1196"/>
      </w:tblGrid>
      <w:tr w:rsidR="00C01B20" w:rsidRPr="00C01B20" w:rsidTr="00C01B20">
        <w:tc>
          <w:tcPr>
            <w:tcW w:w="540" w:type="dxa"/>
            <w:vAlign w:val="center"/>
          </w:tcPr>
          <w:p w:rsidR="00C01B20" w:rsidRPr="00C01B20" w:rsidRDefault="00C01B20" w:rsidP="00C01B20">
            <w:pPr>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 п/п</w:t>
            </w:r>
          </w:p>
        </w:tc>
        <w:tc>
          <w:tcPr>
            <w:tcW w:w="2611" w:type="dxa"/>
            <w:gridSpan w:val="2"/>
            <w:vAlign w:val="center"/>
          </w:tcPr>
          <w:p w:rsidR="00C01B20" w:rsidRPr="00C01B20" w:rsidRDefault="00C01B20" w:rsidP="00C01B20">
            <w:pPr>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Наименование мероприятия/Источник ресурсного обеспечения</w:t>
            </w:r>
          </w:p>
        </w:tc>
        <w:tc>
          <w:tcPr>
            <w:tcW w:w="1777" w:type="dxa"/>
            <w:vAlign w:val="center"/>
          </w:tcPr>
          <w:p w:rsidR="00C01B20" w:rsidRPr="00C01B20" w:rsidRDefault="00C01B20" w:rsidP="00C01B20">
            <w:pPr>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Исполнитель</w:t>
            </w:r>
          </w:p>
        </w:tc>
        <w:tc>
          <w:tcPr>
            <w:tcW w:w="1276" w:type="dxa"/>
            <w:vAlign w:val="center"/>
          </w:tcPr>
          <w:p w:rsidR="00C01B20" w:rsidRPr="00C01B20" w:rsidRDefault="00C01B20" w:rsidP="00C01B20">
            <w:pPr>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2017г.</w:t>
            </w:r>
          </w:p>
        </w:tc>
        <w:tc>
          <w:tcPr>
            <w:tcW w:w="1275" w:type="dxa"/>
            <w:vAlign w:val="center"/>
          </w:tcPr>
          <w:p w:rsidR="00C01B20" w:rsidRPr="00C01B20" w:rsidRDefault="00C01B20" w:rsidP="00C01B20">
            <w:pPr>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2018г.</w:t>
            </w:r>
          </w:p>
        </w:tc>
        <w:tc>
          <w:tcPr>
            <w:tcW w:w="1276" w:type="dxa"/>
            <w:vAlign w:val="center"/>
          </w:tcPr>
          <w:p w:rsidR="00C01B20" w:rsidRPr="00C01B20" w:rsidRDefault="00C01B20" w:rsidP="00C01B20">
            <w:pPr>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2019г.</w:t>
            </w:r>
          </w:p>
        </w:tc>
        <w:tc>
          <w:tcPr>
            <w:tcW w:w="1276" w:type="dxa"/>
            <w:vAlign w:val="center"/>
          </w:tcPr>
          <w:p w:rsidR="00C01B20" w:rsidRPr="00C01B20" w:rsidRDefault="00C01B20" w:rsidP="00C01B20">
            <w:pPr>
              <w:spacing w:after="0" w:line="252" w:lineRule="auto"/>
              <w:jc w:val="center"/>
              <w:rPr>
                <w:rFonts w:ascii="Times New Roman" w:eastAsia="Times New Roman" w:hAnsi="Times New Roman"/>
                <w:b/>
                <w:sz w:val="24"/>
                <w:szCs w:val="24"/>
              </w:rPr>
            </w:pPr>
            <w:r w:rsidRPr="00C01B20">
              <w:rPr>
                <w:rFonts w:ascii="Times New Roman" w:eastAsia="Times New Roman" w:hAnsi="Times New Roman"/>
                <w:b/>
                <w:sz w:val="24"/>
                <w:szCs w:val="24"/>
              </w:rPr>
              <w:t>2020г.</w:t>
            </w:r>
          </w:p>
        </w:tc>
      </w:tr>
      <w:tr w:rsidR="00C01B20" w:rsidRPr="00C01B20" w:rsidTr="00C01B20">
        <w:tc>
          <w:tcPr>
            <w:tcW w:w="4928" w:type="dxa"/>
            <w:gridSpan w:val="4"/>
          </w:tcPr>
          <w:p w:rsidR="00C01B20" w:rsidRPr="00C01B20" w:rsidRDefault="00C01B20" w:rsidP="00C01B20">
            <w:pPr>
              <w:spacing w:after="0" w:line="252" w:lineRule="auto"/>
              <w:rPr>
                <w:rFonts w:ascii="Times New Roman" w:eastAsia="Times New Roman" w:hAnsi="Times New Roman"/>
                <w:sz w:val="24"/>
                <w:szCs w:val="24"/>
              </w:rPr>
            </w:pPr>
            <w:r w:rsidRPr="00C01B20">
              <w:rPr>
                <w:rFonts w:ascii="Times New Roman" w:eastAsia="Times New Roman" w:hAnsi="Times New Roman"/>
                <w:sz w:val="24"/>
                <w:szCs w:val="24"/>
              </w:rPr>
              <w:t xml:space="preserve">Подпрограмма «Подготовка проектов внесения изменений в документы территориального </w:t>
            </w:r>
            <w:proofErr w:type="gramStart"/>
            <w:r w:rsidRPr="00C01B20">
              <w:rPr>
                <w:rFonts w:ascii="Times New Roman" w:eastAsia="Times New Roman" w:hAnsi="Times New Roman"/>
                <w:sz w:val="24"/>
                <w:szCs w:val="24"/>
              </w:rPr>
              <w:t>планирования,  правила</w:t>
            </w:r>
            <w:proofErr w:type="gramEnd"/>
            <w:r w:rsidRPr="00C01B20">
              <w:rPr>
                <w:rFonts w:ascii="Times New Roman" w:eastAsia="Times New Roman" w:hAnsi="Times New Roman"/>
                <w:sz w:val="24"/>
                <w:szCs w:val="24"/>
              </w:rPr>
              <w:t xml:space="preserve"> землепользования и застройки», всего</w:t>
            </w:r>
          </w:p>
        </w:tc>
        <w:tc>
          <w:tcPr>
            <w:tcW w:w="1276" w:type="dxa"/>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649,45</w:t>
            </w:r>
          </w:p>
        </w:tc>
        <w:tc>
          <w:tcPr>
            <w:tcW w:w="1275" w:type="dxa"/>
            <w:shd w:val="clear" w:color="auto" w:fill="auto"/>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200,00</w:t>
            </w:r>
          </w:p>
        </w:tc>
        <w:tc>
          <w:tcPr>
            <w:tcW w:w="1276" w:type="dxa"/>
            <w:shd w:val="clear" w:color="auto" w:fill="auto"/>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100,00</w:t>
            </w:r>
          </w:p>
        </w:tc>
        <w:tc>
          <w:tcPr>
            <w:tcW w:w="1276" w:type="dxa"/>
            <w:shd w:val="clear" w:color="auto" w:fill="auto"/>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100,00</w:t>
            </w:r>
          </w:p>
        </w:tc>
      </w:tr>
      <w:tr w:rsidR="00C01B20" w:rsidRPr="00C01B20" w:rsidTr="00C01B20">
        <w:tc>
          <w:tcPr>
            <w:tcW w:w="4928" w:type="dxa"/>
            <w:gridSpan w:val="4"/>
          </w:tcPr>
          <w:p w:rsidR="00C01B20" w:rsidRPr="00C01B20" w:rsidRDefault="00C01B20" w:rsidP="00C01B20">
            <w:pPr>
              <w:spacing w:after="0"/>
              <w:rPr>
                <w:rFonts w:ascii="Times New Roman" w:eastAsia="Times New Roman" w:hAnsi="Times New Roman"/>
                <w:sz w:val="24"/>
                <w:szCs w:val="24"/>
              </w:rPr>
            </w:pPr>
            <w:r w:rsidRPr="00C01B20">
              <w:rPr>
                <w:rFonts w:ascii="Times New Roman" w:eastAsia="Times New Roman" w:hAnsi="Times New Roman"/>
                <w:sz w:val="24"/>
                <w:szCs w:val="24"/>
              </w:rPr>
              <w:t>бюджетные ассигнования</w:t>
            </w:r>
          </w:p>
        </w:tc>
        <w:tc>
          <w:tcPr>
            <w:tcW w:w="1276" w:type="dxa"/>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649,45</w:t>
            </w:r>
          </w:p>
        </w:tc>
        <w:tc>
          <w:tcPr>
            <w:tcW w:w="1275" w:type="dxa"/>
            <w:shd w:val="clear" w:color="auto" w:fill="auto"/>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200,00</w:t>
            </w:r>
          </w:p>
        </w:tc>
        <w:tc>
          <w:tcPr>
            <w:tcW w:w="1276" w:type="dxa"/>
            <w:shd w:val="clear" w:color="auto" w:fill="auto"/>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100,00</w:t>
            </w:r>
          </w:p>
        </w:tc>
        <w:tc>
          <w:tcPr>
            <w:tcW w:w="1276" w:type="dxa"/>
            <w:shd w:val="clear" w:color="auto" w:fill="auto"/>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100,00</w:t>
            </w:r>
          </w:p>
        </w:tc>
      </w:tr>
      <w:tr w:rsidR="00C01B20" w:rsidRPr="00C01B20" w:rsidTr="00C01B20">
        <w:tc>
          <w:tcPr>
            <w:tcW w:w="4928" w:type="dxa"/>
            <w:gridSpan w:val="4"/>
          </w:tcPr>
          <w:p w:rsidR="00C01B20" w:rsidRPr="00C01B20" w:rsidRDefault="00C01B20" w:rsidP="00C01B20">
            <w:pPr>
              <w:spacing w:after="0"/>
              <w:rPr>
                <w:rFonts w:ascii="Times New Roman" w:eastAsia="Times New Roman" w:hAnsi="Times New Roman"/>
                <w:sz w:val="24"/>
                <w:szCs w:val="24"/>
              </w:rPr>
            </w:pPr>
            <w:r w:rsidRPr="00C01B20">
              <w:rPr>
                <w:rFonts w:ascii="Times New Roman" w:eastAsia="Times New Roman" w:hAnsi="Times New Roman"/>
                <w:sz w:val="24"/>
                <w:szCs w:val="24"/>
              </w:rPr>
              <w:t>- федеральный бюджет</w:t>
            </w:r>
          </w:p>
        </w:tc>
        <w:tc>
          <w:tcPr>
            <w:tcW w:w="1276" w:type="dxa"/>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1275" w:type="dxa"/>
          </w:tcPr>
          <w:p w:rsidR="00C01B20" w:rsidRPr="00C01B20" w:rsidRDefault="00C01B20" w:rsidP="00C01B20">
            <w:pPr>
              <w:spacing w:after="0"/>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1276" w:type="dxa"/>
          </w:tcPr>
          <w:p w:rsidR="00C01B20" w:rsidRPr="00C01B20" w:rsidRDefault="00C01B20" w:rsidP="00C01B20">
            <w:pPr>
              <w:spacing w:after="0"/>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1276" w:type="dxa"/>
          </w:tcPr>
          <w:p w:rsidR="00C01B20" w:rsidRPr="00C01B20" w:rsidRDefault="00C01B20" w:rsidP="00C01B20">
            <w:pPr>
              <w:spacing w:after="0"/>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r>
      <w:tr w:rsidR="00C01B20" w:rsidRPr="00C01B20" w:rsidTr="00C01B20">
        <w:tc>
          <w:tcPr>
            <w:tcW w:w="4928" w:type="dxa"/>
            <w:gridSpan w:val="4"/>
          </w:tcPr>
          <w:p w:rsidR="00C01B20" w:rsidRPr="00C01B20" w:rsidRDefault="00C01B20" w:rsidP="00C01B20">
            <w:pPr>
              <w:spacing w:after="0"/>
              <w:rPr>
                <w:rFonts w:ascii="Times New Roman" w:eastAsia="Times New Roman" w:hAnsi="Times New Roman"/>
                <w:sz w:val="24"/>
                <w:szCs w:val="24"/>
              </w:rPr>
            </w:pPr>
            <w:r w:rsidRPr="00C01B20">
              <w:rPr>
                <w:rFonts w:ascii="Times New Roman" w:eastAsia="Times New Roman" w:hAnsi="Times New Roman"/>
                <w:sz w:val="24"/>
                <w:szCs w:val="24"/>
              </w:rPr>
              <w:t>- бюджет Ивановской области</w:t>
            </w:r>
          </w:p>
        </w:tc>
        <w:tc>
          <w:tcPr>
            <w:tcW w:w="1276" w:type="dxa"/>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549,45</w:t>
            </w:r>
          </w:p>
        </w:tc>
        <w:tc>
          <w:tcPr>
            <w:tcW w:w="1275" w:type="dxa"/>
          </w:tcPr>
          <w:p w:rsidR="00C01B20" w:rsidRPr="00C01B20" w:rsidRDefault="00C01B20" w:rsidP="00C01B20">
            <w:pPr>
              <w:spacing w:after="0"/>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1276" w:type="dxa"/>
          </w:tcPr>
          <w:p w:rsidR="00C01B20" w:rsidRPr="00C01B20" w:rsidRDefault="00C01B20" w:rsidP="00C01B20">
            <w:pPr>
              <w:spacing w:after="0"/>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1276" w:type="dxa"/>
          </w:tcPr>
          <w:p w:rsidR="00C01B20" w:rsidRPr="00C01B20" w:rsidRDefault="00C01B20" w:rsidP="00C01B20">
            <w:pPr>
              <w:spacing w:after="0"/>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r>
      <w:tr w:rsidR="00C01B20" w:rsidRPr="00C01B20" w:rsidTr="00C01B20">
        <w:tc>
          <w:tcPr>
            <w:tcW w:w="4928" w:type="dxa"/>
            <w:gridSpan w:val="4"/>
          </w:tcPr>
          <w:p w:rsidR="00C01B20" w:rsidRPr="00C01B20" w:rsidRDefault="00C01B20" w:rsidP="00C01B20">
            <w:pPr>
              <w:spacing w:after="0"/>
              <w:rPr>
                <w:rFonts w:ascii="Times New Roman" w:eastAsia="Times New Roman" w:hAnsi="Times New Roman"/>
                <w:sz w:val="24"/>
                <w:szCs w:val="24"/>
              </w:rPr>
            </w:pPr>
            <w:r w:rsidRPr="00C01B20">
              <w:rPr>
                <w:rFonts w:ascii="Times New Roman" w:eastAsia="Times New Roman" w:hAnsi="Times New Roman"/>
                <w:sz w:val="24"/>
                <w:szCs w:val="24"/>
              </w:rPr>
              <w:t>- бюджет Тейковского муниципального района</w:t>
            </w:r>
          </w:p>
        </w:tc>
        <w:tc>
          <w:tcPr>
            <w:tcW w:w="1276" w:type="dxa"/>
          </w:tcPr>
          <w:p w:rsidR="00C01B20" w:rsidRPr="00C01B20" w:rsidRDefault="00C01B20" w:rsidP="00C01B20">
            <w:pPr>
              <w:spacing w:after="0"/>
              <w:jc w:val="center"/>
              <w:rPr>
                <w:rFonts w:ascii="Times New Roman" w:eastAsia="Times New Roman" w:hAnsi="Times New Roman"/>
                <w:sz w:val="24"/>
                <w:szCs w:val="24"/>
              </w:rPr>
            </w:pPr>
            <w:r w:rsidRPr="00C01B20">
              <w:rPr>
                <w:rFonts w:ascii="Times New Roman" w:eastAsia="Times New Roman" w:hAnsi="Times New Roman"/>
                <w:sz w:val="24"/>
                <w:szCs w:val="24"/>
              </w:rPr>
              <w:t>100,00</w:t>
            </w:r>
          </w:p>
        </w:tc>
        <w:tc>
          <w:tcPr>
            <w:tcW w:w="1275" w:type="dxa"/>
          </w:tcPr>
          <w:p w:rsidR="00C01B20" w:rsidRPr="00C01B20" w:rsidRDefault="00C01B20" w:rsidP="00C01B20">
            <w:pPr>
              <w:spacing w:after="0"/>
              <w:jc w:val="center"/>
              <w:rPr>
                <w:rFonts w:ascii="Times New Roman" w:eastAsia="Times New Roman" w:hAnsi="Times New Roman"/>
                <w:sz w:val="24"/>
                <w:szCs w:val="24"/>
              </w:rPr>
            </w:pPr>
            <w:r w:rsidRPr="00C01B20">
              <w:rPr>
                <w:rFonts w:ascii="Times New Roman" w:eastAsia="Times New Roman" w:hAnsi="Times New Roman"/>
                <w:sz w:val="24"/>
                <w:szCs w:val="24"/>
              </w:rPr>
              <w:t>200,00</w:t>
            </w:r>
          </w:p>
        </w:tc>
        <w:tc>
          <w:tcPr>
            <w:tcW w:w="1276" w:type="dxa"/>
          </w:tcPr>
          <w:p w:rsidR="00C01B20" w:rsidRPr="00C01B20" w:rsidRDefault="00C01B20" w:rsidP="00C01B20">
            <w:pPr>
              <w:spacing w:after="0"/>
              <w:jc w:val="center"/>
              <w:rPr>
                <w:rFonts w:ascii="Times New Roman" w:eastAsia="Times New Roman" w:hAnsi="Times New Roman"/>
                <w:sz w:val="24"/>
                <w:szCs w:val="24"/>
              </w:rPr>
            </w:pPr>
            <w:r w:rsidRPr="00C01B20">
              <w:rPr>
                <w:rFonts w:ascii="Times New Roman" w:eastAsia="Times New Roman" w:hAnsi="Times New Roman"/>
                <w:sz w:val="24"/>
                <w:szCs w:val="24"/>
              </w:rPr>
              <w:t>100,00</w:t>
            </w:r>
          </w:p>
        </w:tc>
        <w:tc>
          <w:tcPr>
            <w:tcW w:w="1276" w:type="dxa"/>
          </w:tcPr>
          <w:p w:rsidR="00C01B20" w:rsidRPr="00C01B20" w:rsidRDefault="00C01B20" w:rsidP="00C01B20">
            <w:pPr>
              <w:spacing w:after="0"/>
              <w:jc w:val="center"/>
              <w:rPr>
                <w:rFonts w:ascii="Times New Roman" w:eastAsia="Times New Roman" w:hAnsi="Times New Roman"/>
                <w:sz w:val="24"/>
                <w:szCs w:val="24"/>
              </w:rPr>
            </w:pPr>
            <w:r w:rsidRPr="00C01B20">
              <w:rPr>
                <w:rFonts w:ascii="Times New Roman" w:eastAsia="Times New Roman" w:hAnsi="Times New Roman"/>
                <w:sz w:val="24"/>
                <w:szCs w:val="24"/>
              </w:rPr>
              <w:t>100,00</w:t>
            </w:r>
          </w:p>
        </w:tc>
      </w:tr>
      <w:tr w:rsidR="00C01B20" w:rsidRPr="00C01B20" w:rsidTr="00C01B20">
        <w:tc>
          <w:tcPr>
            <w:tcW w:w="555" w:type="dxa"/>
            <w:gridSpan w:val="2"/>
          </w:tcPr>
          <w:p w:rsidR="00C01B20" w:rsidRPr="00C01B20" w:rsidRDefault="00C01B20" w:rsidP="00C01B20">
            <w:pPr>
              <w:spacing w:after="0"/>
              <w:rPr>
                <w:rFonts w:ascii="Times New Roman" w:eastAsia="Times New Roman" w:hAnsi="Times New Roman"/>
                <w:sz w:val="24"/>
                <w:szCs w:val="24"/>
              </w:rPr>
            </w:pPr>
            <w:r w:rsidRPr="00C01B20">
              <w:rPr>
                <w:rFonts w:ascii="Times New Roman" w:eastAsia="Times New Roman" w:hAnsi="Times New Roman"/>
                <w:sz w:val="24"/>
                <w:szCs w:val="24"/>
              </w:rPr>
              <w:t>1.</w:t>
            </w:r>
          </w:p>
        </w:tc>
        <w:tc>
          <w:tcPr>
            <w:tcW w:w="9476" w:type="dxa"/>
            <w:gridSpan w:val="6"/>
          </w:tcPr>
          <w:p w:rsidR="00C01B20" w:rsidRPr="00C01B20" w:rsidRDefault="00C01B20" w:rsidP="00C01B20">
            <w:pPr>
              <w:spacing w:after="0"/>
              <w:rPr>
                <w:rFonts w:ascii="Times New Roman" w:eastAsia="Times New Roman" w:hAnsi="Times New Roman"/>
                <w:sz w:val="24"/>
                <w:szCs w:val="24"/>
              </w:rPr>
            </w:pPr>
            <w:r w:rsidRPr="00C01B20">
              <w:rPr>
                <w:rFonts w:ascii="Times New Roman" w:eastAsia="Times New Roman" w:hAnsi="Times New Roman"/>
                <w:sz w:val="24"/>
                <w:szCs w:val="24"/>
                <w:lang w:eastAsia="ru-RU"/>
              </w:rPr>
              <w:t>Подготовка проектов внесения изменений в документы территориального планирования, правила землепользования и застройки</w:t>
            </w:r>
          </w:p>
        </w:tc>
      </w:tr>
      <w:tr w:rsidR="00C01B20" w:rsidRPr="00C01B20" w:rsidTr="00C01B20">
        <w:tc>
          <w:tcPr>
            <w:tcW w:w="555" w:type="dxa"/>
            <w:gridSpan w:val="2"/>
          </w:tcPr>
          <w:p w:rsidR="00C01B20" w:rsidRPr="00C01B20" w:rsidRDefault="00C01B20" w:rsidP="00C01B20">
            <w:pPr>
              <w:spacing w:after="0"/>
              <w:rPr>
                <w:rFonts w:ascii="Times New Roman" w:eastAsia="Times New Roman" w:hAnsi="Times New Roman"/>
                <w:sz w:val="24"/>
                <w:szCs w:val="24"/>
              </w:rPr>
            </w:pPr>
          </w:p>
        </w:tc>
        <w:tc>
          <w:tcPr>
            <w:tcW w:w="4373" w:type="dxa"/>
            <w:gridSpan w:val="2"/>
          </w:tcPr>
          <w:p w:rsidR="00C01B20" w:rsidRPr="00C01B20" w:rsidRDefault="00C01B20" w:rsidP="00C01B20">
            <w:pPr>
              <w:spacing w:after="0"/>
              <w:rPr>
                <w:rFonts w:ascii="Times New Roman" w:eastAsia="Times New Roman" w:hAnsi="Times New Roman"/>
                <w:sz w:val="24"/>
                <w:szCs w:val="24"/>
              </w:rPr>
            </w:pPr>
            <w:r w:rsidRPr="00C01B20">
              <w:rPr>
                <w:rFonts w:ascii="Times New Roman" w:eastAsia="Times New Roman" w:hAnsi="Times New Roman"/>
                <w:sz w:val="24"/>
                <w:szCs w:val="24"/>
              </w:rPr>
              <w:t>бюджетные ассигнования</w:t>
            </w:r>
          </w:p>
        </w:tc>
        <w:tc>
          <w:tcPr>
            <w:tcW w:w="1276" w:type="dxa"/>
          </w:tcPr>
          <w:p w:rsidR="00C01B20" w:rsidRPr="00C01B20" w:rsidRDefault="00C01B20" w:rsidP="00C01B20">
            <w:pPr>
              <w:spacing w:after="0" w:line="240" w:lineRule="auto"/>
              <w:jc w:val="center"/>
              <w:rPr>
                <w:rFonts w:ascii="Times New Roman" w:eastAsia="Times New Roman" w:hAnsi="Times New Roman"/>
                <w:sz w:val="24"/>
                <w:szCs w:val="24"/>
                <w:lang w:eastAsia="ru-RU"/>
              </w:rPr>
            </w:pPr>
            <w:r w:rsidRPr="00C01B20">
              <w:rPr>
                <w:rFonts w:ascii="Times New Roman" w:eastAsia="Times New Roman" w:hAnsi="Times New Roman"/>
                <w:sz w:val="24"/>
                <w:szCs w:val="24"/>
              </w:rPr>
              <w:t>649,45</w:t>
            </w:r>
          </w:p>
        </w:tc>
        <w:tc>
          <w:tcPr>
            <w:tcW w:w="1275" w:type="dxa"/>
            <w:shd w:val="clear" w:color="auto" w:fill="auto"/>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200,00</w:t>
            </w:r>
          </w:p>
        </w:tc>
        <w:tc>
          <w:tcPr>
            <w:tcW w:w="1276" w:type="dxa"/>
            <w:shd w:val="clear" w:color="auto" w:fill="auto"/>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100,00</w:t>
            </w:r>
          </w:p>
        </w:tc>
        <w:tc>
          <w:tcPr>
            <w:tcW w:w="1276" w:type="dxa"/>
            <w:shd w:val="clear" w:color="auto" w:fill="auto"/>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100,00</w:t>
            </w:r>
          </w:p>
        </w:tc>
      </w:tr>
      <w:tr w:rsidR="00C01B20" w:rsidRPr="00C01B20" w:rsidTr="00C01B20">
        <w:tc>
          <w:tcPr>
            <w:tcW w:w="555" w:type="dxa"/>
            <w:gridSpan w:val="2"/>
          </w:tcPr>
          <w:p w:rsidR="00C01B20" w:rsidRPr="00C01B20" w:rsidRDefault="00C01B20" w:rsidP="00C01B20">
            <w:pPr>
              <w:spacing w:after="0"/>
              <w:rPr>
                <w:rFonts w:ascii="Times New Roman" w:eastAsia="Times New Roman" w:hAnsi="Times New Roman"/>
                <w:sz w:val="24"/>
                <w:szCs w:val="24"/>
              </w:rPr>
            </w:pPr>
          </w:p>
        </w:tc>
        <w:tc>
          <w:tcPr>
            <w:tcW w:w="4373" w:type="dxa"/>
            <w:gridSpan w:val="2"/>
          </w:tcPr>
          <w:p w:rsidR="00C01B20" w:rsidRPr="00C01B20" w:rsidRDefault="00C01B20" w:rsidP="00C01B20">
            <w:pPr>
              <w:spacing w:after="0"/>
              <w:rPr>
                <w:rFonts w:ascii="Times New Roman" w:eastAsia="Times New Roman" w:hAnsi="Times New Roman"/>
                <w:sz w:val="24"/>
                <w:szCs w:val="24"/>
              </w:rPr>
            </w:pPr>
            <w:r w:rsidRPr="00C01B20">
              <w:rPr>
                <w:rFonts w:ascii="Times New Roman" w:eastAsia="Times New Roman" w:hAnsi="Times New Roman"/>
                <w:sz w:val="24"/>
                <w:szCs w:val="24"/>
              </w:rPr>
              <w:t>- федеральный бюджет</w:t>
            </w:r>
          </w:p>
        </w:tc>
        <w:tc>
          <w:tcPr>
            <w:tcW w:w="1276" w:type="dxa"/>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1275" w:type="dxa"/>
          </w:tcPr>
          <w:p w:rsidR="00C01B20" w:rsidRPr="00C01B20" w:rsidRDefault="00C01B20" w:rsidP="00C01B20">
            <w:pPr>
              <w:spacing w:after="0"/>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1276" w:type="dxa"/>
          </w:tcPr>
          <w:p w:rsidR="00C01B20" w:rsidRPr="00C01B20" w:rsidRDefault="00C01B20" w:rsidP="00C01B20">
            <w:pPr>
              <w:spacing w:after="0"/>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1276" w:type="dxa"/>
          </w:tcPr>
          <w:p w:rsidR="00C01B20" w:rsidRPr="00C01B20" w:rsidRDefault="00C01B20" w:rsidP="00C01B20">
            <w:pPr>
              <w:spacing w:after="0"/>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r>
      <w:tr w:rsidR="00C01B20" w:rsidRPr="00C01B20" w:rsidTr="00C01B20">
        <w:tc>
          <w:tcPr>
            <w:tcW w:w="555" w:type="dxa"/>
            <w:gridSpan w:val="2"/>
          </w:tcPr>
          <w:p w:rsidR="00C01B20" w:rsidRPr="00C01B20" w:rsidRDefault="00C01B20" w:rsidP="00C01B20">
            <w:pPr>
              <w:spacing w:after="0"/>
              <w:rPr>
                <w:rFonts w:ascii="Times New Roman" w:eastAsia="Times New Roman" w:hAnsi="Times New Roman"/>
                <w:sz w:val="24"/>
                <w:szCs w:val="24"/>
              </w:rPr>
            </w:pPr>
          </w:p>
        </w:tc>
        <w:tc>
          <w:tcPr>
            <w:tcW w:w="4373" w:type="dxa"/>
            <w:gridSpan w:val="2"/>
          </w:tcPr>
          <w:p w:rsidR="00C01B20" w:rsidRPr="00C01B20" w:rsidRDefault="00C01B20" w:rsidP="00C01B20">
            <w:pPr>
              <w:spacing w:after="0"/>
              <w:rPr>
                <w:rFonts w:ascii="Times New Roman" w:eastAsia="Times New Roman" w:hAnsi="Times New Roman"/>
                <w:sz w:val="24"/>
                <w:szCs w:val="24"/>
              </w:rPr>
            </w:pPr>
            <w:r w:rsidRPr="00C01B20">
              <w:rPr>
                <w:rFonts w:ascii="Times New Roman" w:eastAsia="Times New Roman" w:hAnsi="Times New Roman"/>
                <w:sz w:val="24"/>
                <w:szCs w:val="24"/>
              </w:rPr>
              <w:t>- бюджет Ивановской области</w:t>
            </w:r>
          </w:p>
        </w:tc>
        <w:tc>
          <w:tcPr>
            <w:tcW w:w="1276" w:type="dxa"/>
          </w:tcPr>
          <w:p w:rsidR="00C01B20" w:rsidRPr="00C01B20" w:rsidRDefault="00C01B20" w:rsidP="00C01B20">
            <w:pPr>
              <w:spacing w:after="0" w:line="252" w:lineRule="auto"/>
              <w:jc w:val="center"/>
              <w:rPr>
                <w:rFonts w:ascii="Times New Roman" w:eastAsia="Times New Roman" w:hAnsi="Times New Roman"/>
                <w:sz w:val="24"/>
                <w:szCs w:val="24"/>
              </w:rPr>
            </w:pPr>
            <w:r w:rsidRPr="00C01B20">
              <w:rPr>
                <w:rFonts w:ascii="Times New Roman" w:eastAsia="Times New Roman" w:hAnsi="Times New Roman"/>
                <w:sz w:val="24"/>
                <w:szCs w:val="24"/>
              </w:rPr>
              <w:t>549,45</w:t>
            </w:r>
          </w:p>
        </w:tc>
        <w:tc>
          <w:tcPr>
            <w:tcW w:w="1275" w:type="dxa"/>
          </w:tcPr>
          <w:p w:rsidR="00C01B20" w:rsidRPr="00C01B20" w:rsidRDefault="00C01B20" w:rsidP="00C01B20">
            <w:pPr>
              <w:spacing w:after="0"/>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1276" w:type="dxa"/>
          </w:tcPr>
          <w:p w:rsidR="00C01B20" w:rsidRPr="00C01B20" w:rsidRDefault="00C01B20" w:rsidP="00C01B20">
            <w:pPr>
              <w:spacing w:after="0"/>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c>
          <w:tcPr>
            <w:tcW w:w="1276" w:type="dxa"/>
          </w:tcPr>
          <w:p w:rsidR="00C01B20" w:rsidRPr="00C01B20" w:rsidRDefault="00C01B20" w:rsidP="00C01B20">
            <w:pPr>
              <w:spacing w:after="0"/>
              <w:jc w:val="center"/>
              <w:rPr>
                <w:rFonts w:ascii="Times New Roman" w:eastAsia="Times New Roman" w:hAnsi="Times New Roman"/>
                <w:sz w:val="24"/>
                <w:szCs w:val="24"/>
              </w:rPr>
            </w:pPr>
            <w:r w:rsidRPr="00C01B20">
              <w:rPr>
                <w:rFonts w:ascii="Times New Roman" w:eastAsia="Times New Roman" w:hAnsi="Times New Roman"/>
                <w:sz w:val="24"/>
                <w:szCs w:val="24"/>
              </w:rPr>
              <w:t>0,00</w:t>
            </w:r>
          </w:p>
        </w:tc>
      </w:tr>
      <w:tr w:rsidR="00C01B20" w:rsidRPr="00C01B20" w:rsidTr="00C01B20">
        <w:tc>
          <w:tcPr>
            <w:tcW w:w="555" w:type="dxa"/>
            <w:gridSpan w:val="2"/>
          </w:tcPr>
          <w:p w:rsidR="00C01B20" w:rsidRPr="00C01B20" w:rsidRDefault="00C01B20" w:rsidP="00C01B20">
            <w:pPr>
              <w:spacing w:after="0"/>
              <w:rPr>
                <w:rFonts w:ascii="Times New Roman" w:eastAsia="Times New Roman" w:hAnsi="Times New Roman"/>
                <w:sz w:val="24"/>
                <w:szCs w:val="24"/>
              </w:rPr>
            </w:pPr>
          </w:p>
        </w:tc>
        <w:tc>
          <w:tcPr>
            <w:tcW w:w="4373" w:type="dxa"/>
            <w:gridSpan w:val="2"/>
          </w:tcPr>
          <w:p w:rsidR="00C01B20" w:rsidRPr="00C01B20" w:rsidRDefault="00C01B20" w:rsidP="00C01B20">
            <w:pPr>
              <w:spacing w:after="0"/>
              <w:rPr>
                <w:rFonts w:ascii="Times New Roman" w:eastAsia="Times New Roman" w:hAnsi="Times New Roman"/>
                <w:sz w:val="24"/>
                <w:szCs w:val="24"/>
              </w:rPr>
            </w:pPr>
            <w:r w:rsidRPr="00C01B20">
              <w:rPr>
                <w:rFonts w:ascii="Times New Roman" w:eastAsia="Times New Roman" w:hAnsi="Times New Roman"/>
                <w:sz w:val="24"/>
                <w:szCs w:val="24"/>
              </w:rPr>
              <w:t>- бюджет Тейковского муниципального района</w:t>
            </w:r>
          </w:p>
        </w:tc>
        <w:tc>
          <w:tcPr>
            <w:tcW w:w="1276" w:type="dxa"/>
          </w:tcPr>
          <w:p w:rsidR="00C01B20" w:rsidRPr="00C01B20" w:rsidRDefault="00C01B20" w:rsidP="00C01B20">
            <w:pPr>
              <w:spacing w:after="0"/>
              <w:jc w:val="center"/>
              <w:rPr>
                <w:rFonts w:ascii="Times New Roman" w:eastAsia="Times New Roman" w:hAnsi="Times New Roman"/>
                <w:sz w:val="24"/>
                <w:szCs w:val="24"/>
              </w:rPr>
            </w:pPr>
            <w:r w:rsidRPr="00C01B20">
              <w:rPr>
                <w:rFonts w:ascii="Times New Roman" w:eastAsia="Times New Roman" w:hAnsi="Times New Roman"/>
                <w:sz w:val="24"/>
                <w:szCs w:val="24"/>
              </w:rPr>
              <w:t>100,00</w:t>
            </w:r>
          </w:p>
        </w:tc>
        <w:tc>
          <w:tcPr>
            <w:tcW w:w="1275" w:type="dxa"/>
          </w:tcPr>
          <w:p w:rsidR="00C01B20" w:rsidRPr="00C01B20" w:rsidRDefault="00C01B20" w:rsidP="00C01B20">
            <w:pPr>
              <w:spacing w:after="0"/>
              <w:jc w:val="center"/>
              <w:rPr>
                <w:rFonts w:ascii="Times New Roman" w:eastAsia="Times New Roman" w:hAnsi="Times New Roman"/>
                <w:sz w:val="24"/>
                <w:szCs w:val="24"/>
              </w:rPr>
            </w:pPr>
            <w:r w:rsidRPr="00C01B20">
              <w:rPr>
                <w:rFonts w:ascii="Times New Roman" w:eastAsia="Times New Roman" w:hAnsi="Times New Roman"/>
                <w:sz w:val="24"/>
                <w:szCs w:val="24"/>
              </w:rPr>
              <w:t>200,00</w:t>
            </w:r>
          </w:p>
        </w:tc>
        <w:tc>
          <w:tcPr>
            <w:tcW w:w="1276" w:type="dxa"/>
          </w:tcPr>
          <w:p w:rsidR="00C01B20" w:rsidRPr="00C01B20" w:rsidRDefault="00C01B20" w:rsidP="00C01B20">
            <w:pPr>
              <w:spacing w:after="0"/>
              <w:jc w:val="center"/>
              <w:rPr>
                <w:rFonts w:ascii="Times New Roman" w:eastAsia="Times New Roman" w:hAnsi="Times New Roman"/>
                <w:sz w:val="24"/>
                <w:szCs w:val="24"/>
              </w:rPr>
            </w:pPr>
            <w:r w:rsidRPr="00C01B20">
              <w:rPr>
                <w:rFonts w:ascii="Times New Roman" w:eastAsia="Times New Roman" w:hAnsi="Times New Roman"/>
                <w:sz w:val="24"/>
                <w:szCs w:val="24"/>
              </w:rPr>
              <w:t>100,00</w:t>
            </w:r>
          </w:p>
        </w:tc>
        <w:tc>
          <w:tcPr>
            <w:tcW w:w="1276" w:type="dxa"/>
          </w:tcPr>
          <w:p w:rsidR="00C01B20" w:rsidRPr="00C01B20" w:rsidRDefault="00C01B20" w:rsidP="00C01B20">
            <w:pPr>
              <w:spacing w:after="0"/>
              <w:jc w:val="center"/>
              <w:rPr>
                <w:rFonts w:ascii="Times New Roman" w:eastAsia="Times New Roman" w:hAnsi="Times New Roman"/>
                <w:sz w:val="24"/>
                <w:szCs w:val="24"/>
              </w:rPr>
            </w:pPr>
            <w:r w:rsidRPr="00C01B20">
              <w:rPr>
                <w:rFonts w:ascii="Times New Roman" w:eastAsia="Times New Roman" w:hAnsi="Times New Roman"/>
                <w:sz w:val="24"/>
                <w:szCs w:val="24"/>
              </w:rPr>
              <w:t>100,00</w:t>
            </w:r>
          </w:p>
        </w:tc>
      </w:tr>
    </w:tbl>
    <w:p w:rsidR="00C01B20" w:rsidRPr="00C01B20" w:rsidRDefault="00C01B20" w:rsidP="00C01B20">
      <w:pPr>
        <w:spacing w:after="0" w:line="240" w:lineRule="auto"/>
        <w:rPr>
          <w:rFonts w:eastAsia="Times New Roman"/>
          <w:sz w:val="24"/>
          <w:szCs w:val="24"/>
          <w:lang w:eastAsia="ru-RU"/>
        </w:rPr>
      </w:pPr>
    </w:p>
    <w:p w:rsidR="00C01B20" w:rsidRPr="00C01B20" w:rsidRDefault="00C01B20" w:rsidP="00C01B20">
      <w:pPr>
        <w:spacing w:after="0" w:line="240" w:lineRule="auto"/>
        <w:rPr>
          <w:rFonts w:ascii="Times New Roman" w:eastAsia="Times New Roman" w:hAnsi="Times New Roman"/>
          <w:sz w:val="24"/>
          <w:szCs w:val="24"/>
          <w:lang w:eastAsia="ru-RU"/>
        </w:rPr>
      </w:pPr>
    </w:p>
    <w:p w:rsidR="00C01B20" w:rsidRPr="00C01B20" w:rsidRDefault="00C01B20" w:rsidP="00C01B20">
      <w:pPr>
        <w:spacing w:after="0" w:line="240" w:lineRule="auto"/>
        <w:rPr>
          <w:rFonts w:ascii="Times New Roman" w:eastAsia="Times New Roman" w:hAnsi="Times New Roman"/>
          <w:b/>
          <w:sz w:val="28"/>
          <w:szCs w:val="28"/>
          <w:lang w:eastAsia="ru-RU"/>
        </w:rPr>
      </w:pPr>
    </w:p>
    <w:p w:rsidR="00126ABA" w:rsidRDefault="00126ABA"/>
    <w:p w:rsidR="00126ABA" w:rsidRDefault="00126ABA"/>
    <w:p w:rsidR="00126ABA" w:rsidRDefault="00126ABA"/>
    <w:p w:rsidR="002F7F3F" w:rsidRDefault="002F7F3F"/>
    <w:p w:rsidR="002F7F3F" w:rsidRDefault="002F7F3F"/>
    <w:p w:rsidR="002F7F3F" w:rsidRDefault="002F7F3F"/>
    <w:p w:rsidR="002F7F3F" w:rsidRDefault="002F7F3F"/>
    <w:p w:rsidR="002F7F3F" w:rsidRDefault="002F7F3F"/>
    <w:p w:rsidR="002F7F3F" w:rsidRDefault="002F7F3F"/>
    <w:p w:rsidR="002F7F3F" w:rsidRDefault="002F7F3F"/>
    <w:p w:rsidR="002F7F3F" w:rsidRDefault="002F7F3F"/>
    <w:p w:rsidR="002F7F3F" w:rsidRDefault="002F7F3F"/>
    <w:p w:rsidR="002F7F3F" w:rsidRDefault="002F7F3F"/>
    <w:p w:rsidR="002F7F3F" w:rsidRDefault="002F7F3F"/>
    <w:p w:rsidR="002F7F3F" w:rsidRDefault="002F7F3F"/>
    <w:p w:rsidR="002F7F3F" w:rsidRDefault="002F7F3F"/>
    <w:p w:rsidR="002F7F3F" w:rsidRPr="002F7F3F" w:rsidRDefault="007D5CA7" w:rsidP="002F7F3F">
      <w:pPr>
        <w:spacing w:after="0" w:line="240" w:lineRule="auto"/>
        <w:jc w:val="center"/>
        <w:rPr>
          <w:rFonts w:ascii="Times New Roman" w:hAnsi="Times New Roman"/>
          <w:b/>
          <w:bCs/>
          <w:sz w:val="36"/>
          <w:szCs w:val="36"/>
          <w:lang w:eastAsia="ru-RU"/>
        </w:rPr>
      </w:pPr>
      <w:r w:rsidRPr="00C01B20">
        <w:rPr>
          <w:rFonts w:eastAsia="Times New Roman" w:cs="Calibri"/>
          <w:noProof/>
          <w:lang w:eastAsia="ru-RU"/>
        </w:rPr>
        <w:lastRenderedPageBreak/>
        <w:drawing>
          <wp:inline distT="0" distB="0" distL="0" distR="0" wp14:anchorId="35096E69" wp14:editId="45DD76B4">
            <wp:extent cx="707390" cy="87439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2F7F3F" w:rsidRPr="002F7F3F" w:rsidRDefault="002F7F3F" w:rsidP="002F7F3F">
      <w:pPr>
        <w:spacing w:after="0" w:line="240" w:lineRule="auto"/>
        <w:jc w:val="center"/>
        <w:rPr>
          <w:rFonts w:ascii="Times New Roman" w:hAnsi="Times New Roman"/>
          <w:b/>
          <w:bCs/>
          <w:sz w:val="36"/>
          <w:szCs w:val="24"/>
          <w:lang w:eastAsia="ru-RU"/>
        </w:rPr>
      </w:pPr>
      <w:r w:rsidRPr="002F7F3F">
        <w:rPr>
          <w:rFonts w:ascii="Times New Roman" w:hAnsi="Times New Roman"/>
          <w:b/>
          <w:bCs/>
          <w:sz w:val="36"/>
          <w:szCs w:val="24"/>
          <w:lang w:eastAsia="ru-RU"/>
        </w:rPr>
        <w:t>АДМИНИСТРАЦИЯ</w:t>
      </w:r>
    </w:p>
    <w:p w:rsidR="002F7F3F" w:rsidRPr="002F7F3F" w:rsidRDefault="002F7F3F" w:rsidP="002F7F3F">
      <w:pPr>
        <w:spacing w:after="0" w:line="240" w:lineRule="auto"/>
        <w:jc w:val="center"/>
        <w:rPr>
          <w:rFonts w:ascii="Times New Roman" w:hAnsi="Times New Roman"/>
          <w:b/>
          <w:bCs/>
          <w:sz w:val="36"/>
          <w:szCs w:val="24"/>
          <w:lang w:eastAsia="ru-RU"/>
        </w:rPr>
      </w:pPr>
      <w:r w:rsidRPr="002F7F3F">
        <w:rPr>
          <w:rFonts w:ascii="Times New Roman" w:hAnsi="Times New Roman"/>
          <w:b/>
          <w:bCs/>
          <w:sz w:val="36"/>
          <w:szCs w:val="24"/>
          <w:lang w:eastAsia="ru-RU"/>
        </w:rPr>
        <w:t>ТЕЙКОВСКОГО МУНИЦИПАЛЬНОГО РАЙОНА</w:t>
      </w:r>
    </w:p>
    <w:p w:rsidR="002F7F3F" w:rsidRPr="002F7F3F" w:rsidRDefault="002F7F3F" w:rsidP="002F7F3F">
      <w:pPr>
        <w:spacing w:after="0" w:line="240" w:lineRule="auto"/>
        <w:jc w:val="center"/>
        <w:rPr>
          <w:rFonts w:ascii="Times New Roman" w:hAnsi="Times New Roman"/>
          <w:b/>
          <w:bCs/>
          <w:sz w:val="36"/>
          <w:szCs w:val="24"/>
          <w:lang w:eastAsia="ru-RU"/>
        </w:rPr>
      </w:pPr>
      <w:r w:rsidRPr="002F7F3F">
        <w:rPr>
          <w:rFonts w:ascii="Times New Roman" w:hAnsi="Times New Roman"/>
          <w:b/>
          <w:bCs/>
          <w:sz w:val="36"/>
          <w:szCs w:val="24"/>
          <w:lang w:eastAsia="ru-RU"/>
        </w:rPr>
        <w:t>ИВАНОВСКОЙ ОБЛАСТИ</w:t>
      </w:r>
      <w:r w:rsidRPr="002F7F3F">
        <w:rPr>
          <w:rFonts w:ascii="Times New Roman" w:hAnsi="Times New Roman"/>
          <w:b/>
          <w:bCs/>
          <w:sz w:val="36"/>
          <w:szCs w:val="24"/>
          <w:lang w:eastAsia="ru-RU"/>
        </w:rPr>
        <w:br/>
        <w:t>___________________________________________________</w:t>
      </w:r>
    </w:p>
    <w:p w:rsidR="002F7F3F" w:rsidRPr="002F7F3F" w:rsidRDefault="002F7F3F" w:rsidP="002F7F3F">
      <w:pPr>
        <w:spacing w:after="0" w:line="240" w:lineRule="auto"/>
        <w:rPr>
          <w:rFonts w:ascii="Times New Roman" w:hAnsi="Times New Roman"/>
          <w:b/>
          <w:bCs/>
          <w:sz w:val="36"/>
          <w:szCs w:val="24"/>
          <w:lang w:eastAsia="ru-RU"/>
        </w:rPr>
      </w:pPr>
    </w:p>
    <w:p w:rsidR="002F7F3F" w:rsidRPr="002F7F3F" w:rsidRDefault="002F7F3F" w:rsidP="002F7F3F">
      <w:pPr>
        <w:spacing w:after="0" w:line="240" w:lineRule="auto"/>
        <w:jc w:val="center"/>
        <w:rPr>
          <w:rFonts w:ascii="Times New Roman" w:hAnsi="Times New Roman"/>
          <w:b/>
          <w:bCs/>
          <w:sz w:val="44"/>
          <w:szCs w:val="24"/>
          <w:lang w:eastAsia="ru-RU"/>
        </w:rPr>
      </w:pPr>
      <w:r w:rsidRPr="002F7F3F">
        <w:rPr>
          <w:rFonts w:ascii="Times New Roman" w:hAnsi="Times New Roman"/>
          <w:b/>
          <w:bCs/>
          <w:sz w:val="44"/>
          <w:szCs w:val="24"/>
          <w:lang w:eastAsia="ru-RU"/>
        </w:rPr>
        <w:t>П О С Т А Н О В Л Е Н И Е</w:t>
      </w:r>
    </w:p>
    <w:p w:rsidR="002F7F3F" w:rsidRPr="002F7F3F" w:rsidRDefault="002F7F3F" w:rsidP="002F7F3F">
      <w:pPr>
        <w:spacing w:after="0" w:line="240" w:lineRule="auto"/>
        <w:jc w:val="both"/>
        <w:rPr>
          <w:rFonts w:ascii="Times New Roman" w:hAnsi="Times New Roman"/>
          <w:sz w:val="44"/>
          <w:szCs w:val="24"/>
          <w:lang w:eastAsia="ru-RU"/>
        </w:rPr>
      </w:pPr>
    </w:p>
    <w:p w:rsidR="002F7F3F" w:rsidRPr="002F7F3F" w:rsidRDefault="002F7F3F" w:rsidP="002F7F3F">
      <w:pPr>
        <w:spacing w:after="0" w:line="240" w:lineRule="auto"/>
        <w:jc w:val="center"/>
        <w:rPr>
          <w:rFonts w:ascii="Times New Roman" w:hAnsi="Times New Roman"/>
          <w:sz w:val="28"/>
          <w:szCs w:val="24"/>
          <w:lang w:eastAsia="ru-RU"/>
        </w:rPr>
      </w:pPr>
      <w:r w:rsidRPr="002F7F3F">
        <w:rPr>
          <w:rFonts w:ascii="Times New Roman" w:hAnsi="Times New Roman"/>
          <w:sz w:val="24"/>
          <w:szCs w:val="24"/>
          <w:lang w:eastAsia="ru-RU"/>
        </w:rPr>
        <w:t xml:space="preserve">   </w:t>
      </w:r>
      <w:r w:rsidRPr="002F7F3F">
        <w:rPr>
          <w:rFonts w:ascii="Times New Roman" w:hAnsi="Times New Roman"/>
          <w:sz w:val="28"/>
          <w:szCs w:val="24"/>
          <w:lang w:eastAsia="ru-RU"/>
        </w:rPr>
        <w:t xml:space="preserve">от   08.12.2017г.    №443                                  </w:t>
      </w:r>
    </w:p>
    <w:p w:rsidR="002F7F3F" w:rsidRPr="002F7F3F" w:rsidRDefault="002F7F3F" w:rsidP="002F7F3F">
      <w:pPr>
        <w:spacing w:after="0" w:line="240" w:lineRule="auto"/>
        <w:jc w:val="center"/>
        <w:rPr>
          <w:rFonts w:ascii="Times New Roman" w:hAnsi="Times New Roman"/>
          <w:sz w:val="28"/>
          <w:szCs w:val="24"/>
          <w:lang w:eastAsia="ru-RU"/>
        </w:rPr>
      </w:pPr>
      <w:r w:rsidRPr="002F7F3F">
        <w:rPr>
          <w:rFonts w:ascii="Times New Roman" w:hAnsi="Times New Roman"/>
          <w:sz w:val="28"/>
          <w:szCs w:val="24"/>
          <w:lang w:eastAsia="ru-RU"/>
        </w:rPr>
        <w:t>г. Тейково</w:t>
      </w:r>
    </w:p>
    <w:p w:rsidR="002F7F3F" w:rsidRPr="002F7F3F" w:rsidRDefault="002F7F3F" w:rsidP="002F7F3F">
      <w:pPr>
        <w:spacing w:after="0" w:line="240" w:lineRule="auto"/>
        <w:jc w:val="center"/>
        <w:rPr>
          <w:rFonts w:ascii="Times New Roman" w:hAnsi="Times New Roman"/>
          <w:sz w:val="28"/>
          <w:szCs w:val="24"/>
          <w:lang w:eastAsia="ru-RU"/>
        </w:rPr>
      </w:pPr>
    </w:p>
    <w:p w:rsidR="002F7F3F" w:rsidRPr="002F7F3F" w:rsidRDefault="002F7F3F" w:rsidP="002F7F3F">
      <w:pPr>
        <w:spacing w:after="0" w:line="240" w:lineRule="auto"/>
        <w:jc w:val="center"/>
        <w:rPr>
          <w:rFonts w:ascii="Times New Roman" w:eastAsia="Times New Roman" w:hAnsi="Times New Roman"/>
          <w:b/>
          <w:sz w:val="28"/>
          <w:szCs w:val="24"/>
          <w:lang w:eastAsia="ru-RU"/>
        </w:rPr>
      </w:pPr>
      <w:r w:rsidRPr="002F7F3F">
        <w:rPr>
          <w:rFonts w:ascii="Times New Roman" w:eastAsia="Times New Roman" w:hAnsi="Times New Roman"/>
          <w:b/>
          <w:sz w:val="28"/>
          <w:szCs w:val="24"/>
          <w:lang w:eastAsia="ru-RU"/>
        </w:rPr>
        <w:t>О внесении изменений в постановление администрации Тейковского муниципального района от 12.11.2015</w:t>
      </w:r>
      <w:r w:rsidRPr="002F7F3F">
        <w:rPr>
          <w:rFonts w:ascii="Times New Roman" w:eastAsia="Times New Roman" w:hAnsi="Times New Roman"/>
          <w:b/>
          <w:color w:val="000000"/>
          <w:sz w:val="28"/>
          <w:szCs w:val="24"/>
          <w:lang w:eastAsia="ru-RU"/>
        </w:rPr>
        <w:t>г</w:t>
      </w:r>
      <w:r w:rsidRPr="002F7F3F">
        <w:rPr>
          <w:rFonts w:ascii="Times New Roman" w:eastAsia="Times New Roman" w:hAnsi="Times New Roman"/>
          <w:b/>
          <w:sz w:val="28"/>
          <w:szCs w:val="24"/>
          <w:lang w:eastAsia="ru-RU"/>
        </w:rPr>
        <w:t xml:space="preserve">. № 237 «Об утверждении муниципальной программы «Улучшение условий и охраны труда </w:t>
      </w:r>
      <w:proofErr w:type="gramStart"/>
      <w:r w:rsidRPr="002F7F3F">
        <w:rPr>
          <w:rFonts w:ascii="Times New Roman" w:eastAsia="Times New Roman" w:hAnsi="Times New Roman"/>
          <w:b/>
          <w:sz w:val="28"/>
          <w:szCs w:val="24"/>
          <w:lang w:eastAsia="ru-RU"/>
        </w:rPr>
        <w:t>в  Тейковском</w:t>
      </w:r>
      <w:proofErr w:type="gramEnd"/>
      <w:r w:rsidRPr="002F7F3F">
        <w:rPr>
          <w:rFonts w:ascii="Times New Roman" w:eastAsia="Times New Roman" w:hAnsi="Times New Roman"/>
          <w:b/>
          <w:sz w:val="28"/>
          <w:szCs w:val="24"/>
          <w:lang w:eastAsia="ru-RU"/>
        </w:rPr>
        <w:t xml:space="preserve"> муниципальном районе»</w:t>
      </w:r>
    </w:p>
    <w:p w:rsidR="002F7F3F" w:rsidRPr="002F7F3F" w:rsidRDefault="002F7F3F" w:rsidP="002F7F3F">
      <w:pPr>
        <w:spacing w:after="0" w:line="240" w:lineRule="auto"/>
        <w:jc w:val="both"/>
        <w:rPr>
          <w:rFonts w:ascii="Times New Roman" w:eastAsia="Times New Roman" w:hAnsi="Times New Roman"/>
          <w:b/>
          <w:sz w:val="28"/>
          <w:szCs w:val="24"/>
          <w:lang w:eastAsia="ru-RU"/>
        </w:rPr>
      </w:pPr>
    </w:p>
    <w:p w:rsidR="002F7F3F" w:rsidRPr="002F7F3F" w:rsidRDefault="002F7F3F" w:rsidP="002F7F3F">
      <w:pPr>
        <w:spacing w:after="0" w:line="240" w:lineRule="auto"/>
        <w:jc w:val="both"/>
        <w:rPr>
          <w:rFonts w:ascii="Times New Roman" w:eastAsia="Times New Roman" w:hAnsi="Times New Roman"/>
          <w:b/>
          <w:sz w:val="28"/>
          <w:szCs w:val="24"/>
          <w:lang w:eastAsia="ru-RU"/>
        </w:rPr>
      </w:pPr>
    </w:p>
    <w:p w:rsidR="002F7F3F" w:rsidRPr="002F7F3F" w:rsidRDefault="002F7F3F" w:rsidP="002F7F3F">
      <w:pPr>
        <w:spacing w:after="0" w:line="240" w:lineRule="auto"/>
        <w:jc w:val="both"/>
        <w:rPr>
          <w:rFonts w:ascii="Times New Roman" w:eastAsia="Times New Roman" w:hAnsi="Times New Roman"/>
          <w:b/>
          <w:sz w:val="28"/>
          <w:szCs w:val="24"/>
          <w:lang w:eastAsia="ru-RU"/>
        </w:rPr>
      </w:pPr>
    </w:p>
    <w:p w:rsidR="002F7F3F" w:rsidRPr="002F7F3F" w:rsidRDefault="002F7F3F" w:rsidP="002F7F3F">
      <w:pPr>
        <w:spacing w:after="0" w:line="240" w:lineRule="auto"/>
        <w:ind w:firstLine="360"/>
        <w:jc w:val="both"/>
        <w:rPr>
          <w:rFonts w:ascii="Times New Roman" w:hAnsi="Times New Roman"/>
          <w:sz w:val="28"/>
          <w:szCs w:val="24"/>
          <w:lang w:eastAsia="ru-RU"/>
        </w:rPr>
      </w:pPr>
      <w:r w:rsidRPr="002F7F3F">
        <w:rPr>
          <w:rFonts w:ascii="Times New Roman" w:hAnsi="Times New Roman"/>
          <w:sz w:val="28"/>
          <w:szCs w:val="24"/>
          <w:lang w:eastAsia="ru-RU"/>
        </w:rPr>
        <w:t>В соответствии с Бюджетным кодексом Российской Федерации, постановлением администрации Тейковского муниципального района от 01.10.2013г. № 523 «Об утверждении порядка разработки, реализации и оценки эффективности муниципальных программ Тейковского муниципального района» (в действующей редакции) администрация Тейковского муниципального района</w:t>
      </w:r>
    </w:p>
    <w:p w:rsidR="002F7F3F" w:rsidRPr="002F7F3F" w:rsidRDefault="002F7F3F" w:rsidP="002F7F3F">
      <w:pPr>
        <w:spacing w:after="0" w:line="240" w:lineRule="auto"/>
        <w:ind w:firstLine="708"/>
        <w:jc w:val="both"/>
        <w:rPr>
          <w:rFonts w:ascii="Times New Roman" w:hAnsi="Times New Roman"/>
          <w:sz w:val="28"/>
          <w:szCs w:val="24"/>
          <w:lang w:eastAsia="ru-RU"/>
        </w:rPr>
      </w:pPr>
    </w:p>
    <w:p w:rsidR="002F7F3F" w:rsidRPr="002F7F3F" w:rsidRDefault="002F7F3F" w:rsidP="002F7F3F">
      <w:pPr>
        <w:spacing w:after="0" w:line="240" w:lineRule="auto"/>
        <w:ind w:firstLine="360"/>
        <w:jc w:val="center"/>
        <w:rPr>
          <w:rFonts w:ascii="Times New Roman" w:hAnsi="Times New Roman"/>
          <w:b/>
          <w:sz w:val="28"/>
          <w:szCs w:val="24"/>
          <w:lang w:eastAsia="ru-RU"/>
        </w:rPr>
      </w:pPr>
      <w:r w:rsidRPr="002F7F3F">
        <w:rPr>
          <w:rFonts w:ascii="Times New Roman" w:hAnsi="Times New Roman"/>
          <w:b/>
          <w:sz w:val="28"/>
          <w:szCs w:val="24"/>
          <w:lang w:eastAsia="ru-RU"/>
        </w:rPr>
        <w:t>ПОСТАНОВЛЯЕТ:</w:t>
      </w:r>
    </w:p>
    <w:p w:rsidR="002F7F3F" w:rsidRPr="002F7F3F" w:rsidRDefault="002F7F3F" w:rsidP="002F7F3F">
      <w:pPr>
        <w:spacing w:after="0" w:line="240" w:lineRule="auto"/>
        <w:ind w:firstLine="360"/>
        <w:jc w:val="center"/>
        <w:rPr>
          <w:rFonts w:ascii="Times New Roman" w:hAnsi="Times New Roman"/>
          <w:b/>
          <w:sz w:val="28"/>
          <w:szCs w:val="24"/>
          <w:lang w:eastAsia="ru-RU"/>
        </w:rPr>
      </w:pPr>
    </w:p>
    <w:p w:rsidR="002F7F3F" w:rsidRPr="002F7F3F" w:rsidRDefault="002F7F3F" w:rsidP="002F7F3F">
      <w:pPr>
        <w:spacing w:after="0" w:line="240" w:lineRule="auto"/>
        <w:ind w:firstLine="360"/>
        <w:jc w:val="both"/>
        <w:rPr>
          <w:rFonts w:ascii="Times New Roman" w:hAnsi="Times New Roman"/>
          <w:sz w:val="28"/>
          <w:szCs w:val="24"/>
          <w:lang w:eastAsia="ru-RU"/>
        </w:rPr>
      </w:pPr>
      <w:r w:rsidRPr="002F7F3F">
        <w:rPr>
          <w:rFonts w:ascii="Times New Roman" w:hAnsi="Times New Roman"/>
          <w:sz w:val="28"/>
          <w:szCs w:val="24"/>
          <w:lang w:eastAsia="ru-RU"/>
        </w:rPr>
        <w:t xml:space="preserve">Внести </w:t>
      </w:r>
      <w:proofErr w:type="gramStart"/>
      <w:r w:rsidRPr="002F7F3F">
        <w:rPr>
          <w:rFonts w:ascii="Times New Roman" w:hAnsi="Times New Roman"/>
          <w:sz w:val="28"/>
          <w:szCs w:val="24"/>
          <w:lang w:eastAsia="ru-RU"/>
        </w:rPr>
        <w:t>в  постановление</w:t>
      </w:r>
      <w:proofErr w:type="gramEnd"/>
      <w:r w:rsidRPr="002F7F3F">
        <w:rPr>
          <w:rFonts w:ascii="Times New Roman" w:hAnsi="Times New Roman"/>
          <w:sz w:val="28"/>
          <w:szCs w:val="24"/>
          <w:lang w:eastAsia="ru-RU"/>
        </w:rPr>
        <w:t xml:space="preserve"> администрации Тейковского муниципального района от 12.11.2015г. № 237 «Об утверждении муниципальной программы «Улучшение условий и охраны труда в Тейковском муниципальном районе» следующие изменения:</w:t>
      </w:r>
    </w:p>
    <w:p w:rsidR="002F7F3F" w:rsidRPr="002F7F3F" w:rsidRDefault="002F7F3F" w:rsidP="002F7F3F">
      <w:pPr>
        <w:spacing w:after="0" w:line="240" w:lineRule="auto"/>
        <w:ind w:firstLine="360"/>
        <w:jc w:val="both"/>
        <w:rPr>
          <w:rFonts w:ascii="Times New Roman" w:hAnsi="Times New Roman"/>
          <w:sz w:val="28"/>
          <w:szCs w:val="24"/>
          <w:lang w:eastAsia="ru-RU"/>
        </w:rPr>
      </w:pPr>
      <w:r w:rsidRPr="002F7F3F">
        <w:rPr>
          <w:rFonts w:ascii="Times New Roman" w:hAnsi="Times New Roman"/>
          <w:sz w:val="28"/>
          <w:szCs w:val="24"/>
          <w:lang w:eastAsia="ru-RU"/>
        </w:rPr>
        <w:t>в приложении к постановлению:</w:t>
      </w:r>
    </w:p>
    <w:p w:rsidR="002F7F3F" w:rsidRPr="002F7F3F" w:rsidRDefault="002F7F3F" w:rsidP="002F7F3F">
      <w:pPr>
        <w:spacing w:after="0" w:line="240" w:lineRule="auto"/>
        <w:ind w:firstLine="360"/>
        <w:jc w:val="both"/>
        <w:rPr>
          <w:rFonts w:ascii="Times New Roman" w:hAnsi="Times New Roman"/>
          <w:sz w:val="28"/>
          <w:szCs w:val="24"/>
          <w:lang w:eastAsia="ru-RU"/>
        </w:rPr>
      </w:pPr>
      <w:r w:rsidRPr="002F7F3F">
        <w:rPr>
          <w:rFonts w:ascii="Times New Roman" w:hAnsi="Times New Roman"/>
          <w:sz w:val="28"/>
          <w:szCs w:val="24"/>
          <w:lang w:eastAsia="ru-RU"/>
        </w:rPr>
        <w:t>1.Раздел «1. Паспорт программы</w:t>
      </w:r>
      <w:r w:rsidRPr="002F7F3F">
        <w:rPr>
          <w:rFonts w:ascii="Times New Roman" w:hAnsi="Times New Roman"/>
          <w:bCs/>
          <w:sz w:val="28"/>
          <w:szCs w:val="24"/>
          <w:lang w:eastAsia="ru-RU"/>
        </w:rPr>
        <w:t xml:space="preserve">» </w:t>
      </w:r>
      <w:r w:rsidRPr="002F7F3F">
        <w:rPr>
          <w:rFonts w:ascii="Times New Roman" w:hAnsi="Times New Roman"/>
          <w:sz w:val="28"/>
          <w:szCs w:val="24"/>
          <w:lang w:eastAsia="ru-RU"/>
        </w:rPr>
        <w:t xml:space="preserve">изложить в новой редакции согласно приложению 1. </w:t>
      </w:r>
    </w:p>
    <w:p w:rsidR="002F7F3F" w:rsidRPr="002F7F3F" w:rsidRDefault="002F7F3F" w:rsidP="002F7F3F">
      <w:pPr>
        <w:spacing w:after="0" w:line="240" w:lineRule="auto"/>
        <w:ind w:firstLine="360"/>
        <w:jc w:val="both"/>
        <w:rPr>
          <w:rFonts w:ascii="Times New Roman" w:hAnsi="Times New Roman"/>
          <w:sz w:val="28"/>
          <w:szCs w:val="24"/>
          <w:lang w:eastAsia="ru-RU"/>
        </w:rPr>
      </w:pPr>
      <w:r w:rsidRPr="002F7F3F">
        <w:rPr>
          <w:rFonts w:ascii="Times New Roman" w:hAnsi="Times New Roman"/>
          <w:bCs/>
          <w:sz w:val="28"/>
          <w:szCs w:val="24"/>
          <w:lang w:eastAsia="ru-RU"/>
        </w:rPr>
        <w:t>2.Таблицу 3 «</w:t>
      </w:r>
      <w:r w:rsidRPr="002F7F3F">
        <w:rPr>
          <w:rFonts w:ascii="Times New Roman" w:hAnsi="Times New Roman"/>
          <w:sz w:val="28"/>
          <w:szCs w:val="24"/>
          <w:lang w:eastAsia="ru-RU"/>
        </w:rPr>
        <w:t xml:space="preserve">Ресурсное </w:t>
      </w:r>
      <w:proofErr w:type="gramStart"/>
      <w:r w:rsidRPr="002F7F3F">
        <w:rPr>
          <w:rFonts w:ascii="Times New Roman" w:hAnsi="Times New Roman"/>
          <w:sz w:val="28"/>
          <w:szCs w:val="24"/>
          <w:lang w:eastAsia="ru-RU"/>
        </w:rPr>
        <w:t>обеспечение  реализации</w:t>
      </w:r>
      <w:proofErr w:type="gramEnd"/>
      <w:r w:rsidRPr="002F7F3F">
        <w:rPr>
          <w:rFonts w:ascii="Times New Roman" w:hAnsi="Times New Roman"/>
          <w:sz w:val="28"/>
          <w:szCs w:val="24"/>
          <w:lang w:eastAsia="ru-RU"/>
        </w:rPr>
        <w:t xml:space="preserve"> программы» подраздела 3.3. «Описание ожидаемых результатов реализации Программы» раздела 3 «Цели и основные задачи Программы» изложить в новой редакции согласно приложению 2.</w:t>
      </w:r>
    </w:p>
    <w:p w:rsidR="002F7F3F" w:rsidRPr="002F7F3F" w:rsidRDefault="002F7F3F" w:rsidP="002F7F3F">
      <w:pPr>
        <w:spacing w:after="0" w:line="240" w:lineRule="auto"/>
        <w:ind w:firstLine="360"/>
        <w:jc w:val="both"/>
        <w:rPr>
          <w:rFonts w:ascii="Times New Roman" w:hAnsi="Times New Roman"/>
          <w:sz w:val="28"/>
          <w:szCs w:val="24"/>
          <w:lang w:eastAsia="ru-RU"/>
        </w:rPr>
      </w:pPr>
      <w:r w:rsidRPr="002F7F3F">
        <w:rPr>
          <w:rFonts w:ascii="Times New Roman" w:hAnsi="Times New Roman"/>
          <w:sz w:val="28"/>
          <w:szCs w:val="24"/>
          <w:lang w:eastAsia="ru-RU"/>
        </w:rPr>
        <w:t>3. Раздел «1.Паспорт подпрограммы» в Приложении к муниципальной программе «Улучшение условий и охраны труда в Тейковском муниципальном районе» изложить в новой редакции согласно приложению 3.</w:t>
      </w:r>
    </w:p>
    <w:p w:rsidR="002F7F3F" w:rsidRPr="002F7F3F" w:rsidRDefault="002F7F3F" w:rsidP="002F7F3F">
      <w:pPr>
        <w:spacing w:after="0" w:line="240" w:lineRule="auto"/>
        <w:ind w:firstLine="360"/>
        <w:jc w:val="both"/>
        <w:rPr>
          <w:rFonts w:ascii="Times New Roman" w:hAnsi="Times New Roman"/>
          <w:sz w:val="28"/>
          <w:szCs w:val="24"/>
          <w:lang w:eastAsia="ru-RU"/>
        </w:rPr>
      </w:pPr>
      <w:r w:rsidRPr="002F7F3F">
        <w:rPr>
          <w:rFonts w:ascii="Times New Roman" w:hAnsi="Times New Roman"/>
          <w:sz w:val="28"/>
          <w:szCs w:val="24"/>
          <w:lang w:eastAsia="ru-RU"/>
        </w:rPr>
        <w:lastRenderedPageBreak/>
        <w:t>4.Таблицу 5</w:t>
      </w:r>
      <w:r w:rsidRPr="002F7F3F">
        <w:rPr>
          <w:rFonts w:ascii="Times New Roman" w:hAnsi="Times New Roman"/>
          <w:b/>
          <w:sz w:val="28"/>
          <w:szCs w:val="24"/>
          <w:lang w:eastAsia="ru-RU"/>
        </w:rPr>
        <w:t xml:space="preserve"> «</w:t>
      </w:r>
      <w:r w:rsidRPr="002F7F3F">
        <w:rPr>
          <w:rFonts w:ascii="Times New Roman" w:hAnsi="Times New Roman"/>
          <w:sz w:val="28"/>
          <w:szCs w:val="24"/>
          <w:lang w:eastAsia="ru-RU"/>
        </w:rPr>
        <w:t xml:space="preserve">Ресурсное обеспечение мероприятий подпрограммы» раздела 3 «Мероприятия подпрограммы» в Приложении к муниципальной программе «Улучшение условий и охраны труда в Тейковском муниципальном </w:t>
      </w:r>
      <w:proofErr w:type="gramStart"/>
      <w:r w:rsidRPr="002F7F3F">
        <w:rPr>
          <w:rFonts w:ascii="Times New Roman" w:hAnsi="Times New Roman"/>
          <w:sz w:val="28"/>
          <w:szCs w:val="24"/>
          <w:lang w:eastAsia="ru-RU"/>
        </w:rPr>
        <w:t>районе»  изложить</w:t>
      </w:r>
      <w:proofErr w:type="gramEnd"/>
      <w:r w:rsidRPr="002F7F3F">
        <w:rPr>
          <w:rFonts w:ascii="Times New Roman" w:hAnsi="Times New Roman"/>
          <w:sz w:val="28"/>
          <w:szCs w:val="24"/>
          <w:lang w:eastAsia="ru-RU"/>
        </w:rPr>
        <w:t xml:space="preserve"> в новой редакции согласно приложению 4.</w:t>
      </w:r>
    </w:p>
    <w:p w:rsidR="002F7F3F" w:rsidRPr="002F7F3F" w:rsidRDefault="002F7F3F" w:rsidP="002F7F3F">
      <w:pPr>
        <w:spacing w:after="0" w:line="240" w:lineRule="auto"/>
        <w:ind w:firstLine="360"/>
        <w:jc w:val="both"/>
        <w:rPr>
          <w:rFonts w:ascii="Times New Roman" w:hAnsi="Times New Roman"/>
          <w:sz w:val="28"/>
          <w:szCs w:val="24"/>
          <w:lang w:eastAsia="ru-RU"/>
        </w:rPr>
      </w:pPr>
    </w:p>
    <w:p w:rsidR="002F7F3F" w:rsidRPr="002F7F3F" w:rsidRDefault="002F7F3F" w:rsidP="002F7F3F">
      <w:pPr>
        <w:spacing w:after="0" w:line="240" w:lineRule="auto"/>
        <w:ind w:firstLine="360"/>
        <w:jc w:val="both"/>
        <w:rPr>
          <w:rFonts w:ascii="Times New Roman" w:hAnsi="Times New Roman"/>
          <w:sz w:val="28"/>
          <w:szCs w:val="24"/>
          <w:lang w:eastAsia="ru-RU"/>
        </w:rPr>
      </w:pPr>
    </w:p>
    <w:p w:rsidR="002F7F3F" w:rsidRPr="002F7F3F" w:rsidRDefault="002F7F3F" w:rsidP="002F7F3F">
      <w:pPr>
        <w:spacing w:after="0" w:line="240" w:lineRule="auto"/>
        <w:ind w:firstLine="360"/>
        <w:jc w:val="both"/>
        <w:rPr>
          <w:rFonts w:ascii="Times New Roman" w:hAnsi="Times New Roman"/>
          <w:sz w:val="28"/>
          <w:szCs w:val="24"/>
          <w:lang w:eastAsia="ru-RU"/>
        </w:rPr>
      </w:pPr>
    </w:p>
    <w:p w:rsidR="002F7F3F" w:rsidRPr="002F7F3F" w:rsidRDefault="002F7F3F" w:rsidP="002F7F3F">
      <w:pPr>
        <w:spacing w:after="0" w:line="240" w:lineRule="auto"/>
        <w:ind w:firstLine="360"/>
        <w:jc w:val="both"/>
        <w:rPr>
          <w:rFonts w:ascii="Times New Roman" w:hAnsi="Times New Roman"/>
          <w:sz w:val="28"/>
          <w:szCs w:val="24"/>
          <w:lang w:eastAsia="ru-RU"/>
        </w:rPr>
      </w:pPr>
      <w:proofErr w:type="spellStart"/>
      <w:r w:rsidRPr="002F7F3F">
        <w:rPr>
          <w:rFonts w:ascii="Times New Roman" w:hAnsi="Times New Roman"/>
          <w:b/>
          <w:sz w:val="28"/>
          <w:szCs w:val="24"/>
          <w:lang w:eastAsia="ru-RU"/>
        </w:rPr>
        <w:t>И.о.главы</w:t>
      </w:r>
      <w:proofErr w:type="spellEnd"/>
      <w:r w:rsidRPr="002F7F3F">
        <w:rPr>
          <w:rFonts w:ascii="Times New Roman" w:hAnsi="Times New Roman"/>
          <w:b/>
          <w:sz w:val="28"/>
          <w:szCs w:val="24"/>
          <w:lang w:eastAsia="ru-RU"/>
        </w:rPr>
        <w:t xml:space="preserve"> Тейковского</w:t>
      </w:r>
    </w:p>
    <w:p w:rsidR="002F7F3F" w:rsidRPr="002F7F3F" w:rsidRDefault="002F7F3F" w:rsidP="002F7F3F">
      <w:pPr>
        <w:spacing w:after="0" w:line="240" w:lineRule="auto"/>
        <w:ind w:firstLine="360"/>
        <w:jc w:val="both"/>
        <w:rPr>
          <w:rFonts w:ascii="Times New Roman" w:hAnsi="Times New Roman"/>
          <w:b/>
          <w:sz w:val="28"/>
          <w:szCs w:val="24"/>
          <w:lang w:eastAsia="ru-RU"/>
        </w:rPr>
      </w:pPr>
      <w:r w:rsidRPr="002F7F3F">
        <w:rPr>
          <w:rFonts w:ascii="Times New Roman" w:hAnsi="Times New Roman"/>
          <w:b/>
          <w:sz w:val="28"/>
          <w:szCs w:val="24"/>
          <w:lang w:eastAsia="ru-RU"/>
        </w:rPr>
        <w:t xml:space="preserve">муниципального района                                                        </w:t>
      </w:r>
      <w:proofErr w:type="spellStart"/>
      <w:r w:rsidRPr="002F7F3F">
        <w:rPr>
          <w:rFonts w:ascii="Times New Roman" w:hAnsi="Times New Roman"/>
          <w:b/>
          <w:sz w:val="28"/>
          <w:szCs w:val="24"/>
          <w:lang w:eastAsia="ru-RU"/>
        </w:rPr>
        <w:t>Е.С.Фиохина</w:t>
      </w:r>
      <w:proofErr w:type="spellEnd"/>
    </w:p>
    <w:p w:rsidR="002F7F3F" w:rsidRPr="002F7F3F" w:rsidRDefault="002F7F3F" w:rsidP="002F7F3F">
      <w:pPr>
        <w:spacing w:after="0" w:line="240" w:lineRule="auto"/>
        <w:jc w:val="both"/>
        <w:rPr>
          <w:rFonts w:ascii="Times New Roman" w:hAnsi="Times New Roman"/>
          <w:sz w:val="28"/>
          <w:szCs w:val="24"/>
          <w:lang w:eastAsia="ru-RU"/>
        </w:rPr>
      </w:pPr>
    </w:p>
    <w:p w:rsidR="002F7F3F" w:rsidRPr="002F7F3F" w:rsidRDefault="002F7F3F" w:rsidP="002F7F3F">
      <w:pPr>
        <w:spacing w:after="0" w:line="240" w:lineRule="auto"/>
        <w:ind w:firstLine="360"/>
        <w:jc w:val="both"/>
        <w:rPr>
          <w:rFonts w:ascii="Times New Roman" w:hAnsi="Times New Roman"/>
          <w:sz w:val="24"/>
          <w:szCs w:val="24"/>
          <w:lang w:eastAsia="ru-RU"/>
        </w:rPr>
      </w:pPr>
    </w:p>
    <w:p w:rsidR="002F7F3F" w:rsidRPr="002F7F3F" w:rsidRDefault="002F7F3F" w:rsidP="002F7F3F">
      <w:pPr>
        <w:spacing w:after="0" w:line="240" w:lineRule="auto"/>
        <w:ind w:firstLine="360"/>
        <w:jc w:val="both"/>
        <w:rPr>
          <w:rFonts w:ascii="Times New Roman" w:hAnsi="Times New Roman"/>
          <w:sz w:val="24"/>
          <w:szCs w:val="24"/>
          <w:lang w:eastAsia="ru-RU"/>
        </w:rPr>
      </w:pPr>
    </w:p>
    <w:p w:rsidR="002F7F3F" w:rsidRPr="002F7F3F" w:rsidRDefault="002F7F3F" w:rsidP="002F7F3F">
      <w:pPr>
        <w:spacing w:after="0" w:line="240" w:lineRule="auto"/>
        <w:ind w:firstLine="360"/>
        <w:jc w:val="both"/>
        <w:rPr>
          <w:rFonts w:ascii="Times New Roman" w:hAnsi="Times New Roman"/>
          <w:sz w:val="24"/>
          <w:szCs w:val="24"/>
          <w:lang w:eastAsia="ru-RU"/>
        </w:rPr>
      </w:pPr>
    </w:p>
    <w:p w:rsidR="002F7F3F" w:rsidRPr="002F7F3F" w:rsidRDefault="002F7F3F" w:rsidP="002F7F3F">
      <w:pPr>
        <w:spacing w:after="0" w:line="240" w:lineRule="auto"/>
        <w:ind w:firstLine="360"/>
        <w:jc w:val="both"/>
        <w:rPr>
          <w:rFonts w:ascii="Times New Roman" w:hAnsi="Times New Roman"/>
          <w:sz w:val="24"/>
          <w:szCs w:val="24"/>
          <w:lang w:eastAsia="ru-RU"/>
        </w:rPr>
      </w:pPr>
    </w:p>
    <w:p w:rsidR="002F7F3F" w:rsidRDefault="002F7F3F"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Default="0002286C" w:rsidP="002F7F3F">
      <w:pPr>
        <w:spacing w:after="0" w:line="240" w:lineRule="auto"/>
        <w:rPr>
          <w:rFonts w:ascii="Times New Roman" w:hAnsi="Times New Roman"/>
          <w:sz w:val="24"/>
          <w:szCs w:val="24"/>
          <w:lang w:eastAsia="ru-RU"/>
        </w:rPr>
      </w:pPr>
    </w:p>
    <w:p w:rsidR="0002286C" w:rsidRPr="002F7F3F" w:rsidRDefault="0002286C" w:rsidP="002F7F3F">
      <w:pPr>
        <w:spacing w:after="0" w:line="240" w:lineRule="auto"/>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r w:rsidRPr="002F7F3F">
        <w:rPr>
          <w:rFonts w:ascii="Times New Roman" w:hAnsi="Times New Roman"/>
          <w:sz w:val="24"/>
          <w:szCs w:val="24"/>
          <w:lang w:eastAsia="ru-RU"/>
        </w:rPr>
        <w:lastRenderedPageBreak/>
        <w:t>Приложение 1 к постановлению</w:t>
      </w:r>
    </w:p>
    <w:p w:rsidR="002F7F3F" w:rsidRPr="002F7F3F" w:rsidRDefault="002F7F3F" w:rsidP="002F7F3F">
      <w:pPr>
        <w:spacing w:after="0" w:line="240" w:lineRule="auto"/>
        <w:jc w:val="right"/>
        <w:rPr>
          <w:rFonts w:ascii="Times New Roman" w:hAnsi="Times New Roman"/>
          <w:sz w:val="24"/>
          <w:szCs w:val="24"/>
          <w:lang w:eastAsia="ru-RU"/>
        </w:rPr>
      </w:pPr>
      <w:r w:rsidRPr="002F7F3F">
        <w:rPr>
          <w:rFonts w:ascii="Times New Roman" w:hAnsi="Times New Roman"/>
          <w:sz w:val="24"/>
          <w:szCs w:val="24"/>
          <w:lang w:eastAsia="ru-RU"/>
        </w:rPr>
        <w:t>администрации Тейковского</w:t>
      </w:r>
    </w:p>
    <w:p w:rsidR="002F7F3F" w:rsidRPr="002F7F3F" w:rsidRDefault="002F7F3F" w:rsidP="002F7F3F">
      <w:pPr>
        <w:spacing w:after="0" w:line="240" w:lineRule="auto"/>
        <w:jc w:val="right"/>
        <w:rPr>
          <w:rFonts w:ascii="Times New Roman" w:hAnsi="Times New Roman"/>
          <w:sz w:val="24"/>
          <w:szCs w:val="24"/>
          <w:lang w:eastAsia="ru-RU"/>
        </w:rPr>
      </w:pPr>
      <w:r w:rsidRPr="002F7F3F">
        <w:rPr>
          <w:rFonts w:ascii="Times New Roman" w:hAnsi="Times New Roman"/>
          <w:sz w:val="24"/>
          <w:szCs w:val="24"/>
          <w:lang w:eastAsia="ru-RU"/>
        </w:rPr>
        <w:t>муниципального района</w:t>
      </w:r>
    </w:p>
    <w:p w:rsidR="002F7F3F" w:rsidRPr="002F7F3F" w:rsidRDefault="002F7F3F" w:rsidP="002F7F3F">
      <w:pPr>
        <w:spacing w:after="0" w:line="240" w:lineRule="auto"/>
        <w:jc w:val="right"/>
        <w:rPr>
          <w:rFonts w:ascii="Times New Roman" w:hAnsi="Times New Roman"/>
          <w:sz w:val="24"/>
          <w:szCs w:val="24"/>
          <w:lang w:eastAsia="ru-RU"/>
        </w:rPr>
      </w:pPr>
      <w:r w:rsidRPr="002F7F3F">
        <w:rPr>
          <w:rFonts w:ascii="Times New Roman" w:hAnsi="Times New Roman"/>
          <w:sz w:val="24"/>
          <w:szCs w:val="24"/>
          <w:lang w:eastAsia="ru-RU"/>
        </w:rPr>
        <w:t>от 08.12.2017г. № 443</w:t>
      </w:r>
    </w:p>
    <w:p w:rsidR="002F7F3F" w:rsidRPr="002F7F3F" w:rsidRDefault="002F7F3F" w:rsidP="002F7F3F">
      <w:pPr>
        <w:spacing w:after="0" w:line="240" w:lineRule="auto"/>
        <w:jc w:val="right"/>
        <w:rPr>
          <w:rFonts w:ascii="Times New Roman" w:hAnsi="Times New Roman"/>
          <w:sz w:val="24"/>
          <w:szCs w:val="24"/>
          <w:lang w:eastAsia="ru-RU"/>
        </w:rPr>
      </w:pPr>
      <w:r w:rsidRPr="002F7F3F">
        <w:rPr>
          <w:rFonts w:ascii="Times New Roman" w:hAnsi="Times New Roman"/>
          <w:sz w:val="24"/>
          <w:szCs w:val="24"/>
          <w:lang w:eastAsia="ru-RU"/>
        </w:rPr>
        <w:t xml:space="preserve">     </w:t>
      </w:r>
    </w:p>
    <w:tbl>
      <w:tblPr>
        <w:tblW w:w="956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6341"/>
      </w:tblGrid>
      <w:tr w:rsidR="002F7F3F" w:rsidRPr="002F7F3F" w:rsidTr="0002286C">
        <w:tc>
          <w:tcPr>
            <w:tcW w:w="9568" w:type="dxa"/>
            <w:gridSpan w:val="2"/>
            <w:tcBorders>
              <w:top w:val="nil"/>
              <w:left w:val="nil"/>
              <w:bottom w:val="single" w:sz="4" w:space="0" w:color="auto"/>
              <w:right w:val="nil"/>
            </w:tcBorders>
            <w:vAlign w:val="center"/>
          </w:tcPr>
          <w:p w:rsidR="002F7F3F" w:rsidRPr="002F7F3F" w:rsidRDefault="002F7F3F" w:rsidP="002F7F3F">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2F7F3F">
              <w:rPr>
                <w:rFonts w:ascii="Times New Roman" w:eastAsia="Times New Roman" w:hAnsi="Times New Roman"/>
                <w:b/>
                <w:bCs/>
                <w:sz w:val="24"/>
                <w:szCs w:val="24"/>
                <w:lang w:eastAsia="ru-RU"/>
              </w:rPr>
              <w:t xml:space="preserve">1. </w:t>
            </w:r>
            <w:proofErr w:type="gramStart"/>
            <w:r w:rsidRPr="002F7F3F">
              <w:rPr>
                <w:rFonts w:ascii="Times New Roman" w:eastAsia="Times New Roman" w:hAnsi="Times New Roman"/>
                <w:b/>
                <w:bCs/>
                <w:sz w:val="24"/>
                <w:szCs w:val="24"/>
                <w:lang w:eastAsia="ru-RU"/>
              </w:rPr>
              <w:t>Паспорт  программы</w:t>
            </w:r>
            <w:proofErr w:type="gramEnd"/>
          </w:p>
          <w:p w:rsidR="002F7F3F" w:rsidRPr="002F7F3F" w:rsidRDefault="002F7F3F" w:rsidP="002F7F3F">
            <w:pPr>
              <w:spacing w:after="0" w:line="240" w:lineRule="auto"/>
              <w:ind w:firstLine="293"/>
              <w:jc w:val="center"/>
              <w:rPr>
                <w:rFonts w:ascii="Times New Roman" w:eastAsia="Times New Roman" w:hAnsi="Times New Roman"/>
                <w:sz w:val="24"/>
                <w:szCs w:val="24"/>
                <w:lang w:eastAsia="ru-RU"/>
              </w:rPr>
            </w:pPr>
          </w:p>
        </w:tc>
      </w:tr>
      <w:tr w:rsidR="002F7F3F" w:rsidRPr="002F7F3F" w:rsidTr="0002286C">
        <w:tc>
          <w:tcPr>
            <w:tcW w:w="3227" w:type="dxa"/>
            <w:tcBorders>
              <w:top w:val="single" w:sz="4" w:space="0" w:color="auto"/>
              <w:left w:val="single" w:sz="4" w:space="0" w:color="auto"/>
              <w:bottom w:val="single" w:sz="4" w:space="0" w:color="auto"/>
              <w:right w:val="single" w:sz="4" w:space="0" w:color="auto"/>
            </w:tcBorders>
            <w:vAlign w:val="center"/>
            <w:hideMark/>
          </w:tcPr>
          <w:p w:rsidR="002F7F3F" w:rsidRPr="0002286C" w:rsidRDefault="002F7F3F" w:rsidP="002F7F3F">
            <w:pPr>
              <w:spacing w:after="0" w:line="240" w:lineRule="auto"/>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Наименование Программы</w:t>
            </w:r>
          </w:p>
        </w:tc>
        <w:tc>
          <w:tcPr>
            <w:tcW w:w="6341" w:type="dxa"/>
            <w:tcBorders>
              <w:top w:val="single" w:sz="4" w:space="0" w:color="auto"/>
              <w:left w:val="single" w:sz="4" w:space="0" w:color="auto"/>
              <w:bottom w:val="single" w:sz="4" w:space="0" w:color="auto"/>
              <w:right w:val="single" w:sz="4" w:space="0" w:color="auto"/>
            </w:tcBorders>
            <w:vAlign w:val="bottom"/>
            <w:hideMark/>
          </w:tcPr>
          <w:p w:rsidR="002F7F3F" w:rsidRPr="0002286C" w:rsidRDefault="002F7F3F" w:rsidP="002F7F3F">
            <w:pPr>
              <w:spacing w:after="0" w:line="240" w:lineRule="auto"/>
              <w:ind w:firstLine="34"/>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w:t>
            </w:r>
            <w:r w:rsidRPr="0002286C">
              <w:rPr>
                <w:rFonts w:ascii="Times New Roman" w:eastAsia="Times New Roman" w:hAnsi="Times New Roman"/>
                <w:b/>
                <w:sz w:val="26"/>
                <w:szCs w:val="26"/>
                <w:lang w:eastAsia="ru-RU"/>
              </w:rPr>
              <w:t>Улучшение условий и охраны труда в Тейковском муниципальном районе»</w:t>
            </w:r>
            <w:r w:rsidRPr="0002286C">
              <w:rPr>
                <w:rFonts w:ascii="Times New Roman" w:eastAsia="Times New Roman" w:hAnsi="Times New Roman"/>
                <w:sz w:val="26"/>
                <w:szCs w:val="26"/>
                <w:lang w:eastAsia="ru-RU"/>
              </w:rPr>
              <w:t xml:space="preserve"> </w:t>
            </w:r>
          </w:p>
        </w:tc>
      </w:tr>
      <w:tr w:rsidR="002F7F3F" w:rsidRPr="002F7F3F" w:rsidTr="0002286C">
        <w:tc>
          <w:tcPr>
            <w:tcW w:w="3227" w:type="dxa"/>
            <w:tcBorders>
              <w:top w:val="single" w:sz="4" w:space="0" w:color="auto"/>
              <w:left w:val="single" w:sz="4" w:space="0" w:color="auto"/>
              <w:bottom w:val="single" w:sz="4" w:space="0" w:color="auto"/>
              <w:right w:val="single" w:sz="4" w:space="0" w:color="auto"/>
            </w:tcBorders>
            <w:vAlign w:val="center"/>
            <w:hideMark/>
          </w:tcPr>
          <w:p w:rsidR="002F7F3F" w:rsidRPr="0002286C" w:rsidRDefault="002F7F3F" w:rsidP="002F7F3F">
            <w:pPr>
              <w:spacing w:after="0" w:line="240" w:lineRule="auto"/>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Срок реализации Программы</w:t>
            </w:r>
          </w:p>
        </w:tc>
        <w:tc>
          <w:tcPr>
            <w:tcW w:w="6341" w:type="dxa"/>
            <w:tcBorders>
              <w:top w:val="single" w:sz="4" w:space="0" w:color="auto"/>
              <w:left w:val="single" w:sz="4" w:space="0" w:color="auto"/>
              <w:bottom w:val="single" w:sz="4" w:space="0" w:color="auto"/>
              <w:right w:val="single" w:sz="4" w:space="0" w:color="auto"/>
            </w:tcBorders>
            <w:vAlign w:val="center"/>
            <w:hideMark/>
          </w:tcPr>
          <w:p w:rsidR="002F7F3F" w:rsidRPr="0002286C" w:rsidRDefault="002F7F3F" w:rsidP="002F7F3F">
            <w:pPr>
              <w:spacing w:after="0" w:line="240" w:lineRule="auto"/>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Год начала реализации программы - 2015г.</w:t>
            </w:r>
          </w:p>
          <w:p w:rsidR="002F7F3F" w:rsidRPr="0002286C" w:rsidRDefault="002F7F3F" w:rsidP="002F7F3F">
            <w:pPr>
              <w:spacing w:after="0" w:line="240" w:lineRule="auto"/>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 xml:space="preserve">Год завершения реализации </w:t>
            </w:r>
            <w:proofErr w:type="gramStart"/>
            <w:r w:rsidRPr="0002286C">
              <w:rPr>
                <w:rFonts w:ascii="Times New Roman" w:eastAsia="Times New Roman" w:hAnsi="Times New Roman"/>
                <w:sz w:val="26"/>
                <w:szCs w:val="26"/>
                <w:lang w:eastAsia="ru-RU"/>
              </w:rPr>
              <w:t>программы  -</w:t>
            </w:r>
            <w:proofErr w:type="gramEnd"/>
            <w:r w:rsidRPr="0002286C">
              <w:rPr>
                <w:rFonts w:ascii="Times New Roman" w:eastAsia="Times New Roman" w:hAnsi="Times New Roman"/>
                <w:sz w:val="26"/>
                <w:szCs w:val="26"/>
                <w:lang w:eastAsia="ru-RU"/>
              </w:rPr>
              <w:t xml:space="preserve"> 2020г.</w:t>
            </w:r>
          </w:p>
        </w:tc>
      </w:tr>
      <w:tr w:rsidR="002F7F3F" w:rsidRPr="002F7F3F" w:rsidTr="0002286C">
        <w:tc>
          <w:tcPr>
            <w:tcW w:w="3227" w:type="dxa"/>
            <w:tcBorders>
              <w:top w:val="single" w:sz="4" w:space="0" w:color="auto"/>
              <w:left w:val="single" w:sz="4" w:space="0" w:color="auto"/>
              <w:bottom w:val="single" w:sz="4" w:space="0" w:color="auto"/>
              <w:right w:val="single" w:sz="4" w:space="0" w:color="auto"/>
            </w:tcBorders>
            <w:vAlign w:val="center"/>
            <w:hideMark/>
          </w:tcPr>
          <w:p w:rsidR="002F7F3F" w:rsidRPr="0002286C" w:rsidRDefault="002F7F3F" w:rsidP="002F7F3F">
            <w:pPr>
              <w:spacing w:after="0" w:line="240" w:lineRule="auto"/>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Администратор Программы</w:t>
            </w:r>
          </w:p>
        </w:tc>
        <w:tc>
          <w:tcPr>
            <w:tcW w:w="6341" w:type="dxa"/>
            <w:tcBorders>
              <w:top w:val="single" w:sz="4" w:space="0" w:color="auto"/>
              <w:left w:val="single" w:sz="4" w:space="0" w:color="auto"/>
              <w:bottom w:val="single" w:sz="4" w:space="0" w:color="auto"/>
              <w:right w:val="single" w:sz="4" w:space="0" w:color="auto"/>
            </w:tcBorders>
            <w:vAlign w:val="bottom"/>
            <w:hideMark/>
          </w:tcPr>
          <w:p w:rsidR="002F7F3F" w:rsidRPr="0002286C" w:rsidRDefault="002F7F3F" w:rsidP="002F7F3F">
            <w:pPr>
              <w:spacing w:after="0" w:line="240" w:lineRule="auto"/>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Администрация Тейковского муниципального района</w:t>
            </w:r>
          </w:p>
        </w:tc>
      </w:tr>
      <w:tr w:rsidR="002F7F3F" w:rsidRPr="002F7F3F" w:rsidTr="0002286C">
        <w:tc>
          <w:tcPr>
            <w:tcW w:w="3227" w:type="dxa"/>
            <w:tcBorders>
              <w:top w:val="single" w:sz="4" w:space="0" w:color="auto"/>
              <w:left w:val="single" w:sz="4" w:space="0" w:color="auto"/>
              <w:bottom w:val="single" w:sz="4" w:space="0" w:color="auto"/>
              <w:right w:val="single" w:sz="4" w:space="0" w:color="auto"/>
            </w:tcBorders>
            <w:vAlign w:val="center"/>
            <w:hideMark/>
          </w:tcPr>
          <w:p w:rsidR="002F7F3F" w:rsidRPr="0002286C" w:rsidRDefault="002F7F3F" w:rsidP="002F7F3F">
            <w:pPr>
              <w:spacing w:after="0" w:line="240" w:lineRule="auto"/>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Исполнители Программы</w:t>
            </w:r>
          </w:p>
        </w:tc>
        <w:tc>
          <w:tcPr>
            <w:tcW w:w="6341" w:type="dxa"/>
            <w:tcBorders>
              <w:top w:val="single" w:sz="4" w:space="0" w:color="auto"/>
              <w:left w:val="single" w:sz="4" w:space="0" w:color="auto"/>
              <w:bottom w:val="single" w:sz="4" w:space="0" w:color="auto"/>
              <w:right w:val="single" w:sz="4" w:space="0" w:color="auto"/>
            </w:tcBorders>
            <w:vAlign w:val="bottom"/>
            <w:hideMark/>
          </w:tcPr>
          <w:p w:rsidR="002F7F3F" w:rsidRPr="0002286C" w:rsidRDefault="002F7F3F" w:rsidP="002F7F3F">
            <w:pPr>
              <w:spacing w:after="0" w:line="240" w:lineRule="auto"/>
              <w:jc w:val="both"/>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Органы МСУ Тейковского муниципального района</w:t>
            </w:r>
          </w:p>
        </w:tc>
      </w:tr>
      <w:tr w:rsidR="002F7F3F" w:rsidRPr="002F7F3F" w:rsidTr="0002286C">
        <w:tc>
          <w:tcPr>
            <w:tcW w:w="3227" w:type="dxa"/>
            <w:tcBorders>
              <w:top w:val="single" w:sz="4" w:space="0" w:color="auto"/>
              <w:left w:val="single" w:sz="4" w:space="0" w:color="auto"/>
              <w:bottom w:val="single" w:sz="4" w:space="0" w:color="auto"/>
              <w:right w:val="single" w:sz="4" w:space="0" w:color="auto"/>
            </w:tcBorders>
            <w:vAlign w:val="center"/>
            <w:hideMark/>
          </w:tcPr>
          <w:p w:rsidR="002F7F3F" w:rsidRPr="0002286C" w:rsidRDefault="002F7F3F" w:rsidP="002F7F3F">
            <w:pPr>
              <w:spacing w:after="0" w:line="240" w:lineRule="auto"/>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Перечень подпрограмм</w:t>
            </w:r>
          </w:p>
        </w:tc>
        <w:tc>
          <w:tcPr>
            <w:tcW w:w="6341" w:type="dxa"/>
            <w:tcBorders>
              <w:top w:val="single" w:sz="4" w:space="0" w:color="auto"/>
              <w:left w:val="single" w:sz="4" w:space="0" w:color="auto"/>
              <w:bottom w:val="single" w:sz="4" w:space="0" w:color="auto"/>
              <w:right w:val="single" w:sz="4" w:space="0" w:color="auto"/>
            </w:tcBorders>
            <w:vAlign w:val="bottom"/>
            <w:hideMark/>
          </w:tcPr>
          <w:p w:rsidR="002F7F3F" w:rsidRPr="0002286C" w:rsidRDefault="002F7F3F" w:rsidP="002F7F3F">
            <w:pPr>
              <w:spacing w:after="0" w:line="240" w:lineRule="auto"/>
              <w:contextualSpacing/>
              <w:jc w:val="both"/>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 xml:space="preserve">Улучшение </w:t>
            </w:r>
            <w:proofErr w:type="gramStart"/>
            <w:r w:rsidRPr="0002286C">
              <w:rPr>
                <w:rFonts w:ascii="Times New Roman" w:eastAsia="Times New Roman" w:hAnsi="Times New Roman"/>
                <w:sz w:val="26"/>
                <w:szCs w:val="26"/>
                <w:lang w:eastAsia="ru-RU"/>
              </w:rPr>
              <w:t>условий  и</w:t>
            </w:r>
            <w:proofErr w:type="gramEnd"/>
            <w:r w:rsidRPr="0002286C">
              <w:rPr>
                <w:rFonts w:ascii="Times New Roman" w:eastAsia="Times New Roman" w:hAnsi="Times New Roman"/>
                <w:sz w:val="26"/>
                <w:szCs w:val="26"/>
                <w:lang w:eastAsia="ru-RU"/>
              </w:rPr>
              <w:t xml:space="preserve"> охраны труда в администрации Тейковского муниципального района, структурных подразделениях  администрации и учреждений Тейковского муниципального района</w:t>
            </w:r>
          </w:p>
        </w:tc>
      </w:tr>
      <w:tr w:rsidR="002F7F3F" w:rsidRPr="002F7F3F" w:rsidTr="0002286C">
        <w:trPr>
          <w:trHeight w:val="4140"/>
        </w:trPr>
        <w:tc>
          <w:tcPr>
            <w:tcW w:w="3227" w:type="dxa"/>
            <w:tcBorders>
              <w:top w:val="single" w:sz="4" w:space="0" w:color="auto"/>
              <w:left w:val="single" w:sz="4" w:space="0" w:color="auto"/>
              <w:bottom w:val="single" w:sz="4" w:space="0" w:color="auto"/>
              <w:right w:val="single" w:sz="4" w:space="0" w:color="auto"/>
            </w:tcBorders>
            <w:hideMark/>
          </w:tcPr>
          <w:p w:rsidR="002F7F3F" w:rsidRPr="0002286C" w:rsidRDefault="002F7F3F" w:rsidP="002F7F3F">
            <w:pPr>
              <w:widowControl w:val="0"/>
              <w:spacing w:after="0" w:line="240" w:lineRule="auto"/>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Цели и задачи Программы</w:t>
            </w:r>
          </w:p>
        </w:tc>
        <w:tc>
          <w:tcPr>
            <w:tcW w:w="6341" w:type="dxa"/>
            <w:tcBorders>
              <w:top w:val="single" w:sz="4" w:space="0" w:color="auto"/>
              <w:left w:val="single" w:sz="4" w:space="0" w:color="auto"/>
              <w:bottom w:val="single" w:sz="4" w:space="0" w:color="auto"/>
              <w:right w:val="single" w:sz="4" w:space="0" w:color="auto"/>
            </w:tcBorders>
            <w:hideMark/>
          </w:tcPr>
          <w:p w:rsidR="002F7F3F" w:rsidRPr="0002286C" w:rsidRDefault="002F7F3F" w:rsidP="002F7F3F">
            <w:pPr>
              <w:spacing w:after="0" w:line="240" w:lineRule="auto"/>
              <w:jc w:val="both"/>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 увеличение количества рабочих мест, соответствующих требованиям охраны труда на основе специальной оценки условий труда;</w:t>
            </w:r>
          </w:p>
          <w:p w:rsidR="002F7F3F" w:rsidRPr="0002286C" w:rsidRDefault="002F7F3F" w:rsidP="002F7F3F">
            <w:pPr>
              <w:spacing w:after="0" w:line="240" w:lineRule="auto"/>
              <w:jc w:val="both"/>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 xml:space="preserve">-снижение производственного травматизма и профессиональной заболеваемости работников организаций на территории Тейковского муниципального района; </w:t>
            </w:r>
          </w:p>
          <w:p w:rsidR="002F7F3F" w:rsidRPr="0002286C" w:rsidRDefault="002F7F3F" w:rsidP="002F7F3F">
            <w:pPr>
              <w:spacing w:after="0" w:line="240" w:lineRule="auto"/>
              <w:jc w:val="both"/>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 xml:space="preserve">-обеспечение безопасности жизни и здоровья работающих граждан, </w:t>
            </w:r>
            <w:proofErr w:type="gramStart"/>
            <w:r w:rsidRPr="0002286C">
              <w:rPr>
                <w:rFonts w:ascii="Times New Roman" w:eastAsia="Times New Roman" w:hAnsi="Times New Roman"/>
                <w:sz w:val="26"/>
                <w:szCs w:val="26"/>
                <w:lang w:eastAsia="ru-RU"/>
              </w:rPr>
              <w:t>повышение  гарантий</w:t>
            </w:r>
            <w:proofErr w:type="gramEnd"/>
            <w:r w:rsidRPr="0002286C">
              <w:rPr>
                <w:rFonts w:ascii="Times New Roman" w:eastAsia="Times New Roman" w:hAnsi="Times New Roman"/>
                <w:sz w:val="26"/>
                <w:szCs w:val="26"/>
                <w:lang w:eastAsia="ru-RU"/>
              </w:rPr>
              <w:t xml:space="preserve">  их законных прав на безопасные  условия  труда;</w:t>
            </w:r>
          </w:p>
          <w:p w:rsidR="002F7F3F" w:rsidRPr="0002286C" w:rsidRDefault="002F7F3F" w:rsidP="002F7F3F">
            <w:pPr>
              <w:spacing w:after="0" w:line="240" w:lineRule="auto"/>
              <w:jc w:val="both"/>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 защита интересов общества и государства путем сокращения количества случаев производственного травматизма и профессиональных заболеваний.</w:t>
            </w:r>
          </w:p>
          <w:p w:rsidR="002F7F3F" w:rsidRPr="0002286C" w:rsidRDefault="002F7F3F" w:rsidP="002F7F3F">
            <w:pPr>
              <w:spacing w:after="0" w:line="240" w:lineRule="auto"/>
              <w:jc w:val="both"/>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 xml:space="preserve"> - осуществление комплекса взаимосвязанных мер правового, социально-экономического, организационно-технического, медицинского и информационного характера, направленных на реализацию государственной политики в области охраны труда;       </w:t>
            </w:r>
          </w:p>
          <w:p w:rsidR="002F7F3F" w:rsidRPr="0002286C" w:rsidRDefault="002F7F3F" w:rsidP="002F7F3F">
            <w:pPr>
              <w:spacing w:after="0" w:line="240" w:lineRule="auto"/>
              <w:jc w:val="both"/>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 развитие системы оказания организационно-методической помощи работодателям в осуществлении профилактических мер по улучшению условий труда работающих.</w:t>
            </w:r>
          </w:p>
        </w:tc>
      </w:tr>
      <w:tr w:rsidR="002F7F3F" w:rsidRPr="002F7F3F" w:rsidTr="0002286C">
        <w:tc>
          <w:tcPr>
            <w:tcW w:w="3227" w:type="dxa"/>
            <w:tcBorders>
              <w:top w:val="single" w:sz="4" w:space="0" w:color="auto"/>
              <w:left w:val="single" w:sz="4" w:space="0" w:color="auto"/>
              <w:bottom w:val="single" w:sz="4" w:space="0" w:color="auto"/>
              <w:right w:val="single" w:sz="4" w:space="0" w:color="auto"/>
            </w:tcBorders>
            <w:hideMark/>
          </w:tcPr>
          <w:p w:rsidR="002F7F3F" w:rsidRPr="0002286C" w:rsidRDefault="002F7F3F" w:rsidP="002F7F3F">
            <w:pPr>
              <w:widowControl w:val="0"/>
              <w:spacing w:after="0" w:line="240" w:lineRule="auto"/>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Объем ресурсного обеспечения Программы</w:t>
            </w:r>
          </w:p>
        </w:tc>
        <w:tc>
          <w:tcPr>
            <w:tcW w:w="6341" w:type="dxa"/>
            <w:tcBorders>
              <w:top w:val="single" w:sz="4" w:space="0" w:color="auto"/>
              <w:left w:val="single" w:sz="4" w:space="0" w:color="auto"/>
              <w:bottom w:val="single" w:sz="4" w:space="0" w:color="auto"/>
              <w:right w:val="single" w:sz="4" w:space="0" w:color="auto"/>
            </w:tcBorders>
            <w:hideMark/>
          </w:tcPr>
          <w:p w:rsidR="002F7F3F" w:rsidRPr="0002286C" w:rsidRDefault="002F7F3F" w:rsidP="002F7F3F">
            <w:pPr>
              <w:widowControl w:val="0"/>
              <w:spacing w:after="0" w:line="240" w:lineRule="auto"/>
              <w:ind w:firstLine="34"/>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 xml:space="preserve">Общий объем бюджетных </w:t>
            </w:r>
            <w:proofErr w:type="gramStart"/>
            <w:r w:rsidRPr="0002286C">
              <w:rPr>
                <w:rFonts w:ascii="Times New Roman" w:eastAsia="Times New Roman" w:hAnsi="Times New Roman"/>
                <w:sz w:val="26"/>
                <w:szCs w:val="26"/>
                <w:lang w:eastAsia="ru-RU"/>
              </w:rPr>
              <w:t>ассигнований :</w:t>
            </w:r>
            <w:proofErr w:type="gramEnd"/>
          </w:p>
          <w:p w:rsidR="002F7F3F" w:rsidRPr="0002286C" w:rsidRDefault="002F7F3F" w:rsidP="002F7F3F">
            <w:pPr>
              <w:widowControl w:val="0"/>
              <w:spacing w:after="0" w:line="240" w:lineRule="auto"/>
              <w:ind w:firstLine="34"/>
              <w:rPr>
                <w:rFonts w:ascii="Times New Roman" w:eastAsia="Times New Roman" w:hAnsi="Times New Roman"/>
                <w:sz w:val="26"/>
                <w:szCs w:val="26"/>
                <w:lang w:eastAsia="ru-RU"/>
              </w:rPr>
            </w:pPr>
            <w:smartTag w:uri="urn:schemas-microsoft-com:office:smarttags" w:element="metricconverter">
              <w:smartTagPr>
                <w:attr w:name="ProductID" w:val="2015 г"/>
              </w:smartTagPr>
              <w:r w:rsidRPr="0002286C">
                <w:rPr>
                  <w:rFonts w:ascii="Times New Roman" w:eastAsia="Times New Roman" w:hAnsi="Times New Roman"/>
                  <w:sz w:val="26"/>
                  <w:szCs w:val="26"/>
                  <w:lang w:eastAsia="ru-RU"/>
                </w:rPr>
                <w:t>2015 г</w:t>
              </w:r>
            </w:smartTag>
            <w:r w:rsidRPr="0002286C">
              <w:rPr>
                <w:rFonts w:ascii="Times New Roman" w:eastAsia="Times New Roman" w:hAnsi="Times New Roman"/>
                <w:sz w:val="26"/>
                <w:szCs w:val="26"/>
                <w:lang w:eastAsia="ru-RU"/>
              </w:rPr>
              <w:t>. -0,0 тыс. руб.</w:t>
            </w:r>
          </w:p>
          <w:p w:rsidR="002F7F3F" w:rsidRPr="0002286C" w:rsidRDefault="002F7F3F" w:rsidP="002F7F3F">
            <w:pPr>
              <w:widowControl w:val="0"/>
              <w:spacing w:after="0" w:line="240" w:lineRule="auto"/>
              <w:ind w:firstLine="34"/>
              <w:rPr>
                <w:rFonts w:ascii="Times New Roman" w:eastAsia="Times New Roman" w:hAnsi="Times New Roman"/>
                <w:sz w:val="26"/>
                <w:szCs w:val="26"/>
                <w:lang w:eastAsia="ru-RU"/>
              </w:rPr>
            </w:pPr>
            <w:smartTag w:uri="urn:schemas-microsoft-com:office:smarttags" w:element="metricconverter">
              <w:smartTagPr>
                <w:attr w:name="ProductID" w:val="2016 г"/>
              </w:smartTagPr>
              <w:r w:rsidRPr="0002286C">
                <w:rPr>
                  <w:rFonts w:ascii="Times New Roman" w:eastAsia="Times New Roman" w:hAnsi="Times New Roman"/>
                  <w:sz w:val="26"/>
                  <w:szCs w:val="26"/>
                  <w:lang w:eastAsia="ru-RU"/>
                </w:rPr>
                <w:t>2016 г</w:t>
              </w:r>
            </w:smartTag>
            <w:r w:rsidRPr="0002286C">
              <w:rPr>
                <w:rFonts w:ascii="Times New Roman" w:eastAsia="Times New Roman" w:hAnsi="Times New Roman"/>
                <w:sz w:val="26"/>
                <w:szCs w:val="26"/>
                <w:lang w:eastAsia="ru-RU"/>
              </w:rPr>
              <w:t>. – 50,0 тыс. руб.</w:t>
            </w:r>
          </w:p>
          <w:p w:rsidR="002F7F3F" w:rsidRPr="0002286C" w:rsidRDefault="002F7F3F" w:rsidP="002F7F3F">
            <w:pPr>
              <w:widowControl w:val="0"/>
              <w:spacing w:after="0" w:line="240" w:lineRule="auto"/>
              <w:ind w:firstLine="34"/>
              <w:rPr>
                <w:rFonts w:ascii="Times New Roman" w:eastAsia="Times New Roman" w:hAnsi="Times New Roman"/>
                <w:sz w:val="26"/>
                <w:szCs w:val="26"/>
                <w:lang w:eastAsia="ru-RU"/>
              </w:rPr>
            </w:pPr>
            <w:smartTag w:uri="urn:schemas-microsoft-com:office:smarttags" w:element="metricconverter">
              <w:smartTagPr>
                <w:attr w:name="ProductID" w:val="2017 г"/>
              </w:smartTagPr>
              <w:r w:rsidRPr="0002286C">
                <w:rPr>
                  <w:rFonts w:ascii="Times New Roman" w:eastAsia="Times New Roman" w:hAnsi="Times New Roman"/>
                  <w:sz w:val="26"/>
                  <w:szCs w:val="26"/>
                  <w:lang w:eastAsia="ru-RU"/>
                </w:rPr>
                <w:t>2017 г</w:t>
              </w:r>
            </w:smartTag>
            <w:r w:rsidRPr="0002286C">
              <w:rPr>
                <w:rFonts w:ascii="Times New Roman" w:eastAsia="Times New Roman" w:hAnsi="Times New Roman"/>
                <w:sz w:val="26"/>
                <w:szCs w:val="26"/>
                <w:lang w:eastAsia="ru-RU"/>
              </w:rPr>
              <w:t>. – 64,7 тыс. руб.</w:t>
            </w:r>
          </w:p>
          <w:p w:rsidR="002F7F3F" w:rsidRPr="0002286C" w:rsidRDefault="002F7F3F" w:rsidP="002F7F3F">
            <w:pPr>
              <w:widowControl w:val="0"/>
              <w:spacing w:after="0" w:line="240" w:lineRule="auto"/>
              <w:ind w:firstLine="34"/>
              <w:rPr>
                <w:rFonts w:ascii="Times New Roman" w:eastAsia="Times New Roman" w:hAnsi="Times New Roman"/>
                <w:sz w:val="26"/>
                <w:szCs w:val="26"/>
                <w:lang w:eastAsia="ru-RU"/>
              </w:rPr>
            </w:pPr>
            <w:smartTag w:uri="urn:schemas-microsoft-com:office:smarttags" w:element="metricconverter">
              <w:smartTagPr>
                <w:attr w:name="ProductID" w:val="2018 г"/>
              </w:smartTagPr>
              <w:r w:rsidRPr="0002286C">
                <w:rPr>
                  <w:rFonts w:ascii="Times New Roman" w:eastAsia="Times New Roman" w:hAnsi="Times New Roman"/>
                  <w:sz w:val="26"/>
                  <w:szCs w:val="26"/>
                  <w:lang w:eastAsia="ru-RU"/>
                </w:rPr>
                <w:t>2018 г</w:t>
              </w:r>
            </w:smartTag>
            <w:r w:rsidRPr="0002286C">
              <w:rPr>
                <w:rFonts w:ascii="Times New Roman" w:eastAsia="Times New Roman" w:hAnsi="Times New Roman"/>
                <w:sz w:val="26"/>
                <w:szCs w:val="26"/>
                <w:lang w:eastAsia="ru-RU"/>
              </w:rPr>
              <w:t>. – 300,0 тыс. руб.</w:t>
            </w:r>
          </w:p>
          <w:p w:rsidR="002F7F3F" w:rsidRPr="0002286C" w:rsidRDefault="002F7F3F" w:rsidP="002F7F3F">
            <w:pPr>
              <w:widowControl w:val="0"/>
              <w:spacing w:after="0" w:line="240" w:lineRule="auto"/>
              <w:ind w:firstLine="34"/>
              <w:rPr>
                <w:rFonts w:ascii="Times New Roman" w:eastAsia="Times New Roman" w:hAnsi="Times New Roman"/>
                <w:sz w:val="26"/>
                <w:szCs w:val="26"/>
                <w:lang w:eastAsia="ru-RU"/>
              </w:rPr>
            </w:pPr>
            <w:smartTag w:uri="urn:schemas-microsoft-com:office:smarttags" w:element="metricconverter">
              <w:smartTagPr>
                <w:attr w:name="ProductID" w:val="2019 г"/>
              </w:smartTagPr>
              <w:r w:rsidRPr="0002286C">
                <w:rPr>
                  <w:rFonts w:ascii="Times New Roman" w:eastAsia="Times New Roman" w:hAnsi="Times New Roman"/>
                  <w:sz w:val="26"/>
                  <w:szCs w:val="26"/>
                  <w:lang w:eastAsia="ru-RU"/>
                </w:rPr>
                <w:t>2019 г</w:t>
              </w:r>
            </w:smartTag>
            <w:r w:rsidRPr="0002286C">
              <w:rPr>
                <w:rFonts w:ascii="Times New Roman" w:eastAsia="Times New Roman" w:hAnsi="Times New Roman"/>
                <w:sz w:val="26"/>
                <w:szCs w:val="26"/>
                <w:lang w:eastAsia="ru-RU"/>
              </w:rPr>
              <w:t>. – 50,0 тыс. руб.</w:t>
            </w:r>
          </w:p>
          <w:p w:rsidR="002F7F3F" w:rsidRPr="0002286C" w:rsidRDefault="002F7F3F" w:rsidP="002F7F3F">
            <w:pPr>
              <w:widowControl w:val="0"/>
              <w:spacing w:after="0" w:line="240" w:lineRule="auto"/>
              <w:ind w:firstLine="34"/>
              <w:rPr>
                <w:rFonts w:ascii="Times New Roman" w:eastAsia="Times New Roman" w:hAnsi="Times New Roman"/>
                <w:sz w:val="26"/>
                <w:szCs w:val="26"/>
                <w:lang w:eastAsia="ru-RU"/>
              </w:rPr>
            </w:pPr>
            <w:smartTag w:uri="urn:schemas-microsoft-com:office:smarttags" w:element="metricconverter">
              <w:smartTagPr>
                <w:attr w:name="ProductID" w:val="2020 г"/>
              </w:smartTagPr>
              <w:r w:rsidRPr="0002286C">
                <w:rPr>
                  <w:rFonts w:ascii="Times New Roman" w:eastAsia="Times New Roman" w:hAnsi="Times New Roman"/>
                  <w:sz w:val="26"/>
                  <w:szCs w:val="26"/>
                  <w:lang w:eastAsia="ru-RU"/>
                </w:rPr>
                <w:t>2020 г</w:t>
              </w:r>
            </w:smartTag>
            <w:r w:rsidRPr="0002286C">
              <w:rPr>
                <w:rFonts w:ascii="Times New Roman" w:eastAsia="Times New Roman" w:hAnsi="Times New Roman"/>
                <w:sz w:val="26"/>
                <w:szCs w:val="26"/>
                <w:lang w:eastAsia="ru-RU"/>
              </w:rPr>
              <w:t>. – 50,0 тыс. руб.</w:t>
            </w:r>
          </w:p>
          <w:p w:rsidR="002F7F3F" w:rsidRPr="0002286C" w:rsidRDefault="002F7F3F" w:rsidP="002F7F3F">
            <w:pPr>
              <w:widowControl w:val="0"/>
              <w:spacing w:after="0" w:line="240" w:lineRule="auto"/>
              <w:ind w:firstLine="34"/>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Бюджет Тейковского муниципального района:</w:t>
            </w:r>
          </w:p>
          <w:p w:rsidR="002F7F3F" w:rsidRPr="0002286C" w:rsidRDefault="002F7F3F" w:rsidP="002F7F3F">
            <w:pPr>
              <w:widowControl w:val="0"/>
              <w:spacing w:after="0" w:line="240" w:lineRule="auto"/>
              <w:ind w:firstLine="34"/>
              <w:rPr>
                <w:rFonts w:ascii="Times New Roman" w:eastAsia="Times New Roman" w:hAnsi="Times New Roman"/>
                <w:sz w:val="26"/>
                <w:szCs w:val="26"/>
                <w:lang w:eastAsia="ru-RU"/>
              </w:rPr>
            </w:pPr>
            <w:r w:rsidRPr="0002286C">
              <w:rPr>
                <w:rFonts w:ascii="Times New Roman" w:eastAsia="Times New Roman" w:hAnsi="Times New Roman"/>
                <w:sz w:val="26"/>
                <w:szCs w:val="26"/>
                <w:lang w:eastAsia="ru-RU"/>
              </w:rPr>
              <w:t>2015  г. – 0,0 тыс. руб.</w:t>
            </w:r>
          </w:p>
          <w:p w:rsidR="002F7F3F" w:rsidRPr="0002286C" w:rsidRDefault="002F7F3F" w:rsidP="002F7F3F">
            <w:pPr>
              <w:widowControl w:val="0"/>
              <w:spacing w:after="0" w:line="240" w:lineRule="auto"/>
              <w:ind w:firstLine="34"/>
              <w:rPr>
                <w:rFonts w:ascii="Times New Roman" w:eastAsia="Times New Roman" w:hAnsi="Times New Roman"/>
                <w:sz w:val="26"/>
                <w:szCs w:val="26"/>
                <w:lang w:eastAsia="ru-RU"/>
              </w:rPr>
            </w:pPr>
            <w:smartTag w:uri="urn:schemas-microsoft-com:office:smarttags" w:element="metricconverter">
              <w:smartTagPr>
                <w:attr w:name="ProductID" w:val="2016 г"/>
              </w:smartTagPr>
              <w:r w:rsidRPr="0002286C">
                <w:rPr>
                  <w:rFonts w:ascii="Times New Roman" w:eastAsia="Times New Roman" w:hAnsi="Times New Roman"/>
                  <w:sz w:val="26"/>
                  <w:szCs w:val="26"/>
                  <w:lang w:eastAsia="ru-RU"/>
                </w:rPr>
                <w:lastRenderedPageBreak/>
                <w:t>2016 г</w:t>
              </w:r>
            </w:smartTag>
            <w:r w:rsidRPr="0002286C">
              <w:rPr>
                <w:rFonts w:ascii="Times New Roman" w:eastAsia="Times New Roman" w:hAnsi="Times New Roman"/>
                <w:sz w:val="26"/>
                <w:szCs w:val="26"/>
                <w:lang w:eastAsia="ru-RU"/>
              </w:rPr>
              <w:t>. – 50,0 тыс. руб.</w:t>
            </w:r>
          </w:p>
          <w:p w:rsidR="002F7F3F" w:rsidRPr="0002286C" w:rsidRDefault="002F7F3F" w:rsidP="002F7F3F">
            <w:pPr>
              <w:widowControl w:val="0"/>
              <w:spacing w:after="0" w:line="240" w:lineRule="auto"/>
              <w:ind w:firstLine="34"/>
              <w:rPr>
                <w:rFonts w:ascii="Times New Roman" w:eastAsia="Times New Roman" w:hAnsi="Times New Roman"/>
                <w:sz w:val="26"/>
                <w:szCs w:val="26"/>
                <w:lang w:eastAsia="ru-RU"/>
              </w:rPr>
            </w:pPr>
            <w:smartTag w:uri="urn:schemas-microsoft-com:office:smarttags" w:element="metricconverter">
              <w:smartTagPr>
                <w:attr w:name="ProductID" w:val="2017 г"/>
              </w:smartTagPr>
              <w:r w:rsidRPr="0002286C">
                <w:rPr>
                  <w:rFonts w:ascii="Times New Roman" w:eastAsia="Times New Roman" w:hAnsi="Times New Roman"/>
                  <w:sz w:val="26"/>
                  <w:szCs w:val="26"/>
                  <w:lang w:eastAsia="ru-RU"/>
                </w:rPr>
                <w:t>2017 г</w:t>
              </w:r>
            </w:smartTag>
            <w:r w:rsidRPr="0002286C">
              <w:rPr>
                <w:rFonts w:ascii="Times New Roman" w:eastAsia="Times New Roman" w:hAnsi="Times New Roman"/>
                <w:sz w:val="26"/>
                <w:szCs w:val="26"/>
                <w:lang w:eastAsia="ru-RU"/>
              </w:rPr>
              <w:t>. – 64,7 тыс. руб.</w:t>
            </w:r>
          </w:p>
          <w:p w:rsidR="002F7F3F" w:rsidRPr="0002286C" w:rsidRDefault="002F7F3F" w:rsidP="002F7F3F">
            <w:pPr>
              <w:widowControl w:val="0"/>
              <w:spacing w:after="0" w:line="240" w:lineRule="auto"/>
              <w:ind w:firstLine="34"/>
              <w:rPr>
                <w:rFonts w:ascii="Times New Roman" w:eastAsia="Times New Roman" w:hAnsi="Times New Roman"/>
                <w:sz w:val="26"/>
                <w:szCs w:val="26"/>
                <w:lang w:eastAsia="ru-RU"/>
              </w:rPr>
            </w:pPr>
            <w:smartTag w:uri="urn:schemas-microsoft-com:office:smarttags" w:element="metricconverter">
              <w:smartTagPr>
                <w:attr w:name="ProductID" w:val="2018 г"/>
              </w:smartTagPr>
              <w:r w:rsidRPr="0002286C">
                <w:rPr>
                  <w:rFonts w:ascii="Times New Roman" w:eastAsia="Times New Roman" w:hAnsi="Times New Roman"/>
                  <w:sz w:val="26"/>
                  <w:szCs w:val="26"/>
                  <w:lang w:eastAsia="ru-RU"/>
                </w:rPr>
                <w:t>2018 г</w:t>
              </w:r>
            </w:smartTag>
            <w:r w:rsidRPr="0002286C">
              <w:rPr>
                <w:rFonts w:ascii="Times New Roman" w:eastAsia="Times New Roman" w:hAnsi="Times New Roman"/>
                <w:sz w:val="26"/>
                <w:szCs w:val="26"/>
                <w:lang w:eastAsia="ru-RU"/>
              </w:rPr>
              <w:t>. – 300,0 тыс. руб.</w:t>
            </w:r>
          </w:p>
          <w:p w:rsidR="002F7F3F" w:rsidRPr="0002286C" w:rsidRDefault="002F7F3F" w:rsidP="002F7F3F">
            <w:pPr>
              <w:widowControl w:val="0"/>
              <w:spacing w:after="0" w:line="240" w:lineRule="auto"/>
              <w:ind w:firstLine="34"/>
              <w:rPr>
                <w:rFonts w:ascii="Times New Roman" w:eastAsia="Times New Roman" w:hAnsi="Times New Roman"/>
                <w:sz w:val="26"/>
                <w:szCs w:val="26"/>
                <w:lang w:eastAsia="ru-RU"/>
              </w:rPr>
            </w:pPr>
            <w:smartTag w:uri="urn:schemas-microsoft-com:office:smarttags" w:element="metricconverter">
              <w:smartTagPr>
                <w:attr w:name="ProductID" w:val="2019 г"/>
              </w:smartTagPr>
              <w:r w:rsidRPr="0002286C">
                <w:rPr>
                  <w:rFonts w:ascii="Times New Roman" w:eastAsia="Times New Roman" w:hAnsi="Times New Roman"/>
                  <w:sz w:val="26"/>
                  <w:szCs w:val="26"/>
                  <w:lang w:eastAsia="ru-RU"/>
                </w:rPr>
                <w:t>2019 г</w:t>
              </w:r>
            </w:smartTag>
            <w:r w:rsidRPr="0002286C">
              <w:rPr>
                <w:rFonts w:ascii="Times New Roman" w:eastAsia="Times New Roman" w:hAnsi="Times New Roman"/>
                <w:sz w:val="26"/>
                <w:szCs w:val="26"/>
                <w:lang w:eastAsia="ru-RU"/>
              </w:rPr>
              <w:t>. – 50,0 тыс. руб.</w:t>
            </w:r>
          </w:p>
          <w:p w:rsidR="002F7F3F" w:rsidRPr="0002286C" w:rsidRDefault="002F7F3F" w:rsidP="002F7F3F">
            <w:pPr>
              <w:widowControl w:val="0"/>
              <w:spacing w:after="0" w:line="240" w:lineRule="auto"/>
              <w:ind w:firstLine="34"/>
              <w:rPr>
                <w:rFonts w:ascii="Times New Roman" w:eastAsia="Times New Roman" w:hAnsi="Times New Roman"/>
                <w:sz w:val="26"/>
                <w:szCs w:val="26"/>
                <w:lang w:eastAsia="ru-RU"/>
              </w:rPr>
            </w:pPr>
            <w:smartTag w:uri="urn:schemas-microsoft-com:office:smarttags" w:element="metricconverter">
              <w:smartTagPr>
                <w:attr w:name="ProductID" w:val="2020 г"/>
              </w:smartTagPr>
              <w:r w:rsidRPr="0002286C">
                <w:rPr>
                  <w:rFonts w:ascii="Times New Roman" w:eastAsia="Times New Roman" w:hAnsi="Times New Roman"/>
                  <w:sz w:val="26"/>
                  <w:szCs w:val="26"/>
                  <w:lang w:eastAsia="ru-RU"/>
                </w:rPr>
                <w:t>2020 г</w:t>
              </w:r>
            </w:smartTag>
            <w:r w:rsidRPr="0002286C">
              <w:rPr>
                <w:rFonts w:ascii="Times New Roman" w:eastAsia="Times New Roman" w:hAnsi="Times New Roman"/>
                <w:sz w:val="26"/>
                <w:szCs w:val="26"/>
                <w:lang w:eastAsia="ru-RU"/>
              </w:rPr>
              <w:t>. – 50,0 тыс. руб.</w:t>
            </w:r>
          </w:p>
        </w:tc>
      </w:tr>
    </w:tbl>
    <w:p w:rsidR="002F7F3F" w:rsidRDefault="002F7F3F"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Default="0002286C" w:rsidP="0002286C">
      <w:pPr>
        <w:spacing w:after="0" w:line="240" w:lineRule="auto"/>
        <w:rPr>
          <w:rFonts w:ascii="Times New Roman" w:hAnsi="Times New Roman"/>
          <w:sz w:val="24"/>
          <w:szCs w:val="24"/>
          <w:lang w:eastAsia="ru-RU"/>
        </w:rPr>
      </w:pPr>
    </w:p>
    <w:p w:rsidR="0002286C" w:rsidRPr="002F7F3F" w:rsidRDefault="0002286C" w:rsidP="0002286C">
      <w:pPr>
        <w:spacing w:after="0" w:line="240" w:lineRule="auto"/>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r w:rsidRPr="002F7F3F">
        <w:rPr>
          <w:rFonts w:ascii="Times New Roman" w:hAnsi="Times New Roman"/>
          <w:sz w:val="24"/>
          <w:szCs w:val="24"/>
          <w:lang w:eastAsia="ru-RU"/>
        </w:rPr>
        <w:lastRenderedPageBreak/>
        <w:t>Приложение 2 к постановлению</w:t>
      </w:r>
    </w:p>
    <w:p w:rsidR="002F7F3F" w:rsidRPr="002F7F3F" w:rsidRDefault="002F7F3F" w:rsidP="002F7F3F">
      <w:pPr>
        <w:spacing w:after="0" w:line="240" w:lineRule="auto"/>
        <w:jc w:val="right"/>
        <w:rPr>
          <w:rFonts w:ascii="Times New Roman" w:hAnsi="Times New Roman"/>
          <w:sz w:val="24"/>
          <w:szCs w:val="24"/>
          <w:lang w:eastAsia="ru-RU"/>
        </w:rPr>
      </w:pPr>
      <w:r w:rsidRPr="002F7F3F">
        <w:rPr>
          <w:rFonts w:ascii="Times New Roman" w:hAnsi="Times New Roman"/>
          <w:sz w:val="24"/>
          <w:szCs w:val="24"/>
          <w:lang w:eastAsia="ru-RU"/>
        </w:rPr>
        <w:t>администрации Тейковского</w:t>
      </w:r>
    </w:p>
    <w:p w:rsidR="002F7F3F" w:rsidRPr="002F7F3F" w:rsidRDefault="002F7F3F" w:rsidP="002F7F3F">
      <w:pPr>
        <w:spacing w:after="0" w:line="240" w:lineRule="auto"/>
        <w:jc w:val="right"/>
        <w:rPr>
          <w:rFonts w:ascii="Times New Roman" w:hAnsi="Times New Roman"/>
          <w:sz w:val="24"/>
          <w:szCs w:val="24"/>
          <w:lang w:eastAsia="ru-RU"/>
        </w:rPr>
      </w:pPr>
      <w:r w:rsidRPr="002F7F3F">
        <w:rPr>
          <w:rFonts w:ascii="Times New Roman" w:hAnsi="Times New Roman"/>
          <w:sz w:val="24"/>
          <w:szCs w:val="24"/>
          <w:lang w:eastAsia="ru-RU"/>
        </w:rPr>
        <w:t>муниципального района</w:t>
      </w:r>
    </w:p>
    <w:p w:rsidR="002F7F3F" w:rsidRPr="002F7F3F" w:rsidRDefault="002F7F3F" w:rsidP="002F7F3F">
      <w:pPr>
        <w:spacing w:after="0" w:line="240" w:lineRule="auto"/>
        <w:jc w:val="right"/>
        <w:rPr>
          <w:rFonts w:ascii="Times New Roman" w:hAnsi="Times New Roman"/>
          <w:sz w:val="24"/>
          <w:szCs w:val="24"/>
          <w:lang w:eastAsia="ru-RU"/>
        </w:rPr>
      </w:pPr>
      <w:r w:rsidRPr="002F7F3F">
        <w:rPr>
          <w:rFonts w:ascii="Times New Roman" w:hAnsi="Times New Roman"/>
          <w:sz w:val="24"/>
          <w:szCs w:val="24"/>
          <w:lang w:eastAsia="ru-RU"/>
        </w:rPr>
        <w:t>от 08.12.2017г. № 443</w:t>
      </w:r>
    </w:p>
    <w:p w:rsidR="002F7F3F" w:rsidRPr="002F7F3F" w:rsidRDefault="002F7F3F" w:rsidP="002F7F3F">
      <w:pPr>
        <w:widowControl w:val="0"/>
        <w:autoSpaceDE w:val="0"/>
        <w:autoSpaceDN w:val="0"/>
        <w:adjustRightInd w:val="0"/>
        <w:spacing w:after="0" w:line="240" w:lineRule="auto"/>
        <w:jc w:val="right"/>
        <w:rPr>
          <w:rFonts w:ascii="Times New Roman" w:eastAsia="Times New Roman" w:hAnsi="Times New Roman"/>
          <w:bCs/>
          <w:sz w:val="24"/>
          <w:szCs w:val="24"/>
          <w:lang w:eastAsia="ru-RU"/>
        </w:rPr>
      </w:pPr>
    </w:p>
    <w:p w:rsidR="002F7F3F" w:rsidRPr="002F7F3F" w:rsidRDefault="002F7F3F" w:rsidP="002F7F3F">
      <w:pPr>
        <w:widowControl w:val="0"/>
        <w:autoSpaceDE w:val="0"/>
        <w:autoSpaceDN w:val="0"/>
        <w:adjustRightInd w:val="0"/>
        <w:spacing w:after="0" w:line="240" w:lineRule="auto"/>
        <w:jc w:val="right"/>
        <w:rPr>
          <w:rFonts w:ascii="Times New Roman" w:eastAsia="Times New Roman" w:hAnsi="Times New Roman"/>
          <w:bCs/>
          <w:sz w:val="24"/>
          <w:szCs w:val="24"/>
          <w:lang w:eastAsia="ru-RU"/>
        </w:rPr>
      </w:pPr>
      <w:r w:rsidRPr="002F7F3F">
        <w:rPr>
          <w:rFonts w:ascii="Times New Roman" w:eastAsia="Times New Roman" w:hAnsi="Times New Roman"/>
          <w:bCs/>
          <w:sz w:val="24"/>
          <w:szCs w:val="24"/>
          <w:lang w:eastAsia="ru-RU"/>
        </w:rPr>
        <w:t>Таблица 3</w:t>
      </w:r>
    </w:p>
    <w:p w:rsidR="002F7F3F" w:rsidRPr="002F7F3F" w:rsidRDefault="002F7F3F" w:rsidP="002F7F3F">
      <w:pPr>
        <w:widowControl w:val="0"/>
        <w:autoSpaceDE w:val="0"/>
        <w:autoSpaceDN w:val="0"/>
        <w:adjustRightInd w:val="0"/>
        <w:spacing w:after="0" w:line="240" w:lineRule="auto"/>
        <w:jc w:val="right"/>
        <w:rPr>
          <w:rFonts w:ascii="Times New Roman" w:eastAsia="Times New Roman" w:hAnsi="Times New Roman"/>
          <w:b/>
          <w:bCs/>
          <w:sz w:val="24"/>
          <w:szCs w:val="24"/>
          <w:lang w:eastAsia="ru-RU"/>
        </w:rPr>
      </w:pPr>
    </w:p>
    <w:p w:rsidR="002F7F3F" w:rsidRPr="002F7F3F" w:rsidRDefault="002F7F3F" w:rsidP="002F7F3F">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2F7F3F">
        <w:rPr>
          <w:rFonts w:ascii="Times New Roman" w:eastAsia="Times New Roman" w:hAnsi="Times New Roman"/>
          <w:b/>
          <w:bCs/>
          <w:sz w:val="24"/>
          <w:szCs w:val="24"/>
          <w:lang w:eastAsia="ru-RU"/>
        </w:rPr>
        <w:t>Ресурсное обеспечение реализации программы</w:t>
      </w:r>
    </w:p>
    <w:p w:rsidR="002F7F3F" w:rsidRPr="002F7F3F" w:rsidRDefault="002F7F3F" w:rsidP="002F7F3F">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p>
    <w:p w:rsidR="002F7F3F" w:rsidRPr="002F7F3F" w:rsidRDefault="002F7F3F" w:rsidP="002F7F3F">
      <w:pPr>
        <w:widowControl w:val="0"/>
        <w:autoSpaceDE w:val="0"/>
        <w:autoSpaceDN w:val="0"/>
        <w:adjustRightInd w:val="0"/>
        <w:spacing w:after="0" w:line="240" w:lineRule="auto"/>
        <w:jc w:val="right"/>
        <w:rPr>
          <w:rFonts w:ascii="Times New Roman" w:eastAsia="Times New Roman" w:hAnsi="Times New Roman"/>
          <w:bCs/>
          <w:sz w:val="24"/>
          <w:szCs w:val="24"/>
          <w:lang w:eastAsia="ru-RU"/>
        </w:rPr>
      </w:pPr>
      <w:r w:rsidRPr="002F7F3F">
        <w:rPr>
          <w:rFonts w:ascii="Times New Roman" w:eastAsia="Times New Roman" w:hAnsi="Times New Roman"/>
          <w:bCs/>
          <w:sz w:val="24"/>
          <w:szCs w:val="24"/>
          <w:lang w:eastAsia="ru-RU"/>
        </w:rPr>
        <w:t>тыс. руб.</w:t>
      </w:r>
    </w:p>
    <w:tbl>
      <w:tblPr>
        <w:tblW w:w="10125" w:type="dxa"/>
        <w:tblInd w:w="-35" w:type="dxa"/>
        <w:tblLayout w:type="fixed"/>
        <w:tblLook w:val="04A0" w:firstRow="1" w:lastRow="0" w:firstColumn="1" w:lastColumn="0" w:noHBand="0" w:noVBand="1"/>
      </w:tblPr>
      <w:tblGrid>
        <w:gridCol w:w="706"/>
        <w:gridCol w:w="3435"/>
        <w:gridCol w:w="1023"/>
        <w:gridCol w:w="1134"/>
        <w:gridCol w:w="850"/>
        <w:gridCol w:w="851"/>
        <w:gridCol w:w="992"/>
        <w:gridCol w:w="1134"/>
      </w:tblGrid>
      <w:tr w:rsidR="002F7F3F" w:rsidRPr="002F7F3F" w:rsidTr="0002286C">
        <w:tc>
          <w:tcPr>
            <w:tcW w:w="706" w:type="dxa"/>
            <w:tcBorders>
              <w:top w:val="single" w:sz="4" w:space="0" w:color="000000"/>
              <w:left w:val="single" w:sz="4" w:space="0" w:color="000000"/>
              <w:bottom w:val="single" w:sz="4" w:space="0" w:color="auto"/>
              <w:right w:val="nil"/>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 п/п</w:t>
            </w:r>
          </w:p>
        </w:tc>
        <w:tc>
          <w:tcPr>
            <w:tcW w:w="3435" w:type="dxa"/>
            <w:tcBorders>
              <w:top w:val="single" w:sz="4" w:space="0" w:color="000000"/>
              <w:left w:val="single" w:sz="4" w:space="0" w:color="000000"/>
              <w:bottom w:val="single" w:sz="4" w:space="0" w:color="auto"/>
              <w:right w:val="nil"/>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Наименование подпрограммы/ Источник ресурсного обеспечения</w:t>
            </w:r>
          </w:p>
        </w:tc>
        <w:tc>
          <w:tcPr>
            <w:tcW w:w="1023" w:type="dxa"/>
            <w:tcBorders>
              <w:top w:val="single" w:sz="4" w:space="0" w:color="000000"/>
              <w:left w:val="single" w:sz="4" w:space="0" w:color="000000"/>
              <w:bottom w:val="single" w:sz="4" w:space="0" w:color="auto"/>
              <w:right w:val="single" w:sz="4" w:space="0" w:color="000000"/>
            </w:tcBorders>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2015</w:t>
            </w:r>
          </w:p>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год</w:t>
            </w:r>
          </w:p>
        </w:tc>
        <w:tc>
          <w:tcPr>
            <w:tcW w:w="1134" w:type="dxa"/>
            <w:tcBorders>
              <w:top w:val="single" w:sz="4" w:space="0" w:color="000000"/>
              <w:left w:val="single" w:sz="4" w:space="0" w:color="000000"/>
              <w:bottom w:val="single" w:sz="4" w:space="0" w:color="auto"/>
              <w:right w:val="nil"/>
            </w:tcBorders>
            <w:vAlign w:val="center"/>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2016</w:t>
            </w:r>
          </w:p>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 xml:space="preserve"> год</w:t>
            </w:r>
          </w:p>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p>
        </w:tc>
        <w:tc>
          <w:tcPr>
            <w:tcW w:w="850" w:type="dxa"/>
            <w:tcBorders>
              <w:top w:val="single" w:sz="4" w:space="0" w:color="000000"/>
              <w:left w:val="single" w:sz="4" w:space="0" w:color="000000"/>
              <w:bottom w:val="single" w:sz="4" w:space="0" w:color="auto"/>
              <w:right w:val="single" w:sz="4" w:space="0" w:color="auto"/>
            </w:tcBorders>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2017 год</w:t>
            </w:r>
          </w:p>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2018</w:t>
            </w:r>
          </w:p>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год</w:t>
            </w:r>
          </w:p>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2019</w:t>
            </w:r>
          </w:p>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год</w:t>
            </w:r>
          </w:p>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2020</w:t>
            </w:r>
          </w:p>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 xml:space="preserve"> год </w:t>
            </w:r>
          </w:p>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p>
        </w:tc>
      </w:tr>
      <w:tr w:rsidR="002F7F3F" w:rsidRPr="002F7F3F" w:rsidTr="0002286C">
        <w:tc>
          <w:tcPr>
            <w:tcW w:w="4141" w:type="dxa"/>
            <w:gridSpan w:val="2"/>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Программа «</w:t>
            </w:r>
            <w:r w:rsidRPr="002F7F3F">
              <w:rPr>
                <w:rFonts w:ascii="Times New Roman" w:eastAsia="Times New Roman" w:hAnsi="Times New Roman"/>
                <w:bCs/>
                <w:iCs/>
                <w:sz w:val="24"/>
                <w:szCs w:val="24"/>
                <w:lang w:eastAsia="ru-RU"/>
              </w:rPr>
              <w:t>Улучшение условий и охраны труда в Тейковском муниципальном районе</w:t>
            </w:r>
            <w:r w:rsidRPr="002F7F3F">
              <w:rPr>
                <w:rFonts w:ascii="Times New Roman" w:eastAsia="Times New Roman" w:hAnsi="Times New Roman"/>
                <w:sz w:val="24"/>
                <w:szCs w:val="24"/>
                <w:lang w:eastAsia="ru-RU"/>
              </w:rPr>
              <w:t>» , всего</w:t>
            </w:r>
          </w:p>
        </w:tc>
        <w:tc>
          <w:tcPr>
            <w:tcW w:w="1023"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c>
          <w:tcPr>
            <w:tcW w:w="850"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64,7</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300,0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r>
      <w:tr w:rsidR="002F7F3F" w:rsidRPr="002F7F3F" w:rsidTr="0002286C">
        <w:tc>
          <w:tcPr>
            <w:tcW w:w="4141" w:type="dxa"/>
            <w:gridSpan w:val="2"/>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-бюджетные ассигнования</w:t>
            </w:r>
          </w:p>
        </w:tc>
        <w:tc>
          <w:tcPr>
            <w:tcW w:w="1023"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c>
          <w:tcPr>
            <w:tcW w:w="850"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64,7</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300,0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r>
      <w:tr w:rsidR="002F7F3F" w:rsidRPr="002F7F3F" w:rsidTr="0002286C">
        <w:tc>
          <w:tcPr>
            <w:tcW w:w="4141" w:type="dxa"/>
            <w:gridSpan w:val="2"/>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 бюджет Тейковского муниципального района</w:t>
            </w:r>
          </w:p>
        </w:tc>
        <w:tc>
          <w:tcPr>
            <w:tcW w:w="1023"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c>
          <w:tcPr>
            <w:tcW w:w="850"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64,7</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300,0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r>
      <w:tr w:rsidR="002F7F3F" w:rsidRPr="002F7F3F" w:rsidTr="0002286C">
        <w:trPr>
          <w:trHeight w:val="3312"/>
        </w:trPr>
        <w:tc>
          <w:tcPr>
            <w:tcW w:w="706" w:type="dxa"/>
            <w:vMerge w:val="restart"/>
            <w:tcBorders>
              <w:top w:val="single" w:sz="4" w:space="0" w:color="auto"/>
              <w:left w:val="single" w:sz="4" w:space="0" w:color="auto"/>
              <w:bottom w:val="single" w:sz="4" w:space="0" w:color="000000"/>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1.</w:t>
            </w:r>
          </w:p>
        </w:tc>
        <w:tc>
          <w:tcPr>
            <w:tcW w:w="3435"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Подпрограмма</w:t>
            </w:r>
          </w:p>
          <w:p w:rsidR="002F7F3F" w:rsidRPr="002F7F3F" w:rsidRDefault="002F7F3F" w:rsidP="002F7F3F">
            <w:pPr>
              <w:snapToGri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w:t>
            </w:r>
            <w:r w:rsidRPr="002F7F3F">
              <w:rPr>
                <w:rFonts w:ascii="Times New Roman" w:eastAsia="Times New Roman" w:hAnsi="Times New Roman"/>
                <w:bCs/>
                <w:sz w:val="24"/>
                <w:szCs w:val="24"/>
                <w:lang w:eastAsia="ru-RU"/>
              </w:rPr>
              <w:t>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w:t>
            </w:r>
            <w:r w:rsidRPr="002F7F3F">
              <w:rPr>
                <w:rFonts w:ascii="Times New Roman" w:eastAsia="Times New Roman" w:hAnsi="Times New Roman"/>
                <w:sz w:val="24"/>
                <w:szCs w:val="24"/>
                <w:lang w:eastAsia="ru-RU"/>
              </w:rPr>
              <w:t>»</w:t>
            </w:r>
          </w:p>
        </w:tc>
        <w:tc>
          <w:tcPr>
            <w:tcW w:w="1023"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c>
          <w:tcPr>
            <w:tcW w:w="850"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64,7</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300,0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r>
      <w:tr w:rsidR="002F7F3F" w:rsidRPr="002F7F3F" w:rsidTr="0002286C">
        <w:tc>
          <w:tcPr>
            <w:tcW w:w="706" w:type="dxa"/>
            <w:vMerge/>
            <w:tcBorders>
              <w:top w:val="single" w:sz="4" w:space="0" w:color="auto"/>
              <w:left w:val="single" w:sz="4" w:space="0" w:color="auto"/>
              <w:bottom w:val="single" w:sz="4" w:space="0" w:color="000000"/>
              <w:right w:val="single" w:sz="4" w:space="0" w:color="auto"/>
            </w:tcBorders>
            <w:vAlign w:val="center"/>
            <w:hideMark/>
          </w:tcPr>
          <w:p w:rsidR="002F7F3F" w:rsidRPr="002F7F3F" w:rsidRDefault="002F7F3F" w:rsidP="002F7F3F">
            <w:pPr>
              <w:spacing w:after="0" w:line="240" w:lineRule="auto"/>
              <w:rPr>
                <w:rFonts w:ascii="Times New Roman" w:eastAsia="Times New Roman" w:hAnsi="Times New Roman"/>
                <w:sz w:val="24"/>
                <w:szCs w:val="24"/>
                <w:lang w:eastAsia="ru-RU"/>
              </w:rPr>
            </w:pPr>
          </w:p>
        </w:tc>
        <w:tc>
          <w:tcPr>
            <w:tcW w:w="3435" w:type="dxa"/>
            <w:tcBorders>
              <w:top w:val="single" w:sz="4" w:space="0" w:color="auto"/>
              <w:left w:val="single" w:sz="4" w:space="0" w:color="000000"/>
              <w:bottom w:val="single" w:sz="4" w:space="0" w:color="000000"/>
              <w:right w:val="nil"/>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 бюджетные ассигнования</w:t>
            </w:r>
          </w:p>
        </w:tc>
        <w:tc>
          <w:tcPr>
            <w:tcW w:w="1023" w:type="dxa"/>
            <w:tcBorders>
              <w:top w:val="single" w:sz="4" w:space="0" w:color="auto"/>
              <w:left w:val="single" w:sz="4" w:space="0" w:color="000000"/>
              <w:bottom w:val="single" w:sz="4" w:space="0" w:color="000000"/>
              <w:right w:val="single" w:sz="4" w:space="0" w:color="000000"/>
            </w:tcBorders>
            <w:vAlign w:val="center"/>
            <w:hideMark/>
          </w:tcPr>
          <w:p w:rsidR="002F7F3F" w:rsidRPr="002F7F3F" w:rsidRDefault="002F7F3F" w:rsidP="002F7F3F">
            <w:pPr>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0,0</w:t>
            </w:r>
          </w:p>
        </w:tc>
        <w:tc>
          <w:tcPr>
            <w:tcW w:w="1134" w:type="dxa"/>
            <w:tcBorders>
              <w:top w:val="single" w:sz="4" w:space="0" w:color="auto"/>
              <w:left w:val="single" w:sz="4" w:space="0" w:color="000000"/>
              <w:bottom w:val="single" w:sz="4" w:space="0" w:color="000000"/>
              <w:right w:val="nil"/>
            </w:tcBorders>
            <w:vAlign w:val="center"/>
            <w:hideMark/>
          </w:tcPr>
          <w:p w:rsidR="002F7F3F" w:rsidRPr="002F7F3F" w:rsidRDefault="002F7F3F" w:rsidP="002F7F3F">
            <w:pPr>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c>
          <w:tcPr>
            <w:tcW w:w="850" w:type="dxa"/>
            <w:tcBorders>
              <w:top w:val="single" w:sz="4" w:space="0" w:color="auto"/>
              <w:left w:val="single" w:sz="4" w:space="0" w:color="000000"/>
              <w:bottom w:val="single" w:sz="4" w:space="0" w:color="000000"/>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64,7</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300,0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r>
      <w:tr w:rsidR="002F7F3F" w:rsidRPr="002F7F3F" w:rsidTr="0002286C">
        <w:trPr>
          <w:trHeight w:val="337"/>
        </w:trPr>
        <w:tc>
          <w:tcPr>
            <w:tcW w:w="706" w:type="dxa"/>
            <w:vMerge/>
            <w:tcBorders>
              <w:top w:val="single" w:sz="4" w:space="0" w:color="auto"/>
              <w:left w:val="single" w:sz="4" w:space="0" w:color="auto"/>
              <w:bottom w:val="single" w:sz="4" w:space="0" w:color="000000"/>
              <w:right w:val="single" w:sz="4" w:space="0" w:color="auto"/>
            </w:tcBorders>
            <w:vAlign w:val="center"/>
            <w:hideMark/>
          </w:tcPr>
          <w:p w:rsidR="002F7F3F" w:rsidRPr="002F7F3F" w:rsidRDefault="002F7F3F" w:rsidP="002F7F3F">
            <w:pPr>
              <w:spacing w:after="0" w:line="240" w:lineRule="auto"/>
              <w:rPr>
                <w:rFonts w:ascii="Times New Roman" w:eastAsia="Times New Roman" w:hAnsi="Times New Roman"/>
                <w:sz w:val="24"/>
                <w:szCs w:val="24"/>
                <w:lang w:eastAsia="ru-RU"/>
              </w:rPr>
            </w:pPr>
          </w:p>
        </w:tc>
        <w:tc>
          <w:tcPr>
            <w:tcW w:w="3435" w:type="dxa"/>
            <w:tcBorders>
              <w:top w:val="single" w:sz="4" w:space="0" w:color="000000"/>
              <w:left w:val="single" w:sz="4" w:space="0" w:color="000000"/>
              <w:bottom w:val="single" w:sz="4" w:space="0" w:color="000000"/>
              <w:right w:val="nil"/>
            </w:tcBorders>
            <w:vAlign w:val="center"/>
            <w:hideMark/>
          </w:tcPr>
          <w:p w:rsidR="002F7F3F" w:rsidRPr="002F7F3F" w:rsidRDefault="002F7F3F" w:rsidP="002F7F3F">
            <w:pPr>
              <w:snapToGri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 бюджет Тейковского муниципального района</w:t>
            </w:r>
          </w:p>
        </w:tc>
        <w:tc>
          <w:tcPr>
            <w:tcW w:w="1023" w:type="dxa"/>
            <w:tcBorders>
              <w:top w:val="single" w:sz="4" w:space="0" w:color="000000"/>
              <w:left w:val="single" w:sz="4" w:space="0" w:color="000000"/>
              <w:bottom w:val="single" w:sz="4" w:space="0" w:color="000000"/>
              <w:right w:val="single" w:sz="4" w:space="0" w:color="000000"/>
            </w:tcBorders>
            <w:vAlign w:val="center"/>
            <w:hideMark/>
          </w:tcPr>
          <w:p w:rsidR="002F7F3F" w:rsidRPr="002F7F3F" w:rsidRDefault="002F7F3F" w:rsidP="002F7F3F">
            <w:pPr>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0,0</w:t>
            </w:r>
          </w:p>
        </w:tc>
        <w:tc>
          <w:tcPr>
            <w:tcW w:w="1134" w:type="dxa"/>
            <w:tcBorders>
              <w:top w:val="single" w:sz="4" w:space="0" w:color="000000"/>
              <w:left w:val="single" w:sz="4" w:space="0" w:color="000000"/>
              <w:bottom w:val="single" w:sz="4" w:space="0" w:color="000000"/>
              <w:right w:val="nil"/>
            </w:tcBorders>
            <w:vAlign w:val="center"/>
            <w:hideMark/>
          </w:tcPr>
          <w:p w:rsidR="002F7F3F" w:rsidRPr="002F7F3F" w:rsidRDefault="002F7F3F" w:rsidP="002F7F3F">
            <w:pPr>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64,7</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300,0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r>
    </w:tbl>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rPr>
          <w:rFonts w:ascii="Times New Roman" w:hAnsi="Times New Roman"/>
          <w:sz w:val="24"/>
          <w:szCs w:val="24"/>
          <w:lang w:eastAsia="ru-RU"/>
        </w:rPr>
      </w:pPr>
    </w:p>
    <w:p w:rsidR="002F7F3F" w:rsidRDefault="002F7F3F" w:rsidP="002F7F3F">
      <w:pPr>
        <w:spacing w:after="0" w:line="240" w:lineRule="auto"/>
        <w:jc w:val="right"/>
        <w:rPr>
          <w:rFonts w:ascii="Times New Roman" w:hAnsi="Times New Roman"/>
          <w:sz w:val="24"/>
          <w:szCs w:val="24"/>
          <w:lang w:eastAsia="ru-RU"/>
        </w:rPr>
      </w:pPr>
    </w:p>
    <w:p w:rsidR="0002286C" w:rsidRDefault="0002286C" w:rsidP="002F7F3F">
      <w:pPr>
        <w:spacing w:after="0" w:line="240" w:lineRule="auto"/>
        <w:jc w:val="right"/>
        <w:rPr>
          <w:rFonts w:ascii="Times New Roman" w:hAnsi="Times New Roman"/>
          <w:sz w:val="24"/>
          <w:szCs w:val="24"/>
          <w:lang w:eastAsia="ru-RU"/>
        </w:rPr>
      </w:pPr>
    </w:p>
    <w:p w:rsidR="0002286C" w:rsidRPr="002F7F3F" w:rsidRDefault="0002286C"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r w:rsidRPr="002F7F3F">
        <w:rPr>
          <w:rFonts w:ascii="Times New Roman" w:hAnsi="Times New Roman"/>
          <w:sz w:val="24"/>
          <w:szCs w:val="24"/>
          <w:lang w:eastAsia="ru-RU"/>
        </w:rPr>
        <w:lastRenderedPageBreak/>
        <w:t>Приложение 3 к постановлению</w:t>
      </w:r>
    </w:p>
    <w:p w:rsidR="002F7F3F" w:rsidRPr="002F7F3F" w:rsidRDefault="002F7F3F" w:rsidP="002F7F3F">
      <w:pPr>
        <w:spacing w:after="0" w:line="240" w:lineRule="auto"/>
        <w:jc w:val="right"/>
        <w:rPr>
          <w:rFonts w:ascii="Times New Roman" w:hAnsi="Times New Roman"/>
          <w:sz w:val="24"/>
          <w:szCs w:val="24"/>
          <w:lang w:eastAsia="ru-RU"/>
        </w:rPr>
      </w:pPr>
      <w:r w:rsidRPr="002F7F3F">
        <w:rPr>
          <w:rFonts w:ascii="Times New Roman" w:hAnsi="Times New Roman"/>
          <w:sz w:val="24"/>
          <w:szCs w:val="24"/>
          <w:lang w:eastAsia="ru-RU"/>
        </w:rPr>
        <w:t>администрации Тейковского</w:t>
      </w:r>
    </w:p>
    <w:p w:rsidR="002F7F3F" w:rsidRPr="002F7F3F" w:rsidRDefault="002F7F3F" w:rsidP="002F7F3F">
      <w:pPr>
        <w:spacing w:after="0" w:line="240" w:lineRule="auto"/>
        <w:jc w:val="right"/>
        <w:rPr>
          <w:rFonts w:ascii="Times New Roman" w:hAnsi="Times New Roman"/>
          <w:sz w:val="24"/>
          <w:szCs w:val="24"/>
          <w:lang w:eastAsia="ru-RU"/>
        </w:rPr>
      </w:pPr>
      <w:r w:rsidRPr="002F7F3F">
        <w:rPr>
          <w:rFonts w:ascii="Times New Roman" w:hAnsi="Times New Roman"/>
          <w:sz w:val="24"/>
          <w:szCs w:val="24"/>
          <w:lang w:eastAsia="ru-RU"/>
        </w:rPr>
        <w:t>муниципального района</w:t>
      </w:r>
    </w:p>
    <w:p w:rsidR="002F7F3F" w:rsidRPr="002F7F3F" w:rsidRDefault="002F7F3F" w:rsidP="002F7F3F">
      <w:pPr>
        <w:spacing w:after="0" w:line="240" w:lineRule="auto"/>
        <w:jc w:val="right"/>
        <w:rPr>
          <w:rFonts w:ascii="Times New Roman" w:hAnsi="Times New Roman"/>
          <w:sz w:val="24"/>
          <w:szCs w:val="24"/>
          <w:lang w:eastAsia="ru-RU"/>
        </w:rPr>
      </w:pPr>
      <w:r w:rsidRPr="002F7F3F">
        <w:rPr>
          <w:rFonts w:ascii="Times New Roman" w:hAnsi="Times New Roman"/>
          <w:sz w:val="24"/>
          <w:szCs w:val="24"/>
          <w:lang w:eastAsia="ru-RU"/>
        </w:rPr>
        <w:t>от 08.12.2017г. № 443</w:t>
      </w:r>
    </w:p>
    <w:p w:rsidR="002F7F3F" w:rsidRPr="002F7F3F" w:rsidRDefault="002F7F3F" w:rsidP="002F7F3F">
      <w:pPr>
        <w:spacing w:after="0" w:line="240" w:lineRule="auto"/>
        <w:rPr>
          <w:rFonts w:ascii="Times New Roman" w:eastAsia="Times New Roman" w:hAnsi="Times New Roman"/>
          <w:b/>
          <w:sz w:val="24"/>
          <w:szCs w:val="24"/>
          <w:lang w:eastAsia="ru-RU"/>
        </w:rPr>
      </w:pPr>
      <w:r w:rsidRPr="002F7F3F">
        <w:rPr>
          <w:rFonts w:ascii="Times New Roman" w:eastAsia="Times New Roman" w:hAnsi="Times New Roman"/>
          <w:sz w:val="24"/>
          <w:szCs w:val="24"/>
          <w:lang w:eastAsia="ru-RU"/>
        </w:rPr>
        <w:t xml:space="preserve">                                                   </w:t>
      </w:r>
      <w:r w:rsidRPr="002F7F3F">
        <w:rPr>
          <w:rFonts w:ascii="Times New Roman" w:eastAsia="Times New Roman" w:hAnsi="Times New Roman"/>
          <w:b/>
          <w:sz w:val="24"/>
          <w:szCs w:val="24"/>
          <w:lang w:eastAsia="ru-RU"/>
        </w:rPr>
        <w:t xml:space="preserve">1. </w:t>
      </w:r>
      <w:r w:rsidRPr="002F7F3F">
        <w:rPr>
          <w:rFonts w:ascii="Times New Roman" w:eastAsia="Times New Roman" w:hAnsi="Times New Roman"/>
          <w:b/>
          <w:bCs/>
          <w:sz w:val="24"/>
          <w:szCs w:val="24"/>
          <w:lang w:eastAsia="ru-RU"/>
        </w:rPr>
        <w:t xml:space="preserve">Паспорт подпрограммы </w:t>
      </w:r>
    </w:p>
    <w:p w:rsidR="002F7F3F" w:rsidRPr="002F7F3F" w:rsidRDefault="002F7F3F" w:rsidP="002F7F3F">
      <w:pPr>
        <w:spacing w:after="0" w:line="240" w:lineRule="auto"/>
        <w:jc w:val="center"/>
        <w:rPr>
          <w:rFonts w:ascii="Times New Roman" w:eastAsia="Times New Roman" w:hAnsi="Times New Roman"/>
          <w:b/>
          <w:bCs/>
          <w:sz w:val="24"/>
          <w:szCs w:val="24"/>
          <w:lang w:eastAsia="ru-RU"/>
        </w:rPr>
      </w:pPr>
    </w:p>
    <w:tbl>
      <w:tblPr>
        <w:tblW w:w="0" w:type="auto"/>
        <w:tblInd w:w="418" w:type="dxa"/>
        <w:tblCellMar>
          <w:left w:w="70" w:type="dxa"/>
          <w:right w:w="70" w:type="dxa"/>
        </w:tblCellMar>
        <w:tblLook w:val="04A0" w:firstRow="1" w:lastRow="0" w:firstColumn="1" w:lastColumn="0" w:noHBand="0" w:noVBand="1"/>
      </w:tblPr>
      <w:tblGrid>
        <w:gridCol w:w="2368"/>
        <w:gridCol w:w="6900"/>
      </w:tblGrid>
      <w:tr w:rsidR="002F7F3F" w:rsidRPr="002F7F3F" w:rsidTr="0002286C">
        <w:trPr>
          <w:trHeight w:val="240"/>
        </w:trPr>
        <w:tc>
          <w:tcPr>
            <w:tcW w:w="2368" w:type="dxa"/>
            <w:tcBorders>
              <w:top w:val="single" w:sz="6" w:space="0" w:color="auto"/>
              <w:left w:val="single" w:sz="6" w:space="0" w:color="auto"/>
              <w:bottom w:val="single" w:sz="6" w:space="0" w:color="auto"/>
              <w:right w:val="single" w:sz="6" w:space="0" w:color="auto"/>
            </w:tcBorders>
            <w:hideMark/>
          </w:tcPr>
          <w:p w:rsidR="002F7F3F" w:rsidRPr="002F7F3F" w:rsidRDefault="002F7F3F" w:rsidP="002F7F3F">
            <w:pPr>
              <w:autoSpaceDE w:val="0"/>
              <w:autoSpaceDN w:val="0"/>
              <w:adjustRightIn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Наименование подпрограммы</w:t>
            </w:r>
          </w:p>
        </w:tc>
        <w:tc>
          <w:tcPr>
            <w:tcW w:w="6900" w:type="dxa"/>
            <w:tcBorders>
              <w:top w:val="single" w:sz="6" w:space="0" w:color="auto"/>
              <w:left w:val="single" w:sz="6" w:space="0" w:color="auto"/>
              <w:bottom w:val="single" w:sz="6" w:space="0" w:color="auto"/>
              <w:right w:val="single" w:sz="6" w:space="0" w:color="auto"/>
            </w:tcBorders>
            <w:hideMark/>
          </w:tcPr>
          <w:p w:rsidR="002F7F3F" w:rsidRPr="002F7F3F" w:rsidRDefault="002F7F3F" w:rsidP="002F7F3F">
            <w:pPr>
              <w:spacing w:after="0" w:line="240" w:lineRule="auto"/>
              <w:contextualSpacing/>
              <w:jc w:val="both"/>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w:t>
            </w:r>
            <w:r w:rsidRPr="002F7F3F">
              <w:rPr>
                <w:rFonts w:ascii="Times New Roman" w:eastAsia="Times New Roman" w:hAnsi="Times New Roman"/>
                <w:b/>
                <w:bCs/>
                <w:sz w:val="24"/>
                <w:szCs w:val="24"/>
                <w:lang w:eastAsia="ru-RU"/>
              </w:rPr>
              <w:t>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w:t>
            </w:r>
            <w:r w:rsidRPr="002F7F3F">
              <w:rPr>
                <w:rFonts w:ascii="Times New Roman" w:eastAsia="Times New Roman" w:hAnsi="Times New Roman"/>
                <w:b/>
                <w:sz w:val="24"/>
                <w:szCs w:val="24"/>
                <w:lang w:eastAsia="ru-RU"/>
              </w:rPr>
              <w:t>»</w:t>
            </w:r>
          </w:p>
        </w:tc>
      </w:tr>
      <w:tr w:rsidR="002F7F3F" w:rsidRPr="002F7F3F" w:rsidTr="0002286C">
        <w:trPr>
          <w:trHeight w:val="360"/>
        </w:trPr>
        <w:tc>
          <w:tcPr>
            <w:tcW w:w="2368" w:type="dxa"/>
            <w:tcBorders>
              <w:top w:val="single" w:sz="6" w:space="0" w:color="auto"/>
              <w:left w:val="single" w:sz="6" w:space="0" w:color="auto"/>
              <w:bottom w:val="single" w:sz="6" w:space="0" w:color="auto"/>
              <w:right w:val="single" w:sz="6" w:space="0" w:color="auto"/>
            </w:tcBorders>
            <w:hideMark/>
          </w:tcPr>
          <w:p w:rsidR="002F7F3F" w:rsidRPr="002F7F3F" w:rsidRDefault="002F7F3F" w:rsidP="002F7F3F">
            <w:pPr>
              <w:autoSpaceDE w:val="0"/>
              <w:autoSpaceDN w:val="0"/>
              <w:adjustRightIn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Сроки реализации подпрограммы</w:t>
            </w:r>
          </w:p>
        </w:tc>
        <w:tc>
          <w:tcPr>
            <w:tcW w:w="6900" w:type="dxa"/>
            <w:tcBorders>
              <w:top w:val="single" w:sz="6" w:space="0" w:color="auto"/>
              <w:left w:val="single" w:sz="6" w:space="0" w:color="auto"/>
              <w:bottom w:val="single" w:sz="6" w:space="0" w:color="auto"/>
              <w:right w:val="single" w:sz="6" w:space="0" w:color="auto"/>
            </w:tcBorders>
            <w:vAlign w:val="center"/>
            <w:hideMark/>
          </w:tcPr>
          <w:p w:rsidR="002F7F3F" w:rsidRPr="002F7F3F" w:rsidRDefault="002F7F3F" w:rsidP="002F7F3F">
            <w:pPr>
              <w:snapToGri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Год начала реализации подпрограммы  - 2015</w:t>
            </w:r>
          </w:p>
          <w:p w:rsidR="002F7F3F" w:rsidRPr="002F7F3F" w:rsidRDefault="002F7F3F" w:rsidP="002F7F3F">
            <w:pPr>
              <w:autoSpaceDE w:val="0"/>
              <w:autoSpaceDN w:val="0"/>
              <w:adjustRightIn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Год завершения реализации подпрограммы - 2020</w:t>
            </w:r>
          </w:p>
        </w:tc>
      </w:tr>
      <w:tr w:rsidR="002F7F3F" w:rsidRPr="002F7F3F" w:rsidTr="0002286C">
        <w:trPr>
          <w:trHeight w:val="360"/>
        </w:trPr>
        <w:tc>
          <w:tcPr>
            <w:tcW w:w="2368" w:type="dxa"/>
            <w:tcBorders>
              <w:top w:val="single" w:sz="6" w:space="0" w:color="auto"/>
              <w:left w:val="single" w:sz="6" w:space="0" w:color="auto"/>
              <w:bottom w:val="single" w:sz="6" w:space="0" w:color="auto"/>
              <w:right w:val="single" w:sz="6" w:space="0" w:color="auto"/>
            </w:tcBorders>
            <w:hideMark/>
          </w:tcPr>
          <w:p w:rsidR="002F7F3F" w:rsidRPr="002F7F3F" w:rsidRDefault="002F7F3F" w:rsidP="002F7F3F">
            <w:pPr>
              <w:autoSpaceDE w:val="0"/>
              <w:autoSpaceDN w:val="0"/>
              <w:adjustRightIn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Исполнители подпрограммы</w:t>
            </w:r>
          </w:p>
        </w:tc>
        <w:tc>
          <w:tcPr>
            <w:tcW w:w="6900" w:type="dxa"/>
            <w:tcBorders>
              <w:top w:val="single" w:sz="6" w:space="0" w:color="auto"/>
              <w:left w:val="single" w:sz="6" w:space="0" w:color="auto"/>
              <w:bottom w:val="single" w:sz="6" w:space="0" w:color="auto"/>
              <w:right w:val="single" w:sz="6" w:space="0" w:color="auto"/>
            </w:tcBorders>
            <w:vAlign w:val="center"/>
            <w:hideMark/>
          </w:tcPr>
          <w:p w:rsidR="002F7F3F" w:rsidRPr="002F7F3F" w:rsidRDefault="002F7F3F" w:rsidP="002F7F3F">
            <w:pPr>
              <w:snapToGri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Отделы администрации Тейковского муниципального района</w:t>
            </w:r>
          </w:p>
        </w:tc>
      </w:tr>
      <w:tr w:rsidR="002F7F3F" w:rsidRPr="002F7F3F" w:rsidTr="0002286C">
        <w:trPr>
          <w:trHeight w:val="2393"/>
        </w:trPr>
        <w:tc>
          <w:tcPr>
            <w:tcW w:w="2368" w:type="dxa"/>
            <w:tcBorders>
              <w:top w:val="single" w:sz="6" w:space="0" w:color="auto"/>
              <w:left w:val="single" w:sz="6" w:space="0" w:color="auto"/>
              <w:bottom w:val="nil"/>
              <w:right w:val="single" w:sz="6" w:space="0" w:color="auto"/>
            </w:tcBorders>
            <w:hideMark/>
          </w:tcPr>
          <w:p w:rsidR="002F7F3F" w:rsidRPr="002F7F3F" w:rsidRDefault="002F7F3F" w:rsidP="002F7F3F">
            <w:pPr>
              <w:autoSpaceDE w:val="0"/>
              <w:autoSpaceDN w:val="0"/>
              <w:adjustRightIn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Цель подпрограммы</w:t>
            </w:r>
          </w:p>
        </w:tc>
        <w:tc>
          <w:tcPr>
            <w:tcW w:w="6900" w:type="dxa"/>
            <w:tcBorders>
              <w:top w:val="single" w:sz="6" w:space="0" w:color="auto"/>
              <w:left w:val="single" w:sz="6" w:space="0" w:color="auto"/>
              <w:bottom w:val="nil"/>
              <w:right w:val="single" w:sz="6" w:space="0" w:color="auto"/>
            </w:tcBorders>
            <w:hideMark/>
          </w:tcPr>
          <w:p w:rsidR="002F7F3F" w:rsidRPr="002F7F3F" w:rsidRDefault="002F7F3F" w:rsidP="002F7F3F">
            <w:pPr>
              <w:spacing w:after="0" w:line="240" w:lineRule="auto"/>
              <w:jc w:val="both"/>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 увеличение количества рабочих мест, соответствующих требованиям охраны труда на основе специальной оценки условий труда;</w:t>
            </w:r>
          </w:p>
          <w:p w:rsidR="002F7F3F" w:rsidRPr="002F7F3F" w:rsidRDefault="002F7F3F" w:rsidP="002F7F3F">
            <w:pPr>
              <w:spacing w:after="0" w:line="240" w:lineRule="auto"/>
              <w:jc w:val="both"/>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 xml:space="preserve">- снижение уровня производственного травматизма и </w:t>
            </w:r>
            <w:proofErr w:type="spellStart"/>
            <w:r w:rsidRPr="002F7F3F">
              <w:rPr>
                <w:rFonts w:ascii="Times New Roman" w:eastAsia="Times New Roman" w:hAnsi="Times New Roman"/>
                <w:sz w:val="24"/>
                <w:szCs w:val="24"/>
                <w:lang w:eastAsia="ru-RU"/>
              </w:rPr>
              <w:t>профзаболеваемости</w:t>
            </w:r>
            <w:proofErr w:type="spellEnd"/>
            <w:r w:rsidRPr="002F7F3F">
              <w:rPr>
                <w:rFonts w:ascii="Times New Roman" w:eastAsia="Times New Roman" w:hAnsi="Times New Roman"/>
                <w:sz w:val="24"/>
                <w:szCs w:val="24"/>
                <w:lang w:eastAsia="ru-RU"/>
              </w:rPr>
              <w:t>;</w:t>
            </w:r>
          </w:p>
          <w:p w:rsidR="002F7F3F" w:rsidRPr="002F7F3F" w:rsidRDefault="002F7F3F" w:rsidP="002F7F3F">
            <w:pPr>
              <w:spacing w:after="0" w:line="240" w:lineRule="auto"/>
              <w:jc w:val="both"/>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 снижение количества работников, занятых в условиях, не отвечающих санитарно-гигиеническим нормам;</w:t>
            </w:r>
          </w:p>
          <w:p w:rsidR="002F7F3F" w:rsidRPr="002F7F3F" w:rsidRDefault="002F7F3F" w:rsidP="002F7F3F">
            <w:pPr>
              <w:tabs>
                <w:tab w:val="left" w:pos="317"/>
                <w:tab w:val="left" w:pos="1416"/>
                <w:tab w:val="left" w:pos="2123"/>
                <w:tab w:val="left" w:pos="2832"/>
                <w:tab w:val="left" w:pos="3540"/>
                <w:tab w:val="left" w:pos="4247"/>
                <w:tab w:val="left" w:pos="4956"/>
                <w:tab w:val="left" w:pos="5664"/>
                <w:tab w:val="left" w:pos="6372"/>
                <w:tab w:val="left" w:pos="7080"/>
                <w:tab w:val="left" w:pos="7787"/>
                <w:tab w:val="left" w:pos="8495"/>
                <w:tab w:val="left" w:pos="8860"/>
              </w:tabs>
              <w:spacing w:after="0" w:line="240" w:lineRule="auto"/>
              <w:jc w:val="both"/>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 повышение уровня квалификации специалистов по охране труда администрации Тейковского муниципального района, структурных подразделений администрации и муниципальных учреждений Тейковского муниципального района</w:t>
            </w:r>
          </w:p>
        </w:tc>
      </w:tr>
      <w:tr w:rsidR="002F7F3F" w:rsidRPr="002F7F3F" w:rsidTr="0002286C">
        <w:trPr>
          <w:trHeight w:val="240"/>
        </w:trPr>
        <w:tc>
          <w:tcPr>
            <w:tcW w:w="2368" w:type="dxa"/>
            <w:tcBorders>
              <w:top w:val="single" w:sz="6" w:space="0" w:color="auto"/>
              <w:left w:val="single" w:sz="6" w:space="0" w:color="auto"/>
              <w:bottom w:val="single" w:sz="6" w:space="0" w:color="auto"/>
              <w:right w:val="single" w:sz="6" w:space="0" w:color="auto"/>
            </w:tcBorders>
            <w:hideMark/>
          </w:tcPr>
          <w:p w:rsidR="002F7F3F" w:rsidRPr="002F7F3F" w:rsidRDefault="002F7F3F" w:rsidP="002F7F3F">
            <w:pPr>
              <w:snapToGri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Объемы ресурсного обеспечения подпрограммы</w:t>
            </w:r>
          </w:p>
        </w:tc>
        <w:tc>
          <w:tcPr>
            <w:tcW w:w="6900" w:type="dxa"/>
            <w:tcBorders>
              <w:top w:val="single" w:sz="6" w:space="0" w:color="auto"/>
              <w:left w:val="single" w:sz="6" w:space="0" w:color="auto"/>
              <w:bottom w:val="single" w:sz="6" w:space="0" w:color="auto"/>
              <w:right w:val="single" w:sz="6" w:space="0" w:color="auto"/>
            </w:tcBorders>
            <w:hideMark/>
          </w:tcPr>
          <w:p w:rsidR="002F7F3F" w:rsidRPr="002F7F3F" w:rsidRDefault="002F7F3F" w:rsidP="002F7F3F">
            <w:pPr>
              <w:widowControl w:val="0"/>
              <w:spacing w:after="0" w:line="240" w:lineRule="auto"/>
              <w:ind w:firstLine="34"/>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Общий объем бюджетных ассигнований :</w:t>
            </w:r>
          </w:p>
          <w:p w:rsidR="002F7F3F" w:rsidRPr="002F7F3F" w:rsidRDefault="002F7F3F" w:rsidP="002F7F3F">
            <w:pPr>
              <w:widowControl w:val="0"/>
              <w:spacing w:after="0" w:line="240" w:lineRule="auto"/>
              <w:ind w:firstLine="34"/>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2015 г. – 0,0 тыс. руб.</w:t>
            </w:r>
          </w:p>
          <w:p w:rsidR="002F7F3F" w:rsidRPr="002F7F3F" w:rsidRDefault="002F7F3F" w:rsidP="002F7F3F">
            <w:pPr>
              <w:widowControl w:val="0"/>
              <w:spacing w:after="0" w:line="240" w:lineRule="auto"/>
              <w:ind w:firstLine="34"/>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2016 г. – 50,0 тыс. руб.</w:t>
            </w:r>
          </w:p>
          <w:p w:rsidR="002F7F3F" w:rsidRPr="002F7F3F" w:rsidRDefault="002F7F3F" w:rsidP="002F7F3F">
            <w:pPr>
              <w:widowControl w:val="0"/>
              <w:spacing w:after="0" w:line="240" w:lineRule="auto"/>
              <w:ind w:firstLine="34"/>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2017 г. – 64,7 тыс. руб.</w:t>
            </w:r>
          </w:p>
          <w:p w:rsidR="002F7F3F" w:rsidRPr="002F7F3F" w:rsidRDefault="002F7F3F" w:rsidP="002F7F3F">
            <w:pPr>
              <w:widowControl w:val="0"/>
              <w:spacing w:after="0" w:line="240" w:lineRule="auto"/>
              <w:ind w:firstLine="34"/>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2018 г. – 300,0 тыс. руб.</w:t>
            </w:r>
          </w:p>
          <w:p w:rsidR="002F7F3F" w:rsidRPr="002F7F3F" w:rsidRDefault="002F7F3F" w:rsidP="002F7F3F">
            <w:pPr>
              <w:widowControl w:val="0"/>
              <w:spacing w:after="0" w:line="240" w:lineRule="auto"/>
              <w:ind w:firstLine="34"/>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2019 г. – 50,0 тыс. руб.</w:t>
            </w:r>
          </w:p>
          <w:p w:rsidR="002F7F3F" w:rsidRPr="002F7F3F" w:rsidRDefault="002F7F3F" w:rsidP="002F7F3F">
            <w:pPr>
              <w:widowControl w:val="0"/>
              <w:spacing w:after="0" w:line="240" w:lineRule="auto"/>
              <w:ind w:firstLine="34"/>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2020 г. – 50,0 тыс. руб.</w:t>
            </w:r>
          </w:p>
          <w:p w:rsidR="002F7F3F" w:rsidRPr="002F7F3F" w:rsidRDefault="002F7F3F" w:rsidP="002F7F3F">
            <w:pPr>
              <w:widowControl w:val="0"/>
              <w:spacing w:after="0" w:line="240" w:lineRule="auto"/>
              <w:ind w:firstLine="34"/>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Бюджет Тейковского муниципального района:</w:t>
            </w:r>
          </w:p>
          <w:p w:rsidR="002F7F3F" w:rsidRPr="002F7F3F" w:rsidRDefault="002F7F3F" w:rsidP="002F7F3F">
            <w:pPr>
              <w:widowControl w:val="0"/>
              <w:spacing w:after="0" w:line="240" w:lineRule="auto"/>
              <w:ind w:firstLine="34"/>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2015 г. – 0,0 тыс. руб.</w:t>
            </w:r>
          </w:p>
          <w:p w:rsidR="002F7F3F" w:rsidRPr="002F7F3F" w:rsidRDefault="002F7F3F" w:rsidP="002F7F3F">
            <w:pPr>
              <w:widowControl w:val="0"/>
              <w:spacing w:after="0" w:line="240" w:lineRule="auto"/>
              <w:ind w:firstLine="34"/>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2016 г. – 50,0 тыс. руб.</w:t>
            </w:r>
          </w:p>
          <w:p w:rsidR="002F7F3F" w:rsidRPr="002F7F3F" w:rsidRDefault="002F7F3F" w:rsidP="002F7F3F">
            <w:pPr>
              <w:widowControl w:val="0"/>
              <w:spacing w:after="0" w:line="240" w:lineRule="auto"/>
              <w:ind w:firstLine="34"/>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2017 г. – 64,7 тыс. руб.</w:t>
            </w:r>
          </w:p>
          <w:p w:rsidR="002F7F3F" w:rsidRPr="002F7F3F" w:rsidRDefault="002F7F3F" w:rsidP="002F7F3F">
            <w:pPr>
              <w:widowControl w:val="0"/>
              <w:spacing w:after="0" w:line="240" w:lineRule="auto"/>
              <w:ind w:firstLine="34"/>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2018 г. – 300,0 тыс. руб.</w:t>
            </w:r>
          </w:p>
          <w:p w:rsidR="002F7F3F" w:rsidRPr="002F7F3F" w:rsidRDefault="002F7F3F" w:rsidP="002F7F3F">
            <w:pPr>
              <w:widowControl w:val="0"/>
              <w:spacing w:after="0" w:line="240" w:lineRule="auto"/>
              <w:ind w:firstLine="34"/>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2019 г. – 50,0 тыс. руб.</w:t>
            </w:r>
          </w:p>
          <w:p w:rsidR="002F7F3F" w:rsidRPr="002F7F3F" w:rsidRDefault="002F7F3F" w:rsidP="002F7F3F">
            <w:pPr>
              <w:widowControl w:val="0"/>
              <w:spacing w:after="0" w:line="240" w:lineRule="auto"/>
              <w:ind w:firstLine="34"/>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2020 г. – 50,0 тыс. руб.</w:t>
            </w:r>
          </w:p>
        </w:tc>
      </w:tr>
    </w:tbl>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Default="002F7F3F" w:rsidP="002F7F3F">
      <w:pPr>
        <w:spacing w:after="0" w:line="240" w:lineRule="auto"/>
        <w:jc w:val="right"/>
        <w:rPr>
          <w:rFonts w:ascii="Times New Roman" w:hAnsi="Times New Roman"/>
          <w:sz w:val="24"/>
          <w:szCs w:val="24"/>
          <w:lang w:eastAsia="ru-RU"/>
        </w:rPr>
      </w:pPr>
    </w:p>
    <w:p w:rsidR="0002286C" w:rsidRDefault="0002286C" w:rsidP="002F7F3F">
      <w:pPr>
        <w:spacing w:after="0" w:line="240" w:lineRule="auto"/>
        <w:jc w:val="right"/>
        <w:rPr>
          <w:rFonts w:ascii="Times New Roman" w:hAnsi="Times New Roman"/>
          <w:sz w:val="24"/>
          <w:szCs w:val="24"/>
          <w:lang w:eastAsia="ru-RU"/>
        </w:rPr>
      </w:pPr>
    </w:p>
    <w:p w:rsidR="0002286C" w:rsidRDefault="0002286C" w:rsidP="002F7F3F">
      <w:pPr>
        <w:spacing w:after="0" w:line="240" w:lineRule="auto"/>
        <w:jc w:val="right"/>
        <w:rPr>
          <w:rFonts w:ascii="Times New Roman" w:hAnsi="Times New Roman"/>
          <w:sz w:val="24"/>
          <w:szCs w:val="24"/>
          <w:lang w:eastAsia="ru-RU"/>
        </w:rPr>
      </w:pPr>
    </w:p>
    <w:p w:rsidR="0002286C" w:rsidRPr="002F7F3F" w:rsidRDefault="0002286C" w:rsidP="002F7F3F">
      <w:pPr>
        <w:spacing w:after="0" w:line="240" w:lineRule="auto"/>
        <w:jc w:val="right"/>
        <w:rPr>
          <w:rFonts w:ascii="Times New Roman" w:hAnsi="Times New Roman"/>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r w:rsidRPr="002F7F3F">
        <w:rPr>
          <w:rFonts w:ascii="Times New Roman" w:hAnsi="Times New Roman"/>
          <w:sz w:val="24"/>
          <w:szCs w:val="24"/>
          <w:lang w:eastAsia="ru-RU"/>
        </w:rPr>
        <w:t>Приложение 4 к постановлению</w:t>
      </w:r>
    </w:p>
    <w:p w:rsidR="002F7F3F" w:rsidRPr="002F7F3F" w:rsidRDefault="002F7F3F" w:rsidP="002F7F3F">
      <w:pPr>
        <w:spacing w:after="0" w:line="240" w:lineRule="auto"/>
        <w:jc w:val="right"/>
        <w:rPr>
          <w:rFonts w:ascii="Times New Roman" w:hAnsi="Times New Roman"/>
          <w:sz w:val="24"/>
          <w:szCs w:val="24"/>
          <w:lang w:eastAsia="ru-RU"/>
        </w:rPr>
      </w:pPr>
      <w:r w:rsidRPr="002F7F3F">
        <w:rPr>
          <w:rFonts w:ascii="Times New Roman" w:hAnsi="Times New Roman"/>
          <w:sz w:val="24"/>
          <w:szCs w:val="24"/>
          <w:lang w:eastAsia="ru-RU"/>
        </w:rPr>
        <w:t>администрации Тейковского</w:t>
      </w:r>
    </w:p>
    <w:p w:rsidR="002F7F3F" w:rsidRPr="002F7F3F" w:rsidRDefault="002F7F3F" w:rsidP="002F7F3F">
      <w:pPr>
        <w:spacing w:after="0" w:line="240" w:lineRule="auto"/>
        <w:jc w:val="right"/>
        <w:rPr>
          <w:rFonts w:ascii="Times New Roman" w:hAnsi="Times New Roman"/>
          <w:sz w:val="24"/>
          <w:szCs w:val="24"/>
          <w:lang w:eastAsia="ru-RU"/>
        </w:rPr>
      </w:pPr>
      <w:r w:rsidRPr="002F7F3F">
        <w:rPr>
          <w:rFonts w:ascii="Times New Roman" w:hAnsi="Times New Roman"/>
          <w:sz w:val="24"/>
          <w:szCs w:val="24"/>
          <w:lang w:eastAsia="ru-RU"/>
        </w:rPr>
        <w:t>муниципального района</w:t>
      </w:r>
    </w:p>
    <w:p w:rsidR="002F7F3F" w:rsidRPr="002F7F3F" w:rsidRDefault="002F7F3F" w:rsidP="002F7F3F">
      <w:pPr>
        <w:spacing w:after="0" w:line="240" w:lineRule="auto"/>
        <w:jc w:val="right"/>
        <w:rPr>
          <w:rFonts w:ascii="Times New Roman" w:hAnsi="Times New Roman"/>
          <w:sz w:val="24"/>
          <w:szCs w:val="24"/>
          <w:lang w:eastAsia="ru-RU"/>
        </w:rPr>
      </w:pPr>
      <w:r w:rsidRPr="002F7F3F">
        <w:rPr>
          <w:rFonts w:ascii="Times New Roman" w:hAnsi="Times New Roman"/>
          <w:sz w:val="24"/>
          <w:szCs w:val="24"/>
          <w:lang w:eastAsia="ru-RU"/>
        </w:rPr>
        <w:t>от 08.12.2017г. № 443</w:t>
      </w:r>
    </w:p>
    <w:p w:rsidR="002F7F3F" w:rsidRPr="002F7F3F" w:rsidRDefault="002F7F3F" w:rsidP="002F7F3F">
      <w:pPr>
        <w:spacing w:after="200"/>
        <w:jc w:val="right"/>
        <w:rPr>
          <w:rFonts w:ascii="Times New Roman" w:eastAsia="Times New Roman" w:hAnsi="Times New Roman"/>
          <w:sz w:val="24"/>
          <w:szCs w:val="24"/>
          <w:lang w:eastAsia="ru-RU"/>
        </w:rPr>
      </w:pPr>
    </w:p>
    <w:p w:rsidR="002F7F3F" w:rsidRPr="002F7F3F" w:rsidRDefault="002F7F3F" w:rsidP="002F7F3F">
      <w:pPr>
        <w:spacing w:after="200"/>
        <w:jc w:val="right"/>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Таблица 5</w:t>
      </w:r>
    </w:p>
    <w:p w:rsidR="002F7F3F" w:rsidRPr="002F7F3F" w:rsidRDefault="002F7F3F" w:rsidP="002F7F3F">
      <w:pPr>
        <w:spacing w:after="200"/>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Ресурсное обеспечение реализации мероприятий подпрограммы</w:t>
      </w:r>
    </w:p>
    <w:p w:rsidR="002F7F3F" w:rsidRPr="002F7F3F" w:rsidRDefault="002F7F3F" w:rsidP="002F7F3F">
      <w:pPr>
        <w:spacing w:after="0" w:line="240" w:lineRule="auto"/>
        <w:ind w:left="7655"/>
        <w:jc w:val="both"/>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 xml:space="preserve">            Тыс. руб.</w:t>
      </w:r>
    </w:p>
    <w:p w:rsidR="002F7F3F" w:rsidRPr="002F7F3F" w:rsidRDefault="002F7F3F" w:rsidP="002F7F3F">
      <w:pPr>
        <w:spacing w:after="0" w:line="240" w:lineRule="auto"/>
        <w:ind w:left="8496"/>
        <w:jc w:val="center"/>
        <w:rPr>
          <w:rFonts w:ascii="Times New Roman" w:eastAsia="Times New Roman" w:hAnsi="Times New Roman"/>
          <w:sz w:val="24"/>
          <w:szCs w:val="24"/>
          <w:lang w:eastAsia="ru-RU"/>
        </w:rPr>
      </w:pPr>
    </w:p>
    <w:tbl>
      <w:tblPr>
        <w:tblW w:w="9570" w:type="dxa"/>
        <w:jc w:val="center"/>
        <w:tblLayout w:type="fixed"/>
        <w:tblLook w:val="04A0" w:firstRow="1" w:lastRow="0" w:firstColumn="1" w:lastColumn="0" w:noHBand="0" w:noVBand="1"/>
      </w:tblPr>
      <w:tblGrid>
        <w:gridCol w:w="656"/>
        <w:gridCol w:w="2952"/>
        <w:gridCol w:w="1208"/>
        <w:gridCol w:w="710"/>
        <w:gridCol w:w="709"/>
        <w:gridCol w:w="852"/>
        <w:gridCol w:w="921"/>
        <w:gridCol w:w="852"/>
        <w:gridCol w:w="710"/>
      </w:tblGrid>
      <w:tr w:rsidR="002F7F3F" w:rsidRPr="002F7F3F" w:rsidTr="00981528">
        <w:trPr>
          <w:trHeight w:val="1029"/>
          <w:jc w:val="center"/>
        </w:trPr>
        <w:tc>
          <w:tcPr>
            <w:tcW w:w="657" w:type="dxa"/>
            <w:tcBorders>
              <w:top w:val="single" w:sz="4" w:space="0" w:color="000000"/>
              <w:left w:val="single" w:sz="4" w:space="0" w:color="000000"/>
              <w:bottom w:val="single" w:sz="4" w:space="0" w:color="000000"/>
              <w:right w:val="nil"/>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 п/п</w:t>
            </w:r>
          </w:p>
        </w:tc>
        <w:tc>
          <w:tcPr>
            <w:tcW w:w="2951" w:type="dxa"/>
            <w:tcBorders>
              <w:top w:val="single" w:sz="4" w:space="0" w:color="000000"/>
              <w:left w:val="single" w:sz="4" w:space="0" w:color="000000"/>
              <w:bottom w:val="single" w:sz="4" w:space="0" w:color="000000"/>
              <w:right w:val="nil"/>
            </w:tcBorders>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Наименование мероприятия/ Источник ресурсного обеспечения</w:t>
            </w:r>
          </w:p>
        </w:tc>
        <w:tc>
          <w:tcPr>
            <w:tcW w:w="1207" w:type="dxa"/>
            <w:tcBorders>
              <w:top w:val="single" w:sz="4" w:space="0" w:color="000000"/>
              <w:left w:val="single" w:sz="4" w:space="0" w:color="000000"/>
              <w:bottom w:val="single" w:sz="4" w:space="0" w:color="auto"/>
              <w:right w:val="nil"/>
            </w:tcBorders>
            <w:hideMark/>
          </w:tcPr>
          <w:p w:rsidR="002F7F3F" w:rsidRPr="002F7F3F" w:rsidRDefault="002F7F3F" w:rsidP="002F7F3F">
            <w:pPr>
              <w:keepNext/>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Исполни</w:t>
            </w:r>
          </w:p>
          <w:p w:rsidR="002F7F3F" w:rsidRPr="002F7F3F" w:rsidRDefault="002F7F3F" w:rsidP="002F7F3F">
            <w:pPr>
              <w:keepNext/>
              <w:snapToGrid w:val="0"/>
              <w:spacing w:after="0" w:line="240" w:lineRule="auto"/>
              <w:jc w:val="center"/>
              <w:rPr>
                <w:rFonts w:ascii="Times New Roman" w:eastAsia="Times New Roman" w:hAnsi="Times New Roman"/>
                <w:b/>
                <w:sz w:val="24"/>
                <w:szCs w:val="24"/>
                <w:lang w:eastAsia="ru-RU"/>
              </w:rPr>
            </w:pPr>
            <w:proofErr w:type="spellStart"/>
            <w:r w:rsidRPr="002F7F3F">
              <w:rPr>
                <w:rFonts w:ascii="Times New Roman" w:eastAsia="Times New Roman" w:hAnsi="Times New Roman"/>
                <w:b/>
                <w:sz w:val="24"/>
                <w:szCs w:val="24"/>
                <w:lang w:eastAsia="ru-RU"/>
              </w:rPr>
              <w:t>тель</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p>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2015 год</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2016 год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2017 год</w:t>
            </w:r>
          </w:p>
        </w:tc>
        <w:tc>
          <w:tcPr>
            <w:tcW w:w="920"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2018</w:t>
            </w:r>
          </w:p>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год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2019</w:t>
            </w:r>
          </w:p>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год</w:t>
            </w:r>
          </w:p>
        </w:tc>
        <w:tc>
          <w:tcPr>
            <w:tcW w:w="709"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2020</w:t>
            </w:r>
          </w:p>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год</w:t>
            </w:r>
          </w:p>
        </w:tc>
      </w:tr>
      <w:tr w:rsidR="002F7F3F" w:rsidRPr="002F7F3F" w:rsidTr="00981528">
        <w:trPr>
          <w:trHeight w:val="247"/>
          <w:jc w:val="center"/>
        </w:trPr>
        <w:tc>
          <w:tcPr>
            <w:tcW w:w="657" w:type="dxa"/>
            <w:vMerge w:val="restart"/>
            <w:tcBorders>
              <w:top w:val="single" w:sz="4" w:space="0" w:color="000000"/>
              <w:left w:val="single" w:sz="4" w:space="0" w:color="000000"/>
              <w:bottom w:val="single" w:sz="4" w:space="0" w:color="000000"/>
              <w:right w:val="nil"/>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1</w:t>
            </w:r>
          </w:p>
        </w:tc>
        <w:tc>
          <w:tcPr>
            <w:tcW w:w="2951" w:type="dxa"/>
            <w:tcBorders>
              <w:top w:val="single" w:sz="4" w:space="0" w:color="000000"/>
              <w:left w:val="single" w:sz="4" w:space="0" w:color="000000"/>
              <w:bottom w:val="single" w:sz="4" w:space="0" w:color="000000"/>
              <w:right w:val="single" w:sz="4" w:space="0" w:color="auto"/>
            </w:tcBorders>
            <w:hideMark/>
          </w:tcPr>
          <w:p w:rsidR="002F7F3F" w:rsidRPr="002F7F3F" w:rsidRDefault="002F7F3F" w:rsidP="002F7F3F">
            <w:pPr>
              <w:snapToGrid w:val="0"/>
              <w:spacing w:after="0" w:line="240" w:lineRule="auto"/>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Подпрограмма всего</w:t>
            </w:r>
          </w:p>
        </w:tc>
        <w:tc>
          <w:tcPr>
            <w:tcW w:w="1207" w:type="dxa"/>
            <w:vMerge w:val="restart"/>
            <w:tcBorders>
              <w:top w:val="single" w:sz="4" w:space="0" w:color="auto"/>
              <w:left w:val="single" w:sz="4" w:space="0" w:color="auto"/>
              <w:bottom w:val="single" w:sz="4" w:space="0" w:color="auto"/>
              <w:right w:val="single" w:sz="4" w:space="0" w:color="auto"/>
            </w:tcBorders>
          </w:tcPr>
          <w:p w:rsidR="002F7F3F" w:rsidRPr="002F7F3F" w:rsidRDefault="002F7F3F" w:rsidP="002F7F3F">
            <w:pPr>
              <w:keepNext/>
              <w:snapToGrid w:val="0"/>
              <w:spacing w:after="0" w:line="240" w:lineRule="auto"/>
              <w:jc w:val="center"/>
              <w:rPr>
                <w:rFonts w:ascii="Times New Roman" w:eastAsia="Times New Roman" w:hAnsi="Times New Roman"/>
                <w:sz w:val="24"/>
                <w:szCs w:val="24"/>
                <w:lang w:eastAsia="ru-RU"/>
              </w:rPr>
            </w:pPr>
          </w:p>
          <w:p w:rsidR="002F7F3F" w:rsidRPr="002F7F3F" w:rsidRDefault="002F7F3F" w:rsidP="002F7F3F">
            <w:pPr>
              <w:keepNext/>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sz w:val="24"/>
                <w:szCs w:val="24"/>
                <w:lang w:eastAsia="ru-RU"/>
              </w:rPr>
              <w:t>Отделы администрации Тейковского муниципального района</w:t>
            </w:r>
          </w:p>
        </w:tc>
        <w:tc>
          <w:tcPr>
            <w:tcW w:w="709" w:type="dxa"/>
            <w:tcBorders>
              <w:top w:val="single" w:sz="4" w:space="0" w:color="000000"/>
              <w:left w:val="single" w:sz="4" w:space="0" w:color="000000"/>
              <w:bottom w:val="single" w:sz="4" w:space="0" w:color="000000"/>
              <w:right w:val="single" w:sz="4" w:space="0" w:color="000000"/>
            </w:tcBorders>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0</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64,7</w:t>
            </w:r>
          </w:p>
        </w:tc>
        <w:tc>
          <w:tcPr>
            <w:tcW w:w="920"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300,0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c>
          <w:tcPr>
            <w:tcW w:w="709"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r>
      <w:tr w:rsidR="002F7F3F" w:rsidRPr="002F7F3F" w:rsidTr="00981528">
        <w:trPr>
          <w:trHeight w:val="120"/>
          <w:jc w:val="center"/>
        </w:trPr>
        <w:tc>
          <w:tcPr>
            <w:tcW w:w="657" w:type="dxa"/>
            <w:vMerge/>
            <w:tcBorders>
              <w:top w:val="single" w:sz="4" w:space="0" w:color="000000"/>
              <w:left w:val="single" w:sz="4" w:space="0" w:color="000000"/>
              <w:bottom w:val="single" w:sz="4" w:space="0" w:color="000000"/>
              <w:right w:val="nil"/>
            </w:tcBorders>
            <w:vAlign w:val="center"/>
            <w:hideMark/>
          </w:tcPr>
          <w:p w:rsidR="002F7F3F" w:rsidRPr="002F7F3F" w:rsidRDefault="002F7F3F" w:rsidP="002F7F3F">
            <w:pPr>
              <w:spacing w:after="0" w:line="240" w:lineRule="auto"/>
              <w:rPr>
                <w:rFonts w:ascii="Times New Roman" w:eastAsia="Times New Roman" w:hAnsi="Times New Roman"/>
                <w:b/>
                <w:sz w:val="24"/>
                <w:szCs w:val="24"/>
                <w:lang w:eastAsia="ru-RU"/>
              </w:rPr>
            </w:pPr>
          </w:p>
        </w:tc>
        <w:tc>
          <w:tcPr>
            <w:tcW w:w="2951" w:type="dxa"/>
            <w:tcBorders>
              <w:top w:val="single" w:sz="4" w:space="0" w:color="000000"/>
              <w:left w:val="single" w:sz="4" w:space="0" w:color="000000"/>
              <w:bottom w:val="single" w:sz="4" w:space="0" w:color="000000"/>
              <w:right w:val="single" w:sz="4" w:space="0" w:color="auto"/>
            </w:tcBorders>
            <w:vAlign w:val="center"/>
            <w:hideMark/>
          </w:tcPr>
          <w:p w:rsidR="002F7F3F" w:rsidRPr="002F7F3F" w:rsidRDefault="002F7F3F" w:rsidP="002F7F3F">
            <w:pPr>
              <w:snapToGri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бюджетные ассигнования</w:t>
            </w:r>
          </w:p>
        </w:tc>
        <w:tc>
          <w:tcPr>
            <w:tcW w:w="1207" w:type="dxa"/>
            <w:vMerge/>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pacing w:after="0" w:line="240" w:lineRule="auto"/>
              <w:rPr>
                <w:rFonts w:ascii="Times New Roman" w:eastAsia="Times New Roman" w:hAnsi="Times New Roman"/>
                <w:b/>
                <w:sz w:val="24"/>
                <w:szCs w:val="24"/>
                <w:lang w:eastAsia="ru-RU"/>
              </w:rPr>
            </w:pPr>
          </w:p>
        </w:tc>
        <w:tc>
          <w:tcPr>
            <w:tcW w:w="709" w:type="dxa"/>
            <w:tcBorders>
              <w:top w:val="nil"/>
              <w:left w:val="single" w:sz="4" w:space="0" w:color="000000"/>
              <w:bottom w:val="single" w:sz="4" w:space="0" w:color="000000"/>
              <w:right w:val="single" w:sz="4" w:space="0" w:color="000000"/>
            </w:tcBorders>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0</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64,7</w:t>
            </w:r>
          </w:p>
        </w:tc>
        <w:tc>
          <w:tcPr>
            <w:tcW w:w="920"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300,0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c>
          <w:tcPr>
            <w:tcW w:w="709"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r>
      <w:tr w:rsidR="002F7F3F" w:rsidRPr="002F7F3F" w:rsidTr="00981528">
        <w:trPr>
          <w:trHeight w:val="809"/>
          <w:jc w:val="center"/>
        </w:trPr>
        <w:tc>
          <w:tcPr>
            <w:tcW w:w="657" w:type="dxa"/>
            <w:vMerge/>
            <w:tcBorders>
              <w:top w:val="single" w:sz="4" w:space="0" w:color="000000"/>
              <w:left w:val="single" w:sz="4" w:space="0" w:color="000000"/>
              <w:bottom w:val="single" w:sz="4" w:space="0" w:color="000000"/>
              <w:right w:val="nil"/>
            </w:tcBorders>
            <w:vAlign w:val="center"/>
            <w:hideMark/>
          </w:tcPr>
          <w:p w:rsidR="002F7F3F" w:rsidRPr="002F7F3F" w:rsidRDefault="002F7F3F" w:rsidP="002F7F3F">
            <w:pPr>
              <w:spacing w:after="0" w:line="240" w:lineRule="auto"/>
              <w:rPr>
                <w:rFonts w:ascii="Times New Roman" w:eastAsia="Times New Roman" w:hAnsi="Times New Roman"/>
                <w:b/>
                <w:sz w:val="24"/>
                <w:szCs w:val="24"/>
                <w:lang w:eastAsia="ru-RU"/>
              </w:rPr>
            </w:pPr>
          </w:p>
        </w:tc>
        <w:tc>
          <w:tcPr>
            <w:tcW w:w="2951" w:type="dxa"/>
            <w:tcBorders>
              <w:top w:val="single" w:sz="4" w:space="0" w:color="000000"/>
              <w:left w:val="single" w:sz="4" w:space="0" w:color="000000"/>
              <w:bottom w:val="single" w:sz="4" w:space="0" w:color="000000"/>
              <w:right w:val="single" w:sz="4" w:space="0" w:color="auto"/>
            </w:tcBorders>
            <w:vAlign w:val="center"/>
            <w:hideMark/>
          </w:tcPr>
          <w:p w:rsidR="002F7F3F" w:rsidRPr="002F7F3F" w:rsidRDefault="002F7F3F" w:rsidP="002F7F3F">
            <w:pPr>
              <w:snapToGri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 бюджет Тейковского муниципального района</w:t>
            </w:r>
          </w:p>
        </w:tc>
        <w:tc>
          <w:tcPr>
            <w:tcW w:w="1207" w:type="dxa"/>
            <w:vMerge/>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pacing w:after="0" w:line="240" w:lineRule="auto"/>
              <w:rPr>
                <w:rFonts w:ascii="Times New Roman" w:eastAsia="Times New Roman" w:hAnsi="Times New Roman"/>
                <w:b/>
                <w:sz w:val="24"/>
                <w:szCs w:val="24"/>
                <w:lang w:eastAsia="ru-RU"/>
              </w:rPr>
            </w:pPr>
          </w:p>
        </w:tc>
        <w:tc>
          <w:tcPr>
            <w:tcW w:w="709" w:type="dxa"/>
            <w:tcBorders>
              <w:top w:val="nil"/>
              <w:left w:val="single" w:sz="4" w:space="0" w:color="000000"/>
              <w:bottom w:val="single" w:sz="4" w:space="0" w:color="000000"/>
              <w:right w:val="single" w:sz="4" w:space="0" w:color="000000"/>
            </w:tcBorders>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0</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64,7</w:t>
            </w:r>
          </w:p>
        </w:tc>
        <w:tc>
          <w:tcPr>
            <w:tcW w:w="920"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300,0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c>
          <w:tcPr>
            <w:tcW w:w="709"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r>
      <w:tr w:rsidR="002F7F3F" w:rsidRPr="002F7F3F" w:rsidTr="00981528">
        <w:trPr>
          <w:trHeight w:val="809"/>
          <w:jc w:val="center"/>
        </w:trPr>
        <w:tc>
          <w:tcPr>
            <w:tcW w:w="657" w:type="dxa"/>
            <w:vMerge w:val="restart"/>
            <w:tcBorders>
              <w:top w:val="single" w:sz="4" w:space="0" w:color="000000"/>
              <w:left w:val="single" w:sz="4" w:space="0" w:color="000000"/>
              <w:bottom w:val="single" w:sz="4" w:space="0" w:color="000000"/>
              <w:right w:val="nil"/>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1.1.</w:t>
            </w:r>
          </w:p>
        </w:tc>
        <w:tc>
          <w:tcPr>
            <w:tcW w:w="2951" w:type="dxa"/>
            <w:tcBorders>
              <w:top w:val="single" w:sz="4" w:space="0" w:color="000000"/>
              <w:left w:val="single" w:sz="4" w:space="0" w:color="000000"/>
              <w:bottom w:val="single" w:sz="4" w:space="0" w:color="000000"/>
              <w:right w:val="single" w:sz="4" w:space="0" w:color="auto"/>
            </w:tcBorders>
            <w:vAlign w:val="center"/>
            <w:hideMark/>
          </w:tcPr>
          <w:p w:rsidR="002F7F3F" w:rsidRPr="002F7F3F" w:rsidRDefault="002F7F3F" w:rsidP="002F7F3F">
            <w:pPr>
              <w:snapToGri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Обеспечение организации и проведения специальной оценки условий труда</w:t>
            </w:r>
          </w:p>
        </w:tc>
        <w:tc>
          <w:tcPr>
            <w:tcW w:w="1207" w:type="dxa"/>
            <w:vMerge w:val="restart"/>
            <w:tcBorders>
              <w:top w:val="single" w:sz="4" w:space="0" w:color="auto"/>
              <w:left w:val="single" w:sz="4" w:space="0" w:color="auto"/>
              <w:bottom w:val="single" w:sz="4" w:space="0" w:color="auto"/>
              <w:right w:val="single" w:sz="4" w:space="0" w:color="auto"/>
            </w:tcBorders>
            <w:hideMark/>
          </w:tcPr>
          <w:p w:rsidR="002F7F3F" w:rsidRPr="002F7F3F" w:rsidRDefault="002F7F3F" w:rsidP="002F7F3F">
            <w:pPr>
              <w:keepNext/>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Отделы администрации Тейковского муниципального района</w:t>
            </w:r>
          </w:p>
        </w:tc>
        <w:tc>
          <w:tcPr>
            <w:tcW w:w="709" w:type="dxa"/>
            <w:tcBorders>
              <w:top w:val="single" w:sz="4" w:space="0" w:color="000000"/>
              <w:left w:val="single" w:sz="4" w:space="0" w:color="000000"/>
              <w:bottom w:val="single" w:sz="4" w:space="0" w:color="000000"/>
              <w:right w:val="single" w:sz="4" w:space="0" w:color="000000"/>
            </w:tcBorders>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0</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64,7</w:t>
            </w:r>
          </w:p>
        </w:tc>
        <w:tc>
          <w:tcPr>
            <w:tcW w:w="920"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20,0</w:t>
            </w:r>
          </w:p>
        </w:tc>
        <w:tc>
          <w:tcPr>
            <w:tcW w:w="709"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20,0</w:t>
            </w:r>
          </w:p>
        </w:tc>
      </w:tr>
      <w:tr w:rsidR="002F7F3F" w:rsidRPr="002F7F3F" w:rsidTr="00981528">
        <w:trPr>
          <w:trHeight w:val="392"/>
          <w:jc w:val="center"/>
        </w:trPr>
        <w:tc>
          <w:tcPr>
            <w:tcW w:w="657" w:type="dxa"/>
            <w:vMerge/>
            <w:tcBorders>
              <w:top w:val="single" w:sz="4" w:space="0" w:color="000000"/>
              <w:left w:val="single" w:sz="4" w:space="0" w:color="000000"/>
              <w:bottom w:val="single" w:sz="4" w:space="0" w:color="000000"/>
              <w:right w:val="nil"/>
            </w:tcBorders>
            <w:vAlign w:val="center"/>
            <w:hideMark/>
          </w:tcPr>
          <w:p w:rsidR="002F7F3F" w:rsidRPr="002F7F3F" w:rsidRDefault="002F7F3F" w:rsidP="002F7F3F">
            <w:pPr>
              <w:spacing w:after="0" w:line="240" w:lineRule="auto"/>
              <w:rPr>
                <w:rFonts w:ascii="Times New Roman" w:eastAsia="Times New Roman" w:hAnsi="Times New Roman"/>
                <w:b/>
                <w:sz w:val="24"/>
                <w:szCs w:val="24"/>
                <w:lang w:eastAsia="ru-RU"/>
              </w:rPr>
            </w:pPr>
          </w:p>
        </w:tc>
        <w:tc>
          <w:tcPr>
            <w:tcW w:w="2951" w:type="dxa"/>
            <w:tcBorders>
              <w:top w:val="single" w:sz="4" w:space="0" w:color="000000"/>
              <w:left w:val="single" w:sz="4" w:space="0" w:color="000000"/>
              <w:bottom w:val="single" w:sz="4" w:space="0" w:color="000000"/>
              <w:right w:val="single" w:sz="4" w:space="0" w:color="auto"/>
            </w:tcBorders>
            <w:vAlign w:val="center"/>
            <w:hideMark/>
          </w:tcPr>
          <w:p w:rsidR="002F7F3F" w:rsidRPr="002F7F3F" w:rsidRDefault="002F7F3F" w:rsidP="002F7F3F">
            <w:pPr>
              <w:snapToGri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бюджетные ассигнования</w:t>
            </w:r>
          </w:p>
        </w:tc>
        <w:tc>
          <w:tcPr>
            <w:tcW w:w="1207" w:type="dxa"/>
            <w:vMerge/>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pacing w:after="0" w:line="240" w:lineRule="auto"/>
              <w:rPr>
                <w:rFonts w:ascii="Times New Roman" w:eastAsia="Times New Roman" w:hAnsi="Times New Roman"/>
                <w:sz w:val="24"/>
                <w:szCs w:val="24"/>
                <w:lang w:eastAsia="ru-RU"/>
              </w:rPr>
            </w:pPr>
          </w:p>
        </w:tc>
        <w:tc>
          <w:tcPr>
            <w:tcW w:w="709" w:type="dxa"/>
            <w:tcBorders>
              <w:top w:val="nil"/>
              <w:left w:val="single" w:sz="4" w:space="0" w:color="000000"/>
              <w:bottom w:val="single" w:sz="4" w:space="0" w:color="000000"/>
              <w:right w:val="single" w:sz="4" w:space="0" w:color="000000"/>
            </w:tcBorders>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0</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64,7</w:t>
            </w:r>
          </w:p>
        </w:tc>
        <w:tc>
          <w:tcPr>
            <w:tcW w:w="920"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20,0</w:t>
            </w:r>
          </w:p>
        </w:tc>
        <w:tc>
          <w:tcPr>
            <w:tcW w:w="709"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20,0</w:t>
            </w:r>
          </w:p>
        </w:tc>
      </w:tr>
      <w:tr w:rsidR="002F7F3F" w:rsidRPr="002F7F3F" w:rsidTr="00981528">
        <w:trPr>
          <w:trHeight w:val="425"/>
          <w:jc w:val="center"/>
        </w:trPr>
        <w:tc>
          <w:tcPr>
            <w:tcW w:w="657" w:type="dxa"/>
            <w:vMerge/>
            <w:tcBorders>
              <w:top w:val="single" w:sz="4" w:space="0" w:color="000000"/>
              <w:left w:val="single" w:sz="4" w:space="0" w:color="000000"/>
              <w:bottom w:val="single" w:sz="4" w:space="0" w:color="000000"/>
              <w:right w:val="nil"/>
            </w:tcBorders>
            <w:vAlign w:val="center"/>
            <w:hideMark/>
          </w:tcPr>
          <w:p w:rsidR="002F7F3F" w:rsidRPr="002F7F3F" w:rsidRDefault="002F7F3F" w:rsidP="002F7F3F">
            <w:pPr>
              <w:spacing w:after="0" w:line="240" w:lineRule="auto"/>
              <w:rPr>
                <w:rFonts w:ascii="Times New Roman" w:eastAsia="Times New Roman" w:hAnsi="Times New Roman"/>
                <w:b/>
                <w:sz w:val="24"/>
                <w:szCs w:val="24"/>
                <w:lang w:eastAsia="ru-RU"/>
              </w:rPr>
            </w:pPr>
          </w:p>
        </w:tc>
        <w:tc>
          <w:tcPr>
            <w:tcW w:w="2951" w:type="dxa"/>
            <w:tcBorders>
              <w:top w:val="single" w:sz="4" w:space="0" w:color="000000"/>
              <w:left w:val="single" w:sz="4" w:space="0" w:color="000000"/>
              <w:bottom w:val="single" w:sz="4" w:space="0" w:color="000000"/>
              <w:right w:val="single" w:sz="4" w:space="0" w:color="auto"/>
            </w:tcBorders>
            <w:vAlign w:val="center"/>
            <w:hideMark/>
          </w:tcPr>
          <w:p w:rsidR="002F7F3F" w:rsidRPr="002F7F3F" w:rsidRDefault="002F7F3F" w:rsidP="002F7F3F">
            <w:pPr>
              <w:snapToGri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бюджет Тейковского муниципального района</w:t>
            </w:r>
          </w:p>
        </w:tc>
        <w:tc>
          <w:tcPr>
            <w:tcW w:w="1207" w:type="dxa"/>
            <w:vMerge/>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pacing w:after="0" w:line="240" w:lineRule="auto"/>
              <w:rPr>
                <w:rFonts w:ascii="Times New Roman" w:eastAsia="Times New Roman" w:hAnsi="Times New Roman"/>
                <w:sz w:val="24"/>
                <w:szCs w:val="24"/>
                <w:lang w:eastAsia="ru-RU"/>
              </w:rPr>
            </w:pPr>
          </w:p>
        </w:tc>
        <w:tc>
          <w:tcPr>
            <w:tcW w:w="709" w:type="dxa"/>
            <w:tcBorders>
              <w:top w:val="nil"/>
              <w:left w:val="single" w:sz="4" w:space="0" w:color="000000"/>
              <w:bottom w:val="single" w:sz="4" w:space="0" w:color="000000"/>
              <w:right w:val="single" w:sz="4" w:space="0" w:color="000000"/>
            </w:tcBorders>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0</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64,7</w:t>
            </w:r>
          </w:p>
        </w:tc>
        <w:tc>
          <w:tcPr>
            <w:tcW w:w="920"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20,0</w:t>
            </w:r>
          </w:p>
        </w:tc>
        <w:tc>
          <w:tcPr>
            <w:tcW w:w="709"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20,0</w:t>
            </w:r>
          </w:p>
        </w:tc>
      </w:tr>
      <w:tr w:rsidR="002F7F3F" w:rsidRPr="002F7F3F" w:rsidTr="00981528">
        <w:trPr>
          <w:trHeight w:val="425"/>
          <w:jc w:val="center"/>
        </w:trPr>
        <w:tc>
          <w:tcPr>
            <w:tcW w:w="657" w:type="dxa"/>
            <w:vMerge w:val="restart"/>
            <w:tcBorders>
              <w:top w:val="single" w:sz="4" w:space="0" w:color="000000"/>
              <w:left w:val="single" w:sz="4" w:space="0" w:color="000000"/>
              <w:bottom w:val="single" w:sz="4" w:space="0" w:color="000000"/>
              <w:right w:val="nil"/>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1.2.</w:t>
            </w:r>
          </w:p>
        </w:tc>
        <w:tc>
          <w:tcPr>
            <w:tcW w:w="2951" w:type="dxa"/>
            <w:tcBorders>
              <w:top w:val="single" w:sz="4" w:space="0" w:color="000000"/>
              <w:left w:val="single" w:sz="4" w:space="0" w:color="000000"/>
              <w:bottom w:val="single" w:sz="4" w:space="0" w:color="000000"/>
              <w:right w:val="single" w:sz="4" w:space="0" w:color="auto"/>
            </w:tcBorders>
            <w:vAlign w:val="center"/>
            <w:hideMark/>
          </w:tcPr>
          <w:p w:rsidR="002F7F3F" w:rsidRPr="002F7F3F" w:rsidRDefault="002F7F3F" w:rsidP="002F7F3F">
            <w:pPr>
              <w:snapToGri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Проведение в установленном порядке обязательных и периодических медицинских осмотров (обследований)</w:t>
            </w:r>
          </w:p>
        </w:tc>
        <w:tc>
          <w:tcPr>
            <w:tcW w:w="1207" w:type="dxa"/>
            <w:vMerge w:val="restart"/>
            <w:tcBorders>
              <w:top w:val="single" w:sz="4" w:space="0" w:color="auto"/>
              <w:left w:val="single" w:sz="4" w:space="0" w:color="auto"/>
              <w:bottom w:val="single" w:sz="4" w:space="0" w:color="auto"/>
              <w:right w:val="single" w:sz="4" w:space="0" w:color="auto"/>
            </w:tcBorders>
          </w:tcPr>
          <w:p w:rsidR="002F7F3F" w:rsidRPr="002F7F3F" w:rsidRDefault="002F7F3F" w:rsidP="002F7F3F">
            <w:pPr>
              <w:keepNext/>
              <w:snapToGrid w:val="0"/>
              <w:spacing w:after="0" w:line="240" w:lineRule="auto"/>
              <w:jc w:val="center"/>
              <w:rPr>
                <w:rFonts w:ascii="Times New Roman" w:eastAsia="Times New Roman" w:hAnsi="Times New Roman"/>
                <w:sz w:val="24"/>
                <w:szCs w:val="24"/>
                <w:lang w:eastAsia="ru-RU"/>
              </w:rPr>
            </w:pPr>
          </w:p>
          <w:p w:rsidR="002F7F3F" w:rsidRPr="002F7F3F" w:rsidRDefault="002F7F3F" w:rsidP="002F7F3F">
            <w:pPr>
              <w:keepNext/>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Отделы администрации Тейковского муниципального района</w:t>
            </w:r>
          </w:p>
        </w:tc>
        <w:tc>
          <w:tcPr>
            <w:tcW w:w="709" w:type="dxa"/>
            <w:tcBorders>
              <w:top w:val="single" w:sz="4" w:space="0" w:color="000000"/>
              <w:left w:val="single" w:sz="4" w:space="0" w:color="000000"/>
              <w:bottom w:val="single" w:sz="4" w:space="0" w:color="000000"/>
              <w:right w:val="single" w:sz="4" w:space="0" w:color="000000"/>
            </w:tcBorders>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0</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100,0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30,0</w:t>
            </w:r>
          </w:p>
        </w:tc>
        <w:tc>
          <w:tcPr>
            <w:tcW w:w="709"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30,0</w:t>
            </w:r>
          </w:p>
        </w:tc>
      </w:tr>
      <w:tr w:rsidR="002F7F3F" w:rsidRPr="002F7F3F" w:rsidTr="00981528">
        <w:trPr>
          <w:trHeight w:val="425"/>
          <w:jc w:val="center"/>
        </w:trPr>
        <w:tc>
          <w:tcPr>
            <w:tcW w:w="657" w:type="dxa"/>
            <w:vMerge/>
            <w:tcBorders>
              <w:top w:val="single" w:sz="4" w:space="0" w:color="000000"/>
              <w:left w:val="single" w:sz="4" w:space="0" w:color="000000"/>
              <w:bottom w:val="single" w:sz="4" w:space="0" w:color="000000"/>
              <w:right w:val="nil"/>
            </w:tcBorders>
            <w:vAlign w:val="center"/>
            <w:hideMark/>
          </w:tcPr>
          <w:p w:rsidR="002F7F3F" w:rsidRPr="002F7F3F" w:rsidRDefault="002F7F3F" w:rsidP="002F7F3F">
            <w:pPr>
              <w:spacing w:after="0" w:line="240" w:lineRule="auto"/>
              <w:rPr>
                <w:rFonts w:ascii="Times New Roman" w:eastAsia="Times New Roman" w:hAnsi="Times New Roman"/>
                <w:b/>
                <w:sz w:val="24"/>
                <w:szCs w:val="24"/>
                <w:lang w:eastAsia="ru-RU"/>
              </w:rPr>
            </w:pPr>
          </w:p>
        </w:tc>
        <w:tc>
          <w:tcPr>
            <w:tcW w:w="2951" w:type="dxa"/>
            <w:tcBorders>
              <w:top w:val="single" w:sz="4" w:space="0" w:color="000000"/>
              <w:left w:val="single" w:sz="4" w:space="0" w:color="000000"/>
              <w:bottom w:val="single" w:sz="4" w:space="0" w:color="000000"/>
              <w:right w:val="single" w:sz="4" w:space="0" w:color="auto"/>
            </w:tcBorders>
            <w:vAlign w:val="center"/>
            <w:hideMark/>
          </w:tcPr>
          <w:p w:rsidR="002F7F3F" w:rsidRPr="002F7F3F" w:rsidRDefault="002F7F3F" w:rsidP="002F7F3F">
            <w:pPr>
              <w:snapToGri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бюджетные ассигнования</w:t>
            </w:r>
          </w:p>
        </w:tc>
        <w:tc>
          <w:tcPr>
            <w:tcW w:w="1207" w:type="dxa"/>
            <w:vMerge/>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pacing w:after="0" w:line="240" w:lineRule="auto"/>
              <w:rPr>
                <w:rFonts w:ascii="Times New Roman" w:eastAsia="Times New Roman" w:hAnsi="Times New Roman"/>
                <w:sz w:val="24"/>
                <w:szCs w:val="24"/>
                <w:lang w:eastAsia="ru-RU"/>
              </w:rPr>
            </w:pPr>
          </w:p>
        </w:tc>
        <w:tc>
          <w:tcPr>
            <w:tcW w:w="709" w:type="dxa"/>
            <w:tcBorders>
              <w:top w:val="nil"/>
              <w:left w:val="single" w:sz="4" w:space="0" w:color="000000"/>
              <w:bottom w:val="single" w:sz="4" w:space="0" w:color="000000"/>
              <w:right w:val="single" w:sz="4" w:space="0" w:color="000000"/>
            </w:tcBorders>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0</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100,0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30,0</w:t>
            </w:r>
          </w:p>
        </w:tc>
        <w:tc>
          <w:tcPr>
            <w:tcW w:w="709"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30,0</w:t>
            </w:r>
          </w:p>
        </w:tc>
      </w:tr>
      <w:tr w:rsidR="002F7F3F" w:rsidRPr="002F7F3F" w:rsidTr="00981528">
        <w:trPr>
          <w:trHeight w:val="425"/>
          <w:jc w:val="center"/>
        </w:trPr>
        <w:tc>
          <w:tcPr>
            <w:tcW w:w="657" w:type="dxa"/>
            <w:vMerge/>
            <w:tcBorders>
              <w:top w:val="single" w:sz="4" w:space="0" w:color="000000"/>
              <w:left w:val="single" w:sz="4" w:space="0" w:color="000000"/>
              <w:bottom w:val="single" w:sz="4" w:space="0" w:color="000000"/>
              <w:right w:val="nil"/>
            </w:tcBorders>
            <w:vAlign w:val="center"/>
            <w:hideMark/>
          </w:tcPr>
          <w:p w:rsidR="002F7F3F" w:rsidRPr="002F7F3F" w:rsidRDefault="002F7F3F" w:rsidP="002F7F3F">
            <w:pPr>
              <w:spacing w:after="0" w:line="240" w:lineRule="auto"/>
              <w:rPr>
                <w:rFonts w:ascii="Times New Roman" w:eastAsia="Times New Roman" w:hAnsi="Times New Roman"/>
                <w:b/>
                <w:sz w:val="24"/>
                <w:szCs w:val="24"/>
                <w:lang w:eastAsia="ru-RU"/>
              </w:rPr>
            </w:pPr>
          </w:p>
        </w:tc>
        <w:tc>
          <w:tcPr>
            <w:tcW w:w="2951" w:type="dxa"/>
            <w:tcBorders>
              <w:top w:val="single" w:sz="4" w:space="0" w:color="000000"/>
              <w:left w:val="single" w:sz="4" w:space="0" w:color="000000"/>
              <w:bottom w:val="single" w:sz="4" w:space="0" w:color="000000"/>
              <w:right w:val="single" w:sz="4" w:space="0" w:color="auto"/>
            </w:tcBorders>
            <w:vAlign w:val="center"/>
            <w:hideMark/>
          </w:tcPr>
          <w:p w:rsidR="002F7F3F" w:rsidRPr="002F7F3F" w:rsidRDefault="002F7F3F" w:rsidP="002F7F3F">
            <w:pPr>
              <w:snapToGrid w:val="0"/>
              <w:spacing w:after="0" w:line="240" w:lineRule="auto"/>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бюджет Тейковского муниципального района</w:t>
            </w:r>
          </w:p>
        </w:tc>
        <w:tc>
          <w:tcPr>
            <w:tcW w:w="1207" w:type="dxa"/>
            <w:vMerge/>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pacing w:after="0" w:line="240" w:lineRule="auto"/>
              <w:rPr>
                <w:rFonts w:ascii="Times New Roman" w:eastAsia="Times New Roman" w:hAnsi="Times New Roman"/>
                <w:sz w:val="24"/>
                <w:szCs w:val="24"/>
                <w:lang w:eastAsia="ru-RU"/>
              </w:rPr>
            </w:pPr>
          </w:p>
        </w:tc>
        <w:tc>
          <w:tcPr>
            <w:tcW w:w="709" w:type="dxa"/>
            <w:tcBorders>
              <w:top w:val="nil"/>
              <w:left w:val="single" w:sz="4" w:space="0" w:color="000000"/>
              <w:bottom w:val="single" w:sz="4" w:space="0" w:color="000000"/>
              <w:right w:val="single" w:sz="4" w:space="0" w:color="000000"/>
            </w:tcBorders>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0</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0,0</w:t>
            </w:r>
          </w:p>
        </w:tc>
        <w:tc>
          <w:tcPr>
            <w:tcW w:w="920"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100,0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30,0</w:t>
            </w:r>
          </w:p>
        </w:tc>
        <w:tc>
          <w:tcPr>
            <w:tcW w:w="709" w:type="dxa"/>
            <w:tcBorders>
              <w:top w:val="single" w:sz="4" w:space="0" w:color="auto"/>
              <w:left w:val="single" w:sz="4" w:space="0" w:color="auto"/>
              <w:bottom w:val="single" w:sz="4" w:space="0" w:color="auto"/>
              <w:right w:val="single" w:sz="4" w:space="0" w:color="auto"/>
            </w:tcBorders>
            <w:vAlign w:val="center"/>
            <w:hideMark/>
          </w:tcPr>
          <w:p w:rsidR="002F7F3F" w:rsidRPr="002F7F3F" w:rsidRDefault="002F7F3F" w:rsidP="002F7F3F">
            <w:pPr>
              <w:snapToGri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30,0</w:t>
            </w:r>
          </w:p>
        </w:tc>
      </w:tr>
    </w:tbl>
    <w:p w:rsidR="002F7F3F" w:rsidRPr="002F7F3F" w:rsidRDefault="002F7F3F" w:rsidP="002F7F3F">
      <w:pPr>
        <w:spacing w:after="200"/>
        <w:rPr>
          <w:rFonts w:ascii="Times New Roman" w:eastAsia="Times New Roman" w:hAnsi="Times New Roman"/>
          <w:b/>
          <w:sz w:val="24"/>
          <w:szCs w:val="24"/>
          <w:lang w:eastAsia="ru-RU"/>
        </w:rPr>
      </w:pPr>
    </w:p>
    <w:p w:rsidR="002F7F3F" w:rsidRPr="002F7F3F" w:rsidRDefault="002F7F3F" w:rsidP="002F7F3F">
      <w:pPr>
        <w:spacing w:after="0" w:line="240" w:lineRule="auto"/>
        <w:jc w:val="right"/>
        <w:rPr>
          <w:rFonts w:ascii="Times New Roman" w:hAnsi="Times New Roman"/>
          <w:sz w:val="24"/>
          <w:szCs w:val="24"/>
          <w:lang w:eastAsia="ru-RU"/>
        </w:rPr>
      </w:pPr>
    </w:p>
    <w:p w:rsidR="002F7F3F" w:rsidRDefault="002F7F3F"/>
    <w:p w:rsidR="002F7F3F" w:rsidRDefault="002F7F3F"/>
    <w:p w:rsidR="002F7F3F" w:rsidRDefault="002F7F3F"/>
    <w:p w:rsidR="002F7F3F" w:rsidRDefault="002F7F3F"/>
    <w:p w:rsidR="002F7F3F" w:rsidRPr="002F7F3F" w:rsidRDefault="007D5CA7" w:rsidP="007D5CA7">
      <w:pPr>
        <w:jc w:val="center"/>
      </w:pPr>
      <w:r w:rsidRPr="00C01B20">
        <w:rPr>
          <w:rFonts w:eastAsia="Times New Roman" w:cs="Calibri"/>
          <w:noProof/>
          <w:lang w:eastAsia="ru-RU"/>
        </w:rPr>
        <w:lastRenderedPageBreak/>
        <w:drawing>
          <wp:inline distT="0" distB="0" distL="0" distR="0" wp14:anchorId="35096E69" wp14:editId="45DD76B4">
            <wp:extent cx="707390" cy="874395"/>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2F7F3F" w:rsidRPr="002F7F3F" w:rsidRDefault="002F7F3F" w:rsidP="002F7F3F">
      <w:pPr>
        <w:spacing w:after="0" w:line="240" w:lineRule="auto"/>
        <w:jc w:val="center"/>
        <w:rPr>
          <w:rFonts w:ascii="Times New Roman" w:eastAsia="Times New Roman" w:hAnsi="Times New Roman"/>
          <w:b/>
          <w:sz w:val="36"/>
          <w:szCs w:val="24"/>
        </w:rPr>
      </w:pPr>
      <w:r w:rsidRPr="002F7F3F">
        <w:rPr>
          <w:rFonts w:ascii="Times New Roman" w:eastAsia="Times New Roman" w:hAnsi="Times New Roman"/>
          <w:b/>
          <w:sz w:val="36"/>
          <w:szCs w:val="24"/>
        </w:rPr>
        <w:t>АДМИНИСТРАЦИЯ</w:t>
      </w:r>
    </w:p>
    <w:p w:rsidR="002F7F3F" w:rsidRPr="002F7F3F" w:rsidRDefault="002F7F3F" w:rsidP="002F7F3F">
      <w:pPr>
        <w:spacing w:after="0" w:line="240" w:lineRule="auto"/>
        <w:jc w:val="center"/>
        <w:rPr>
          <w:rFonts w:ascii="Times New Roman" w:eastAsia="Times New Roman" w:hAnsi="Times New Roman"/>
          <w:b/>
          <w:sz w:val="36"/>
          <w:szCs w:val="24"/>
        </w:rPr>
      </w:pPr>
      <w:r w:rsidRPr="002F7F3F">
        <w:rPr>
          <w:rFonts w:ascii="Times New Roman" w:eastAsia="Times New Roman" w:hAnsi="Times New Roman"/>
          <w:b/>
          <w:sz w:val="36"/>
          <w:szCs w:val="24"/>
        </w:rPr>
        <w:t>ТЕЙКОВСКОГО МУНИЦИПАЛЬНОГО РАЙОНА</w:t>
      </w:r>
    </w:p>
    <w:p w:rsidR="002F7F3F" w:rsidRPr="002F7F3F" w:rsidRDefault="002F7F3F" w:rsidP="002F7F3F">
      <w:pPr>
        <w:spacing w:after="0" w:line="240" w:lineRule="auto"/>
        <w:jc w:val="center"/>
        <w:rPr>
          <w:rFonts w:ascii="Times New Roman" w:eastAsia="Times New Roman" w:hAnsi="Times New Roman"/>
          <w:b/>
          <w:sz w:val="36"/>
          <w:szCs w:val="24"/>
        </w:rPr>
      </w:pPr>
      <w:r w:rsidRPr="002F7F3F">
        <w:rPr>
          <w:rFonts w:ascii="Times New Roman" w:eastAsia="Times New Roman" w:hAnsi="Times New Roman"/>
          <w:b/>
          <w:sz w:val="36"/>
          <w:szCs w:val="24"/>
        </w:rPr>
        <w:t>ИВАНОВСКОЙ ОБЛАСТИ</w:t>
      </w:r>
    </w:p>
    <w:p w:rsidR="002F7F3F" w:rsidRPr="002F7F3F" w:rsidRDefault="002F7F3F" w:rsidP="002F7F3F">
      <w:pPr>
        <w:spacing w:after="0" w:line="240" w:lineRule="auto"/>
        <w:jc w:val="center"/>
        <w:rPr>
          <w:rFonts w:ascii="Times New Roman" w:eastAsia="Times New Roman" w:hAnsi="Times New Roman"/>
          <w:b/>
          <w:sz w:val="24"/>
          <w:szCs w:val="24"/>
        </w:rPr>
      </w:pPr>
      <w:r w:rsidRPr="002F7F3F">
        <w:rPr>
          <w:rFonts w:ascii="Times New Roman" w:eastAsia="Times New Roman" w:hAnsi="Times New Roman"/>
          <w:b/>
          <w:sz w:val="36"/>
          <w:szCs w:val="24"/>
        </w:rPr>
        <w:t>_______________________________________________________</w:t>
      </w:r>
    </w:p>
    <w:p w:rsidR="002F7F3F" w:rsidRPr="002F7F3F" w:rsidRDefault="002F7F3F" w:rsidP="002F7F3F">
      <w:pPr>
        <w:spacing w:after="0" w:line="240" w:lineRule="auto"/>
        <w:jc w:val="center"/>
        <w:rPr>
          <w:rFonts w:ascii="Times New Roman" w:eastAsia="Times New Roman" w:hAnsi="Times New Roman"/>
          <w:b/>
          <w:sz w:val="24"/>
          <w:szCs w:val="24"/>
        </w:rPr>
      </w:pPr>
    </w:p>
    <w:p w:rsidR="002F7F3F" w:rsidRPr="002F7F3F" w:rsidRDefault="002F7F3F" w:rsidP="002F7F3F">
      <w:pPr>
        <w:spacing w:after="0" w:line="240" w:lineRule="auto"/>
        <w:jc w:val="center"/>
        <w:rPr>
          <w:rFonts w:ascii="Times New Roman" w:eastAsia="Times New Roman" w:hAnsi="Times New Roman"/>
          <w:b/>
          <w:sz w:val="44"/>
          <w:szCs w:val="24"/>
        </w:rPr>
      </w:pPr>
    </w:p>
    <w:p w:rsidR="002F7F3F" w:rsidRPr="002F7F3F" w:rsidRDefault="002F7F3F" w:rsidP="002F7F3F">
      <w:pPr>
        <w:spacing w:after="0" w:line="240" w:lineRule="auto"/>
        <w:jc w:val="center"/>
        <w:rPr>
          <w:rFonts w:ascii="Times New Roman" w:eastAsia="Times New Roman" w:hAnsi="Times New Roman"/>
          <w:b/>
          <w:sz w:val="44"/>
          <w:szCs w:val="24"/>
        </w:rPr>
      </w:pPr>
      <w:r w:rsidRPr="002F7F3F">
        <w:rPr>
          <w:rFonts w:ascii="Times New Roman" w:eastAsia="Times New Roman" w:hAnsi="Times New Roman"/>
          <w:b/>
          <w:sz w:val="44"/>
          <w:szCs w:val="24"/>
        </w:rPr>
        <w:t>П О С Т А Н О В Л Е Н И Е</w:t>
      </w:r>
    </w:p>
    <w:p w:rsidR="002F7F3F" w:rsidRPr="002F7F3F" w:rsidRDefault="002F7F3F" w:rsidP="002F7F3F">
      <w:pPr>
        <w:spacing w:after="0" w:line="240" w:lineRule="auto"/>
        <w:jc w:val="center"/>
        <w:rPr>
          <w:rFonts w:ascii="Times New Roman" w:eastAsia="Times New Roman" w:hAnsi="Times New Roman"/>
          <w:b/>
          <w:sz w:val="24"/>
          <w:szCs w:val="24"/>
        </w:rPr>
      </w:pPr>
    </w:p>
    <w:p w:rsidR="002F7F3F" w:rsidRPr="002F7F3F" w:rsidRDefault="002F7F3F" w:rsidP="002F7F3F">
      <w:pPr>
        <w:spacing w:after="0" w:line="240" w:lineRule="auto"/>
        <w:jc w:val="center"/>
        <w:rPr>
          <w:rFonts w:ascii="Times New Roman" w:eastAsia="Times New Roman" w:hAnsi="Times New Roman"/>
          <w:sz w:val="24"/>
          <w:szCs w:val="24"/>
        </w:rPr>
      </w:pPr>
    </w:p>
    <w:p w:rsidR="002F7F3F" w:rsidRPr="002F7F3F" w:rsidRDefault="002F7F3F" w:rsidP="002F7F3F">
      <w:pPr>
        <w:spacing w:after="0" w:line="240" w:lineRule="auto"/>
        <w:jc w:val="center"/>
        <w:rPr>
          <w:rFonts w:ascii="Times New Roman" w:eastAsia="Times New Roman" w:hAnsi="Times New Roman"/>
          <w:sz w:val="28"/>
          <w:szCs w:val="24"/>
        </w:rPr>
      </w:pPr>
      <w:r w:rsidRPr="002F7F3F">
        <w:rPr>
          <w:rFonts w:ascii="Times New Roman" w:eastAsia="Times New Roman" w:hAnsi="Times New Roman"/>
          <w:sz w:val="28"/>
          <w:szCs w:val="24"/>
        </w:rPr>
        <w:t>от   08.12.2017г.   № 444</w:t>
      </w:r>
    </w:p>
    <w:p w:rsidR="002F7F3F" w:rsidRPr="002F7F3F" w:rsidRDefault="002F7F3F" w:rsidP="002F7F3F">
      <w:pPr>
        <w:spacing w:after="0" w:line="240" w:lineRule="auto"/>
        <w:jc w:val="center"/>
        <w:rPr>
          <w:rFonts w:ascii="Times New Roman" w:eastAsia="Times New Roman" w:hAnsi="Times New Roman"/>
          <w:sz w:val="28"/>
          <w:szCs w:val="24"/>
        </w:rPr>
      </w:pPr>
      <w:r w:rsidRPr="002F7F3F">
        <w:rPr>
          <w:rFonts w:ascii="Times New Roman" w:eastAsia="Times New Roman" w:hAnsi="Times New Roman"/>
          <w:sz w:val="28"/>
          <w:szCs w:val="24"/>
        </w:rPr>
        <w:t>г. Тейково</w:t>
      </w:r>
    </w:p>
    <w:p w:rsidR="002F7F3F" w:rsidRPr="002F7F3F" w:rsidRDefault="002F7F3F" w:rsidP="002F7F3F">
      <w:pPr>
        <w:spacing w:after="0" w:line="240" w:lineRule="auto"/>
        <w:rPr>
          <w:rFonts w:ascii="Times New Roman" w:eastAsia="Times New Roman" w:hAnsi="Times New Roman"/>
          <w:b/>
          <w:sz w:val="28"/>
          <w:szCs w:val="24"/>
        </w:rPr>
      </w:pPr>
    </w:p>
    <w:p w:rsidR="002F7F3F" w:rsidRPr="002F7F3F" w:rsidRDefault="002F7F3F" w:rsidP="002F7F3F">
      <w:pPr>
        <w:spacing w:after="0" w:line="240" w:lineRule="auto"/>
        <w:jc w:val="center"/>
        <w:rPr>
          <w:rFonts w:ascii="Times New Roman" w:eastAsia="Times New Roman" w:hAnsi="Times New Roman"/>
          <w:b/>
          <w:sz w:val="28"/>
          <w:szCs w:val="24"/>
        </w:rPr>
      </w:pPr>
      <w:r w:rsidRPr="002F7F3F">
        <w:rPr>
          <w:rFonts w:ascii="Times New Roman" w:eastAsia="Times New Roman" w:hAnsi="Times New Roman"/>
          <w:b/>
          <w:sz w:val="28"/>
          <w:szCs w:val="24"/>
        </w:rPr>
        <w:t xml:space="preserve">О внесении изменений  в постановление администрации Тейковского муниципального района от 28.11.2013 г.  № 631 </w:t>
      </w:r>
    </w:p>
    <w:p w:rsidR="002F7F3F" w:rsidRPr="002F7F3F" w:rsidRDefault="002F7F3F" w:rsidP="002F7F3F">
      <w:pPr>
        <w:spacing w:after="0" w:line="240" w:lineRule="auto"/>
        <w:jc w:val="center"/>
        <w:rPr>
          <w:rFonts w:ascii="Times New Roman" w:eastAsia="Times New Roman" w:hAnsi="Times New Roman"/>
          <w:b/>
          <w:sz w:val="28"/>
          <w:szCs w:val="24"/>
        </w:rPr>
      </w:pPr>
      <w:r w:rsidRPr="002F7F3F">
        <w:rPr>
          <w:rFonts w:ascii="Times New Roman" w:eastAsia="Times New Roman" w:hAnsi="Times New Roman"/>
          <w:b/>
          <w:sz w:val="28"/>
          <w:szCs w:val="24"/>
        </w:rPr>
        <w:t>«Об утверждении муниципальной  программы</w:t>
      </w:r>
    </w:p>
    <w:p w:rsidR="002F7F3F" w:rsidRPr="002F7F3F" w:rsidRDefault="002F7F3F" w:rsidP="002F7F3F">
      <w:pPr>
        <w:spacing w:after="0" w:line="240" w:lineRule="auto"/>
        <w:jc w:val="center"/>
        <w:rPr>
          <w:rFonts w:ascii="Times New Roman" w:eastAsia="Times New Roman" w:hAnsi="Times New Roman"/>
          <w:b/>
          <w:sz w:val="28"/>
          <w:szCs w:val="24"/>
        </w:rPr>
      </w:pPr>
      <w:r w:rsidRPr="002F7F3F">
        <w:rPr>
          <w:rFonts w:ascii="Times New Roman" w:eastAsia="Times New Roman" w:hAnsi="Times New Roman"/>
          <w:b/>
          <w:sz w:val="28"/>
          <w:szCs w:val="24"/>
        </w:rPr>
        <w:t xml:space="preserve"> «Улучшение кормовой базы в общественном животноводстве Тейковского муниципального района» (в действующей редакции)</w:t>
      </w:r>
    </w:p>
    <w:p w:rsidR="002F7F3F" w:rsidRPr="002F7F3F" w:rsidRDefault="002F7F3F" w:rsidP="002F7F3F">
      <w:pPr>
        <w:spacing w:after="0" w:line="240" w:lineRule="auto"/>
        <w:jc w:val="center"/>
        <w:rPr>
          <w:rFonts w:ascii="Times New Roman" w:eastAsia="Times New Roman" w:hAnsi="Times New Roman"/>
          <w:b/>
          <w:sz w:val="28"/>
          <w:szCs w:val="24"/>
        </w:rPr>
      </w:pPr>
    </w:p>
    <w:p w:rsidR="002F7F3F" w:rsidRPr="002F7F3F" w:rsidRDefault="002F7F3F" w:rsidP="002F7F3F">
      <w:pPr>
        <w:spacing w:after="0" w:line="240" w:lineRule="auto"/>
        <w:ind w:firstLine="709"/>
        <w:jc w:val="both"/>
        <w:rPr>
          <w:rFonts w:ascii="Times New Roman" w:eastAsia="Times New Roman" w:hAnsi="Times New Roman"/>
          <w:sz w:val="28"/>
          <w:szCs w:val="24"/>
        </w:rPr>
      </w:pPr>
      <w:r w:rsidRPr="002F7F3F">
        <w:rPr>
          <w:rFonts w:ascii="Times New Roman" w:eastAsia="Times New Roman" w:hAnsi="Times New Roman"/>
          <w:sz w:val="28"/>
          <w:szCs w:val="24"/>
        </w:rPr>
        <w:t>В целях реализации Комплексной программы социально-экономического развития Тейковского муниципального района и для оказания поддержки сельскохозяйственных муниципальных унитарных предприятий Тейковского муниципального района администрация Тейковского муниципального района</w:t>
      </w:r>
    </w:p>
    <w:p w:rsidR="002F7F3F" w:rsidRPr="002F7F3F" w:rsidRDefault="002F7F3F" w:rsidP="002F7F3F">
      <w:pPr>
        <w:spacing w:after="0" w:line="240" w:lineRule="auto"/>
        <w:ind w:firstLine="709"/>
        <w:jc w:val="both"/>
        <w:rPr>
          <w:rFonts w:ascii="Times New Roman" w:eastAsia="Times New Roman" w:hAnsi="Times New Roman"/>
          <w:sz w:val="28"/>
          <w:szCs w:val="24"/>
        </w:rPr>
      </w:pPr>
    </w:p>
    <w:p w:rsidR="002F7F3F" w:rsidRPr="002F7F3F" w:rsidRDefault="002F7F3F" w:rsidP="002F7F3F">
      <w:pPr>
        <w:spacing w:after="0" w:line="240" w:lineRule="auto"/>
        <w:jc w:val="center"/>
        <w:rPr>
          <w:rFonts w:ascii="Times New Roman" w:eastAsia="Times New Roman" w:hAnsi="Times New Roman"/>
          <w:sz w:val="28"/>
          <w:szCs w:val="24"/>
        </w:rPr>
      </w:pPr>
      <w:r w:rsidRPr="002F7F3F">
        <w:rPr>
          <w:rFonts w:ascii="Times New Roman" w:eastAsia="Times New Roman" w:hAnsi="Times New Roman"/>
          <w:b/>
          <w:sz w:val="28"/>
          <w:szCs w:val="24"/>
        </w:rPr>
        <w:t>ПОСТАНОВЛЯЕТ:</w:t>
      </w:r>
    </w:p>
    <w:p w:rsidR="002F7F3F" w:rsidRPr="002F7F3F" w:rsidRDefault="002F7F3F" w:rsidP="002F7F3F">
      <w:pPr>
        <w:spacing w:after="0" w:line="240" w:lineRule="auto"/>
        <w:ind w:firstLine="709"/>
        <w:jc w:val="both"/>
        <w:rPr>
          <w:rFonts w:ascii="Times New Roman" w:eastAsia="Times New Roman" w:hAnsi="Times New Roman"/>
          <w:b/>
          <w:sz w:val="28"/>
          <w:szCs w:val="24"/>
        </w:rPr>
      </w:pPr>
    </w:p>
    <w:p w:rsidR="002F7F3F" w:rsidRPr="002F7F3F" w:rsidRDefault="002F7F3F" w:rsidP="002F7F3F">
      <w:pPr>
        <w:spacing w:after="0" w:line="240" w:lineRule="auto"/>
        <w:ind w:firstLine="567"/>
        <w:jc w:val="both"/>
        <w:rPr>
          <w:rFonts w:ascii="Times New Roman" w:eastAsia="Times New Roman" w:hAnsi="Times New Roman"/>
          <w:sz w:val="28"/>
          <w:szCs w:val="24"/>
        </w:rPr>
      </w:pPr>
      <w:r w:rsidRPr="002F7F3F">
        <w:rPr>
          <w:rFonts w:ascii="Times New Roman" w:eastAsia="Times New Roman" w:hAnsi="Times New Roman"/>
          <w:sz w:val="28"/>
          <w:szCs w:val="24"/>
        </w:rPr>
        <w:t xml:space="preserve">Внести в постановление администрации Тейковского муниципального района от 28.11.2013 г. № 631 «Об утверждении </w:t>
      </w:r>
      <w:r w:rsidRPr="002F7F3F">
        <w:rPr>
          <w:rFonts w:ascii="Times New Roman" w:eastAsia="Times New Roman" w:hAnsi="Times New Roman"/>
          <w:color w:val="000000"/>
          <w:sz w:val="28"/>
          <w:szCs w:val="24"/>
        </w:rPr>
        <w:t xml:space="preserve">муниципальной программы </w:t>
      </w:r>
      <w:r w:rsidRPr="002F7F3F">
        <w:rPr>
          <w:rFonts w:ascii="Times New Roman" w:eastAsia="Times New Roman" w:hAnsi="Times New Roman"/>
          <w:sz w:val="28"/>
          <w:szCs w:val="24"/>
        </w:rPr>
        <w:t>«Улучшение кормовой базы в общественном животноводстве Тейковского муниципального района»  (в действующей редакции) следующие изменения:</w:t>
      </w:r>
    </w:p>
    <w:p w:rsidR="002F7F3F" w:rsidRPr="002F7F3F" w:rsidRDefault="002F7F3F" w:rsidP="002F7F3F">
      <w:pPr>
        <w:spacing w:after="0" w:line="240" w:lineRule="auto"/>
        <w:ind w:right="139" w:firstLine="567"/>
        <w:jc w:val="both"/>
        <w:rPr>
          <w:rFonts w:ascii="Times New Roman" w:eastAsia="Times New Roman" w:hAnsi="Times New Roman"/>
          <w:sz w:val="28"/>
          <w:szCs w:val="24"/>
        </w:rPr>
      </w:pPr>
      <w:r w:rsidRPr="002F7F3F">
        <w:rPr>
          <w:rFonts w:ascii="Times New Roman" w:eastAsia="Times New Roman" w:hAnsi="Times New Roman"/>
          <w:sz w:val="28"/>
          <w:szCs w:val="24"/>
        </w:rPr>
        <w:t>Приложение к постановлению изложить в новой редакции (прилагается).</w:t>
      </w:r>
    </w:p>
    <w:p w:rsidR="002F7F3F" w:rsidRPr="002F7F3F" w:rsidRDefault="002F7F3F" w:rsidP="002F7F3F">
      <w:pPr>
        <w:spacing w:after="0" w:line="240" w:lineRule="auto"/>
        <w:ind w:left="-540" w:right="139" w:firstLine="540"/>
        <w:jc w:val="both"/>
        <w:rPr>
          <w:rFonts w:ascii="Times New Roman" w:eastAsia="Times New Roman" w:hAnsi="Times New Roman"/>
          <w:sz w:val="28"/>
          <w:szCs w:val="24"/>
        </w:rPr>
      </w:pPr>
    </w:p>
    <w:p w:rsidR="002F7F3F" w:rsidRPr="002F7F3F" w:rsidRDefault="002F7F3F" w:rsidP="002F7F3F">
      <w:pPr>
        <w:spacing w:after="0" w:line="240" w:lineRule="auto"/>
        <w:ind w:left="-540" w:right="139" w:firstLine="540"/>
        <w:jc w:val="both"/>
        <w:rPr>
          <w:rFonts w:ascii="Times New Roman" w:eastAsia="Times New Roman" w:hAnsi="Times New Roman"/>
          <w:sz w:val="28"/>
          <w:szCs w:val="24"/>
        </w:rPr>
      </w:pPr>
    </w:p>
    <w:p w:rsidR="002F7F3F" w:rsidRPr="002F7F3F" w:rsidRDefault="002F7F3F" w:rsidP="002F7F3F">
      <w:pPr>
        <w:spacing w:after="0" w:line="240" w:lineRule="auto"/>
        <w:jc w:val="both"/>
        <w:rPr>
          <w:rFonts w:ascii="Times New Roman" w:eastAsia="Times New Roman" w:hAnsi="Times New Roman"/>
          <w:b/>
          <w:sz w:val="28"/>
          <w:szCs w:val="24"/>
        </w:rPr>
      </w:pPr>
    </w:p>
    <w:p w:rsidR="002F7F3F" w:rsidRPr="002F7F3F" w:rsidRDefault="002F7F3F" w:rsidP="002F7F3F">
      <w:pPr>
        <w:spacing w:after="0" w:line="240" w:lineRule="auto"/>
        <w:jc w:val="both"/>
        <w:rPr>
          <w:rFonts w:ascii="Times New Roman" w:eastAsia="Times New Roman" w:hAnsi="Times New Roman"/>
          <w:b/>
          <w:sz w:val="28"/>
          <w:szCs w:val="24"/>
        </w:rPr>
      </w:pPr>
      <w:proofErr w:type="spellStart"/>
      <w:r w:rsidRPr="002F7F3F">
        <w:rPr>
          <w:rFonts w:ascii="Times New Roman" w:eastAsia="Times New Roman" w:hAnsi="Times New Roman"/>
          <w:b/>
          <w:sz w:val="28"/>
          <w:szCs w:val="24"/>
        </w:rPr>
        <w:t>И.о</w:t>
      </w:r>
      <w:proofErr w:type="spellEnd"/>
      <w:r w:rsidRPr="002F7F3F">
        <w:rPr>
          <w:rFonts w:ascii="Times New Roman" w:eastAsia="Times New Roman" w:hAnsi="Times New Roman"/>
          <w:b/>
          <w:sz w:val="28"/>
          <w:szCs w:val="24"/>
        </w:rPr>
        <w:t xml:space="preserve">. главы  Тейковского </w:t>
      </w:r>
    </w:p>
    <w:p w:rsidR="002F7F3F" w:rsidRPr="002F7F3F" w:rsidRDefault="002F7F3F" w:rsidP="002F7F3F">
      <w:pPr>
        <w:spacing w:after="0" w:line="240" w:lineRule="auto"/>
        <w:jc w:val="both"/>
        <w:rPr>
          <w:rFonts w:ascii="Times New Roman" w:eastAsia="Times New Roman" w:hAnsi="Times New Roman"/>
          <w:b/>
          <w:sz w:val="28"/>
          <w:szCs w:val="24"/>
        </w:rPr>
      </w:pPr>
      <w:r w:rsidRPr="002F7F3F">
        <w:rPr>
          <w:rFonts w:ascii="Times New Roman" w:eastAsia="Times New Roman" w:hAnsi="Times New Roman"/>
          <w:b/>
          <w:sz w:val="28"/>
          <w:szCs w:val="24"/>
        </w:rPr>
        <w:t xml:space="preserve">муниципального района </w:t>
      </w:r>
      <w:r w:rsidRPr="002F7F3F">
        <w:rPr>
          <w:rFonts w:ascii="Times New Roman" w:eastAsia="Times New Roman" w:hAnsi="Times New Roman"/>
          <w:b/>
          <w:sz w:val="28"/>
          <w:szCs w:val="24"/>
        </w:rPr>
        <w:tab/>
      </w:r>
      <w:r w:rsidRPr="002F7F3F">
        <w:rPr>
          <w:rFonts w:ascii="Times New Roman" w:eastAsia="Times New Roman" w:hAnsi="Times New Roman"/>
          <w:b/>
          <w:sz w:val="28"/>
          <w:szCs w:val="24"/>
        </w:rPr>
        <w:tab/>
      </w:r>
      <w:r w:rsidRPr="002F7F3F">
        <w:rPr>
          <w:rFonts w:ascii="Times New Roman" w:eastAsia="Times New Roman" w:hAnsi="Times New Roman"/>
          <w:b/>
          <w:sz w:val="28"/>
          <w:szCs w:val="24"/>
        </w:rPr>
        <w:tab/>
        <w:t xml:space="preserve">                                            Е.С. Фиохина</w:t>
      </w:r>
    </w:p>
    <w:p w:rsidR="002F7F3F" w:rsidRPr="002F7F3F" w:rsidRDefault="002F7F3F" w:rsidP="002F7F3F">
      <w:pPr>
        <w:tabs>
          <w:tab w:val="left" w:pos="4962"/>
        </w:tabs>
        <w:spacing w:after="0" w:line="240" w:lineRule="auto"/>
        <w:jc w:val="both"/>
        <w:rPr>
          <w:rFonts w:ascii="Times New Roman" w:eastAsia="Times New Roman" w:hAnsi="Times New Roman"/>
          <w:sz w:val="28"/>
          <w:szCs w:val="24"/>
          <w:lang w:eastAsia="ru-RU"/>
        </w:rPr>
      </w:pPr>
    </w:p>
    <w:p w:rsidR="002F7F3F" w:rsidRPr="002F7F3F" w:rsidRDefault="002F7F3F" w:rsidP="002F7F3F">
      <w:pPr>
        <w:spacing w:after="0" w:line="240" w:lineRule="auto"/>
        <w:ind w:firstLine="567"/>
        <w:jc w:val="both"/>
        <w:rPr>
          <w:rFonts w:ascii="Times New Roman" w:eastAsia="Times New Roman" w:hAnsi="Times New Roman"/>
          <w:sz w:val="32"/>
          <w:szCs w:val="28"/>
        </w:rPr>
      </w:pPr>
    </w:p>
    <w:p w:rsidR="002F7F3F" w:rsidRPr="002F7F3F" w:rsidRDefault="002F7F3F" w:rsidP="002F7F3F">
      <w:pPr>
        <w:widowControl w:val="0"/>
        <w:suppressAutoHyphens/>
        <w:spacing w:after="0" w:line="240" w:lineRule="auto"/>
        <w:ind w:firstLine="540"/>
        <w:jc w:val="both"/>
        <w:rPr>
          <w:rFonts w:ascii="Times New Roman" w:eastAsia="Albany AMT" w:hAnsi="Times New Roman"/>
          <w:sz w:val="28"/>
          <w:szCs w:val="28"/>
        </w:rPr>
      </w:pPr>
    </w:p>
    <w:p w:rsidR="002F7F3F" w:rsidRDefault="002F7F3F" w:rsidP="002F7F3F">
      <w:pPr>
        <w:tabs>
          <w:tab w:val="left" w:pos="4962"/>
        </w:tabs>
        <w:spacing w:after="0" w:line="240" w:lineRule="auto"/>
        <w:ind w:left="4536"/>
        <w:jc w:val="right"/>
        <w:rPr>
          <w:rFonts w:ascii="Times New Roman" w:eastAsia="Albany AMT" w:hAnsi="Times New Roman"/>
          <w:sz w:val="28"/>
          <w:szCs w:val="28"/>
        </w:rPr>
      </w:pPr>
    </w:p>
    <w:p w:rsidR="0002286C" w:rsidRPr="002F7F3F" w:rsidRDefault="0002286C" w:rsidP="002F7F3F">
      <w:pPr>
        <w:tabs>
          <w:tab w:val="left" w:pos="4962"/>
        </w:tabs>
        <w:spacing w:after="0" w:line="240" w:lineRule="auto"/>
        <w:ind w:left="4536"/>
        <w:jc w:val="right"/>
        <w:rPr>
          <w:rFonts w:ascii="Times New Roman" w:eastAsia="Times New Roman" w:hAnsi="Times New Roman"/>
          <w:sz w:val="24"/>
          <w:szCs w:val="24"/>
          <w:lang w:eastAsia="ru-RU"/>
        </w:rPr>
      </w:pPr>
    </w:p>
    <w:p w:rsidR="002F7F3F" w:rsidRPr="002F7F3F" w:rsidRDefault="002F7F3F" w:rsidP="002F7F3F">
      <w:pPr>
        <w:tabs>
          <w:tab w:val="left" w:pos="4962"/>
        </w:tabs>
        <w:spacing w:after="0" w:line="240" w:lineRule="auto"/>
        <w:ind w:left="4536"/>
        <w:jc w:val="right"/>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Приложение</w:t>
      </w:r>
    </w:p>
    <w:p w:rsidR="002F7F3F" w:rsidRPr="002F7F3F" w:rsidRDefault="002F7F3F" w:rsidP="002F7F3F">
      <w:pPr>
        <w:widowControl w:val="0"/>
        <w:suppressAutoHyphens/>
        <w:spacing w:after="0" w:line="240" w:lineRule="auto"/>
        <w:ind w:left="4536"/>
        <w:jc w:val="right"/>
        <w:rPr>
          <w:rFonts w:ascii="Times New Roman" w:eastAsia="Albany AMT" w:hAnsi="Times New Roman"/>
          <w:sz w:val="24"/>
          <w:szCs w:val="24"/>
        </w:rPr>
      </w:pPr>
      <w:r w:rsidRPr="002F7F3F">
        <w:rPr>
          <w:rFonts w:ascii="Times New Roman" w:eastAsia="Albany AMT" w:hAnsi="Times New Roman"/>
          <w:sz w:val="24"/>
          <w:szCs w:val="24"/>
        </w:rPr>
        <w:t>к постановлению администрации                                                                                         Тейковского муниципального района</w:t>
      </w:r>
    </w:p>
    <w:p w:rsidR="002F7F3F" w:rsidRPr="002F7F3F" w:rsidRDefault="002F7F3F" w:rsidP="002F7F3F">
      <w:pPr>
        <w:widowControl w:val="0"/>
        <w:suppressAutoHyphens/>
        <w:spacing w:after="0" w:line="240" w:lineRule="auto"/>
        <w:ind w:left="4536"/>
        <w:jc w:val="right"/>
        <w:rPr>
          <w:rFonts w:ascii="Times New Roman" w:eastAsia="Albany AMT" w:hAnsi="Times New Roman"/>
          <w:sz w:val="24"/>
          <w:szCs w:val="24"/>
        </w:rPr>
      </w:pPr>
      <w:r w:rsidRPr="002F7F3F">
        <w:rPr>
          <w:rFonts w:ascii="Times New Roman" w:eastAsia="Albany AMT" w:hAnsi="Times New Roman"/>
          <w:sz w:val="24"/>
          <w:szCs w:val="24"/>
        </w:rPr>
        <w:t>от 08.12.2017г. № 444</w:t>
      </w:r>
    </w:p>
    <w:p w:rsidR="002F7F3F" w:rsidRPr="002F7F3F" w:rsidRDefault="002F7F3F" w:rsidP="002F7F3F">
      <w:pPr>
        <w:tabs>
          <w:tab w:val="left" w:pos="4962"/>
        </w:tabs>
        <w:spacing w:after="0" w:line="240" w:lineRule="auto"/>
        <w:ind w:left="4536"/>
        <w:jc w:val="right"/>
        <w:rPr>
          <w:rFonts w:ascii="Times New Roman" w:eastAsia="Times New Roman" w:hAnsi="Times New Roman"/>
          <w:sz w:val="24"/>
          <w:szCs w:val="24"/>
          <w:lang w:eastAsia="ru-RU"/>
        </w:rPr>
      </w:pPr>
    </w:p>
    <w:p w:rsidR="002F7F3F" w:rsidRPr="002F7F3F" w:rsidRDefault="002F7F3F" w:rsidP="002F7F3F">
      <w:pPr>
        <w:tabs>
          <w:tab w:val="left" w:pos="4962"/>
        </w:tabs>
        <w:spacing w:after="0" w:line="240" w:lineRule="auto"/>
        <w:ind w:left="4536"/>
        <w:jc w:val="right"/>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Приложение</w:t>
      </w:r>
    </w:p>
    <w:p w:rsidR="002F7F3F" w:rsidRPr="002F7F3F" w:rsidRDefault="002F7F3F" w:rsidP="002F7F3F">
      <w:pPr>
        <w:widowControl w:val="0"/>
        <w:suppressAutoHyphens/>
        <w:spacing w:after="0" w:line="240" w:lineRule="auto"/>
        <w:ind w:left="4536"/>
        <w:jc w:val="right"/>
        <w:rPr>
          <w:rFonts w:ascii="Times New Roman" w:eastAsia="Albany AMT" w:hAnsi="Times New Roman"/>
          <w:sz w:val="24"/>
          <w:szCs w:val="24"/>
        </w:rPr>
      </w:pPr>
      <w:r w:rsidRPr="002F7F3F">
        <w:rPr>
          <w:rFonts w:ascii="Times New Roman" w:eastAsia="Albany AMT" w:hAnsi="Times New Roman"/>
          <w:sz w:val="24"/>
          <w:szCs w:val="24"/>
        </w:rPr>
        <w:t>к постановлению администрации                                                                                         Тейковского муниципального района</w:t>
      </w:r>
    </w:p>
    <w:p w:rsidR="002F7F3F" w:rsidRPr="002F7F3F" w:rsidRDefault="002F7F3F" w:rsidP="002F7F3F">
      <w:pPr>
        <w:widowControl w:val="0"/>
        <w:suppressAutoHyphens/>
        <w:spacing w:after="0" w:line="240" w:lineRule="auto"/>
        <w:ind w:left="4536"/>
        <w:jc w:val="right"/>
        <w:rPr>
          <w:rFonts w:ascii="Times New Roman" w:eastAsia="Albany AMT" w:hAnsi="Times New Roman"/>
          <w:sz w:val="24"/>
          <w:szCs w:val="24"/>
        </w:rPr>
      </w:pPr>
      <w:r w:rsidRPr="002F7F3F">
        <w:rPr>
          <w:rFonts w:ascii="Times New Roman" w:eastAsia="Albany AMT" w:hAnsi="Times New Roman"/>
          <w:sz w:val="24"/>
          <w:szCs w:val="24"/>
        </w:rPr>
        <w:t>от 28.11.2013 г. № 631</w:t>
      </w:r>
    </w:p>
    <w:p w:rsidR="002F7F3F" w:rsidRPr="002F7F3F" w:rsidRDefault="002F7F3F" w:rsidP="002F7F3F">
      <w:pPr>
        <w:widowControl w:val="0"/>
        <w:suppressAutoHyphens/>
        <w:spacing w:after="0" w:line="240" w:lineRule="auto"/>
        <w:ind w:left="4536"/>
        <w:jc w:val="right"/>
        <w:rPr>
          <w:rFonts w:ascii="Times New Roman" w:eastAsia="Albany AMT" w:hAnsi="Times New Roman"/>
          <w:color w:val="000000"/>
          <w:sz w:val="28"/>
          <w:szCs w:val="28"/>
        </w:rPr>
      </w:pPr>
    </w:p>
    <w:p w:rsidR="002F7F3F" w:rsidRPr="002F7F3F" w:rsidRDefault="002F7F3F" w:rsidP="002F7F3F">
      <w:pPr>
        <w:widowControl w:val="0"/>
        <w:autoSpaceDE w:val="0"/>
        <w:autoSpaceDN w:val="0"/>
        <w:adjustRightInd w:val="0"/>
        <w:spacing w:after="0" w:line="240" w:lineRule="auto"/>
        <w:rPr>
          <w:rFonts w:ascii="Times New Roman" w:eastAsia="Times New Roman" w:hAnsi="Times New Roman" w:cs="Arial"/>
          <w:b/>
          <w:bCs/>
          <w:color w:val="000000"/>
          <w:sz w:val="24"/>
          <w:szCs w:val="24"/>
          <w:lang w:eastAsia="ru-RU"/>
        </w:rPr>
      </w:pPr>
    </w:p>
    <w:p w:rsidR="002F7F3F" w:rsidRPr="002F7F3F" w:rsidRDefault="002F7F3F" w:rsidP="002F7F3F">
      <w:pPr>
        <w:widowControl w:val="0"/>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2F7F3F">
        <w:rPr>
          <w:rFonts w:ascii="Times New Roman" w:eastAsia="Times New Roman" w:hAnsi="Times New Roman"/>
          <w:b/>
          <w:bCs/>
          <w:color w:val="000000"/>
          <w:sz w:val="24"/>
          <w:szCs w:val="24"/>
          <w:lang w:eastAsia="ru-RU"/>
        </w:rPr>
        <w:t>МУНИЦИПАЛЬНАЯ ПРОГРАММА</w:t>
      </w:r>
    </w:p>
    <w:p w:rsidR="002F7F3F" w:rsidRPr="002F7F3F" w:rsidRDefault="002F7F3F" w:rsidP="002F7F3F">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p>
    <w:p w:rsidR="002F7F3F" w:rsidRPr="002F7F3F" w:rsidRDefault="002F7F3F" w:rsidP="002F7F3F">
      <w:pPr>
        <w:spacing w:after="0" w:line="240" w:lineRule="auto"/>
        <w:jc w:val="center"/>
        <w:rPr>
          <w:rFonts w:ascii="Times New Roman" w:eastAsia="Times New Roman" w:hAnsi="Times New Roman"/>
          <w:b/>
          <w:sz w:val="24"/>
          <w:szCs w:val="24"/>
        </w:rPr>
      </w:pPr>
      <w:r w:rsidRPr="002F7F3F">
        <w:rPr>
          <w:rFonts w:ascii="Times New Roman" w:eastAsia="Times New Roman" w:hAnsi="Times New Roman"/>
          <w:b/>
          <w:sz w:val="24"/>
          <w:szCs w:val="24"/>
        </w:rPr>
        <w:t>«Улучшение кормовой базы в общественном животноводстве Тейковского муниципального района»</w:t>
      </w:r>
    </w:p>
    <w:p w:rsidR="002F7F3F" w:rsidRPr="002F7F3F" w:rsidRDefault="002F7F3F" w:rsidP="002F7F3F">
      <w:pPr>
        <w:widowControl w:val="0"/>
        <w:suppressAutoHyphens/>
        <w:spacing w:after="0" w:line="240" w:lineRule="auto"/>
        <w:rPr>
          <w:rFonts w:ascii="Times New Roman" w:eastAsia="Albany AMT" w:hAnsi="Times New Roman"/>
          <w:b/>
          <w:i/>
          <w:sz w:val="24"/>
          <w:szCs w:val="24"/>
        </w:rPr>
      </w:pPr>
    </w:p>
    <w:tbl>
      <w:tblPr>
        <w:tblpPr w:leftFromText="180" w:rightFromText="180" w:vertAnchor="text" w:horzAnchor="margin" w:tblpXSpec="center" w:tblpY="473"/>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7200"/>
      </w:tblGrid>
      <w:tr w:rsidR="002F7F3F" w:rsidRPr="002F7F3F" w:rsidTr="00981528">
        <w:trPr>
          <w:trHeight w:val="841"/>
        </w:trPr>
        <w:tc>
          <w:tcPr>
            <w:tcW w:w="10368" w:type="dxa"/>
            <w:gridSpan w:val="2"/>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
                <w:sz w:val="24"/>
                <w:szCs w:val="24"/>
                <w:lang w:eastAsia="ar-SA"/>
              </w:rPr>
            </w:pPr>
            <w:r w:rsidRPr="002F7F3F">
              <w:rPr>
                <w:rFonts w:ascii="Times New Roman" w:eastAsia="Albany AMT" w:hAnsi="Times New Roman"/>
                <w:b/>
                <w:i/>
                <w:sz w:val="24"/>
                <w:szCs w:val="24"/>
                <w:lang w:eastAsia="ar-SA"/>
              </w:rPr>
              <w:t xml:space="preserve"> </w:t>
            </w:r>
            <w:r w:rsidRPr="002F7F3F">
              <w:rPr>
                <w:rFonts w:ascii="Times New Roman" w:eastAsia="Albany AMT" w:hAnsi="Times New Roman"/>
                <w:b/>
                <w:sz w:val="24"/>
                <w:szCs w:val="24"/>
                <w:lang w:eastAsia="ar-SA"/>
              </w:rPr>
              <w:t>Паспорт муниципальной  программы</w:t>
            </w:r>
          </w:p>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b/>
                <w:sz w:val="24"/>
                <w:szCs w:val="24"/>
                <w:lang w:eastAsia="ar-SA"/>
              </w:rPr>
              <w:t>Тейковского муниципального района</w:t>
            </w:r>
          </w:p>
        </w:tc>
      </w:tr>
      <w:tr w:rsidR="002F7F3F" w:rsidRPr="002F7F3F" w:rsidTr="00981528">
        <w:trPr>
          <w:trHeight w:val="841"/>
        </w:trPr>
        <w:tc>
          <w:tcPr>
            <w:tcW w:w="3168"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Наименование программы</w:t>
            </w:r>
          </w:p>
        </w:tc>
        <w:tc>
          <w:tcPr>
            <w:tcW w:w="7200"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Муниципальная  Программа «Улучшение кормовой базы в общественном животноводстве Тейковского муниципального района»</w:t>
            </w:r>
          </w:p>
        </w:tc>
      </w:tr>
      <w:tr w:rsidR="002F7F3F" w:rsidRPr="002F7F3F" w:rsidTr="00981528">
        <w:trPr>
          <w:trHeight w:val="420"/>
        </w:trPr>
        <w:tc>
          <w:tcPr>
            <w:tcW w:w="3168"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Срок реализации программы</w:t>
            </w:r>
          </w:p>
        </w:tc>
        <w:tc>
          <w:tcPr>
            <w:tcW w:w="7200"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2014-2019 гг.</w:t>
            </w:r>
          </w:p>
        </w:tc>
      </w:tr>
      <w:tr w:rsidR="002F7F3F" w:rsidRPr="002F7F3F" w:rsidTr="00981528">
        <w:trPr>
          <w:trHeight w:val="555"/>
        </w:trPr>
        <w:tc>
          <w:tcPr>
            <w:tcW w:w="3168"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Администратор программы</w:t>
            </w:r>
          </w:p>
        </w:tc>
        <w:tc>
          <w:tcPr>
            <w:tcW w:w="7200"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Отдел сельского хозяйства и земельных отношений администрации Тейковского муниципального района</w:t>
            </w:r>
          </w:p>
        </w:tc>
      </w:tr>
      <w:tr w:rsidR="002F7F3F" w:rsidRPr="002F7F3F" w:rsidTr="00981528">
        <w:tc>
          <w:tcPr>
            <w:tcW w:w="3168"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Исполнители программы</w:t>
            </w:r>
          </w:p>
        </w:tc>
        <w:tc>
          <w:tcPr>
            <w:tcW w:w="7200"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 отдел сельского хозяйства и земельных отношений администрации Тейковского муниципального района;</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 финансовый отдел администрации Тейковского муниципального района;</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 сельскохозяйственные муниципальные унитарные предприятия Тейковского муниципального района</w:t>
            </w:r>
          </w:p>
        </w:tc>
      </w:tr>
      <w:tr w:rsidR="002F7F3F" w:rsidRPr="002F7F3F" w:rsidTr="00981528">
        <w:tc>
          <w:tcPr>
            <w:tcW w:w="3168"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Перечень подпрограмм</w:t>
            </w:r>
          </w:p>
        </w:tc>
        <w:tc>
          <w:tcPr>
            <w:tcW w:w="7200"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 xml:space="preserve"> «Улучшение кормовой базы в общественном животноводстве Тейковского муниципального района»</w:t>
            </w:r>
          </w:p>
        </w:tc>
      </w:tr>
      <w:tr w:rsidR="002F7F3F" w:rsidRPr="002F7F3F" w:rsidTr="00981528">
        <w:tc>
          <w:tcPr>
            <w:tcW w:w="3168"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Цель программы</w:t>
            </w:r>
          </w:p>
        </w:tc>
        <w:tc>
          <w:tcPr>
            <w:tcW w:w="7200"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Содействие муниципальным унитарным предприятиям  района в улучшении кормовой базы, путем предоставления возмещения части затрат связанных с созданием в районе высокопродуктивных площадей многолетних трав</w:t>
            </w:r>
          </w:p>
        </w:tc>
      </w:tr>
      <w:tr w:rsidR="002F7F3F" w:rsidRPr="002F7F3F" w:rsidTr="00981528">
        <w:trPr>
          <w:trHeight w:val="1407"/>
        </w:trPr>
        <w:tc>
          <w:tcPr>
            <w:tcW w:w="3168"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 xml:space="preserve">Объем ресурсного обеспечения </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 xml:space="preserve">программы </w:t>
            </w:r>
          </w:p>
        </w:tc>
        <w:tc>
          <w:tcPr>
            <w:tcW w:w="7200"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Общая сумма расходов на реализацию муниципальной программы – 1219,0 тыс. руб.:</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в т. ч. за счет средств:</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бюджета Тейковского муниципального района:</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 xml:space="preserve"> всего 1219,0 тыс. руб., в </w:t>
            </w:r>
            <w:proofErr w:type="spellStart"/>
            <w:r w:rsidRPr="002F7F3F">
              <w:rPr>
                <w:rFonts w:ascii="Times New Roman" w:eastAsia="Albany AMT" w:hAnsi="Times New Roman"/>
                <w:sz w:val="24"/>
                <w:szCs w:val="24"/>
              </w:rPr>
              <w:t>т.ч</w:t>
            </w:r>
            <w:proofErr w:type="spellEnd"/>
            <w:r w:rsidRPr="002F7F3F">
              <w:rPr>
                <w:rFonts w:ascii="Times New Roman" w:eastAsia="Albany AMT" w:hAnsi="Times New Roman"/>
                <w:sz w:val="24"/>
                <w:szCs w:val="24"/>
              </w:rPr>
              <w:t>.:</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2014 год - 330,0 тыс. руб.</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2015 год - 350,0 тыс. руб.</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2016 год - 350,0 тыс. руб.</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2017 год - 189,0 тыс. руб.</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2018 год - 0,0 тыс. руб.</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2019 год - 0,0 тыс. руб.</w:t>
            </w:r>
          </w:p>
        </w:tc>
      </w:tr>
    </w:tbl>
    <w:p w:rsidR="002F7F3F" w:rsidRPr="002F7F3F" w:rsidRDefault="002F7F3F" w:rsidP="002F7F3F">
      <w:pPr>
        <w:widowControl w:val="0"/>
        <w:suppressAutoHyphens/>
        <w:spacing w:after="0" w:line="240" w:lineRule="auto"/>
        <w:jc w:val="center"/>
        <w:rPr>
          <w:rFonts w:ascii="Times New Roman" w:eastAsia="Albany AMT" w:hAnsi="Times New Roman"/>
          <w:b/>
          <w:bCs/>
          <w:sz w:val="24"/>
          <w:szCs w:val="24"/>
        </w:rPr>
      </w:pPr>
      <w:r w:rsidRPr="002F7F3F">
        <w:rPr>
          <w:rFonts w:ascii="Times New Roman" w:eastAsia="Albany AMT" w:hAnsi="Times New Roman"/>
          <w:b/>
          <w:bCs/>
          <w:sz w:val="24"/>
          <w:szCs w:val="24"/>
        </w:rPr>
        <w:t>1. Паспорт Программы</w:t>
      </w:r>
    </w:p>
    <w:p w:rsidR="0002286C" w:rsidRDefault="0002286C" w:rsidP="002F7F3F">
      <w:pPr>
        <w:widowControl w:val="0"/>
        <w:suppressAutoHyphens/>
        <w:spacing w:after="0" w:line="240" w:lineRule="auto"/>
        <w:jc w:val="center"/>
        <w:rPr>
          <w:rFonts w:ascii="Times New Roman" w:eastAsia="Albany AMT" w:hAnsi="Times New Roman"/>
          <w:b/>
          <w:bCs/>
          <w:sz w:val="24"/>
          <w:szCs w:val="24"/>
        </w:rPr>
      </w:pPr>
    </w:p>
    <w:p w:rsidR="0002286C" w:rsidRDefault="0002286C" w:rsidP="002F7F3F">
      <w:pPr>
        <w:widowControl w:val="0"/>
        <w:suppressAutoHyphens/>
        <w:spacing w:after="0" w:line="240" w:lineRule="auto"/>
        <w:jc w:val="center"/>
        <w:rPr>
          <w:rFonts w:ascii="Times New Roman" w:eastAsia="Albany AMT" w:hAnsi="Times New Roman"/>
          <w:b/>
          <w:bCs/>
          <w:sz w:val="24"/>
          <w:szCs w:val="24"/>
        </w:rPr>
      </w:pPr>
    </w:p>
    <w:p w:rsidR="002F7F3F" w:rsidRPr="002F7F3F" w:rsidRDefault="002F7F3F" w:rsidP="002F7F3F">
      <w:pPr>
        <w:widowControl w:val="0"/>
        <w:suppressAutoHyphens/>
        <w:spacing w:after="0" w:line="240" w:lineRule="auto"/>
        <w:jc w:val="center"/>
        <w:rPr>
          <w:rFonts w:ascii="Times New Roman" w:eastAsia="Albany AMT" w:hAnsi="Times New Roman"/>
          <w:b/>
          <w:bCs/>
          <w:sz w:val="24"/>
          <w:szCs w:val="24"/>
        </w:rPr>
      </w:pPr>
      <w:r w:rsidRPr="002F7F3F">
        <w:rPr>
          <w:rFonts w:ascii="Times New Roman" w:eastAsia="Albany AMT" w:hAnsi="Times New Roman"/>
          <w:b/>
          <w:bCs/>
          <w:sz w:val="24"/>
          <w:szCs w:val="24"/>
        </w:rPr>
        <w:lastRenderedPageBreak/>
        <w:t>2. Анализ текущей ситуации в сфере реализации муниципальной Программы</w:t>
      </w:r>
    </w:p>
    <w:p w:rsidR="002F7F3F" w:rsidRPr="002F7F3F" w:rsidRDefault="002F7F3F" w:rsidP="002F7F3F">
      <w:pPr>
        <w:widowControl w:val="0"/>
        <w:suppressAutoHyphens/>
        <w:spacing w:after="0" w:line="240" w:lineRule="auto"/>
        <w:jc w:val="center"/>
        <w:rPr>
          <w:rFonts w:ascii="Times New Roman" w:eastAsia="Albany AMT" w:hAnsi="Times New Roman"/>
          <w:b/>
          <w:bCs/>
          <w:sz w:val="24"/>
          <w:szCs w:val="24"/>
        </w:rPr>
      </w:pPr>
    </w:p>
    <w:p w:rsidR="002F7F3F" w:rsidRPr="002F7F3F" w:rsidRDefault="002F7F3F" w:rsidP="002F7F3F">
      <w:pPr>
        <w:widowControl w:val="0"/>
        <w:suppressAutoHyphens/>
        <w:spacing w:after="0" w:line="240" w:lineRule="auto"/>
        <w:ind w:firstLine="567"/>
        <w:jc w:val="both"/>
        <w:rPr>
          <w:rFonts w:ascii="Times New Roman" w:eastAsia="Albany AMT" w:hAnsi="Times New Roman"/>
          <w:bCs/>
          <w:sz w:val="24"/>
          <w:szCs w:val="24"/>
        </w:rPr>
      </w:pPr>
      <w:r w:rsidRPr="002F7F3F">
        <w:rPr>
          <w:rFonts w:ascii="Times New Roman" w:eastAsia="Albany AMT" w:hAnsi="Times New Roman"/>
          <w:b/>
          <w:bCs/>
          <w:sz w:val="24"/>
          <w:szCs w:val="24"/>
        </w:rPr>
        <w:t>1)</w:t>
      </w:r>
      <w:r w:rsidRPr="002F7F3F">
        <w:rPr>
          <w:rFonts w:ascii="Times New Roman" w:eastAsia="Albany AMT" w:hAnsi="Times New Roman"/>
          <w:bCs/>
          <w:sz w:val="24"/>
          <w:szCs w:val="24"/>
        </w:rPr>
        <w:t xml:space="preserve"> </w:t>
      </w:r>
      <w:r w:rsidRPr="002F7F3F">
        <w:rPr>
          <w:rFonts w:ascii="Times New Roman" w:eastAsia="Albany AMT" w:hAnsi="Times New Roman"/>
          <w:b/>
          <w:bCs/>
          <w:sz w:val="24"/>
          <w:szCs w:val="24"/>
        </w:rPr>
        <w:t>Описание сложившейся социально - экономической ситуации в сфере реализации Программы и основных тенденций ее изменения</w:t>
      </w:r>
    </w:p>
    <w:p w:rsidR="002F7F3F" w:rsidRPr="002F7F3F" w:rsidRDefault="002F7F3F" w:rsidP="002F7F3F">
      <w:pPr>
        <w:widowControl w:val="0"/>
        <w:suppressAutoHyphens/>
        <w:spacing w:after="0" w:line="240" w:lineRule="auto"/>
        <w:ind w:firstLine="567"/>
        <w:jc w:val="both"/>
        <w:rPr>
          <w:rFonts w:ascii="Times New Roman" w:eastAsia="Albany AMT" w:hAnsi="Times New Roman"/>
          <w:bCs/>
          <w:sz w:val="24"/>
          <w:szCs w:val="24"/>
        </w:rPr>
      </w:pPr>
      <w:r w:rsidRPr="002F7F3F">
        <w:rPr>
          <w:rFonts w:ascii="Times New Roman" w:eastAsia="Albany AMT" w:hAnsi="Times New Roman"/>
          <w:bCs/>
          <w:sz w:val="24"/>
          <w:szCs w:val="24"/>
        </w:rPr>
        <w:t xml:space="preserve">Сравнивая уровни разных лет, отмечаем, что валовой надой молока от одной фуражной коровы имеет тенденцию роста (2014-2016 гг.),  т. к. поголовье коров в 2012-2014 годах сократилось за счет выбраковки </w:t>
      </w:r>
      <w:proofErr w:type="spellStart"/>
      <w:r w:rsidRPr="002F7F3F">
        <w:rPr>
          <w:rFonts w:ascii="Times New Roman" w:eastAsia="Albany AMT" w:hAnsi="Times New Roman"/>
          <w:bCs/>
          <w:sz w:val="24"/>
          <w:szCs w:val="24"/>
        </w:rPr>
        <w:t>низкопродуктивного</w:t>
      </w:r>
      <w:proofErr w:type="spellEnd"/>
      <w:r w:rsidRPr="002F7F3F">
        <w:rPr>
          <w:rFonts w:ascii="Times New Roman" w:eastAsia="Albany AMT" w:hAnsi="Times New Roman"/>
          <w:bCs/>
          <w:sz w:val="24"/>
          <w:szCs w:val="24"/>
        </w:rPr>
        <w:t xml:space="preserve"> скота. </w:t>
      </w:r>
    </w:p>
    <w:p w:rsidR="002F7F3F" w:rsidRPr="002F7F3F" w:rsidRDefault="002F7F3F" w:rsidP="002F7F3F">
      <w:pPr>
        <w:widowControl w:val="0"/>
        <w:suppressAutoHyphens/>
        <w:spacing w:after="0" w:line="240" w:lineRule="auto"/>
        <w:ind w:firstLine="567"/>
        <w:jc w:val="both"/>
        <w:rPr>
          <w:rFonts w:ascii="Times New Roman" w:eastAsia="Albany AMT" w:hAnsi="Times New Roman"/>
          <w:bCs/>
          <w:sz w:val="24"/>
          <w:szCs w:val="24"/>
        </w:rPr>
      </w:pPr>
      <w:r w:rsidRPr="002F7F3F">
        <w:rPr>
          <w:rFonts w:ascii="Times New Roman" w:eastAsia="Albany AMT" w:hAnsi="Times New Roman"/>
          <w:bCs/>
          <w:sz w:val="24"/>
          <w:szCs w:val="24"/>
        </w:rPr>
        <w:t>Валовой надой молока имеет тенденцию спада (2013-2014 гг.), в результате нехватки качественных кормов. Для роста показателя валового надоя молока необходима заготовка силоса 1 класса, получение которого от существующих многолетних трав не предоставляется возможным.  Требуется обновление площадей высокопродуктивных многолетних трав, что позволит улучшить кормовую базу.</w:t>
      </w:r>
    </w:p>
    <w:p w:rsidR="002F7F3F" w:rsidRPr="002F7F3F" w:rsidRDefault="002F7F3F" w:rsidP="002F7F3F">
      <w:pPr>
        <w:widowControl w:val="0"/>
        <w:suppressAutoHyphens/>
        <w:spacing w:after="0" w:line="240" w:lineRule="auto"/>
        <w:jc w:val="right"/>
        <w:rPr>
          <w:rFonts w:ascii="Times New Roman" w:eastAsia="Albany AMT" w:hAnsi="Times New Roman"/>
          <w:bCs/>
          <w:sz w:val="24"/>
          <w:szCs w:val="24"/>
        </w:rPr>
      </w:pPr>
      <w:r w:rsidRPr="002F7F3F">
        <w:rPr>
          <w:rFonts w:ascii="Times New Roman" w:eastAsia="Albany AMT" w:hAnsi="Times New Roman"/>
          <w:b/>
          <w:bCs/>
          <w:sz w:val="24"/>
          <w:szCs w:val="24"/>
        </w:rPr>
        <w:t xml:space="preserve"> </w:t>
      </w:r>
      <w:r w:rsidRPr="002F7F3F">
        <w:rPr>
          <w:rFonts w:ascii="Times New Roman" w:eastAsia="Albany AMT" w:hAnsi="Times New Roman"/>
          <w:bCs/>
          <w:sz w:val="24"/>
          <w:szCs w:val="24"/>
        </w:rPr>
        <w:t>Таблица 1</w:t>
      </w:r>
    </w:p>
    <w:p w:rsidR="002F7F3F" w:rsidRPr="002F7F3F" w:rsidRDefault="002F7F3F" w:rsidP="002F7F3F">
      <w:pPr>
        <w:widowControl w:val="0"/>
        <w:suppressAutoHyphens/>
        <w:spacing w:after="0" w:line="240" w:lineRule="auto"/>
        <w:jc w:val="right"/>
        <w:rPr>
          <w:rFonts w:ascii="Times New Roman" w:eastAsia="Albany AMT" w:hAnsi="Times New Roman"/>
          <w:bCs/>
          <w:sz w:val="24"/>
          <w:szCs w:val="24"/>
        </w:rPr>
      </w:pPr>
    </w:p>
    <w:p w:rsidR="002F7F3F" w:rsidRPr="002F7F3F" w:rsidRDefault="002F7F3F" w:rsidP="002F7F3F">
      <w:pPr>
        <w:keepNext/>
        <w:suppressAutoHyphens/>
        <w:spacing w:after="0" w:line="240" w:lineRule="auto"/>
        <w:jc w:val="center"/>
        <w:rPr>
          <w:rFonts w:ascii="Times New Roman" w:eastAsia="Times New Roman" w:hAnsi="Times New Roman"/>
          <w:b/>
          <w:bCs/>
          <w:sz w:val="24"/>
          <w:szCs w:val="24"/>
          <w:lang w:eastAsia="ar-SA"/>
        </w:rPr>
      </w:pPr>
      <w:r w:rsidRPr="002F7F3F">
        <w:rPr>
          <w:rFonts w:ascii="Times New Roman" w:eastAsia="Times New Roman" w:hAnsi="Times New Roman"/>
          <w:b/>
          <w:bCs/>
          <w:sz w:val="24"/>
          <w:szCs w:val="24"/>
          <w:lang w:eastAsia="ar-SA"/>
        </w:rPr>
        <w:t>Показатели, характеризующие текущую ситуацию в сфере реализации Программы</w:t>
      </w:r>
    </w:p>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p>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851"/>
        <w:gridCol w:w="709"/>
        <w:gridCol w:w="709"/>
        <w:gridCol w:w="708"/>
        <w:gridCol w:w="709"/>
        <w:gridCol w:w="709"/>
        <w:gridCol w:w="709"/>
        <w:gridCol w:w="708"/>
        <w:gridCol w:w="851"/>
        <w:gridCol w:w="709"/>
        <w:gridCol w:w="855"/>
        <w:gridCol w:w="855"/>
      </w:tblGrid>
      <w:tr w:rsidR="002F7F3F" w:rsidRPr="002F7F3F" w:rsidTr="0002286C">
        <w:tc>
          <w:tcPr>
            <w:tcW w:w="1129" w:type="dxa"/>
            <w:vMerge w:val="restart"/>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Муниципальные унитарные предприятия района</w:t>
            </w:r>
          </w:p>
        </w:tc>
        <w:tc>
          <w:tcPr>
            <w:tcW w:w="2977" w:type="dxa"/>
            <w:gridSpan w:val="4"/>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Количество коров в хозяйствах, гол.</w:t>
            </w:r>
          </w:p>
        </w:tc>
        <w:tc>
          <w:tcPr>
            <w:tcW w:w="2835" w:type="dxa"/>
            <w:gridSpan w:val="4"/>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Валовой надой молока от одной фуражной коровы за 9 месяцев, кг</w:t>
            </w:r>
          </w:p>
        </w:tc>
        <w:tc>
          <w:tcPr>
            <w:tcW w:w="3270" w:type="dxa"/>
            <w:gridSpan w:val="4"/>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 xml:space="preserve">Валовой надой молока всего за 9 месяцев, </w:t>
            </w:r>
            <w:proofErr w:type="spellStart"/>
            <w:r w:rsidRPr="002F7F3F">
              <w:rPr>
                <w:rFonts w:ascii="Times New Roman" w:eastAsia="Albany AMT" w:hAnsi="Times New Roman"/>
                <w:bCs/>
                <w:sz w:val="24"/>
                <w:szCs w:val="24"/>
              </w:rPr>
              <w:t>цн</w:t>
            </w:r>
            <w:proofErr w:type="spellEnd"/>
          </w:p>
        </w:tc>
      </w:tr>
      <w:tr w:rsidR="002F7F3F" w:rsidRPr="002F7F3F" w:rsidTr="0002286C">
        <w:tc>
          <w:tcPr>
            <w:tcW w:w="1129" w:type="dxa"/>
            <w:vMerge/>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p>
        </w:tc>
        <w:tc>
          <w:tcPr>
            <w:tcW w:w="851" w:type="dxa"/>
            <w:shd w:val="clear" w:color="auto" w:fill="auto"/>
          </w:tcPr>
          <w:p w:rsidR="002F7F3F" w:rsidRPr="0002286C" w:rsidRDefault="002F7F3F" w:rsidP="002F7F3F">
            <w:pPr>
              <w:widowControl w:val="0"/>
              <w:suppressAutoHyphens/>
              <w:spacing w:after="0" w:line="240" w:lineRule="auto"/>
              <w:jc w:val="both"/>
              <w:rPr>
                <w:rFonts w:ascii="Times New Roman" w:eastAsia="Albany AMT" w:hAnsi="Times New Roman"/>
                <w:bCs/>
                <w:sz w:val="20"/>
                <w:szCs w:val="24"/>
              </w:rPr>
            </w:pPr>
            <w:r w:rsidRPr="0002286C">
              <w:rPr>
                <w:rFonts w:ascii="Times New Roman" w:eastAsia="Albany AMT" w:hAnsi="Times New Roman"/>
                <w:bCs/>
                <w:sz w:val="20"/>
                <w:szCs w:val="24"/>
              </w:rPr>
              <w:t>2013г.</w:t>
            </w:r>
          </w:p>
        </w:tc>
        <w:tc>
          <w:tcPr>
            <w:tcW w:w="709" w:type="dxa"/>
            <w:shd w:val="clear" w:color="auto" w:fill="auto"/>
          </w:tcPr>
          <w:p w:rsidR="002F7F3F" w:rsidRPr="0002286C" w:rsidRDefault="0002286C" w:rsidP="002F7F3F">
            <w:pPr>
              <w:widowControl w:val="0"/>
              <w:suppressAutoHyphens/>
              <w:spacing w:after="0" w:line="240" w:lineRule="auto"/>
              <w:jc w:val="center"/>
              <w:rPr>
                <w:rFonts w:ascii="Times New Roman" w:eastAsia="Albany AMT" w:hAnsi="Times New Roman"/>
                <w:bCs/>
                <w:sz w:val="20"/>
                <w:szCs w:val="24"/>
              </w:rPr>
            </w:pPr>
            <w:r>
              <w:rPr>
                <w:rFonts w:ascii="Times New Roman" w:eastAsia="Albany AMT" w:hAnsi="Times New Roman"/>
                <w:bCs/>
                <w:sz w:val="20"/>
                <w:szCs w:val="24"/>
              </w:rPr>
              <w:t>2014г</w:t>
            </w:r>
          </w:p>
        </w:tc>
        <w:tc>
          <w:tcPr>
            <w:tcW w:w="709" w:type="dxa"/>
            <w:shd w:val="clear" w:color="auto" w:fill="auto"/>
          </w:tcPr>
          <w:p w:rsidR="002F7F3F" w:rsidRPr="0002286C" w:rsidRDefault="0002286C" w:rsidP="002F7F3F">
            <w:pPr>
              <w:widowControl w:val="0"/>
              <w:suppressAutoHyphens/>
              <w:spacing w:after="0" w:line="240" w:lineRule="auto"/>
              <w:jc w:val="center"/>
              <w:rPr>
                <w:rFonts w:ascii="Times New Roman" w:eastAsia="Albany AMT" w:hAnsi="Times New Roman"/>
                <w:bCs/>
                <w:sz w:val="20"/>
                <w:szCs w:val="24"/>
              </w:rPr>
            </w:pPr>
            <w:r>
              <w:rPr>
                <w:rFonts w:ascii="Times New Roman" w:eastAsia="Albany AMT" w:hAnsi="Times New Roman"/>
                <w:bCs/>
                <w:sz w:val="20"/>
                <w:szCs w:val="24"/>
              </w:rPr>
              <w:t>2015г</w:t>
            </w:r>
          </w:p>
        </w:tc>
        <w:tc>
          <w:tcPr>
            <w:tcW w:w="708" w:type="dxa"/>
            <w:shd w:val="clear" w:color="auto" w:fill="auto"/>
          </w:tcPr>
          <w:p w:rsidR="002F7F3F" w:rsidRPr="0002286C" w:rsidRDefault="0002286C" w:rsidP="002F7F3F">
            <w:pPr>
              <w:widowControl w:val="0"/>
              <w:suppressAutoHyphens/>
              <w:spacing w:after="0" w:line="240" w:lineRule="auto"/>
              <w:jc w:val="center"/>
              <w:rPr>
                <w:rFonts w:ascii="Times New Roman" w:eastAsia="Albany AMT" w:hAnsi="Times New Roman"/>
                <w:bCs/>
                <w:sz w:val="20"/>
                <w:szCs w:val="24"/>
              </w:rPr>
            </w:pPr>
            <w:r>
              <w:rPr>
                <w:rFonts w:ascii="Times New Roman" w:eastAsia="Albany AMT" w:hAnsi="Times New Roman"/>
                <w:bCs/>
                <w:sz w:val="20"/>
                <w:szCs w:val="24"/>
              </w:rPr>
              <w:t>2016г</w:t>
            </w:r>
          </w:p>
        </w:tc>
        <w:tc>
          <w:tcPr>
            <w:tcW w:w="709" w:type="dxa"/>
            <w:shd w:val="clear" w:color="auto" w:fill="auto"/>
          </w:tcPr>
          <w:p w:rsidR="002F7F3F" w:rsidRPr="0002286C" w:rsidRDefault="0002286C" w:rsidP="002F7F3F">
            <w:pPr>
              <w:widowControl w:val="0"/>
              <w:suppressAutoHyphens/>
              <w:spacing w:after="0" w:line="240" w:lineRule="auto"/>
              <w:jc w:val="both"/>
              <w:rPr>
                <w:rFonts w:ascii="Times New Roman" w:eastAsia="Albany AMT" w:hAnsi="Times New Roman"/>
                <w:bCs/>
                <w:sz w:val="20"/>
                <w:szCs w:val="24"/>
              </w:rPr>
            </w:pPr>
            <w:r>
              <w:rPr>
                <w:rFonts w:ascii="Times New Roman" w:eastAsia="Albany AMT" w:hAnsi="Times New Roman"/>
                <w:bCs/>
                <w:sz w:val="20"/>
                <w:szCs w:val="24"/>
              </w:rPr>
              <w:t>2013г</w:t>
            </w:r>
          </w:p>
        </w:tc>
        <w:tc>
          <w:tcPr>
            <w:tcW w:w="709" w:type="dxa"/>
            <w:shd w:val="clear" w:color="auto" w:fill="auto"/>
          </w:tcPr>
          <w:p w:rsidR="002F7F3F" w:rsidRPr="0002286C" w:rsidRDefault="0002286C" w:rsidP="002F7F3F">
            <w:pPr>
              <w:widowControl w:val="0"/>
              <w:suppressAutoHyphens/>
              <w:spacing w:after="0" w:line="240" w:lineRule="auto"/>
              <w:jc w:val="center"/>
              <w:rPr>
                <w:rFonts w:ascii="Times New Roman" w:eastAsia="Albany AMT" w:hAnsi="Times New Roman"/>
                <w:bCs/>
                <w:sz w:val="20"/>
                <w:szCs w:val="24"/>
              </w:rPr>
            </w:pPr>
            <w:r>
              <w:rPr>
                <w:rFonts w:ascii="Times New Roman" w:eastAsia="Albany AMT" w:hAnsi="Times New Roman"/>
                <w:bCs/>
                <w:sz w:val="20"/>
                <w:szCs w:val="24"/>
              </w:rPr>
              <w:t>2014г</w:t>
            </w:r>
          </w:p>
        </w:tc>
        <w:tc>
          <w:tcPr>
            <w:tcW w:w="709" w:type="dxa"/>
            <w:shd w:val="clear" w:color="auto" w:fill="auto"/>
          </w:tcPr>
          <w:p w:rsidR="002F7F3F" w:rsidRPr="0002286C" w:rsidRDefault="0002286C" w:rsidP="002F7F3F">
            <w:pPr>
              <w:widowControl w:val="0"/>
              <w:suppressAutoHyphens/>
              <w:spacing w:after="0" w:line="240" w:lineRule="auto"/>
              <w:jc w:val="center"/>
              <w:rPr>
                <w:rFonts w:ascii="Times New Roman" w:eastAsia="Albany AMT" w:hAnsi="Times New Roman"/>
                <w:bCs/>
                <w:sz w:val="20"/>
                <w:szCs w:val="24"/>
              </w:rPr>
            </w:pPr>
            <w:r>
              <w:rPr>
                <w:rFonts w:ascii="Times New Roman" w:eastAsia="Albany AMT" w:hAnsi="Times New Roman"/>
                <w:bCs/>
                <w:sz w:val="20"/>
                <w:szCs w:val="24"/>
              </w:rPr>
              <w:t>2015г</w:t>
            </w:r>
          </w:p>
        </w:tc>
        <w:tc>
          <w:tcPr>
            <w:tcW w:w="708" w:type="dxa"/>
            <w:shd w:val="clear" w:color="auto" w:fill="auto"/>
          </w:tcPr>
          <w:p w:rsidR="002F7F3F" w:rsidRPr="0002286C" w:rsidRDefault="0002286C" w:rsidP="002F7F3F">
            <w:pPr>
              <w:widowControl w:val="0"/>
              <w:suppressAutoHyphens/>
              <w:spacing w:after="0" w:line="240" w:lineRule="auto"/>
              <w:jc w:val="center"/>
              <w:rPr>
                <w:rFonts w:ascii="Times New Roman" w:eastAsia="Albany AMT" w:hAnsi="Times New Roman"/>
                <w:bCs/>
                <w:sz w:val="20"/>
                <w:szCs w:val="24"/>
              </w:rPr>
            </w:pPr>
            <w:r>
              <w:rPr>
                <w:rFonts w:ascii="Times New Roman" w:eastAsia="Albany AMT" w:hAnsi="Times New Roman"/>
                <w:bCs/>
                <w:sz w:val="20"/>
                <w:szCs w:val="24"/>
              </w:rPr>
              <w:t>2016г</w:t>
            </w:r>
          </w:p>
        </w:tc>
        <w:tc>
          <w:tcPr>
            <w:tcW w:w="851" w:type="dxa"/>
            <w:shd w:val="clear" w:color="auto" w:fill="auto"/>
          </w:tcPr>
          <w:p w:rsidR="002F7F3F" w:rsidRPr="0002286C" w:rsidRDefault="002F7F3F" w:rsidP="002F7F3F">
            <w:pPr>
              <w:widowControl w:val="0"/>
              <w:suppressAutoHyphens/>
              <w:spacing w:after="0" w:line="240" w:lineRule="auto"/>
              <w:jc w:val="both"/>
              <w:rPr>
                <w:rFonts w:ascii="Times New Roman" w:eastAsia="Albany AMT" w:hAnsi="Times New Roman"/>
                <w:bCs/>
                <w:sz w:val="20"/>
                <w:szCs w:val="24"/>
              </w:rPr>
            </w:pPr>
            <w:r w:rsidRPr="0002286C">
              <w:rPr>
                <w:rFonts w:ascii="Times New Roman" w:eastAsia="Albany AMT" w:hAnsi="Times New Roman"/>
                <w:bCs/>
                <w:sz w:val="20"/>
                <w:szCs w:val="24"/>
              </w:rPr>
              <w:t>2013г.</w:t>
            </w:r>
          </w:p>
        </w:tc>
        <w:tc>
          <w:tcPr>
            <w:tcW w:w="709" w:type="dxa"/>
            <w:shd w:val="clear" w:color="auto" w:fill="auto"/>
          </w:tcPr>
          <w:p w:rsidR="002F7F3F" w:rsidRPr="0002286C" w:rsidRDefault="0002286C" w:rsidP="002F7F3F">
            <w:pPr>
              <w:widowControl w:val="0"/>
              <w:suppressAutoHyphens/>
              <w:spacing w:after="0" w:line="240" w:lineRule="auto"/>
              <w:jc w:val="center"/>
              <w:rPr>
                <w:rFonts w:ascii="Times New Roman" w:eastAsia="Albany AMT" w:hAnsi="Times New Roman"/>
                <w:bCs/>
                <w:sz w:val="20"/>
                <w:szCs w:val="24"/>
              </w:rPr>
            </w:pPr>
            <w:r>
              <w:rPr>
                <w:rFonts w:ascii="Times New Roman" w:eastAsia="Albany AMT" w:hAnsi="Times New Roman"/>
                <w:bCs/>
                <w:sz w:val="20"/>
                <w:szCs w:val="24"/>
              </w:rPr>
              <w:t>2014г</w:t>
            </w:r>
          </w:p>
        </w:tc>
        <w:tc>
          <w:tcPr>
            <w:tcW w:w="855" w:type="dxa"/>
            <w:shd w:val="clear" w:color="auto" w:fill="auto"/>
          </w:tcPr>
          <w:p w:rsidR="002F7F3F" w:rsidRPr="0002286C" w:rsidRDefault="002F7F3F" w:rsidP="002F7F3F">
            <w:pPr>
              <w:widowControl w:val="0"/>
              <w:suppressAutoHyphens/>
              <w:spacing w:after="0" w:line="240" w:lineRule="auto"/>
              <w:jc w:val="center"/>
              <w:rPr>
                <w:rFonts w:ascii="Times New Roman" w:eastAsia="Albany AMT" w:hAnsi="Times New Roman"/>
                <w:bCs/>
                <w:sz w:val="20"/>
                <w:szCs w:val="24"/>
              </w:rPr>
            </w:pPr>
            <w:r w:rsidRPr="0002286C">
              <w:rPr>
                <w:rFonts w:ascii="Times New Roman" w:eastAsia="Albany AMT" w:hAnsi="Times New Roman"/>
                <w:bCs/>
                <w:sz w:val="20"/>
                <w:szCs w:val="24"/>
              </w:rPr>
              <w:t>2015г.</w:t>
            </w:r>
          </w:p>
        </w:tc>
        <w:tc>
          <w:tcPr>
            <w:tcW w:w="855" w:type="dxa"/>
            <w:shd w:val="clear" w:color="auto" w:fill="auto"/>
          </w:tcPr>
          <w:p w:rsidR="002F7F3F" w:rsidRPr="0002286C" w:rsidRDefault="002F7F3F" w:rsidP="002F7F3F">
            <w:pPr>
              <w:widowControl w:val="0"/>
              <w:suppressAutoHyphens/>
              <w:spacing w:after="0" w:line="240" w:lineRule="auto"/>
              <w:jc w:val="center"/>
              <w:rPr>
                <w:rFonts w:ascii="Times New Roman" w:eastAsia="Albany AMT" w:hAnsi="Times New Roman"/>
                <w:bCs/>
                <w:sz w:val="20"/>
                <w:szCs w:val="24"/>
              </w:rPr>
            </w:pPr>
            <w:r w:rsidRPr="0002286C">
              <w:rPr>
                <w:rFonts w:ascii="Times New Roman" w:eastAsia="Albany AMT" w:hAnsi="Times New Roman"/>
                <w:bCs/>
                <w:sz w:val="20"/>
                <w:szCs w:val="24"/>
              </w:rPr>
              <w:t>2016г.</w:t>
            </w:r>
          </w:p>
        </w:tc>
      </w:tr>
      <w:tr w:rsidR="002F7F3F" w:rsidRPr="002F7F3F" w:rsidTr="0002286C">
        <w:trPr>
          <w:trHeight w:val="443"/>
        </w:trPr>
        <w:tc>
          <w:tcPr>
            <w:tcW w:w="1129" w:type="dxa"/>
            <w:vMerge/>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p>
        </w:tc>
        <w:tc>
          <w:tcPr>
            <w:tcW w:w="851" w:type="dxa"/>
            <w:shd w:val="clear" w:color="auto" w:fill="auto"/>
          </w:tcPr>
          <w:p w:rsidR="002F7F3F" w:rsidRPr="0002286C" w:rsidRDefault="002F7F3F" w:rsidP="002F7F3F">
            <w:pPr>
              <w:widowControl w:val="0"/>
              <w:suppressAutoHyphens/>
              <w:spacing w:after="0" w:line="240" w:lineRule="auto"/>
              <w:jc w:val="both"/>
              <w:rPr>
                <w:rFonts w:ascii="Times New Roman" w:eastAsia="Albany AMT" w:hAnsi="Times New Roman"/>
                <w:bCs/>
                <w:sz w:val="20"/>
                <w:szCs w:val="24"/>
              </w:rPr>
            </w:pPr>
            <w:r w:rsidRPr="0002286C">
              <w:rPr>
                <w:rFonts w:ascii="Times New Roman" w:eastAsia="Albany AMT" w:hAnsi="Times New Roman"/>
                <w:bCs/>
                <w:sz w:val="20"/>
                <w:szCs w:val="24"/>
              </w:rPr>
              <w:t>280</w:t>
            </w:r>
          </w:p>
        </w:tc>
        <w:tc>
          <w:tcPr>
            <w:tcW w:w="709" w:type="dxa"/>
            <w:shd w:val="clear" w:color="auto" w:fill="auto"/>
          </w:tcPr>
          <w:p w:rsidR="002F7F3F" w:rsidRPr="0002286C" w:rsidRDefault="002F7F3F" w:rsidP="002F7F3F">
            <w:pPr>
              <w:widowControl w:val="0"/>
              <w:suppressAutoHyphens/>
              <w:spacing w:after="0" w:line="240" w:lineRule="auto"/>
              <w:jc w:val="center"/>
              <w:rPr>
                <w:rFonts w:ascii="Times New Roman" w:eastAsia="Albany AMT" w:hAnsi="Times New Roman"/>
                <w:bCs/>
                <w:sz w:val="20"/>
                <w:szCs w:val="24"/>
              </w:rPr>
            </w:pPr>
            <w:r w:rsidRPr="0002286C">
              <w:rPr>
                <w:rFonts w:ascii="Times New Roman" w:eastAsia="Albany AMT" w:hAnsi="Times New Roman"/>
                <w:bCs/>
                <w:sz w:val="20"/>
                <w:szCs w:val="24"/>
              </w:rPr>
              <w:t>265</w:t>
            </w:r>
          </w:p>
        </w:tc>
        <w:tc>
          <w:tcPr>
            <w:tcW w:w="709" w:type="dxa"/>
            <w:shd w:val="clear" w:color="auto" w:fill="auto"/>
          </w:tcPr>
          <w:p w:rsidR="002F7F3F" w:rsidRPr="0002286C" w:rsidRDefault="002F7F3F" w:rsidP="002F7F3F">
            <w:pPr>
              <w:widowControl w:val="0"/>
              <w:suppressAutoHyphens/>
              <w:spacing w:after="0" w:line="240" w:lineRule="auto"/>
              <w:jc w:val="center"/>
              <w:rPr>
                <w:rFonts w:ascii="Times New Roman" w:eastAsia="Albany AMT" w:hAnsi="Times New Roman"/>
                <w:bCs/>
                <w:sz w:val="20"/>
                <w:szCs w:val="24"/>
              </w:rPr>
            </w:pPr>
            <w:r w:rsidRPr="0002286C">
              <w:rPr>
                <w:rFonts w:ascii="Times New Roman" w:eastAsia="Albany AMT" w:hAnsi="Times New Roman"/>
                <w:bCs/>
                <w:sz w:val="20"/>
                <w:szCs w:val="24"/>
              </w:rPr>
              <w:t>265</w:t>
            </w:r>
          </w:p>
        </w:tc>
        <w:tc>
          <w:tcPr>
            <w:tcW w:w="708" w:type="dxa"/>
            <w:shd w:val="clear" w:color="auto" w:fill="auto"/>
          </w:tcPr>
          <w:p w:rsidR="002F7F3F" w:rsidRPr="0002286C" w:rsidRDefault="002F7F3F" w:rsidP="002F7F3F">
            <w:pPr>
              <w:widowControl w:val="0"/>
              <w:suppressAutoHyphens/>
              <w:spacing w:after="0" w:line="240" w:lineRule="auto"/>
              <w:jc w:val="center"/>
              <w:rPr>
                <w:rFonts w:ascii="Times New Roman" w:eastAsia="Albany AMT" w:hAnsi="Times New Roman"/>
                <w:bCs/>
                <w:sz w:val="20"/>
                <w:szCs w:val="24"/>
              </w:rPr>
            </w:pPr>
            <w:r w:rsidRPr="0002286C">
              <w:rPr>
                <w:rFonts w:ascii="Times New Roman" w:eastAsia="Albany AMT" w:hAnsi="Times New Roman"/>
                <w:bCs/>
                <w:sz w:val="20"/>
                <w:szCs w:val="24"/>
              </w:rPr>
              <w:t>265</w:t>
            </w:r>
          </w:p>
        </w:tc>
        <w:tc>
          <w:tcPr>
            <w:tcW w:w="709" w:type="dxa"/>
            <w:shd w:val="clear" w:color="auto" w:fill="auto"/>
          </w:tcPr>
          <w:p w:rsidR="002F7F3F" w:rsidRPr="0002286C" w:rsidRDefault="002F7F3F" w:rsidP="002F7F3F">
            <w:pPr>
              <w:widowControl w:val="0"/>
              <w:suppressAutoHyphens/>
              <w:spacing w:after="0" w:line="240" w:lineRule="auto"/>
              <w:jc w:val="both"/>
              <w:rPr>
                <w:rFonts w:ascii="Times New Roman" w:eastAsia="Albany AMT" w:hAnsi="Times New Roman"/>
                <w:bCs/>
                <w:sz w:val="20"/>
                <w:szCs w:val="24"/>
              </w:rPr>
            </w:pPr>
            <w:r w:rsidRPr="0002286C">
              <w:rPr>
                <w:rFonts w:ascii="Times New Roman" w:eastAsia="Albany AMT" w:hAnsi="Times New Roman"/>
                <w:bCs/>
                <w:sz w:val="20"/>
                <w:szCs w:val="24"/>
              </w:rPr>
              <w:t>4078</w:t>
            </w:r>
          </w:p>
        </w:tc>
        <w:tc>
          <w:tcPr>
            <w:tcW w:w="709" w:type="dxa"/>
            <w:shd w:val="clear" w:color="auto" w:fill="auto"/>
          </w:tcPr>
          <w:p w:rsidR="002F7F3F" w:rsidRPr="0002286C" w:rsidRDefault="002F7F3F" w:rsidP="002F7F3F">
            <w:pPr>
              <w:widowControl w:val="0"/>
              <w:suppressAutoHyphens/>
              <w:spacing w:after="0" w:line="240" w:lineRule="auto"/>
              <w:jc w:val="center"/>
              <w:rPr>
                <w:rFonts w:ascii="Times New Roman" w:eastAsia="Albany AMT" w:hAnsi="Times New Roman"/>
                <w:bCs/>
                <w:sz w:val="20"/>
                <w:szCs w:val="24"/>
              </w:rPr>
            </w:pPr>
            <w:r w:rsidRPr="0002286C">
              <w:rPr>
                <w:rFonts w:ascii="Times New Roman" w:eastAsia="Albany AMT" w:hAnsi="Times New Roman"/>
                <w:bCs/>
                <w:sz w:val="20"/>
                <w:szCs w:val="24"/>
              </w:rPr>
              <w:t>2803</w:t>
            </w:r>
          </w:p>
        </w:tc>
        <w:tc>
          <w:tcPr>
            <w:tcW w:w="709" w:type="dxa"/>
            <w:shd w:val="clear" w:color="auto" w:fill="auto"/>
          </w:tcPr>
          <w:p w:rsidR="002F7F3F" w:rsidRPr="0002286C" w:rsidRDefault="002F7F3F" w:rsidP="002F7F3F">
            <w:pPr>
              <w:widowControl w:val="0"/>
              <w:suppressAutoHyphens/>
              <w:spacing w:after="0" w:line="240" w:lineRule="auto"/>
              <w:jc w:val="center"/>
              <w:rPr>
                <w:rFonts w:ascii="Times New Roman" w:eastAsia="Albany AMT" w:hAnsi="Times New Roman"/>
                <w:bCs/>
                <w:sz w:val="20"/>
                <w:szCs w:val="24"/>
              </w:rPr>
            </w:pPr>
            <w:r w:rsidRPr="0002286C">
              <w:rPr>
                <w:rFonts w:ascii="Times New Roman" w:eastAsia="Albany AMT" w:hAnsi="Times New Roman"/>
                <w:bCs/>
                <w:sz w:val="20"/>
                <w:szCs w:val="24"/>
              </w:rPr>
              <w:t>2972</w:t>
            </w:r>
          </w:p>
        </w:tc>
        <w:tc>
          <w:tcPr>
            <w:tcW w:w="708" w:type="dxa"/>
            <w:shd w:val="clear" w:color="auto" w:fill="auto"/>
          </w:tcPr>
          <w:p w:rsidR="002F7F3F" w:rsidRPr="0002286C" w:rsidRDefault="002F7F3F" w:rsidP="002F7F3F">
            <w:pPr>
              <w:widowControl w:val="0"/>
              <w:suppressAutoHyphens/>
              <w:spacing w:after="0" w:line="240" w:lineRule="auto"/>
              <w:jc w:val="center"/>
              <w:rPr>
                <w:rFonts w:ascii="Times New Roman" w:eastAsia="Albany AMT" w:hAnsi="Times New Roman"/>
                <w:bCs/>
                <w:sz w:val="20"/>
                <w:szCs w:val="24"/>
              </w:rPr>
            </w:pPr>
            <w:r w:rsidRPr="0002286C">
              <w:rPr>
                <w:rFonts w:ascii="Times New Roman" w:eastAsia="Albany AMT" w:hAnsi="Times New Roman"/>
                <w:bCs/>
                <w:sz w:val="20"/>
                <w:szCs w:val="24"/>
              </w:rPr>
              <w:t>3031</w:t>
            </w:r>
          </w:p>
        </w:tc>
        <w:tc>
          <w:tcPr>
            <w:tcW w:w="851" w:type="dxa"/>
            <w:shd w:val="clear" w:color="auto" w:fill="auto"/>
          </w:tcPr>
          <w:p w:rsidR="002F7F3F" w:rsidRPr="0002286C" w:rsidRDefault="002F7F3F" w:rsidP="002F7F3F">
            <w:pPr>
              <w:widowControl w:val="0"/>
              <w:suppressAutoHyphens/>
              <w:spacing w:after="0" w:line="240" w:lineRule="auto"/>
              <w:jc w:val="both"/>
              <w:rPr>
                <w:rFonts w:ascii="Times New Roman" w:eastAsia="Albany AMT" w:hAnsi="Times New Roman"/>
                <w:bCs/>
                <w:sz w:val="20"/>
                <w:szCs w:val="24"/>
              </w:rPr>
            </w:pPr>
            <w:r w:rsidRPr="0002286C">
              <w:rPr>
                <w:rFonts w:ascii="Times New Roman" w:eastAsia="Albany AMT" w:hAnsi="Times New Roman"/>
                <w:bCs/>
                <w:sz w:val="20"/>
                <w:szCs w:val="24"/>
              </w:rPr>
              <w:t>11419</w:t>
            </w:r>
          </w:p>
        </w:tc>
        <w:tc>
          <w:tcPr>
            <w:tcW w:w="709" w:type="dxa"/>
            <w:shd w:val="clear" w:color="auto" w:fill="auto"/>
          </w:tcPr>
          <w:p w:rsidR="002F7F3F" w:rsidRPr="0002286C" w:rsidRDefault="002F7F3F" w:rsidP="002F7F3F">
            <w:pPr>
              <w:widowControl w:val="0"/>
              <w:suppressAutoHyphens/>
              <w:spacing w:after="0" w:line="240" w:lineRule="auto"/>
              <w:jc w:val="center"/>
              <w:rPr>
                <w:rFonts w:ascii="Times New Roman" w:eastAsia="Albany AMT" w:hAnsi="Times New Roman"/>
                <w:bCs/>
                <w:sz w:val="20"/>
                <w:szCs w:val="24"/>
              </w:rPr>
            </w:pPr>
            <w:r w:rsidRPr="0002286C">
              <w:rPr>
                <w:rFonts w:ascii="Times New Roman" w:eastAsia="Albany AMT" w:hAnsi="Times New Roman"/>
                <w:bCs/>
                <w:sz w:val="20"/>
                <w:szCs w:val="24"/>
              </w:rPr>
              <w:t>7427</w:t>
            </w:r>
          </w:p>
        </w:tc>
        <w:tc>
          <w:tcPr>
            <w:tcW w:w="855" w:type="dxa"/>
            <w:shd w:val="clear" w:color="auto" w:fill="auto"/>
          </w:tcPr>
          <w:p w:rsidR="002F7F3F" w:rsidRPr="0002286C" w:rsidRDefault="002F7F3F" w:rsidP="002F7F3F">
            <w:pPr>
              <w:widowControl w:val="0"/>
              <w:suppressAutoHyphens/>
              <w:spacing w:after="0" w:line="240" w:lineRule="auto"/>
              <w:jc w:val="center"/>
              <w:rPr>
                <w:rFonts w:ascii="Times New Roman" w:eastAsia="Albany AMT" w:hAnsi="Times New Roman"/>
                <w:bCs/>
                <w:sz w:val="20"/>
                <w:szCs w:val="24"/>
              </w:rPr>
            </w:pPr>
            <w:r w:rsidRPr="0002286C">
              <w:rPr>
                <w:rFonts w:ascii="Times New Roman" w:eastAsia="Albany AMT" w:hAnsi="Times New Roman"/>
                <w:bCs/>
                <w:sz w:val="20"/>
                <w:szCs w:val="24"/>
              </w:rPr>
              <w:t>7880</w:t>
            </w:r>
          </w:p>
        </w:tc>
        <w:tc>
          <w:tcPr>
            <w:tcW w:w="855" w:type="dxa"/>
            <w:shd w:val="clear" w:color="auto" w:fill="auto"/>
          </w:tcPr>
          <w:p w:rsidR="002F7F3F" w:rsidRPr="0002286C" w:rsidRDefault="002F7F3F" w:rsidP="002F7F3F">
            <w:pPr>
              <w:widowControl w:val="0"/>
              <w:suppressAutoHyphens/>
              <w:spacing w:after="0" w:line="240" w:lineRule="auto"/>
              <w:jc w:val="center"/>
              <w:rPr>
                <w:rFonts w:ascii="Times New Roman" w:eastAsia="Albany AMT" w:hAnsi="Times New Roman"/>
                <w:bCs/>
                <w:sz w:val="20"/>
                <w:szCs w:val="24"/>
              </w:rPr>
            </w:pPr>
            <w:r w:rsidRPr="0002286C">
              <w:rPr>
                <w:rFonts w:ascii="Times New Roman" w:eastAsia="Albany AMT" w:hAnsi="Times New Roman"/>
                <w:bCs/>
                <w:sz w:val="20"/>
                <w:szCs w:val="24"/>
              </w:rPr>
              <w:t>8030</w:t>
            </w:r>
          </w:p>
        </w:tc>
      </w:tr>
      <w:tr w:rsidR="002F7F3F" w:rsidRPr="002F7F3F" w:rsidTr="0002286C">
        <w:tc>
          <w:tcPr>
            <w:tcW w:w="1129"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
                <w:bCs/>
                <w:sz w:val="24"/>
                <w:szCs w:val="24"/>
              </w:rPr>
            </w:pPr>
            <w:r w:rsidRPr="002F7F3F">
              <w:rPr>
                <w:rFonts w:ascii="Times New Roman" w:eastAsia="Albany AMT" w:hAnsi="Times New Roman"/>
                <w:b/>
                <w:bCs/>
                <w:sz w:val="24"/>
                <w:szCs w:val="24"/>
              </w:rPr>
              <w:t>Итого:</w:t>
            </w:r>
          </w:p>
        </w:tc>
        <w:tc>
          <w:tcPr>
            <w:tcW w:w="851" w:type="dxa"/>
            <w:shd w:val="clear" w:color="auto" w:fill="auto"/>
          </w:tcPr>
          <w:p w:rsidR="002F7F3F" w:rsidRPr="0002286C" w:rsidRDefault="002F7F3F" w:rsidP="002F7F3F">
            <w:pPr>
              <w:widowControl w:val="0"/>
              <w:suppressAutoHyphens/>
              <w:spacing w:after="0" w:line="240" w:lineRule="auto"/>
              <w:jc w:val="both"/>
              <w:rPr>
                <w:rFonts w:ascii="Times New Roman" w:eastAsia="Albany AMT" w:hAnsi="Times New Roman"/>
                <w:bCs/>
                <w:sz w:val="20"/>
                <w:szCs w:val="24"/>
              </w:rPr>
            </w:pPr>
            <w:r w:rsidRPr="0002286C">
              <w:rPr>
                <w:rFonts w:ascii="Times New Roman" w:eastAsia="Albany AMT" w:hAnsi="Times New Roman"/>
                <w:bCs/>
                <w:sz w:val="20"/>
                <w:szCs w:val="24"/>
              </w:rPr>
              <w:t>280</w:t>
            </w:r>
          </w:p>
        </w:tc>
        <w:tc>
          <w:tcPr>
            <w:tcW w:w="709" w:type="dxa"/>
            <w:shd w:val="clear" w:color="auto" w:fill="auto"/>
          </w:tcPr>
          <w:p w:rsidR="002F7F3F" w:rsidRPr="0002286C" w:rsidRDefault="002F7F3F" w:rsidP="002F7F3F">
            <w:pPr>
              <w:widowControl w:val="0"/>
              <w:suppressAutoHyphens/>
              <w:spacing w:after="0" w:line="240" w:lineRule="auto"/>
              <w:jc w:val="center"/>
              <w:rPr>
                <w:rFonts w:ascii="Times New Roman" w:eastAsia="Albany AMT" w:hAnsi="Times New Roman"/>
                <w:b/>
                <w:bCs/>
                <w:sz w:val="20"/>
                <w:szCs w:val="24"/>
              </w:rPr>
            </w:pPr>
            <w:r w:rsidRPr="0002286C">
              <w:rPr>
                <w:rFonts w:ascii="Times New Roman" w:eastAsia="Albany AMT" w:hAnsi="Times New Roman"/>
                <w:b/>
                <w:bCs/>
                <w:sz w:val="20"/>
                <w:szCs w:val="24"/>
              </w:rPr>
              <w:t>265</w:t>
            </w:r>
          </w:p>
        </w:tc>
        <w:tc>
          <w:tcPr>
            <w:tcW w:w="709" w:type="dxa"/>
            <w:shd w:val="clear" w:color="auto" w:fill="auto"/>
          </w:tcPr>
          <w:p w:rsidR="002F7F3F" w:rsidRPr="0002286C" w:rsidRDefault="002F7F3F" w:rsidP="002F7F3F">
            <w:pPr>
              <w:widowControl w:val="0"/>
              <w:suppressAutoHyphens/>
              <w:spacing w:after="0" w:line="240" w:lineRule="auto"/>
              <w:jc w:val="center"/>
              <w:rPr>
                <w:rFonts w:ascii="Times New Roman" w:eastAsia="Albany AMT" w:hAnsi="Times New Roman"/>
                <w:b/>
                <w:bCs/>
                <w:sz w:val="20"/>
                <w:szCs w:val="24"/>
              </w:rPr>
            </w:pPr>
            <w:r w:rsidRPr="0002286C">
              <w:rPr>
                <w:rFonts w:ascii="Times New Roman" w:eastAsia="Albany AMT" w:hAnsi="Times New Roman"/>
                <w:b/>
                <w:bCs/>
                <w:sz w:val="20"/>
                <w:szCs w:val="24"/>
              </w:rPr>
              <w:t>265</w:t>
            </w:r>
          </w:p>
        </w:tc>
        <w:tc>
          <w:tcPr>
            <w:tcW w:w="708" w:type="dxa"/>
            <w:shd w:val="clear" w:color="auto" w:fill="auto"/>
          </w:tcPr>
          <w:p w:rsidR="002F7F3F" w:rsidRPr="0002286C" w:rsidRDefault="002F7F3F" w:rsidP="002F7F3F">
            <w:pPr>
              <w:widowControl w:val="0"/>
              <w:suppressAutoHyphens/>
              <w:spacing w:after="0" w:line="240" w:lineRule="auto"/>
              <w:jc w:val="center"/>
              <w:rPr>
                <w:rFonts w:ascii="Times New Roman" w:eastAsia="Albany AMT" w:hAnsi="Times New Roman"/>
                <w:b/>
                <w:bCs/>
                <w:sz w:val="20"/>
                <w:szCs w:val="24"/>
              </w:rPr>
            </w:pPr>
            <w:r w:rsidRPr="0002286C">
              <w:rPr>
                <w:rFonts w:ascii="Times New Roman" w:eastAsia="Albany AMT" w:hAnsi="Times New Roman"/>
                <w:b/>
                <w:bCs/>
                <w:sz w:val="20"/>
                <w:szCs w:val="24"/>
              </w:rPr>
              <w:t>265</w:t>
            </w:r>
          </w:p>
        </w:tc>
        <w:tc>
          <w:tcPr>
            <w:tcW w:w="709" w:type="dxa"/>
            <w:shd w:val="clear" w:color="auto" w:fill="auto"/>
          </w:tcPr>
          <w:p w:rsidR="002F7F3F" w:rsidRPr="0002286C" w:rsidRDefault="002F7F3F" w:rsidP="002F7F3F">
            <w:pPr>
              <w:widowControl w:val="0"/>
              <w:suppressAutoHyphens/>
              <w:spacing w:after="0" w:line="240" w:lineRule="auto"/>
              <w:jc w:val="both"/>
              <w:rPr>
                <w:rFonts w:ascii="Times New Roman" w:eastAsia="Albany AMT" w:hAnsi="Times New Roman"/>
                <w:bCs/>
                <w:sz w:val="20"/>
                <w:szCs w:val="24"/>
              </w:rPr>
            </w:pPr>
            <w:r w:rsidRPr="0002286C">
              <w:rPr>
                <w:rFonts w:ascii="Times New Roman" w:eastAsia="Albany AMT" w:hAnsi="Times New Roman"/>
                <w:bCs/>
                <w:sz w:val="20"/>
                <w:szCs w:val="24"/>
              </w:rPr>
              <w:t>4078</w:t>
            </w:r>
          </w:p>
        </w:tc>
        <w:tc>
          <w:tcPr>
            <w:tcW w:w="709" w:type="dxa"/>
            <w:shd w:val="clear" w:color="auto" w:fill="auto"/>
          </w:tcPr>
          <w:p w:rsidR="002F7F3F" w:rsidRPr="0002286C" w:rsidRDefault="002F7F3F" w:rsidP="002F7F3F">
            <w:pPr>
              <w:widowControl w:val="0"/>
              <w:suppressAutoHyphens/>
              <w:spacing w:after="0" w:line="240" w:lineRule="auto"/>
              <w:jc w:val="center"/>
              <w:rPr>
                <w:rFonts w:ascii="Times New Roman" w:eastAsia="Albany AMT" w:hAnsi="Times New Roman"/>
                <w:b/>
                <w:bCs/>
                <w:sz w:val="20"/>
                <w:szCs w:val="24"/>
              </w:rPr>
            </w:pPr>
            <w:r w:rsidRPr="0002286C">
              <w:rPr>
                <w:rFonts w:ascii="Times New Roman" w:eastAsia="Albany AMT" w:hAnsi="Times New Roman"/>
                <w:b/>
                <w:bCs/>
                <w:sz w:val="20"/>
                <w:szCs w:val="24"/>
              </w:rPr>
              <w:t>2803</w:t>
            </w:r>
          </w:p>
        </w:tc>
        <w:tc>
          <w:tcPr>
            <w:tcW w:w="709" w:type="dxa"/>
            <w:shd w:val="clear" w:color="auto" w:fill="auto"/>
          </w:tcPr>
          <w:p w:rsidR="002F7F3F" w:rsidRPr="0002286C" w:rsidRDefault="002F7F3F" w:rsidP="002F7F3F">
            <w:pPr>
              <w:widowControl w:val="0"/>
              <w:suppressAutoHyphens/>
              <w:spacing w:after="0" w:line="240" w:lineRule="auto"/>
              <w:jc w:val="center"/>
              <w:rPr>
                <w:rFonts w:ascii="Times New Roman" w:eastAsia="Albany AMT" w:hAnsi="Times New Roman"/>
                <w:b/>
                <w:bCs/>
                <w:sz w:val="20"/>
                <w:szCs w:val="24"/>
              </w:rPr>
            </w:pPr>
            <w:r w:rsidRPr="0002286C">
              <w:rPr>
                <w:rFonts w:ascii="Times New Roman" w:eastAsia="Albany AMT" w:hAnsi="Times New Roman"/>
                <w:b/>
                <w:bCs/>
                <w:sz w:val="20"/>
                <w:szCs w:val="24"/>
              </w:rPr>
              <w:t>2972</w:t>
            </w:r>
          </w:p>
        </w:tc>
        <w:tc>
          <w:tcPr>
            <w:tcW w:w="708" w:type="dxa"/>
            <w:shd w:val="clear" w:color="auto" w:fill="auto"/>
          </w:tcPr>
          <w:p w:rsidR="002F7F3F" w:rsidRPr="0002286C" w:rsidRDefault="002F7F3F" w:rsidP="002F7F3F">
            <w:pPr>
              <w:widowControl w:val="0"/>
              <w:suppressAutoHyphens/>
              <w:spacing w:after="0" w:line="240" w:lineRule="auto"/>
              <w:jc w:val="center"/>
              <w:rPr>
                <w:rFonts w:ascii="Times New Roman" w:eastAsia="Albany AMT" w:hAnsi="Times New Roman"/>
                <w:b/>
                <w:bCs/>
                <w:sz w:val="20"/>
                <w:szCs w:val="24"/>
              </w:rPr>
            </w:pPr>
            <w:r w:rsidRPr="0002286C">
              <w:rPr>
                <w:rFonts w:ascii="Times New Roman" w:eastAsia="Albany AMT" w:hAnsi="Times New Roman"/>
                <w:b/>
                <w:bCs/>
                <w:sz w:val="20"/>
                <w:szCs w:val="24"/>
              </w:rPr>
              <w:t>3031</w:t>
            </w:r>
          </w:p>
        </w:tc>
        <w:tc>
          <w:tcPr>
            <w:tcW w:w="851" w:type="dxa"/>
            <w:shd w:val="clear" w:color="auto" w:fill="auto"/>
          </w:tcPr>
          <w:p w:rsidR="002F7F3F" w:rsidRPr="0002286C" w:rsidRDefault="002F7F3F" w:rsidP="002F7F3F">
            <w:pPr>
              <w:widowControl w:val="0"/>
              <w:suppressAutoHyphens/>
              <w:spacing w:after="0" w:line="240" w:lineRule="auto"/>
              <w:jc w:val="both"/>
              <w:rPr>
                <w:rFonts w:ascii="Times New Roman" w:eastAsia="Albany AMT" w:hAnsi="Times New Roman"/>
                <w:bCs/>
                <w:sz w:val="20"/>
                <w:szCs w:val="24"/>
              </w:rPr>
            </w:pPr>
            <w:r w:rsidRPr="0002286C">
              <w:rPr>
                <w:rFonts w:ascii="Times New Roman" w:eastAsia="Albany AMT" w:hAnsi="Times New Roman"/>
                <w:bCs/>
                <w:sz w:val="20"/>
                <w:szCs w:val="24"/>
              </w:rPr>
              <w:t>11419</w:t>
            </w:r>
          </w:p>
        </w:tc>
        <w:tc>
          <w:tcPr>
            <w:tcW w:w="709" w:type="dxa"/>
            <w:shd w:val="clear" w:color="auto" w:fill="auto"/>
          </w:tcPr>
          <w:p w:rsidR="002F7F3F" w:rsidRPr="0002286C" w:rsidRDefault="002F7F3F" w:rsidP="002F7F3F">
            <w:pPr>
              <w:widowControl w:val="0"/>
              <w:suppressAutoHyphens/>
              <w:spacing w:after="0" w:line="240" w:lineRule="auto"/>
              <w:jc w:val="center"/>
              <w:rPr>
                <w:rFonts w:ascii="Times New Roman" w:eastAsia="Albany AMT" w:hAnsi="Times New Roman"/>
                <w:b/>
                <w:bCs/>
                <w:sz w:val="20"/>
                <w:szCs w:val="24"/>
              </w:rPr>
            </w:pPr>
            <w:r w:rsidRPr="0002286C">
              <w:rPr>
                <w:rFonts w:ascii="Times New Roman" w:eastAsia="Albany AMT" w:hAnsi="Times New Roman"/>
                <w:b/>
                <w:bCs/>
                <w:sz w:val="20"/>
                <w:szCs w:val="24"/>
              </w:rPr>
              <w:t>7427</w:t>
            </w:r>
          </w:p>
        </w:tc>
        <w:tc>
          <w:tcPr>
            <w:tcW w:w="855" w:type="dxa"/>
            <w:shd w:val="clear" w:color="auto" w:fill="auto"/>
          </w:tcPr>
          <w:p w:rsidR="002F7F3F" w:rsidRPr="0002286C" w:rsidRDefault="002F7F3F" w:rsidP="002F7F3F">
            <w:pPr>
              <w:widowControl w:val="0"/>
              <w:suppressAutoHyphens/>
              <w:spacing w:after="0" w:line="240" w:lineRule="auto"/>
              <w:jc w:val="center"/>
              <w:rPr>
                <w:rFonts w:ascii="Times New Roman" w:eastAsia="Albany AMT" w:hAnsi="Times New Roman"/>
                <w:b/>
                <w:bCs/>
                <w:sz w:val="20"/>
                <w:szCs w:val="24"/>
              </w:rPr>
            </w:pPr>
            <w:r w:rsidRPr="0002286C">
              <w:rPr>
                <w:rFonts w:ascii="Times New Roman" w:eastAsia="Albany AMT" w:hAnsi="Times New Roman"/>
                <w:b/>
                <w:bCs/>
                <w:sz w:val="20"/>
                <w:szCs w:val="24"/>
              </w:rPr>
              <w:t>7880</w:t>
            </w:r>
          </w:p>
        </w:tc>
        <w:tc>
          <w:tcPr>
            <w:tcW w:w="855" w:type="dxa"/>
            <w:shd w:val="clear" w:color="auto" w:fill="auto"/>
          </w:tcPr>
          <w:p w:rsidR="002F7F3F" w:rsidRPr="0002286C" w:rsidRDefault="002F7F3F" w:rsidP="002F7F3F">
            <w:pPr>
              <w:widowControl w:val="0"/>
              <w:suppressAutoHyphens/>
              <w:spacing w:after="0" w:line="240" w:lineRule="auto"/>
              <w:jc w:val="center"/>
              <w:rPr>
                <w:rFonts w:ascii="Times New Roman" w:eastAsia="Albany AMT" w:hAnsi="Times New Roman"/>
                <w:b/>
                <w:bCs/>
                <w:sz w:val="20"/>
                <w:szCs w:val="24"/>
              </w:rPr>
            </w:pPr>
            <w:r w:rsidRPr="0002286C">
              <w:rPr>
                <w:rFonts w:ascii="Times New Roman" w:eastAsia="Albany AMT" w:hAnsi="Times New Roman"/>
                <w:b/>
                <w:bCs/>
                <w:sz w:val="20"/>
                <w:szCs w:val="24"/>
              </w:rPr>
              <w:t>8030</w:t>
            </w:r>
          </w:p>
        </w:tc>
      </w:tr>
    </w:tbl>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p>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p>
    <w:p w:rsidR="002F7F3F" w:rsidRPr="002F7F3F" w:rsidRDefault="002F7F3F" w:rsidP="002F7F3F">
      <w:pPr>
        <w:widowControl w:val="0"/>
        <w:suppressAutoHyphens/>
        <w:spacing w:after="0" w:line="240" w:lineRule="auto"/>
        <w:ind w:firstLine="567"/>
        <w:jc w:val="both"/>
        <w:rPr>
          <w:rFonts w:ascii="Times New Roman" w:eastAsia="Albany AMT" w:hAnsi="Times New Roman"/>
          <w:b/>
          <w:bCs/>
          <w:sz w:val="24"/>
          <w:szCs w:val="24"/>
        </w:rPr>
      </w:pPr>
      <w:r w:rsidRPr="002F7F3F">
        <w:rPr>
          <w:rFonts w:ascii="Times New Roman" w:eastAsia="Albany AMT" w:hAnsi="Times New Roman"/>
          <w:b/>
          <w:bCs/>
          <w:sz w:val="24"/>
          <w:szCs w:val="24"/>
        </w:rPr>
        <w:t>2) Описание и оценка основных результатов в сфере реализации Программы, достигнутых к началу реализации Программы</w:t>
      </w:r>
    </w:p>
    <w:p w:rsidR="002F7F3F" w:rsidRPr="002F7F3F" w:rsidRDefault="002F7F3F" w:rsidP="002F7F3F">
      <w:pPr>
        <w:widowControl w:val="0"/>
        <w:suppressAutoHyphens/>
        <w:spacing w:after="0" w:line="240" w:lineRule="auto"/>
        <w:ind w:firstLine="567"/>
        <w:jc w:val="both"/>
        <w:rPr>
          <w:rFonts w:ascii="Times New Roman" w:eastAsia="Albany AMT" w:hAnsi="Times New Roman"/>
          <w:b/>
          <w:bCs/>
          <w:sz w:val="24"/>
          <w:szCs w:val="24"/>
        </w:rPr>
      </w:pPr>
    </w:p>
    <w:p w:rsidR="002F7F3F" w:rsidRPr="002F7F3F" w:rsidRDefault="002F7F3F" w:rsidP="002F7F3F">
      <w:pPr>
        <w:widowControl w:val="0"/>
        <w:suppressAutoHyphens/>
        <w:spacing w:after="0" w:line="240" w:lineRule="auto"/>
        <w:ind w:firstLine="567"/>
        <w:jc w:val="both"/>
        <w:rPr>
          <w:rFonts w:ascii="Times New Roman" w:eastAsia="Albany AMT" w:hAnsi="Times New Roman"/>
          <w:sz w:val="24"/>
          <w:szCs w:val="24"/>
        </w:rPr>
      </w:pPr>
      <w:r w:rsidRPr="002F7F3F">
        <w:rPr>
          <w:rFonts w:ascii="Times New Roman" w:eastAsia="Albany AMT" w:hAnsi="Times New Roman"/>
          <w:sz w:val="24"/>
          <w:szCs w:val="24"/>
        </w:rPr>
        <w:t xml:space="preserve">    Кормление – самый дорогой процесс при получении молока, на него уходит до 60 % затрат, связанных с содержанием. Корова - жвачное животное, следовательно, основными для нее должны быть объемистые корма: </w:t>
      </w:r>
    </w:p>
    <w:p w:rsidR="002F7F3F" w:rsidRPr="002F7F3F" w:rsidRDefault="002F7F3F" w:rsidP="002F7F3F">
      <w:pPr>
        <w:widowControl w:val="0"/>
        <w:suppressAutoHyphens/>
        <w:spacing w:after="0" w:line="240" w:lineRule="auto"/>
        <w:ind w:firstLine="567"/>
        <w:jc w:val="both"/>
        <w:rPr>
          <w:rFonts w:ascii="Times New Roman" w:eastAsia="Albany AMT" w:hAnsi="Times New Roman"/>
          <w:sz w:val="24"/>
          <w:szCs w:val="24"/>
        </w:rPr>
      </w:pPr>
      <w:r w:rsidRPr="002F7F3F">
        <w:rPr>
          <w:rFonts w:ascii="Times New Roman" w:eastAsia="Albany AMT" w:hAnsi="Times New Roman"/>
          <w:sz w:val="24"/>
          <w:szCs w:val="24"/>
        </w:rPr>
        <w:t xml:space="preserve">- грубые: сено, солома, мякина, сенаж; </w:t>
      </w:r>
    </w:p>
    <w:p w:rsidR="002F7F3F" w:rsidRPr="002F7F3F" w:rsidRDefault="002F7F3F" w:rsidP="002F7F3F">
      <w:pPr>
        <w:widowControl w:val="0"/>
        <w:suppressAutoHyphens/>
        <w:spacing w:after="0" w:line="240" w:lineRule="auto"/>
        <w:ind w:firstLine="567"/>
        <w:jc w:val="both"/>
        <w:rPr>
          <w:rFonts w:ascii="Times New Roman" w:eastAsia="Albany AMT" w:hAnsi="Times New Roman"/>
          <w:sz w:val="24"/>
          <w:szCs w:val="24"/>
        </w:rPr>
      </w:pPr>
      <w:r w:rsidRPr="002F7F3F">
        <w:rPr>
          <w:rFonts w:ascii="Times New Roman" w:eastAsia="Albany AMT" w:hAnsi="Times New Roman"/>
          <w:sz w:val="24"/>
          <w:szCs w:val="24"/>
        </w:rPr>
        <w:t xml:space="preserve">- сочные: силос, </w:t>
      </w:r>
      <w:proofErr w:type="spellStart"/>
      <w:r w:rsidRPr="002F7F3F">
        <w:rPr>
          <w:rFonts w:ascii="Times New Roman" w:eastAsia="Albany AMT" w:hAnsi="Times New Roman"/>
          <w:sz w:val="24"/>
          <w:szCs w:val="24"/>
        </w:rPr>
        <w:t>корнеклубнеплоды</w:t>
      </w:r>
      <w:proofErr w:type="spellEnd"/>
      <w:r w:rsidRPr="002F7F3F">
        <w:rPr>
          <w:rFonts w:ascii="Times New Roman" w:eastAsia="Albany AMT" w:hAnsi="Times New Roman"/>
          <w:sz w:val="24"/>
          <w:szCs w:val="24"/>
        </w:rPr>
        <w:t xml:space="preserve">, бахчевые культуры; </w:t>
      </w:r>
    </w:p>
    <w:p w:rsidR="002F7F3F" w:rsidRPr="002F7F3F" w:rsidRDefault="002F7F3F" w:rsidP="002F7F3F">
      <w:pPr>
        <w:widowControl w:val="0"/>
        <w:suppressAutoHyphens/>
        <w:spacing w:after="0" w:line="240" w:lineRule="auto"/>
        <w:ind w:firstLine="567"/>
        <w:jc w:val="both"/>
        <w:rPr>
          <w:rFonts w:ascii="Times New Roman" w:eastAsia="Albany AMT" w:hAnsi="Times New Roman"/>
          <w:sz w:val="24"/>
          <w:szCs w:val="24"/>
        </w:rPr>
      </w:pPr>
      <w:r w:rsidRPr="002F7F3F">
        <w:rPr>
          <w:rFonts w:ascii="Times New Roman" w:eastAsia="Albany AMT" w:hAnsi="Times New Roman"/>
          <w:sz w:val="24"/>
          <w:szCs w:val="24"/>
        </w:rPr>
        <w:t xml:space="preserve">- зеленые: пастбищная трава, злаковые и бобовые сеяные травы. </w:t>
      </w:r>
    </w:p>
    <w:p w:rsidR="002F7F3F" w:rsidRPr="002F7F3F" w:rsidRDefault="002F7F3F" w:rsidP="002F7F3F">
      <w:pPr>
        <w:widowControl w:val="0"/>
        <w:suppressAutoHyphens/>
        <w:spacing w:after="0" w:line="240" w:lineRule="auto"/>
        <w:ind w:firstLine="567"/>
        <w:jc w:val="both"/>
        <w:rPr>
          <w:rFonts w:ascii="Times New Roman" w:eastAsia="Albany AMT" w:hAnsi="Times New Roman"/>
          <w:sz w:val="24"/>
          <w:szCs w:val="24"/>
        </w:rPr>
      </w:pPr>
      <w:r w:rsidRPr="002F7F3F">
        <w:rPr>
          <w:rFonts w:ascii="Times New Roman" w:eastAsia="Albany AMT" w:hAnsi="Times New Roman"/>
          <w:sz w:val="24"/>
          <w:szCs w:val="24"/>
        </w:rPr>
        <w:t xml:space="preserve">Для получения высоких надоев молока в рацион коров необходимо включать концентрированные (комбикорм, дерти злаковых и зернобобовых культур, </w:t>
      </w:r>
      <w:proofErr w:type="spellStart"/>
      <w:r w:rsidRPr="002F7F3F">
        <w:rPr>
          <w:rFonts w:ascii="Times New Roman" w:eastAsia="Albany AMT" w:hAnsi="Times New Roman"/>
          <w:sz w:val="24"/>
          <w:szCs w:val="24"/>
        </w:rPr>
        <w:t>зерноотходы</w:t>
      </w:r>
      <w:proofErr w:type="spellEnd"/>
      <w:r w:rsidRPr="002F7F3F">
        <w:rPr>
          <w:rFonts w:ascii="Times New Roman" w:eastAsia="Albany AMT" w:hAnsi="Times New Roman"/>
          <w:sz w:val="24"/>
          <w:szCs w:val="24"/>
        </w:rPr>
        <w:t>, жмыхи, шроты) и прочие корма (пищевые отходы, витаминные и минеральные подкормки, корма животного происхождения).</w:t>
      </w:r>
    </w:p>
    <w:p w:rsidR="002F7F3F" w:rsidRPr="002F7F3F" w:rsidRDefault="002F7F3F" w:rsidP="002F7F3F">
      <w:pPr>
        <w:widowControl w:val="0"/>
        <w:suppressAutoHyphens/>
        <w:spacing w:after="0" w:line="240" w:lineRule="auto"/>
        <w:ind w:firstLine="851"/>
        <w:jc w:val="both"/>
        <w:rPr>
          <w:rFonts w:ascii="Times New Roman" w:eastAsia="Albany AMT" w:hAnsi="Times New Roman"/>
          <w:sz w:val="24"/>
          <w:szCs w:val="24"/>
        </w:rPr>
      </w:pPr>
      <w:r w:rsidRPr="002F7F3F">
        <w:rPr>
          <w:rFonts w:ascii="Times New Roman" w:eastAsia="Albany AMT" w:hAnsi="Times New Roman"/>
          <w:i/>
          <w:sz w:val="24"/>
          <w:szCs w:val="24"/>
        </w:rPr>
        <w:t xml:space="preserve">Силос </w:t>
      </w:r>
      <w:r w:rsidRPr="002F7F3F">
        <w:rPr>
          <w:rFonts w:ascii="Times New Roman" w:eastAsia="Albany AMT" w:hAnsi="Times New Roman"/>
          <w:sz w:val="24"/>
          <w:szCs w:val="24"/>
        </w:rPr>
        <w:t xml:space="preserve">обладает высокими питательными свойствами, по своей калорийности, </w:t>
      </w:r>
      <w:proofErr w:type="spellStart"/>
      <w:r w:rsidRPr="002F7F3F">
        <w:rPr>
          <w:rFonts w:ascii="Times New Roman" w:eastAsia="Albany AMT" w:hAnsi="Times New Roman"/>
          <w:sz w:val="24"/>
          <w:szCs w:val="24"/>
        </w:rPr>
        <w:t>витаминности</w:t>
      </w:r>
      <w:proofErr w:type="spellEnd"/>
      <w:r w:rsidRPr="002F7F3F">
        <w:rPr>
          <w:rFonts w:ascii="Times New Roman" w:eastAsia="Albany AMT" w:hAnsi="Times New Roman"/>
          <w:sz w:val="24"/>
          <w:szCs w:val="24"/>
        </w:rPr>
        <w:t xml:space="preserve"> (содержит каротин, витамин С, органические кислоты) и диетическим свойствам сравним со свежей травой и является ценным продуктом питания. Силос улучшает пищеварение, способствует усвоению других грубых кормов. Силос подходит для всех видов травоядных животных и птиц. Такой корм, заложенный в специальные силосные хранилища — специальные траншеи, ямы, силосные башни, может сохраняться в течение нескольких лет. Скармливают силос корове в количестве 3-</w:t>
      </w:r>
      <w:smartTag w:uri="urn:schemas-microsoft-com:office:smarttags" w:element="metricconverter">
        <w:smartTagPr>
          <w:attr w:name="ProductID" w:val="5 кг"/>
        </w:smartTagPr>
        <w:r w:rsidRPr="002F7F3F">
          <w:rPr>
            <w:rFonts w:ascii="Times New Roman" w:eastAsia="Albany AMT" w:hAnsi="Times New Roman"/>
            <w:sz w:val="24"/>
            <w:szCs w:val="24"/>
          </w:rPr>
          <w:t>5 кг</w:t>
        </w:r>
      </w:smartTag>
      <w:r w:rsidRPr="002F7F3F">
        <w:rPr>
          <w:rFonts w:ascii="Times New Roman" w:eastAsia="Albany AMT" w:hAnsi="Times New Roman"/>
          <w:sz w:val="24"/>
          <w:szCs w:val="24"/>
        </w:rPr>
        <w:t xml:space="preserve"> на </w:t>
      </w:r>
      <w:smartTag w:uri="urn:schemas-microsoft-com:office:smarttags" w:element="metricconverter">
        <w:smartTagPr>
          <w:attr w:name="ProductID" w:val="100 кг"/>
        </w:smartTagPr>
        <w:r w:rsidRPr="002F7F3F">
          <w:rPr>
            <w:rFonts w:ascii="Times New Roman" w:eastAsia="Albany AMT" w:hAnsi="Times New Roman"/>
            <w:sz w:val="24"/>
            <w:szCs w:val="24"/>
          </w:rPr>
          <w:t>100 кг</w:t>
        </w:r>
      </w:smartTag>
      <w:r w:rsidRPr="002F7F3F">
        <w:rPr>
          <w:rFonts w:ascii="Times New Roman" w:eastAsia="Albany AMT" w:hAnsi="Times New Roman"/>
          <w:sz w:val="24"/>
          <w:szCs w:val="24"/>
        </w:rPr>
        <w:t xml:space="preserve"> живой массы, оптимальная масса - 15-</w:t>
      </w:r>
      <w:smartTag w:uri="urn:schemas-microsoft-com:office:smarttags" w:element="metricconverter">
        <w:smartTagPr>
          <w:attr w:name="ProductID" w:val="18 кг"/>
        </w:smartTagPr>
        <w:r w:rsidRPr="002F7F3F">
          <w:rPr>
            <w:rFonts w:ascii="Times New Roman" w:eastAsia="Albany AMT" w:hAnsi="Times New Roman"/>
            <w:sz w:val="24"/>
            <w:szCs w:val="24"/>
          </w:rPr>
          <w:t>18 кг</w:t>
        </w:r>
      </w:smartTag>
      <w:r w:rsidRPr="002F7F3F">
        <w:rPr>
          <w:rFonts w:ascii="Times New Roman" w:eastAsia="Albany AMT" w:hAnsi="Times New Roman"/>
          <w:sz w:val="24"/>
          <w:szCs w:val="24"/>
        </w:rPr>
        <w:t xml:space="preserve"> в сутки. В год требуется заготовить 40-45 </w:t>
      </w:r>
      <w:proofErr w:type="spellStart"/>
      <w:r w:rsidRPr="002F7F3F">
        <w:rPr>
          <w:rFonts w:ascii="Times New Roman" w:eastAsia="Albany AMT" w:hAnsi="Times New Roman"/>
          <w:sz w:val="24"/>
          <w:szCs w:val="24"/>
        </w:rPr>
        <w:t>цн</w:t>
      </w:r>
      <w:proofErr w:type="spellEnd"/>
      <w:r w:rsidRPr="002F7F3F">
        <w:rPr>
          <w:rFonts w:ascii="Times New Roman" w:eastAsia="Albany AMT" w:hAnsi="Times New Roman"/>
          <w:sz w:val="24"/>
          <w:szCs w:val="24"/>
        </w:rPr>
        <w:t xml:space="preserve"> силоса на корову.</w:t>
      </w:r>
    </w:p>
    <w:p w:rsidR="002F7F3F" w:rsidRPr="002F7F3F" w:rsidRDefault="002F7F3F" w:rsidP="002F7F3F">
      <w:pPr>
        <w:widowControl w:val="0"/>
        <w:tabs>
          <w:tab w:val="left" w:pos="975"/>
        </w:tabs>
        <w:suppressAutoHyphens/>
        <w:spacing w:after="0" w:line="240" w:lineRule="auto"/>
        <w:ind w:firstLine="567"/>
        <w:jc w:val="both"/>
        <w:rPr>
          <w:rFonts w:ascii="Times New Roman" w:eastAsia="Albany AMT" w:hAnsi="Times New Roman"/>
          <w:bCs/>
          <w:sz w:val="24"/>
          <w:szCs w:val="24"/>
        </w:rPr>
      </w:pPr>
      <w:r w:rsidRPr="002F7F3F">
        <w:rPr>
          <w:rFonts w:ascii="Times New Roman" w:eastAsia="Albany AMT" w:hAnsi="Times New Roman"/>
          <w:bCs/>
          <w:sz w:val="24"/>
          <w:szCs w:val="24"/>
        </w:rPr>
        <w:t xml:space="preserve">  В последнее время сложилась тенденция к сокращению поголовья коров в общественном животноводстве с 563 коров до 502 коров, в том числе в муниципальных унитарных предприятиях с начала 2014 года поголовье коров уменьшилось на 111 гол.  </w:t>
      </w:r>
    </w:p>
    <w:p w:rsidR="002F7F3F" w:rsidRPr="002F7F3F" w:rsidRDefault="002F7F3F" w:rsidP="002F7F3F">
      <w:pPr>
        <w:widowControl w:val="0"/>
        <w:tabs>
          <w:tab w:val="left" w:pos="975"/>
        </w:tabs>
        <w:suppressAutoHyphens/>
        <w:spacing w:after="0" w:line="240" w:lineRule="auto"/>
        <w:ind w:firstLine="567"/>
        <w:jc w:val="both"/>
        <w:rPr>
          <w:rFonts w:ascii="Times New Roman" w:eastAsia="Albany AMT" w:hAnsi="Times New Roman"/>
          <w:bCs/>
          <w:sz w:val="24"/>
          <w:szCs w:val="24"/>
        </w:rPr>
      </w:pPr>
      <w:r w:rsidRPr="002F7F3F">
        <w:rPr>
          <w:rFonts w:ascii="Times New Roman" w:eastAsia="Albany AMT" w:hAnsi="Times New Roman"/>
          <w:bCs/>
          <w:sz w:val="24"/>
          <w:szCs w:val="24"/>
        </w:rPr>
        <w:t xml:space="preserve">Сельскохозяйственными предприятиями  района в 2015 году произведено 2213 тонн молока, что составляет 105,6 % к уровню 2014 года. Наблюдается прирост ежегодного объема валового производства молока. </w:t>
      </w:r>
    </w:p>
    <w:p w:rsidR="002F7F3F" w:rsidRPr="002F7F3F" w:rsidRDefault="002F7F3F" w:rsidP="002F7F3F">
      <w:pPr>
        <w:widowControl w:val="0"/>
        <w:tabs>
          <w:tab w:val="left" w:pos="975"/>
        </w:tabs>
        <w:suppressAutoHyphens/>
        <w:spacing w:after="0" w:line="240" w:lineRule="auto"/>
        <w:ind w:firstLine="567"/>
        <w:jc w:val="both"/>
        <w:rPr>
          <w:rFonts w:ascii="Times New Roman" w:eastAsia="Albany AMT" w:hAnsi="Times New Roman"/>
          <w:bCs/>
          <w:sz w:val="24"/>
          <w:szCs w:val="24"/>
        </w:rPr>
      </w:pPr>
      <w:r w:rsidRPr="002F7F3F">
        <w:rPr>
          <w:rFonts w:ascii="Times New Roman" w:eastAsia="Albany AMT" w:hAnsi="Times New Roman"/>
          <w:bCs/>
          <w:sz w:val="24"/>
          <w:szCs w:val="24"/>
        </w:rPr>
        <w:t xml:space="preserve">В тоже время, надой на одну фуражную корову в муниципальных  унитарных предприятиях </w:t>
      </w:r>
      <w:r w:rsidRPr="002F7F3F">
        <w:rPr>
          <w:rFonts w:ascii="Times New Roman" w:eastAsia="Albany AMT" w:hAnsi="Times New Roman"/>
          <w:bCs/>
          <w:sz w:val="24"/>
          <w:szCs w:val="24"/>
        </w:rPr>
        <w:lastRenderedPageBreak/>
        <w:t xml:space="preserve">района остается на низком уровне и составляет 3031 кг за 9 месяцев 2016 г., или 74,3 % к уровню 2013 года. </w:t>
      </w:r>
    </w:p>
    <w:p w:rsidR="002F7F3F" w:rsidRPr="002F7F3F" w:rsidRDefault="002F7F3F" w:rsidP="002F7F3F">
      <w:pPr>
        <w:widowControl w:val="0"/>
        <w:tabs>
          <w:tab w:val="left" w:pos="975"/>
        </w:tabs>
        <w:suppressAutoHyphens/>
        <w:spacing w:after="0" w:line="240" w:lineRule="auto"/>
        <w:ind w:firstLine="567"/>
        <w:jc w:val="both"/>
        <w:rPr>
          <w:rFonts w:ascii="Times New Roman" w:eastAsia="Albany AMT" w:hAnsi="Times New Roman"/>
          <w:bCs/>
          <w:sz w:val="24"/>
          <w:szCs w:val="24"/>
        </w:rPr>
      </w:pPr>
      <w:r w:rsidRPr="002F7F3F">
        <w:rPr>
          <w:rFonts w:ascii="Times New Roman" w:eastAsia="Albany AMT" w:hAnsi="Times New Roman"/>
          <w:bCs/>
          <w:sz w:val="24"/>
          <w:szCs w:val="24"/>
        </w:rPr>
        <w:t>Ситуацию в общественном животноводстве района необходимо изменить. Вот такую цель и ставит настоящая программа.</w:t>
      </w:r>
    </w:p>
    <w:p w:rsidR="002F7F3F" w:rsidRPr="002F7F3F" w:rsidRDefault="002F7F3F" w:rsidP="002F7F3F">
      <w:pPr>
        <w:spacing w:after="0" w:line="240" w:lineRule="auto"/>
        <w:ind w:firstLine="567"/>
        <w:jc w:val="both"/>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 xml:space="preserve">Практика доказала целесообразность смешанных бобово-злаковых посевов и клевера. За счет расширения ботанического состава трав, что сказывается на питательных и вкусовых качествах корма, получать и более высокий урожай трав, чем от посевов чистых одновидовых трав. Поля с травосмесями обычно менее засорены сорняками и более устойчиво переносят неблагоприятные погодные условия. Травосмеси в лесолуговой зоне нередко клевер красный высевают в смеси с тимофеевкой или овсяницей луговой. Бобово-злаковые травосмеси позволяют получать устойчиво высокие урожаи в течение 3-4 лет. На хорошо окультуренных удобренных почвах высевают тройную травосмесь, которая может состоять из клевера, люцерны и тимофеевки. В этом случае, какое бы лето ни было в том или ином году, а высокий урожай гарантирован. Для посева многолетних трав следует использовать семена лучших </w:t>
      </w:r>
      <w:proofErr w:type="spellStart"/>
      <w:r w:rsidRPr="002F7F3F">
        <w:rPr>
          <w:rFonts w:ascii="Times New Roman" w:eastAsia="Times New Roman" w:hAnsi="Times New Roman"/>
          <w:sz w:val="24"/>
          <w:szCs w:val="24"/>
          <w:lang w:eastAsia="ru-RU"/>
        </w:rPr>
        <w:t>староместных</w:t>
      </w:r>
      <w:proofErr w:type="spellEnd"/>
      <w:r w:rsidRPr="002F7F3F">
        <w:rPr>
          <w:rFonts w:ascii="Times New Roman" w:eastAsia="Times New Roman" w:hAnsi="Times New Roman"/>
          <w:sz w:val="24"/>
          <w:szCs w:val="24"/>
          <w:lang w:eastAsia="ru-RU"/>
        </w:rPr>
        <w:t xml:space="preserve"> и селекционных сортов. Многолетние травы высевают под покров яровых зерновых культур. При посеве травосмесей под озимые культуры многолетние злаковые травы лучше высевать с осени в первые дни сева озимых. Бобовые травы под озимые высевают весной в самые ранние и сжатые сроки разбросным способом по еще мерзлой земле, сразу после того, как сойдет снег.</w:t>
      </w:r>
    </w:p>
    <w:p w:rsidR="002F7F3F" w:rsidRPr="002F7F3F" w:rsidRDefault="002F7F3F" w:rsidP="002F7F3F">
      <w:pPr>
        <w:spacing w:after="0" w:line="240" w:lineRule="auto"/>
        <w:ind w:firstLine="851"/>
        <w:jc w:val="both"/>
        <w:rPr>
          <w:rFonts w:ascii="Times New Roman" w:eastAsia="Times New Roman" w:hAnsi="Times New Roman"/>
          <w:sz w:val="24"/>
          <w:szCs w:val="24"/>
          <w:lang w:eastAsia="ru-RU"/>
        </w:rPr>
      </w:pPr>
      <w:r w:rsidRPr="002F7F3F">
        <w:rPr>
          <w:rFonts w:ascii="Times New Roman" w:eastAsia="Times New Roman" w:hAnsi="Times New Roman"/>
          <w:bCs/>
          <w:sz w:val="24"/>
          <w:szCs w:val="24"/>
          <w:lang w:eastAsia="ru-RU"/>
        </w:rPr>
        <w:t>Многолетние травы</w:t>
      </w:r>
      <w:r w:rsidRPr="002F7F3F">
        <w:rPr>
          <w:rFonts w:ascii="Times New Roman" w:eastAsia="Times New Roman" w:hAnsi="Times New Roman"/>
          <w:b/>
          <w:sz w:val="24"/>
          <w:szCs w:val="24"/>
          <w:lang w:eastAsia="ru-RU"/>
        </w:rPr>
        <w:t xml:space="preserve"> </w:t>
      </w:r>
      <w:r w:rsidRPr="002F7F3F">
        <w:rPr>
          <w:rFonts w:ascii="Times New Roman" w:eastAsia="Times New Roman" w:hAnsi="Times New Roman"/>
          <w:sz w:val="24"/>
          <w:szCs w:val="24"/>
          <w:lang w:eastAsia="ru-RU"/>
        </w:rPr>
        <w:t xml:space="preserve">на сено убирают в фазе </w:t>
      </w:r>
      <w:proofErr w:type="spellStart"/>
      <w:r w:rsidRPr="002F7F3F">
        <w:rPr>
          <w:rFonts w:ascii="Times New Roman" w:eastAsia="Times New Roman" w:hAnsi="Times New Roman"/>
          <w:sz w:val="24"/>
          <w:szCs w:val="24"/>
          <w:lang w:eastAsia="ru-RU"/>
        </w:rPr>
        <w:t>бутонизации</w:t>
      </w:r>
      <w:proofErr w:type="spellEnd"/>
      <w:r w:rsidRPr="002F7F3F">
        <w:rPr>
          <w:rFonts w:ascii="Times New Roman" w:eastAsia="Times New Roman" w:hAnsi="Times New Roman"/>
          <w:sz w:val="24"/>
          <w:szCs w:val="24"/>
          <w:lang w:eastAsia="ru-RU"/>
        </w:rPr>
        <w:t xml:space="preserve"> и начале цветения бобовых трав или в фазе колошения и начала цветения злаковых трав. После каждого укоса для лучшего отрастания отавы сразу же проводят подкормку фосфатами и калийными удобрениями на бобовом травостое, а на злаковом - азотными, после чего поле боронуют. Последний укос трав производят в такие сроки, чтобы они успели отрасти до зимы и окрепнуть к перезимовке.</w:t>
      </w:r>
    </w:p>
    <w:p w:rsidR="002F7F3F" w:rsidRPr="002F7F3F" w:rsidRDefault="002F7F3F" w:rsidP="002F7F3F">
      <w:pPr>
        <w:widowControl w:val="0"/>
        <w:suppressAutoHyphens/>
        <w:spacing w:after="0" w:line="240" w:lineRule="auto"/>
        <w:ind w:firstLine="567"/>
        <w:rPr>
          <w:rFonts w:ascii="Times New Roman" w:eastAsia="Albany AMT" w:hAnsi="Times New Roman"/>
          <w:b/>
          <w:sz w:val="24"/>
          <w:szCs w:val="24"/>
        </w:rPr>
      </w:pPr>
    </w:p>
    <w:p w:rsidR="002F7F3F" w:rsidRPr="002F7F3F" w:rsidRDefault="002F7F3F" w:rsidP="002F7F3F">
      <w:pPr>
        <w:widowControl w:val="0"/>
        <w:suppressAutoHyphens/>
        <w:spacing w:after="0" w:line="240" w:lineRule="auto"/>
        <w:ind w:firstLine="567"/>
        <w:rPr>
          <w:rFonts w:ascii="Times New Roman" w:eastAsia="Albany AMT" w:hAnsi="Times New Roman"/>
          <w:b/>
          <w:sz w:val="24"/>
          <w:szCs w:val="24"/>
        </w:rPr>
      </w:pPr>
      <w:r w:rsidRPr="002F7F3F">
        <w:rPr>
          <w:rFonts w:ascii="Times New Roman" w:eastAsia="Albany AMT" w:hAnsi="Times New Roman"/>
          <w:b/>
          <w:sz w:val="24"/>
          <w:szCs w:val="24"/>
        </w:rPr>
        <w:t>3)  Анализ проблематики в сфере реализации Программы</w:t>
      </w:r>
    </w:p>
    <w:p w:rsidR="002F7F3F" w:rsidRPr="002F7F3F" w:rsidRDefault="002F7F3F" w:rsidP="002F7F3F">
      <w:pPr>
        <w:widowControl w:val="0"/>
        <w:tabs>
          <w:tab w:val="left" w:pos="975"/>
        </w:tabs>
        <w:suppressAutoHyphens/>
        <w:spacing w:after="0" w:line="240" w:lineRule="auto"/>
        <w:jc w:val="both"/>
        <w:rPr>
          <w:rFonts w:ascii="Times New Roman" w:eastAsia="Albany AMT" w:hAnsi="Times New Roman"/>
          <w:b/>
          <w:sz w:val="24"/>
          <w:szCs w:val="24"/>
        </w:rPr>
      </w:pPr>
      <w:r w:rsidRPr="002F7F3F">
        <w:rPr>
          <w:rFonts w:ascii="Times New Roman" w:eastAsia="Albany AMT" w:hAnsi="Times New Roman"/>
          <w:bCs/>
          <w:sz w:val="24"/>
          <w:szCs w:val="24"/>
        </w:rPr>
        <w:t xml:space="preserve">    </w:t>
      </w:r>
      <w:r w:rsidRPr="002F7F3F">
        <w:rPr>
          <w:rFonts w:ascii="Times New Roman" w:eastAsia="Albany AMT" w:hAnsi="Times New Roman"/>
          <w:sz w:val="24"/>
          <w:szCs w:val="24"/>
        </w:rPr>
        <w:t xml:space="preserve">  </w:t>
      </w:r>
      <w:r w:rsidRPr="002F7F3F">
        <w:rPr>
          <w:rFonts w:ascii="Times New Roman" w:eastAsia="Albany AMT" w:hAnsi="Times New Roman"/>
          <w:b/>
          <w:sz w:val="24"/>
          <w:szCs w:val="24"/>
        </w:rPr>
        <w:t xml:space="preserve">    </w:t>
      </w:r>
    </w:p>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b/>
          <w:sz w:val="24"/>
          <w:szCs w:val="24"/>
        </w:rPr>
      </w:pPr>
      <w:r w:rsidRPr="002F7F3F">
        <w:rPr>
          <w:rFonts w:ascii="Times New Roman" w:eastAsia="Albany AMT" w:hAnsi="Times New Roman"/>
          <w:b/>
          <w:sz w:val="24"/>
          <w:szCs w:val="24"/>
        </w:rPr>
        <w:t>Расчет обновления площадей высокопродуктивных многолетних трав под существующее в настоящее время поголовье КРС в муниципальных унитарных предприятиях района</w:t>
      </w:r>
    </w:p>
    <w:p w:rsidR="002F7F3F" w:rsidRPr="002F7F3F" w:rsidRDefault="002F7F3F" w:rsidP="002F7F3F">
      <w:pPr>
        <w:widowControl w:val="0"/>
        <w:tabs>
          <w:tab w:val="left" w:pos="975"/>
        </w:tabs>
        <w:suppressAutoHyphens/>
        <w:spacing w:after="0" w:line="240" w:lineRule="auto"/>
        <w:jc w:val="right"/>
        <w:rPr>
          <w:rFonts w:ascii="Times New Roman" w:eastAsia="Albany AMT" w:hAnsi="Times New Roman"/>
          <w:sz w:val="24"/>
          <w:szCs w:val="24"/>
        </w:rPr>
      </w:pPr>
      <w:r w:rsidRPr="002F7F3F">
        <w:rPr>
          <w:rFonts w:ascii="Times New Roman" w:eastAsia="Albany AMT" w:hAnsi="Times New Roman"/>
          <w:sz w:val="24"/>
          <w:szCs w:val="24"/>
        </w:rPr>
        <w:t>Таблица 2</w:t>
      </w:r>
    </w:p>
    <w:p w:rsidR="002F7F3F" w:rsidRPr="002F7F3F" w:rsidRDefault="002F7F3F" w:rsidP="002F7F3F">
      <w:pPr>
        <w:widowControl w:val="0"/>
        <w:tabs>
          <w:tab w:val="left" w:pos="975"/>
        </w:tabs>
        <w:suppressAutoHyphens/>
        <w:spacing w:after="0" w:line="240" w:lineRule="auto"/>
        <w:jc w:val="right"/>
        <w:rPr>
          <w:rFonts w:ascii="Times New Roman" w:eastAsia="Albany AMT" w:hAnsi="Times New Roman"/>
          <w:sz w:val="24"/>
          <w:szCs w:val="24"/>
        </w:rPr>
      </w:pP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2727"/>
        <w:gridCol w:w="1256"/>
        <w:gridCol w:w="1324"/>
        <w:gridCol w:w="1418"/>
        <w:gridCol w:w="1362"/>
        <w:gridCol w:w="1362"/>
      </w:tblGrid>
      <w:tr w:rsidR="002F7F3F" w:rsidRPr="002F7F3F" w:rsidTr="0002286C">
        <w:tc>
          <w:tcPr>
            <w:tcW w:w="642"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 п/п</w:t>
            </w:r>
          </w:p>
        </w:tc>
        <w:tc>
          <w:tcPr>
            <w:tcW w:w="2727"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Наименование показателя</w:t>
            </w:r>
          </w:p>
        </w:tc>
        <w:tc>
          <w:tcPr>
            <w:tcW w:w="1256"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ед. изм.</w:t>
            </w:r>
          </w:p>
        </w:tc>
        <w:tc>
          <w:tcPr>
            <w:tcW w:w="1324"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2013 г.</w:t>
            </w:r>
          </w:p>
        </w:tc>
        <w:tc>
          <w:tcPr>
            <w:tcW w:w="1418"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2014 г.</w:t>
            </w:r>
          </w:p>
        </w:tc>
        <w:tc>
          <w:tcPr>
            <w:tcW w:w="1362"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2015 г.</w:t>
            </w:r>
          </w:p>
        </w:tc>
        <w:tc>
          <w:tcPr>
            <w:tcW w:w="1362"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2016 г.</w:t>
            </w:r>
          </w:p>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оценка</w:t>
            </w:r>
          </w:p>
        </w:tc>
      </w:tr>
      <w:tr w:rsidR="002F7F3F" w:rsidRPr="002F7F3F" w:rsidTr="0002286C">
        <w:tc>
          <w:tcPr>
            <w:tcW w:w="642"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 xml:space="preserve"> 1</w:t>
            </w:r>
          </w:p>
        </w:tc>
        <w:tc>
          <w:tcPr>
            <w:tcW w:w="2727" w:type="dxa"/>
            <w:shd w:val="clear" w:color="auto" w:fill="auto"/>
          </w:tcPr>
          <w:p w:rsidR="002F7F3F" w:rsidRPr="002F7F3F" w:rsidRDefault="002F7F3F" w:rsidP="002F7F3F">
            <w:pPr>
              <w:widowControl w:val="0"/>
              <w:tabs>
                <w:tab w:val="left" w:pos="975"/>
              </w:tabs>
              <w:suppressAutoHyphens/>
              <w:spacing w:after="0" w:line="240" w:lineRule="auto"/>
              <w:jc w:val="both"/>
              <w:rPr>
                <w:rFonts w:ascii="Times New Roman" w:eastAsia="Albany AMT" w:hAnsi="Times New Roman"/>
                <w:sz w:val="24"/>
                <w:szCs w:val="24"/>
              </w:rPr>
            </w:pPr>
            <w:r w:rsidRPr="002F7F3F">
              <w:rPr>
                <w:rFonts w:ascii="Times New Roman" w:eastAsia="Albany AMT" w:hAnsi="Times New Roman"/>
                <w:sz w:val="24"/>
                <w:szCs w:val="24"/>
              </w:rPr>
              <w:t xml:space="preserve">Фактический сбор урожая </w:t>
            </w:r>
          </w:p>
          <w:p w:rsidR="002F7F3F" w:rsidRPr="002F7F3F" w:rsidRDefault="002F7F3F" w:rsidP="002F7F3F">
            <w:pPr>
              <w:widowControl w:val="0"/>
              <w:tabs>
                <w:tab w:val="left" w:pos="975"/>
              </w:tabs>
              <w:suppressAutoHyphens/>
              <w:spacing w:after="0" w:line="240" w:lineRule="auto"/>
              <w:jc w:val="both"/>
              <w:rPr>
                <w:rFonts w:ascii="Times New Roman" w:eastAsia="Albany AMT" w:hAnsi="Times New Roman"/>
                <w:sz w:val="24"/>
                <w:szCs w:val="24"/>
              </w:rPr>
            </w:pPr>
            <w:r w:rsidRPr="002F7F3F">
              <w:rPr>
                <w:rFonts w:ascii="Times New Roman" w:eastAsia="Albany AMT" w:hAnsi="Times New Roman"/>
                <w:sz w:val="24"/>
                <w:szCs w:val="24"/>
              </w:rPr>
              <w:t>(зеленая масса)</w:t>
            </w:r>
          </w:p>
        </w:tc>
        <w:tc>
          <w:tcPr>
            <w:tcW w:w="1256"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proofErr w:type="spellStart"/>
            <w:r w:rsidRPr="002F7F3F">
              <w:rPr>
                <w:rFonts w:ascii="Times New Roman" w:eastAsia="Albany AMT" w:hAnsi="Times New Roman"/>
                <w:sz w:val="24"/>
                <w:szCs w:val="24"/>
              </w:rPr>
              <w:t>цн</w:t>
            </w:r>
            <w:proofErr w:type="spellEnd"/>
          </w:p>
        </w:tc>
        <w:tc>
          <w:tcPr>
            <w:tcW w:w="1324"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63940</w:t>
            </w:r>
          </w:p>
        </w:tc>
        <w:tc>
          <w:tcPr>
            <w:tcW w:w="1418"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44880</w:t>
            </w:r>
          </w:p>
        </w:tc>
        <w:tc>
          <w:tcPr>
            <w:tcW w:w="1362"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42110</w:t>
            </w:r>
          </w:p>
        </w:tc>
        <w:tc>
          <w:tcPr>
            <w:tcW w:w="1362"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43350</w:t>
            </w:r>
          </w:p>
        </w:tc>
      </w:tr>
      <w:tr w:rsidR="002F7F3F" w:rsidRPr="002F7F3F" w:rsidTr="0002286C">
        <w:tc>
          <w:tcPr>
            <w:tcW w:w="642"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2</w:t>
            </w:r>
          </w:p>
        </w:tc>
        <w:tc>
          <w:tcPr>
            <w:tcW w:w="2727" w:type="dxa"/>
            <w:shd w:val="clear" w:color="auto" w:fill="auto"/>
          </w:tcPr>
          <w:p w:rsidR="002F7F3F" w:rsidRPr="002F7F3F" w:rsidRDefault="002F7F3F" w:rsidP="002F7F3F">
            <w:pPr>
              <w:widowControl w:val="0"/>
              <w:tabs>
                <w:tab w:val="left" w:pos="975"/>
              </w:tabs>
              <w:suppressAutoHyphens/>
              <w:spacing w:after="0" w:line="240" w:lineRule="auto"/>
              <w:jc w:val="both"/>
              <w:rPr>
                <w:rFonts w:ascii="Times New Roman" w:eastAsia="Albany AMT" w:hAnsi="Times New Roman"/>
                <w:sz w:val="24"/>
                <w:szCs w:val="24"/>
              </w:rPr>
            </w:pPr>
            <w:r w:rsidRPr="002F7F3F">
              <w:rPr>
                <w:rFonts w:ascii="Times New Roman" w:eastAsia="Albany AMT" w:hAnsi="Times New Roman"/>
                <w:sz w:val="24"/>
                <w:szCs w:val="24"/>
              </w:rPr>
              <w:t>Средний сбор урожая</w:t>
            </w:r>
          </w:p>
        </w:tc>
        <w:tc>
          <w:tcPr>
            <w:tcW w:w="1256"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proofErr w:type="spellStart"/>
            <w:r w:rsidRPr="002F7F3F">
              <w:rPr>
                <w:rFonts w:ascii="Times New Roman" w:eastAsia="Albany AMT" w:hAnsi="Times New Roman"/>
                <w:sz w:val="24"/>
                <w:szCs w:val="24"/>
              </w:rPr>
              <w:t>цн</w:t>
            </w:r>
            <w:proofErr w:type="spellEnd"/>
            <w:r w:rsidRPr="002F7F3F">
              <w:rPr>
                <w:rFonts w:ascii="Times New Roman" w:eastAsia="Albany AMT" w:hAnsi="Times New Roman"/>
                <w:sz w:val="24"/>
                <w:szCs w:val="24"/>
              </w:rPr>
              <w:t>/га</w:t>
            </w:r>
          </w:p>
        </w:tc>
        <w:tc>
          <w:tcPr>
            <w:tcW w:w="1324"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85</w:t>
            </w:r>
          </w:p>
        </w:tc>
        <w:tc>
          <w:tcPr>
            <w:tcW w:w="1418"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52,4</w:t>
            </w:r>
          </w:p>
        </w:tc>
        <w:tc>
          <w:tcPr>
            <w:tcW w:w="1362"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95,3</w:t>
            </w:r>
          </w:p>
        </w:tc>
        <w:tc>
          <w:tcPr>
            <w:tcW w:w="1362"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128,6</w:t>
            </w:r>
          </w:p>
        </w:tc>
      </w:tr>
      <w:tr w:rsidR="002F7F3F" w:rsidRPr="002F7F3F" w:rsidTr="0002286C">
        <w:tc>
          <w:tcPr>
            <w:tcW w:w="642"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3</w:t>
            </w:r>
          </w:p>
        </w:tc>
        <w:tc>
          <w:tcPr>
            <w:tcW w:w="2727" w:type="dxa"/>
            <w:shd w:val="clear" w:color="auto" w:fill="auto"/>
          </w:tcPr>
          <w:p w:rsidR="002F7F3F" w:rsidRPr="002F7F3F" w:rsidRDefault="002F7F3F" w:rsidP="002F7F3F">
            <w:pPr>
              <w:widowControl w:val="0"/>
              <w:tabs>
                <w:tab w:val="left" w:pos="975"/>
              </w:tabs>
              <w:suppressAutoHyphens/>
              <w:spacing w:after="0" w:line="240" w:lineRule="auto"/>
              <w:jc w:val="both"/>
              <w:rPr>
                <w:rFonts w:ascii="Times New Roman" w:eastAsia="Albany AMT" w:hAnsi="Times New Roman"/>
                <w:sz w:val="24"/>
                <w:szCs w:val="24"/>
              </w:rPr>
            </w:pPr>
            <w:r w:rsidRPr="002F7F3F">
              <w:rPr>
                <w:rFonts w:ascii="Times New Roman" w:eastAsia="Albany AMT" w:hAnsi="Times New Roman"/>
                <w:sz w:val="24"/>
                <w:szCs w:val="24"/>
              </w:rPr>
              <w:t>Фактический сбор урожая (зерно)</w:t>
            </w:r>
          </w:p>
        </w:tc>
        <w:tc>
          <w:tcPr>
            <w:tcW w:w="1256"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proofErr w:type="spellStart"/>
            <w:r w:rsidRPr="002F7F3F">
              <w:rPr>
                <w:rFonts w:ascii="Times New Roman" w:eastAsia="Albany AMT" w:hAnsi="Times New Roman"/>
                <w:sz w:val="24"/>
                <w:szCs w:val="24"/>
              </w:rPr>
              <w:t>цн</w:t>
            </w:r>
            <w:proofErr w:type="spellEnd"/>
          </w:p>
        </w:tc>
        <w:tc>
          <w:tcPr>
            <w:tcW w:w="1324"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2318</w:t>
            </w:r>
          </w:p>
        </w:tc>
        <w:tc>
          <w:tcPr>
            <w:tcW w:w="1418"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4725</w:t>
            </w:r>
          </w:p>
        </w:tc>
        <w:tc>
          <w:tcPr>
            <w:tcW w:w="1362"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3557</w:t>
            </w:r>
          </w:p>
        </w:tc>
        <w:tc>
          <w:tcPr>
            <w:tcW w:w="1362"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3285</w:t>
            </w:r>
          </w:p>
        </w:tc>
      </w:tr>
      <w:tr w:rsidR="002F7F3F" w:rsidRPr="002F7F3F" w:rsidTr="0002286C">
        <w:tc>
          <w:tcPr>
            <w:tcW w:w="642"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4</w:t>
            </w:r>
          </w:p>
        </w:tc>
        <w:tc>
          <w:tcPr>
            <w:tcW w:w="2727" w:type="dxa"/>
            <w:shd w:val="clear" w:color="auto" w:fill="auto"/>
          </w:tcPr>
          <w:p w:rsidR="002F7F3F" w:rsidRPr="002F7F3F" w:rsidRDefault="002F7F3F" w:rsidP="002F7F3F">
            <w:pPr>
              <w:widowControl w:val="0"/>
              <w:tabs>
                <w:tab w:val="left" w:pos="975"/>
              </w:tabs>
              <w:suppressAutoHyphens/>
              <w:spacing w:after="0" w:line="240" w:lineRule="auto"/>
              <w:jc w:val="both"/>
              <w:rPr>
                <w:rFonts w:ascii="Times New Roman" w:eastAsia="Albany AMT" w:hAnsi="Times New Roman"/>
                <w:sz w:val="24"/>
                <w:szCs w:val="24"/>
              </w:rPr>
            </w:pPr>
            <w:r w:rsidRPr="002F7F3F">
              <w:rPr>
                <w:rFonts w:ascii="Times New Roman" w:eastAsia="Albany AMT" w:hAnsi="Times New Roman"/>
                <w:sz w:val="24"/>
                <w:szCs w:val="24"/>
              </w:rPr>
              <w:t>Средний сбор урожая</w:t>
            </w:r>
          </w:p>
        </w:tc>
        <w:tc>
          <w:tcPr>
            <w:tcW w:w="1256"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proofErr w:type="spellStart"/>
            <w:r w:rsidRPr="002F7F3F">
              <w:rPr>
                <w:rFonts w:ascii="Times New Roman" w:eastAsia="Albany AMT" w:hAnsi="Times New Roman"/>
                <w:sz w:val="24"/>
                <w:szCs w:val="24"/>
              </w:rPr>
              <w:t>цн</w:t>
            </w:r>
            <w:proofErr w:type="spellEnd"/>
            <w:r w:rsidRPr="002F7F3F">
              <w:rPr>
                <w:rFonts w:ascii="Times New Roman" w:eastAsia="Albany AMT" w:hAnsi="Times New Roman"/>
                <w:sz w:val="24"/>
                <w:szCs w:val="24"/>
              </w:rPr>
              <w:t>/га</w:t>
            </w:r>
          </w:p>
        </w:tc>
        <w:tc>
          <w:tcPr>
            <w:tcW w:w="1324"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8,4</w:t>
            </w:r>
          </w:p>
        </w:tc>
        <w:tc>
          <w:tcPr>
            <w:tcW w:w="1418"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18</w:t>
            </w:r>
          </w:p>
        </w:tc>
        <w:tc>
          <w:tcPr>
            <w:tcW w:w="1362"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16,5</w:t>
            </w:r>
          </w:p>
        </w:tc>
        <w:tc>
          <w:tcPr>
            <w:tcW w:w="1362" w:type="dxa"/>
            <w:shd w:val="clear" w:color="auto" w:fill="auto"/>
          </w:tcPr>
          <w:p w:rsidR="002F7F3F" w:rsidRPr="002F7F3F" w:rsidRDefault="002F7F3F" w:rsidP="002F7F3F">
            <w:pPr>
              <w:widowControl w:val="0"/>
              <w:tabs>
                <w:tab w:val="left" w:pos="975"/>
              </w:tabs>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15,4</w:t>
            </w:r>
          </w:p>
        </w:tc>
      </w:tr>
    </w:tbl>
    <w:p w:rsidR="002F7F3F" w:rsidRPr="002F7F3F" w:rsidRDefault="002F7F3F" w:rsidP="002F7F3F">
      <w:pPr>
        <w:widowControl w:val="0"/>
        <w:tabs>
          <w:tab w:val="left" w:pos="975"/>
        </w:tabs>
        <w:suppressAutoHyphens/>
        <w:spacing w:after="0" w:line="240" w:lineRule="auto"/>
        <w:jc w:val="both"/>
        <w:rPr>
          <w:rFonts w:ascii="Times New Roman" w:eastAsia="Albany AMT" w:hAnsi="Times New Roman"/>
          <w:b/>
          <w:sz w:val="24"/>
          <w:szCs w:val="24"/>
        </w:rPr>
      </w:pPr>
    </w:p>
    <w:p w:rsidR="002F7F3F" w:rsidRPr="002F7F3F" w:rsidRDefault="002F7F3F" w:rsidP="002F7F3F">
      <w:pPr>
        <w:widowControl w:val="0"/>
        <w:tabs>
          <w:tab w:val="left" w:pos="975"/>
        </w:tabs>
        <w:suppressAutoHyphens/>
        <w:spacing w:after="0" w:line="240" w:lineRule="auto"/>
        <w:ind w:firstLine="567"/>
        <w:jc w:val="both"/>
        <w:rPr>
          <w:rFonts w:ascii="Times New Roman" w:eastAsia="Albany AMT" w:hAnsi="Times New Roman"/>
          <w:sz w:val="24"/>
          <w:szCs w:val="24"/>
        </w:rPr>
      </w:pPr>
    </w:p>
    <w:p w:rsidR="002F7F3F" w:rsidRPr="002F7F3F" w:rsidRDefault="002F7F3F" w:rsidP="002F7F3F">
      <w:pPr>
        <w:widowControl w:val="0"/>
        <w:tabs>
          <w:tab w:val="left" w:pos="975"/>
        </w:tabs>
        <w:suppressAutoHyphens/>
        <w:spacing w:after="0" w:line="240" w:lineRule="auto"/>
        <w:ind w:firstLine="567"/>
        <w:jc w:val="both"/>
        <w:rPr>
          <w:rFonts w:ascii="Times New Roman" w:eastAsia="Albany AMT" w:hAnsi="Times New Roman"/>
          <w:sz w:val="24"/>
          <w:szCs w:val="24"/>
        </w:rPr>
      </w:pPr>
      <w:r w:rsidRPr="002F7F3F">
        <w:rPr>
          <w:rFonts w:ascii="Times New Roman" w:eastAsia="Albany AMT" w:hAnsi="Times New Roman"/>
          <w:sz w:val="24"/>
          <w:szCs w:val="24"/>
        </w:rPr>
        <w:t xml:space="preserve">В 2016 году в муниципальных унитарных предприятиях района из-за неблагоприятных погодных условий (дождливой погоды) из посеянных 300 га зерновых и зернобобовых культур, удалось убрать 213 га. Намолочено 3285 </w:t>
      </w:r>
      <w:proofErr w:type="spellStart"/>
      <w:r w:rsidRPr="002F7F3F">
        <w:rPr>
          <w:rFonts w:ascii="Times New Roman" w:eastAsia="Albany AMT" w:hAnsi="Times New Roman"/>
          <w:sz w:val="24"/>
          <w:szCs w:val="24"/>
        </w:rPr>
        <w:t>тн</w:t>
      </w:r>
      <w:proofErr w:type="spellEnd"/>
      <w:r w:rsidRPr="002F7F3F">
        <w:rPr>
          <w:rFonts w:ascii="Times New Roman" w:eastAsia="Albany AMT" w:hAnsi="Times New Roman"/>
          <w:sz w:val="24"/>
          <w:szCs w:val="24"/>
        </w:rPr>
        <w:t xml:space="preserve"> зерна. В результате возникла потребность в приобретении семян зерновых и зернобобовых культур на сев под урожай 2017 года и комбикормов для скота.</w:t>
      </w:r>
    </w:p>
    <w:p w:rsidR="002F7F3F" w:rsidRPr="002F7F3F" w:rsidRDefault="002F7F3F" w:rsidP="002F7F3F">
      <w:pPr>
        <w:widowControl w:val="0"/>
        <w:tabs>
          <w:tab w:val="left" w:pos="975"/>
        </w:tabs>
        <w:suppressAutoHyphens/>
        <w:spacing w:after="0" w:line="240" w:lineRule="auto"/>
        <w:ind w:firstLine="567"/>
        <w:jc w:val="both"/>
        <w:rPr>
          <w:rFonts w:ascii="Times New Roman" w:eastAsia="Albany AMT" w:hAnsi="Times New Roman"/>
          <w:sz w:val="24"/>
          <w:szCs w:val="24"/>
        </w:rPr>
      </w:pPr>
      <w:r w:rsidRPr="002F7F3F">
        <w:rPr>
          <w:rFonts w:ascii="Times New Roman" w:eastAsia="Albany AMT" w:hAnsi="Times New Roman"/>
          <w:sz w:val="24"/>
          <w:szCs w:val="24"/>
        </w:rPr>
        <w:t xml:space="preserve">В муниципальных унитарных предприятиях Тейковского муниципального района в настоящее время находится 1196 га посевов многолетних трав, возраст которых около 20 лет. Продуктивность этих трав очень низкая, в настоящее время получают всего 16,1 центнеров сена с одного гектара, не более 85 центнеров зеленой массы. Поэтому объемы заготовки кормов осуществляются за счет большего количества техники и на больших площадях. Хозяйство бьет технику, расходует ГСМ, чтобы заготовить корма на зимовку. Качественной зеленой массы для закладки на сенаж, получить от существующих многолетних трав не предоставляется возможным и поэтому хозяйства идут на дополнительные затраты используя посевы зерновых </w:t>
      </w:r>
      <w:r w:rsidRPr="002F7F3F">
        <w:rPr>
          <w:rFonts w:ascii="Times New Roman" w:eastAsia="Albany AMT" w:hAnsi="Times New Roman"/>
          <w:sz w:val="24"/>
          <w:szCs w:val="24"/>
        </w:rPr>
        <w:lastRenderedPageBreak/>
        <w:t>на заготовку сенажа. Дополнительные затраты увеличивают себестоимость кормов и как следствие рентабельность молока. Известно, что молоко у коровы на «языке», только качественные корма дадут высокие надои.</w:t>
      </w:r>
    </w:p>
    <w:p w:rsidR="002F7F3F" w:rsidRPr="002F7F3F" w:rsidRDefault="002F7F3F" w:rsidP="002F7F3F">
      <w:pPr>
        <w:widowControl w:val="0"/>
        <w:tabs>
          <w:tab w:val="left" w:pos="975"/>
        </w:tabs>
        <w:suppressAutoHyphens/>
        <w:spacing w:after="0" w:line="240" w:lineRule="auto"/>
        <w:ind w:firstLine="567"/>
        <w:jc w:val="both"/>
        <w:rPr>
          <w:rFonts w:ascii="Times New Roman" w:eastAsia="Albany AMT" w:hAnsi="Times New Roman"/>
          <w:sz w:val="24"/>
          <w:szCs w:val="24"/>
        </w:rPr>
      </w:pPr>
    </w:p>
    <w:p w:rsidR="002F7F3F" w:rsidRPr="002F7F3F" w:rsidRDefault="002F7F3F" w:rsidP="002F7F3F">
      <w:pPr>
        <w:widowControl w:val="0"/>
        <w:suppressAutoHyphens/>
        <w:spacing w:after="0" w:line="240" w:lineRule="auto"/>
        <w:jc w:val="center"/>
        <w:rPr>
          <w:rFonts w:ascii="Times New Roman" w:eastAsia="Albany AMT" w:hAnsi="Times New Roman"/>
          <w:b/>
          <w:sz w:val="24"/>
          <w:szCs w:val="24"/>
        </w:rPr>
      </w:pPr>
      <w:r w:rsidRPr="002F7F3F">
        <w:rPr>
          <w:rFonts w:ascii="Times New Roman" w:eastAsia="Albany AMT" w:hAnsi="Times New Roman"/>
          <w:b/>
          <w:sz w:val="24"/>
          <w:szCs w:val="24"/>
        </w:rPr>
        <w:t>3.</w:t>
      </w:r>
      <w:r w:rsidRPr="002F7F3F">
        <w:rPr>
          <w:rFonts w:ascii="Times New Roman" w:eastAsia="Albany AMT" w:hAnsi="Times New Roman"/>
          <w:b/>
          <w:i/>
          <w:sz w:val="24"/>
          <w:szCs w:val="24"/>
        </w:rPr>
        <w:t xml:space="preserve">  </w:t>
      </w:r>
      <w:r w:rsidRPr="002F7F3F">
        <w:rPr>
          <w:rFonts w:ascii="Times New Roman" w:eastAsia="Albany AMT" w:hAnsi="Times New Roman"/>
          <w:b/>
          <w:sz w:val="24"/>
          <w:szCs w:val="24"/>
        </w:rPr>
        <w:t>Цель программы и ожидаемые результаты реализации муниципальной Программы</w:t>
      </w:r>
    </w:p>
    <w:p w:rsidR="002F7F3F" w:rsidRPr="002F7F3F" w:rsidRDefault="002F7F3F" w:rsidP="002F7F3F">
      <w:pPr>
        <w:widowControl w:val="0"/>
        <w:suppressAutoHyphens/>
        <w:spacing w:after="0" w:line="240" w:lineRule="auto"/>
        <w:ind w:firstLine="567"/>
        <w:jc w:val="both"/>
        <w:rPr>
          <w:rFonts w:ascii="Times New Roman" w:eastAsia="Albany AMT" w:hAnsi="Times New Roman"/>
          <w:b/>
          <w:sz w:val="24"/>
          <w:szCs w:val="24"/>
        </w:rPr>
      </w:pPr>
      <w:r w:rsidRPr="002F7F3F">
        <w:rPr>
          <w:rFonts w:ascii="Times New Roman" w:eastAsia="Albany AMT" w:hAnsi="Times New Roman"/>
          <w:b/>
          <w:sz w:val="24"/>
          <w:szCs w:val="24"/>
        </w:rPr>
        <w:t>1) Цель Программы</w:t>
      </w:r>
    </w:p>
    <w:p w:rsidR="002F7F3F" w:rsidRPr="002F7F3F" w:rsidRDefault="002F7F3F" w:rsidP="002F7F3F">
      <w:pPr>
        <w:widowControl w:val="0"/>
        <w:suppressAutoHyphens/>
        <w:spacing w:after="0" w:line="240" w:lineRule="auto"/>
        <w:jc w:val="both"/>
        <w:rPr>
          <w:rFonts w:ascii="Times New Roman" w:eastAsia="Albany AMT" w:hAnsi="Times New Roman"/>
          <w:b/>
          <w:i/>
          <w:sz w:val="24"/>
          <w:szCs w:val="24"/>
        </w:rPr>
      </w:pPr>
    </w:p>
    <w:p w:rsidR="002F7F3F" w:rsidRPr="002F7F3F" w:rsidRDefault="002F7F3F" w:rsidP="002F7F3F">
      <w:pPr>
        <w:widowControl w:val="0"/>
        <w:suppressAutoHyphens/>
        <w:spacing w:after="0" w:line="240" w:lineRule="auto"/>
        <w:ind w:firstLine="567"/>
        <w:jc w:val="both"/>
        <w:rPr>
          <w:rFonts w:ascii="Times New Roman" w:eastAsia="Albany AMT" w:hAnsi="Times New Roman"/>
          <w:sz w:val="24"/>
          <w:szCs w:val="24"/>
        </w:rPr>
      </w:pPr>
      <w:r w:rsidRPr="002F7F3F">
        <w:rPr>
          <w:rFonts w:ascii="Times New Roman" w:eastAsia="Albany AMT" w:hAnsi="Times New Roman"/>
          <w:sz w:val="24"/>
          <w:szCs w:val="24"/>
        </w:rPr>
        <w:t xml:space="preserve">     Содействие муниципальным унитарным предприятиям  района в улучшении кормовой базы, путем предоставления возмещения части затрат связанных с созданием в районе высокопродуктивных площадей многолетних трав.</w:t>
      </w:r>
    </w:p>
    <w:p w:rsidR="002F7F3F" w:rsidRPr="002F7F3F" w:rsidRDefault="002F7F3F" w:rsidP="002F7F3F">
      <w:pPr>
        <w:widowControl w:val="0"/>
        <w:suppressAutoHyphens/>
        <w:spacing w:after="0" w:line="240" w:lineRule="auto"/>
        <w:ind w:firstLine="851"/>
        <w:jc w:val="both"/>
        <w:rPr>
          <w:rFonts w:ascii="Times New Roman" w:eastAsia="Albany AMT" w:hAnsi="Times New Roman"/>
          <w:sz w:val="24"/>
          <w:szCs w:val="24"/>
        </w:rPr>
      </w:pPr>
      <w:r w:rsidRPr="002F7F3F">
        <w:rPr>
          <w:rFonts w:ascii="Times New Roman" w:eastAsia="Albany AMT" w:hAnsi="Times New Roman"/>
          <w:sz w:val="24"/>
          <w:szCs w:val="24"/>
        </w:rPr>
        <w:t xml:space="preserve">С обновлением площадей высокопродуктивных многолетних трав, произойдет улучшение кормовой базы. Наличие качественных кормов в районе создаст условия для увеличения валового производства молока, через увеличение валового надоя на одну фуражную корову. Вырастут доходы от реализации молока. </w:t>
      </w:r>
    </w:p>
    <w:p w:rsidR="002F7F3F" w:rsidRPr="002F7F3F" w:rsidRDefault="002F7F3F" w:rsidP="002F7F3F">
      <w:pPr>
        <w:widowControl w:val="0"/>
        <w:suppressAutoHyphens/>
        <w:spacing w:after="0" w:line="240" w:lineRule="auto"/>
        <w:ind w:firstLine="851"/>
        <w:jc w:val="both"/>
        <w:rPr>
          <w:rFonts w:ascii="Times New Roman" w:eastAsia="Albany AMT" w:hAnsi="Times New Roman"/>
          <w:sz w:val="24"/>
          <w:szCs w:val="24"/>
          <w:lang w:eastAsia="ru-RU"/>
        </w:rPr>
      </w:pPr>
      <w:r w:rsidRPr="002F7F3F">
        <w:rPr>
          <w:rFonts w:ascii="Times New Roman" w:eastAsia="Albany AMT" w:hAnsi="Times New Roman"/>
          <w:b/>
          <w:bCs/>
          <w:sz w:val="24"/>
          <w:szCs w:val="24"/>
        </w:rPr>
        <w:t xml:space="preserve">  </w:t>
      </w:r>
      <w:r w:rsidRPr="002F7F3F">
        <w:rPr>
          <w:rFonts w:ascii="Times New Roman" w:eastAsia="Albany AMT" w:hAnsi="Times New Roman"/>
          <w:sz w:val="24"/>
          <w:szCs w:val="24"/>
        </w:rPr>
        <w:t>Программа рассчитана с первого полугодия 2014 года, а результаты от программных мероприятий будут получены в последующие годы.</w:t>
      </w:r>
    </w:p>
    <w:p w:rsidR="002F7F3F" w:rsidRPr="002F7F3F" w:rsidRDefault="002F7F3F" w:rsidP="002F7F3F">
      <w:pPr>
        <w:widowControl w:val="0"/>
        <w:suppressAutoHyphens/>
        <w:spacing w:after="0" w:line="240" w:lineRule="auto"/>
        <w:ind w:firstLine="567"/>
        <w:rPr>
          <w:rFonts w:ascii="Times New Roman" w:eastAsia="Albany AMT" w:hAnsi="Times New Roman"/>
          <w:b/>
          <w:bCs/>
          <w:sz w:val="24"/>
          <w:szCs w:val="24"/>
        </w:rPr>
      </w:pPr>
    </w:p>
    <w:p w:rsidR="002F7F3F" w:rsidRPr="002F7F3F" w:rsidRDefault="002F7F3F" w:rsidP="002F7F3F">
      <w:pPr>
        <w:widowControl w:val="0"/>
        <w:suppressAutoHyphens/>
        <w:spacing w:after="0" w:line="240" w:lineRule="auto"/>
        <w:ind w:firstLine="567"/>
        <w:rPr>
          <w:rFonts w:ascii="Times New Roman" w:eastAsia="Albany AMT" w:hAnsi="Times New Roman"/>
          <w:b/>
          <w:sz w:val="24"/>
          <w:szCs w:val="24"/>
        </w:rPr>
      </w:pPr>
    </w:p>
    <w:p w:rsidR="002F7F3F" w:rsidRPr="002F7F3F" w:rsidRDefault="002F7F3F" w:rsidP="002F7F3F">
      <w:pPr>
        <w:widowControl w:val="0"/>
        <w:suppressAutoHyphens/>
        <w:spacing w:after="0" w:line="240" w:lineRule="auto"/>
        <w:ind w:firstLine="567"/>
        <w:rPr>
          <w:rFonts w:ascii="Times New Roman" w:eastAsia="Albany AMT" w:hAnsi="Times New Roman"/>
          <w:b/>
          <w:sz w:val="24"/>
          <w:szCs w:val="24"/>
        </w:rPr>
      </w:pPr>
    </w:p>
    <w:p w:rsidR="002F7F3F" w:rsidRPr="002F7F3F" w:rsidRDefault="002F7F3F" w:rsidP="002F7F3F">
      <w:pPr>
        <w:widowControl w:val="0"/>
        <w:suppressAutoHyphens/>
        <w:spacing w:after="0" w:line="240" w:lineRule="auto"/>
        <w:ind w:firstLine="567"/>
        <w:rPr>
          <w:rFonts w:ascii="Times New Roman" w:eastAsia="Albany AMT" w:hAnsi="Times New Roman"/>
          <w:b/>
          <w:sz w:val="24"/>
          <w:szCs w:val="24"/>
        </w:rPr>
      </w:pPr>
    </w:p>
    <w:p w:rsidR="002F7F3F" w:rsidRPr="002F7F3F" w:rsidRDefault="002F7F3F" w:rsidP="002F7F3F">
      <w:pPr>
        <w:widowControl w:val="0"/>
        <w:suppressAutoHyphens/>
        <w:spacing w:after="0" w:line="240" w:lineRule="auto"/>
        <w:ind w:firstLine="567"/>
        <w:rPr>
          <w:rFonts w:ascii="Times New Roman" w:eastAsia="Albany AMT" w:hAnsi="Times New Roman"/>
          <w:b/>
          <w:sz w:val="24"/>
          <w:szCs w:val="24"/>
        </w:rPr>
      </w:pPr>
    </w:p>
    <w:p w:rsidR="002F7F3F" w:rsidRPr="002F7F3F" w:rsidRDefault="002F7F3F" w:rsidP="002F7F3F">
      <w:pPr>
        <w:widowControl w:val="0"/>
        <w:suppressAutoHyphens/>
        <w:spacing w:after="0" w:line="240" w:lineRule="auto"/>
        <w:ind w:firstLine="567"/>
        <w:rPr>
          <w:rFonts w:ascii="Times New Roman" w:eastAsia="Albany AMT" w:hAnsi="Times New Roman"/>
          <w:b/>
          <w:sz w:val="24"/>
          <w:szCs w:val="24"/>
        </w:rPr>
      </w:pPr>
    </w:p>
    <w:p w:rsidR="002F7F3F" w:rsidRPr="002F7F3F" w:rsidRDefault="002F7F3F" w:rsidP="002F7F3F">
      <w:pPr>
        <w:widowControl w:val="0"/>
        <w:suppressAutoHyphens/>
        <w:spacing w:after="0" w:line="240" w:lineRule="auto"/>
        <w:ind w:firstLine="567"/>
        <w:rPr>
          <w:rFonts w:ascii="Times New Roman" w:eastAsia="Albany AMT" w:hAnsi="Times New Roman"/>
          <w:b/>
          <w:sz w:val="24"/>
          <w:szCs w:val="24"/>
        </w:rPr>
      </w:pPr>
    </w:p>
    <w:p w:rsidR="002F7F3F" w:rsidRPr="002F7F3F" w:rsidRDefault="002F7F3F" w:rsidP="002F7F3F">
      <w:pPr>
        <w:widowControl w:val="0"/>
        <w:suppressAutoHyphens/>
        <w:spacing w:after="0" w:line="240" w:lineRule="auto"/>
        <w:ind w:firstLine="567"/>
        <w:rPr>
          <w:rFonts w:ascii="Times New Roman" w:eastAsia="Albany AMT" w:hAnsi="Times New Roman"/>
          <w:b/>
          <w:sz w:val="24"/>
          <w:szCs w:val="24"/>
        </w:rPr>
      </w:pPr>
    </w:p>
    <w:p w:rsidR="002F7F3F" w:rsidRPr="002F7F3F" w:rsidRDefault="002F7F3F" w:rsidP="002F7F3F">
      <w:pPr>
        <w:widowControl w:val="0"/>
        <w:suppressAutoHyphens/>
        <w:spacing w:after="0" w:line="240" w:lineRule="auto"/>
        <w:ind w:firstLine="567"/>
        <w:rPr>
          <w:rFonts w:ascii="Times New Roman" w:eastAsia="Albany AMT" w:hAnsi="Times New Roman"/>
          <w:b/>
          <w:sz w:val="24"/>
          <w:szCs w:val="24"/>
        </w:rPr>
      </w:pPr>
    </w:p>
    <w:p w:rsidR="002F7F3F" w:rsidRPr="002F7F3F" w:rsidRDefault="002F7F3F" w:rsidP="002F7F3F">
      <w:pPr>
        <w:widowControl w:val="0"/>
        <w:suppressAutoHyphens/>
        <w:spacing w:after="0" w:line="240" w:lineRule="auto"/>
        <w:ind w:firstLine="567"/>
        <w:rPr>
          <w:rFonts w:ascii="Times New Roman" w:eastAsia="Albany AMT" w:hAnsi="Times New Roman"/>
          <w:b/>
          <w:sz w:val="24"/>
          <w:szCs w:val="24"/>
        </w:rPr>
      </w:pPr>
    </w:p>
    <w:p w:rsidR="002F7F3F" w:rsidRPr="002F7F3F" w:rsidRDefault="002F7F3F" w:rsidP="002F7F3F">
      <w:pPr>
        <w:widowControl w:val="0"/>
        <w:suppressAutoHyphens/>
        <w:spacing w:after="0" w:line="240" w:lineRule="auto"/>
        <w:ind w:firstLine="567"/>
        <w:rPr>
          <w:rFonts w:ascii="Times New Roman" w:eastAsia="Albany AMT" w:hAnsi="Times New Roman"/>
          <w:b/>
          <w:sz w:val="24"/>
          <w:szCs w:val="24"/>
        </w:rPr>
      </w:pPr>
    </w:p>
    <w:p w:rsidR="002F7F3F" w:rsidRPr="002F7F3F" w:rsidRDefault="002F7F3F" w:rsidP="00594861">
      <w:pPr>
        <w:widowControl w:val="0"/>
        <w:suppressAutoHyphens/>
        <w:spacing w:after="0" w:line="240" w:lineRule="auto"/>
        <w:rPr>
          <w:rFonts w:ascii="Times New Roman" w:eastAsia="Albany AMT" w:hAnsi="Times New Roman"/>
          <w:b/>
          <w:sz w:val="24"/>
          <w:szCs w:val="24"/>
        </w:rPr>
        <w:sectPr w:rsidR="002F7F3F" w:rsidRPr="002F7F3F" w:rsidSect="00981528">
          <w:footnotePr>
            <w:pos w:val="beneathText"/>
          </w:footnotePr>
          <w:pgSz w:w="11905" w:h="16837"/>
          <w:pgMar w:top="567" w:right="851" w:bottom="1134" w:left="1134" w:header="720" w:footer="720" w:gutter="0"/>
          <w:cols w:space="720"/>
          <w:docGrid w:linePitch="360"/>
        </w:sectPr>
      </w:pPr>
    </w:p>
    <w:p w:rsidR="002F7F3F" w:rsidRPr="002F7F3F" w:rsidRDefault="002F7F3F" w:rsidP="002F7F3F">
      <w:pPr>
        <w:widowControl w:val="0"/>
        <w:suppressAutoHyphens/>
        <w:spacing w:after="0" w:line="240" w:lineRule="auto"/>
        <w:ind w:left="567"/>
        <w:jc w:val="center"/>
        <w:rPr>
          <w:rFonts w:ascii="Times New Roman" w:eastAsia="Albany AMT" w:hAnsi="Times New Roman"/>
          <w:b/>
          <w:sz w:val="24"/>
          <w:szCs w:val="24"/>
        </w:rPr>
      </w:pPr>
      <w:r w:rsidRPr="002F7F3F">
        <w:rPr>
          <w:rFonts w:ascii="Times New Roman" w:eastAsia="Albany AMT" w:hAnsi="Times New Roman"/>
          <w:b/>
          <w:sz w:val="24"/>
          <w:szCs w:val="24"/>
        </w:rPr>
        <w:lastRenderedPageBreak/>
        <w:t>2)  Сведения о целевых индикаторах</w:t>
      </w:r>
    </w:p>
    <w:p w:rsidR="002F7F3F" w:rsidRPr="002F7F3F" w:rsidRDefault="002F7F3F" w:rsidP="002F7F3F">
      <w:pPr>
        <w:widowControl w:val="0"/>
        <w:suppressAutoHyphens/>
        <w:spacing w:after="0" w:line="240" w:lineRule="auto"/>
        <w:ind w:left="567"/>
        <w:rPr>
          <w:rFonts w:ascii="Times New Roman" w:eastAsia="Albany AMT" w:hAnsi="Times New Roman"/>
          <w:b/>
          <w:i/>
          <w:sz w:val="24"/>
          <w:szCs w:val="24"/>
        </w:rPr>
      </w:pPr>
    </w:p>
    <w:p w:rsidR="002F7F3F" w:rsidRPr="002F7F3F" w:rsidRDefault="002F7F3F" w:rsidP="002F7F3F">
      <w:pPr>
        <w:widowControl w:val="0"/>
        <w:suppressAutoHyphens/>
        <w:spacing w:after="0" w:line="240" w:lineRule="auto"/>
        <w:ind w:left="567"/>
        <w:jc w:val="center"/>
        <w:rPr>
          <w:rFonts w:ascii="Times New Roman" w:eastAsia="Albany AMT" w:hAnsi="Times New Roman"/>
          <w:b/>
          <w:bCs/>
          <w:sz w:val="24"/>
          <w:szCs w:val="24"/>
        </w:rPr>
      </w:pPr>
      <w:r w:rsidRPr="002F7F3F">
        <w:rPr>
          <w:rFonts w:ascii="Times New Roman" w:eastAsia="Albany AMT" w:hAnsi="Times New Roman"/>
          <w:b/>
          <w:bCs/>
          <w:sz w:val="24"/>
          <w:szCs w:val="24"/>
        </w:rPr>
        <w:t>«Сведения о целевых индикаторах  реализации муниципальной программы  «</w:t>
      </w:r>
      <w:r w:rsidRPr="002F7F3F">
        <w:rPr>
          <w:rFonts w:ascii="Times New Roman" w:eastAsia="Albany AMT" w:hAnsi="Times New Roman"/>
          <w:b/>
          <w:sz w:val="24"/>
          <w:szCs w:val="24"/>
        </w:rPr>
        <w:t>Улучшение кормовой базы в общественном животноводстве Тейковского муниципального района</w:t>
      </w:r>
      <w:r w:rsidRPr="002F7F3F">
        <w:rPr>
          <w:rFonts w:ascii="Times New Roman" w:eastAsia="Albany AMT" w:hAnsi="Times New Roman"/>
          <w:b/>
          <w:bCs/>
          <w:sz w:val="24"/>
          <w:szCs w:val="24"/>
        </w:rPr>
        <w:t>» в муниципальных унитарных предприятиях района»</w:t>
      </w:r>
    </w:p>
    <w:p w:rsidR="002F7F3F" w:rsidRPr="002F7F3F" w:rsidRDefault="002F7F3F" w:rsidP="002F7F3F">
      <w:pPr>
        <w:widowControl w:val="0"/>
        <w:suppressAutoHyphens/>
        <w:spacing w:after="0" w:line="240" w:lineRule="auto"/>
        <w:jc w:val="right"/>
        <w:rPr>
          <w:rFonts w:ascii="Times New Roman" w:eastAsia="Albany AMT" w:hAnsi="Times New Roman"/>
          <w:sz w:val="24"/>
          <w:szCs w:val="24"/>
        </w:rPr>
      </w:pPr>
    </w:p>
    <w:p w:rsidR="002F7F3F" w:rsidRPr="002F7F3F" w:rsidRDefault="002F7F3F" w:rsidP="002F7F3F">
      <w:pPr>
        <w:widowControl w:val="0"/>
        <w:suppressAutoHyphens/>
        <w:spacing w:after="0" w:line="240" w:lineRule="auto"/>
        <w:jc w:val="right"/>
        <w:rPr>
          <w:rFonts w:ascii="Times New Roman" w:eastAsia="Albany AMT" w:hAnsi="Times New Roman"/>
          <w:sz w:val="24"/>
          <w:szCs w:val="24"/>
        </w:rPr>
      </w:pPr>
      <w:r w:rsidRPr="002F7F3F">
        <w:rPr>
          <w:rFonts w:ascii="Times New Roman" w:eastAsia="Albany AMT" w:hAnsi="Times New Roman"/>
          <w:sz w:val="24"/>
          <w:szCs w:val="24"/>
        </w:rPr>
        <w:t>Таблица 3</w:t>
      </w:r>
    </w:p>
    <w:p w:rsidR="002F7F3F" w:rsidRPr="002F7F3F" w:rsidRDefault="002F7F3F" w:rsidP="002F7F3F">
      <w:pPr>
        <w:widowControl w:val="0"/>
        <w:suppressAutoHyphens/>
        <w:spacing w:after="0" w:line="240" w:lineRule="auto"/>
        <w:jc w:val="right"/>
        <w:rPr>
          <w:rFonts w:ascii="Times New Roman" w:eastAsia="Albany AMT" w:hAnsi="Times New Roman"/>
          <w:sz w:val="24"/>
          <w:szCs w:val="24"/>
        </w:rPr>
      </w:pPr>
    </w:p>
    <w:tbl>
      <w:tblPr>
        <w:tblW w:w="106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850"/>
        <w:gridCol w:w="992"/>
        <w:gridCol w:w="992"/>
        <w:gridCol w:w="992"/>
        <w:gridCol w:w="992"/>
        <w:gridCol w:w="993"/>
        <w:gridCol w:w="993"/>
        <w:gridCol w:w="992"/>
      </w:tblGrid>
      <w:tr w:rsidR="002F7F3F" w:rsidRPr="002F7F3F" w:rsidTr="00594861">
        <w:tc>
          <w:tcPr>
            <w:tcW w:w="2835"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Показатели эффективности использования ресурсов</w:t>
            </w:r>
          </w:p>
        </w:tc>
        <w:tc>
          <w:tcPr>
            <w:tcW w:w="850"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Единица измерения</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с 2013 г. факт</w:t>
            </w:r>
          </w:p>
        </w:tc>
        <w:tc>
          <w:tcPr>
            <w:tcW w:w="992" w:type="dxa"/>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 xml:space="preserve">2014 </w:t>
            </w:r>
            <w:proofErr w:type="spellStart"/>
            <w:r w:rsidRPr="00594861">
              <w:rPr>
                <w:rFonts w:ascii="Times New Roman" w:eastAsia="Albany AMT" w:hAnsi="Times New Roman"/>
                <w:szCs w:val="24"/>
              </w:rPr>
              <w:t>г.факт</w:t>
            </w:r>
            <w:proofErr w:type="spellEnd"/>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2015 г. факт</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2016 г. оценка</w:t>
            </w: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2017 г. план</w:t>
            </w: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2018 г. план</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2019 г. план</w:t>
            </w:r>
          </w:p>
        </w:tc>
      </w:tr>
      <w:tr w:rsidR="002F7F3F" w:rsidRPr="002F7F3F" w:rsidTr="00594861">
        <w:tc>
          <w:tcPr>
            <w:tcW w:w="2835" w:type="dxa"/>
            <w:shd w:val="clear" w:color="auto" w:fill="auto"/>
          </w:tcPr>
          <w:p w:rsidR="002F7F3F" w:rsidRPr="00594861" w:rsidRDefault="002F7F3F" w:rsidP="002F7F3F">
            <w:pPr>
              <w:widowControl w:val="0"/>
              <w:suppressAutoHyphens/>
              <w:spacing w:after="0" w:line="240" w:lineRule="auto"/>
              <w:rPr>
                <w:rFonts w:ascii="Times New Roman" w:eastAsia="Albany AMT" w:hAnsi="Times New Roman"/>
                <w:szCs w:val="24"/>
              </w:rPr>
            </w:pPr>
            <w:r w:rsidRPr="00594861">
              <w:rPr>
                <w:rFonts w:ascii="Times New Roman" w:eastAsia="Albany AMT" w:hAnsi="Times New Roman"/>
                <w:szCs w:val="24"/>
              </w:rPr>
              <w:t>1.1. Размер подсева площадей под высокопродуктивными многолетними травами</w:t>
            </w:r>
          </w:p>
        </w:tc>
        <w:tc>
          <w:tcPr>
            <w:tcW w:w="850"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га</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100</w:t>
            </w:r>
          </w:p>
        </w:tc>
        <w:tc>
          <w:tcPr>
            <w:tcW w:w="992" w:type="dxa"/>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190</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147</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136</w:t>
            </w: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145</w:t>
            </w: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0</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0</w:t>
            </w:r>
          </w:p>
        </w:tc>
      </w:tr>
      <w:tr w:rsidR="002F7F3F" w:rsidRPr="002F7F3F" w:rsidTr="00594861">
        <w:trPr>
          <w:trHeight w:val="427"/>
        </w:trPr>
        <w:tc>
          <w:tcPr>
            <w:tcW w:w="2835" w:type="dxa"/>
            <w:shd w:val="clear" w:color="auto" w:fill="auto"/>
          </w:tcPr>
          <w:p w:rsidR="002F7F3F" w:rsidRPr="00594861" w:rsidRDefault="002F7F3F" w:rsidP="002F7F3F">
            <w:pPr>
              <w:widowControl w:val="0"/>
              <w:suppressAutoHyphens/>
              <w:spacing w:after="0" w:line="240" w:lineRule="auto"/>
              <w:jc w:val="both"/>
              <w:rPr>
                <w:rFonts w:ascii="Times New Roman" w:eastAsia="Albany AMT" w:hAnsi="Times New Roman"/>
                <w:szCs w:val="24"/>
              </w:rPr>
            </w:pPr>
            <w:r w:rsidRPr="00594861">
              <w:rPr>
                <w:rFonts w:ascii="Times New Roman" w:eastAsia="Albany AMT" w:hAnsi="Times New Roman"/>
                <w:szCs w:val="24"/>
              </w:rPr>
              <w:t xml:space="preserve">1.2. Урожайность с </w:t>
            </w:r>
            <w:smartTag w:uri="urn:schemas-microsoft-com:office:smarttags" w:element="metricconverter">
              <w:smartTagPr>
                <w:attr w:name="ProductID" w:val="1 га"/>
              </w:smartTagPr>
              <w:r w:rsidRPr="00594861">
                <w:rPr>
                  <w:rFonts w:ascii="Times New Roman" w:eastAsia="Albany AMT" w:hAnsi="Times New Roman"/>
                  <w:szCs w:val="24"/>
                </w:rPr>
                <w:t>1 га</w:t>
              </w:r>
            </w:smartTag>
            <w:r w:rsidRPr="00594861">
              <w:rPr>
                <w:rFonts w:ascii="Times New Roman" w:eastAsia="Albany AMT" w:hAnsi="Times New Roman"/>
                <w:szCs w:val="24"/>
              </w:rPr>
              <w:t xml:space="preserve"> новых высокопродуктивных многолетних трав</w:t>
            </w:r>
          </w:p>
        </w:tc>
        <w:tc>
          <w:tcPr>
            <w:tcW w:w="850"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roofErr w:type="spellStart"/>
            <w:r w:rsidRPr="00594861">
              <w:rPr>
                <w:rFonts w:ascii="Times New Roman" w:eastAsia="Albany AMT" w:hAnsi="Times New Roman"/>
                <w:szCs w:val="24"/>
              </w:rPr>
              <w:t>цн</w:t>
            </w:r>
            <w:proofErr w:type="spellEnd"/>
            <w:r w:rsidRPr="00594861">
              <w:rPr>
                <w:rFonts w:ascii="Times New Roman" w:eastAsia="Albany AMT" w:hAnsi="Times New Roman"/>
                <w:szCs w:val="24"/>
              </w:rPr>
              <w:t>/га</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85</w:t>
            </w:r>
          </w:p>
        </w:tc>
        <w:tc>
          <w:tcPr>
            <w:tcW w:w="992" w:type="dxa"/>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65</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110</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120</w:t>
            </w: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110</w:t>
            </w: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0</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0</w:t>
            </w:r>
          </w:p>
        </w:tc>
      </w:tr>
      <w:tr w:rsidR="002F7F3F" w:rsidRPr="002F7F3F" w:rsidTr="00594861">
        <w:tc>
          <w:tcPr>
            <w:tcW w:w="2835" w:type="dxa"/>
            <w:shd w:val="clear" w:color="auto" w:fill="auto"/>
          </w:tcPr>
          <w:p w:rsidR="002F7F3F" w:rsidRPr="00594861" w:rsidRDefault="002F7F3F" w:rsidP="002F7F3F">
            <w:pPr>
              <w:widowControl w:val="0"/>
              <w:suppressAutoHyphens/>
              <w:spacing w:after="0" w:line="240" w:lineRule="auto"/>
              <w:jc w:val="both"/>
              <w:rPr>
                <w:rFonts w:ascii="Times New Roman" w:eastAsia="Albany AMT" w:hAnsi="Times New Roman"/>
                <w:szCs w:val="24"/>
              </w:rPr>
            </w:pPr>
            <w:r w:rsidRPr="00594861">
              <w:rPr>
                <w:rFonts w:ascii="Times New Roman" w:eastAsia="Albany AMT" w:hAnsi="Times New Roman"/>
                <w:szCs w:val="24"/>
              </w:rPr>
              <w:t>1.3. План заготовки кормов с площади новых высокопродуктивных многолетних трав</w:t>
            </w:r>
          </w:p>
        </w:tc>
        <w:tc>
          <w:tcPr>
            <w:tcW w:w="850"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c>
          <w:tcPr>
            <w:tcW w:w="992" w:type="dxa"/>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r>
      <w:tr w:rsidR="002F7F3F" w:rsidRPr="002F7F3F" w:rsidTr="00594861">
        <w:tc>
          <w:tcPr>
            <w:tcW w:w="2835" w:type="dxa"/>
            <w:shd w:val="clear" w:color="auto" w:fill="auto"/>
          </w:tcPr>
          <w:p w:rsidR="002F7F3F" w:rsidRPr="00594861" w:rsidRDefault="002F7F3F" w:rsidP="002F7F3F">
            <w:pPr>
              <w:widowControl w:val="0"/>
              <w:suppressAutoHyphens/>
              <w:spacing w:after="0" w:line="240" w:lineRule="auto"/>
              <w:jc w:val="both"/>
              <w:rPr>
                <w:rFonts w:ascii="Times New Roman" w:eastAsia="Albany AMT" w:hAnsi="Times New Roman"/>
                <w:szCs w:val="24"/>
              </w:rPr>
            </w:pPr>
            <w:r w:rsidRPr="00594861">
              <w:rPr>
                <w:rFonts w:ascii="Times New Roman" w:eastAsia="Albany AMT" w:hAnsi="Times New Roman"/>
                <w:szCs w:val="24"/>
              </w:rPr>
              <w:t xml:space="preserve">- силос (в зеленой массе) </w:t>
            </w:r>
          </w:p>
        </w:tc>
        <w:tc>
          <w:tcPr>
            <w:tcW w:w="850"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roofErr w:type="spellStart"/>
            <w:r w:rsidRPr="00594861">
              <w:rPr>
                <w:rFonts w:ascii="Times New Roman" w:eastAsia="Albany AMT" w:hAnsi="Times New Roman"/>
                <w:szCs w:val="24"/>
              </w:rPr>
              <w:t>цн</w:t>
            </w:r>
            <w:proofErr w:type="spellEnd"/>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8500</w:t>
            </w:r>
          </w:p>
        </w:tc>
        <w:tc>
          <w:tcPr>
            <w:tcW w:w="992" w:type="dxa"/>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12350</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16170</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16320</w:t>
            </w: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15950</w:t>
            </w: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0</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0</w:t>
            </w:r>
          </w:p>
        </w:tc>
      </w:tr>
      <w:tr w:rsidR="002F7F3F" w:rsidRPr="002F7F3F" w:rsidTr="00594861">
        <w:tc>
          <w:tcPr>
            <w:tcW w:w="2835" w:type="dxa"/>
            <w:shd w:val="clear" w:color="auto" w:fill="auto"/>
          </w:tcPr>
          <w:p w:rsidR="002F7F3F" w:rsidRPr="00594861" w:rsidRDefault="002F7F3F" w:rsidP="002F7F3F">
            <w:pPr>
              <w:widowControl w:val="0"/>
              <w:suppressAutoHyphens/>
              <w:spacing w:after="0" w:line="240" w:lineRule="auto"/>
              <w:jc w:val="both"/>
              <w:rPr>
                <w:rFonts w:ascii="Times New Roman" w:eastAsia="Albany AMT" w:hAnsi="Times New Roman"/>
                <w:szCs w:val="24"/>
              </w:rPr>
            </w:pPr>
            <w:r w:rsidRPr="00594861">
              <w:rPr>
                <w:rFonts w:ascii="Times New Roman" w:eastAsia="Albany AMT" w:hAnsi="Times New Roman"/>
                <w:szCs w:val="24"/>
              </w:rPr>
              <w:t xml:space="preserve">- силос (готовый) </w:t>
            </w:r>
          </w:p>
        </w:tc>
        <w:tc>
          <w:tcPr>
            <w:tcW w:w="850"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roofErr w:type="spellStart"/>
            <w:r w:rsidRPr="00594861">
              <w:rPr>
                <w:rFonts w:ascii="Times New Roman" w:eastAsia="Albany AMT" w:hAnsi="Times New Roman"/>
                <w:szCs w:val="24"/>
              </w:rPr>
              <w:t>цн</w:t>
            </w:r>
            <w:proofErr w:type="spellEnd"/>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6375</w:t>
            </w:r>
          </w:p>
        </w:tc>
        <w:tc>
          <w:tcPr>
            <w:tcW w:w="992" w:type="dxa"/>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9262,5</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12127,5</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12240</w:t>
            </w: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11963</w:t>
            </w: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0</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0</w:t>
            </w:r>
          </w:p>
        </w:tc>
      </w:tr>
      <w:tr w:rsidR="002F7F3F" w:rsidRPr="002F7F3F" w:rsidTr="00594861">
        <w:tc>
          <w:tcPr>
            <w:tcW w:w="2835" w:type="dxa"/>
            <w:shd w:val="clear" w:color="auto" w:fill="auto"/>
          </w:tcPr>
          <w:p w:rsidR="002F7F3F" w:rsidRPr="00594861" w:rsidRDefault="002F7F3F" w:rsidP="002F7F3F">
            <w:pPr>
              <w:widowControl w:val="0"/>
              <w:suppressAutoHyphens/>
              <w:spacing w:after="0" w:line="240" w:lineRule="auto"/>
              <w:jc w:val="both"/>
              <w:rPr>
                <w:rFonts w:ascii="Times New Roman" w:eastAsia="Albany AMT" w:hAnsi="Times New Roman"/>
                <w:szCs w:val="24"/>
              </w:rPr>
            </w:pPr>
            <w:r w:rsidRPr="00594861">
              <w:rPr>
                <w:rFonts w:ascii="Times New Roman" w:eastAsia="Albany AMT" w:hAnsi="Times New Roman"/>
                <w:szCs w:val="24"/>
              </w:rPr>
              <w:t xml:space="preserve">1.4. План получения </w:t>
            </w:r>
            <w:proofErr w:type="spellStart"/>
            <w:r w:rsidRPr="00594861">
              <w:rPr>
                <w:rFonts w:ascii="Times New Roman" w:eastAsia="Albany AMT" w:hAnsi="Times New Roman"/>
                <w:szCs w:val="24"/>
              </w:rPr>
              <w:t>кормоединиц</w:t>
            </w:r>
            <w:proofErr w:type="spellEnd"/>
          </w:p>
        </w:tc>
        <w:tc>
          <w:tcPr>
            <w:tcW w:w="850"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ц/га</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c>
          <w:tcPr>
            <w:tcW w:w="992" w:type="dxa"/>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r>
      <w:tr w:rsidR="002F7F3F" w:rsidRPr="002F7F3F" w:rsidTr="00594861">
        <w:tc>
          <w:tcPr>
            <w:tcW w:w="2835" w:type="dxa"/>
            <w:shd w:val="clear" w:color="auto" w:fill="auto"/>
          </w:tcPr>
          <w:p w:rsidR="002F7F3F" w:rsidRPr="00594861" w:rsidRDefault="002F7F3F" w:rsidP="002F7F3F">
            <w:pPr>
              <w:widowControl w:val="0"/>
              <w:suppressAutoHyphens/>
              <w:spacing w:after="0" w:line="240" w:lineRule="auto"/>
              <w:jc w:val="both"/>
              <w:rPr>
                <w:rFonts w:ascii="Times New Roman" w:eastAsia="Albany AMT" w:hAnsi="Times New Roman"/>
                <w:szCs w:val="24"/>
              </w:rPr>
            </w:pPr>
            <w:r w:rsidRPr="00594861">
              <w:rPr>
                <w:rFonts w:ascii="Times New Roman" w:eastAsia="Albany AMT" w:hAnsi="Times New Roman"/>
                <w:szCs w:val="24"/>
              </w:rPr>
              <w:t xml:space="preserve">- силос </w:t>
            </w:r>
          </w:p>
        </w:tc>
        <w:tc>
          <w:tcPr>
            <w:tcW w:w="850"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roofErr w:type="spellStart"/>
            <w:r w:rsidRPr="00594861">
              <w:rPr>
                <w:rFonts w:ascii="Times New Roman" w:eastAsia="Albany AMT" w:hAnsi="Times New Roman"/>
                <w:szCs w:val="24"/>
              </w:rPr>
              <w:t>цн</w:t>
            </w:r>
            <w:proofErr w:type="spellEnd"/>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1020</w:t>
            </w:r>
          </w:p>
        </w:tc>
        <w:tc>
          <w:tcPr>
            <w:tcW w:w="992" w:type="dxa"/>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1482</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1940,4</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1958,4</w:t>
            </w: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1914</w:t>
            </w: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0</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0</w:t>
            </w:r>
          </w:p>
        </w:tc>
      </w:tr>
      <w:tr w:rsidR="002F7F3F" w:rsidRPr="002F7F3F" w:rsidTr="00594861">
        <w:tc>
          <w:tcPr>
            <w:tcW w:w="2835" w:type="dxa"/>
            <w:shd w:val="clear" w:color="auto" w:fill="auto"/>
          </w:tcPr>
          <w:p w:rsidR="002F7F3F" w:rsidRPr="00594861" w:rsidRDefault="002F7F3F" w:rsidP="002F7F3F">
            <w:pPr>
              <w:widowControl w:val="0"/>
              <w:suppressAutoHyphens/>
              <w:spacing w:after="0" w:line="240" w:lineRule="auto"/>
              <w:jc w:val="both"/>
              <w:rPr>
                <w:rFonts w:ascii="Times New Roman" w:eastAsia="Albany AMT" w:hAnsi="Times New Roman"/>
                <w:szCs w:val="24"/>
              </w:rPr>
            </w:pPr>
            <w:r w:rsidRPr="00594861">
              <w:rPr>
                <w:rFonts w:ascii="Times New Roman" w:eastAsia="Albany AMT" w:hAnsi="Times New Roman"/>
                <w:szCs w:val="24"/>
              </w:rPr>
              <w:t xml:space="preserve">2. </w:t>
            </w:r>
            <w:proofErr w:type="gramStart"/>
            <w:r w:rsidRPr="00594861">
              <w:rPr>
                <w:rFonts w:ascii="Times New Roman" w:eastAsia="Albany AMT" w:hAnsi="Times New Roman"/>
                <w:szCs w:val="24"/>
              </w:rPr>
              <w:t>Размер  подсева</w:t>
            </w:r>
            <w:proofErr w:type="gramEnd"/>
            <w:r w:rsidRPr="00594861">
              <w:rPr>
                <w:rFonts w:ascii="Times New Roman" w:eastAsia="Albany AMT" w:hAnsi="Times New Roman"/>
                <w:szCs w:val="24"/>
              </w:rPr>
              <w:t xml:space="preserve"> площадей под зерновыми и зернобобовыми</w:t>
            </w:r>
          </w:p>
        </w:tc>
        <w:tc>
          <w:tcPr>
            <w:tcW w:w="850"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га</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276</w:t>
            </w:r>
          </w:p>
        </w:tc>
        <w:tc>
          <w:tcPr>
            <w:tcW w:w="992" w:type="dxa"/>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263</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216</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213</w:t>
            </w: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108</w:t>
            </w: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0</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0</w:t>
            </w:r>
          </w:p>
        </w:tc>
      </w:tr>
      <w:tr w:rsidR="002F7F3F" w:rsidRPr="002F7F3F" w:rsidTr="00594861">
        <w:tc>
          <w:tcPr>
            <w:tcW w:w="2835" w:type="dxa"/>
            <w:shd w:val="clear" w:color="auto" w:fill="auto"/>
          </w:tcPr>
          <w:p w:rsidR="002F7F3F" w:rsidRPr="00594861" w:rsidRDefault="002F7F3F" w:rsidP="002F7F3F">
            <w:pPr>
              <w:widowControl w:val="0"/>
              <w:suppressAutoHyphens/>
              <w:spacing w:after="0" w:line="240" w:lineRule="auto"/>
              <w:rPr>
                <w:rFonts w:ascii="Times New Roman" w:eastAsia="Albany AMT" w:hAnsi="Times New Roman"/>
                <w:szCs w:val="24"/>
              </w:rPr>
            </w:pPr>
            <w:r w:rsidRPr="00594861">
              <w:rPr>
                <w:rFonts w:ascii="Times New Roman" w:eastAsia="Albany AMT" w:hAnsi="Times New Roman"/>
                <w:szCs w:val="24"/>
              </w:rPr>
              <w:t>2.1. Урожайность с 1 га новых зерновых и зернобобовых культур</w:t>
            </w:r>
          </w:p>
        </w:tc>
        <w:tc>
          <w:tcPr>
            <w:tcW w:w="850"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roofErr w:type="spellStart"/>
            <w:r w:rsidRPr="00594861">
              <w:rPr>
                <w:rFonts w:ascii="Times New Roman" w:eastAsia="Albany AMT" w:hAnsi="Times New Roman"/>
                <w:szCs w:val="24"/>
              </w:rPr>
              <w:t>цн</w:t>
            </w:r>
            <w:proofErr w:type="spellEnd"/>
            <w:r w:rsidRPr="00594861">
              <w:rPr>
                <w:rFonts w:ascii="Times New Roman" w:eastAsia="Albany AMT" w:hAnsi="Times New Roman"/>
                <w:szCs w:val="24"/>
              </w:rPr>
              <w:t>/га</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8,4</w:t>
            </w:r>
          </w:p>
        </w:tc>
        <w:tc>
          <w:tcPr>
            <w:tcW w:w="992" w:type="dxa"/>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18,0</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16,5</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15,4</w:t>
            </w: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18,2</w:t>
            </w: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0</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0</w:t>
            </w:r>
          </w:p>
        </w:tc>
      </w:tr>
      <w:tr w:rsidR="002F7F3F" w:rsidRPr="002F7F3F" w:rsidTr="00594861">
        <w:tc>
          <w:tcPr>
            <w:tcW w:w="2835" w:type="dxa"/>
            <w:shd w:val="clear" w:color="auto" w:fill="auto"/>
          </w:tcPr>
          <w:p w:rsidR="002F7F3F" w:rsidRPr="00594861" w:rsidRDefault="002F7F3F" w:rsidP="002F7F3F">
            <w:pPr>
              <w:widowControl w:val="0"/>
              <w:suppressAutoHyphens/>
              <w:spacing w:after="0" w:line="240" w:lineRule="auto"/>
              <w:jc w:val="both"/>
              <w:rPr>
                <w:rFonts w:ascii="Times New Roman" w:eastAsia="Albany AMT" w:hAnsi="Times New Roman"/>
                <w:szCs w:val="24"/>
              </w:rPr>
            </w:pPr>
            <w:r w:rsidRPr="00594861">
              <w:rPr>
                <w:rFonts w:ascii="Times New Roman" w:eastAsia="Albany AMT" w:hAnsi="Times New Roman"/>
                <w:szCs w:val="24"/>
              </w:rPr>
              <w:t xml:space="preserve">2.2. План заготовки </w:t>
            </w:r>
            <w:proofErr w:type="gramStart"/>
            <w:r w:rsidRPr="00594861">
              <w:rPr>
                <w:rFonts w:ascii="Times New Roman" w:eastAsia="Albany AMT" w:hAnsi="Times New Roman"/>
                <w:szCs w:val="24"/>
              </w:rPr>
              <w:t>кормов  с</w:t>
            </w:r>
            <w:proofErr w:type="gramEnd"/>
            <w:r w:rsidRPr="00594861">
              <w:rPr>
                <w:rFonts w:ascii="Times New Roman" w:eastAsia="Albany AMT" w:hAnsi="Times New Roman"/>
                <w:szCs w:val="24"/>
              </w:rPr>
              <w:t xml:space="preserve"> площади зерновых и зернобобовых культур</w:t>
            </w:r>
          </w:p>
        </w:tc>
        <w:tc>
          <w:tcPr>
            <w:tcW w:w="850"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roofErr w:type="spellStart"/>
            <w:r w:rsidRPr="00594861">
              <w:rPr>
                <w:rFonts w:ascii="Times New Roman" w:eastAsia="Albany AMT" w:hAnsi="Times New Roman"/>
                <w:szCs w:val="24"/>
              </w:rPr>
              <w:t>цн</w:t>
            </w:r>
            <w:proofErr w:type="spellEnd"/>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2318</w:t>
            </w:r>
          </w:p>
        </w:tc>
        <w:tc>
          <w:tcPr>
            <w:tcW w:w="992" w:type="dxa"/>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4725</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3557</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3285</w:t>
            </w: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1971</w:t>
            </w: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0</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0</w:t>
            </w:r>
          </w:p>
        </w:tc>
      </w:tr>
      <w:tr w:rsidR="002F7F3F" w:rsidRPr="002F7F3F" w:rsidTr="00594861">
        <w:tc>
          <w:tcPr>
            <w:tcW w:w="2835" w:type="dxa"/>
            <w:shd w:val="clear" w:color="auto" w:fill="auto"/>
          </w:tcPr>
          <w:p w:rsidR="002F7F3F" w:rsidRPr="00594861" w:rsidRDefault="002F7F3F" w:rsidP="002F7F3F">
            <w:pPr>
              <w:widowControl w:val="0"/>
              <w:suppressAutoHyphens/>
              <w:spacing w:after="0" w:line="240" w:lineRule="auto"/>
              <w:jc w:val="both"/>
              <w:rPr>
                <w:rFonts w:ascii="Times New Roman" w:eastAsia="Albany AMT" w:hAnsi="Times New Roman"/>
                <w:szCs w:val="24"/>
              </w:rPr>
            </w:pPr>
            <w:r w:rsidRPr="00594861">
              <w:rPr>
                <w:rFonts w:ascii="Times New Roman" w:eastAsia="Albany AMT" w:hAnsi="Times New Roman"/>
                <w:szCs w:val="24"/>
              </w:rPr>
              <w:t xml:space="preserve">2.3. План получения </w:t>
            </w:r>
            <w:proofErr w:type="spellStart"/>
            <w:r w:rsidRPr="00594861">
              <w:rPr>
                <w:rFonts w:ascii="Times New Roman" w:eastAsia="Albany AMT" w:hAnsi="Times New Roman"/>
                <w:szCs w:val="24"/>
              </w:rPr>
              <w:t>кормоединиц</w:t>
            </w:r>
            <w:proofErr w:type="spellEnd"/>
            <w:r w:rsidRPr="00594861">
              <w:rPr>
                <w:rFonts w:ascii="Times New Roman" w:eastAsia="Albany AMT" w:hAnsi="Times New Roman"/>
                <w:szCs w:val="24"/>
              </w:rPr>
              <w:t xml:space="preserve"> </w:t>
            </w:r>
          </w:p>
        </w:tc>
        <w:tc>
          <w:tcPr>
            <w:tcW w:w="850"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ц/га</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c>
          <w:tcPr>
            <w:tcW w:w="992" w:type="dxa"/>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
        </w:tc>
      </w:tr>
      <w:tr w:rsidR="002F7F3F" w:rsidRPr="002F7F3F" w:rsidTr="00594861">
        <w:tc>
          <w:tcPr>
            <w:tcW w:w="2835" w:type="dxa"/>
            <w:shd w:val="clear" w:color="auto" w:fill="auto"/>
          </w:tcPr>
          <w:p w:rsidR="002F7F3F" w:rsidRPr="00594861" w:rsidRDefault="002F7F3F" w:rsidP="002F7F3F">
            <w:pPr>
              <w:widowControl w:val="0"/>
              <w:suppressAutoHyphens/>
              <w:spacing w:after="0" w:line="240" w:lineRule="auto"/>
              <w:jc w:val="both"/>
              <w:rPr>
                <w:rFonts w:ascii="Times New Roman" w:eastAsia="Albany AMT" w:hAnsi="Times New Roman"/>
                <w:szCs w:val="24"/>
              </w:rPr>
            </w:pPr>
            <w:r w:rsidRPr="00594861">
              <w:rPr>
                <w:rFonts w:ascii="Times New Roman" w:eastAsia="Albany AMT" w:hAnsi="Times New Roman"/>
                <w:szCs w:val="24"/>
              </w:rPr>
              <w:t xml:space="preserve">- зерновые и зернобобовые культуры </w:t>
            </w:r>
          </w:p>
        </w:tc>
        <w:tc>
          <w:tcPr>
            <w:tcW w:w="850"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proofErr w:type="spellStart"/>
            <w:r w:rsidRPr="00594861">
              <w:rPr>
                <w:rFonts w:ascii="Times New Roman" w:eastAsia="Albany AMT" w:hAnsi="Times New Roman"/>
                <w:szCs w:val="24"/>
              </w:rPr>
              <w:t>цн</w:t>
            </w:r>
            <w:proofErr w:type="spellEnd"/>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2318</w:t>
            </w:r>
          </w:p>
        </w:tc>
        <w:tc>
          <w:tcPr>
            <w:tcW w:w="992" w:type="dxa"/>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4725</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3557</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3285</w:t>
            </w: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1971</w:t>
            </w:r>
          </w:p>
        </w:tc>
        <w:tc>
          <w:tcPr>
            <w:tcW w:w="993"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0</w:t>
            </w:r>
          </w:p>
        </w:tc>
        <w:tc>
          <w:tcPr>
            <w:tcW w:w="992" w:type="dxa"/>
            <w:shd w:val="clear" w:color="auto" w:fill="auto"/>
          </w:tcPr>
          <w:p w:rsidR="002F7F3F" w:rsidRPr="00594861" w:rsidRDefault="002F7F3F" w:rsidP="002F7F3F">
            <w:pPr>
              <w:widowControl w:val="0"/>
              <w:suppressAutoHyphens/>
              <w:spacing w:after="0" w:line="240" w:lineRule="auto"/>
              <w:jc w:val="center"/>
              <w:rPr>
                <w:rFonts w:ascii="Times New Roman" w:eastAsia="Albany AMT" w:hAnsi="Times New Roman"/>
                <w:szCs w:val="24"/>
              </w:rPr>
            </w:pPr>
            <w:r w:rsidRPr="00594861">
              <w:rPr>
                <w:rFonts w:ascii="Times New Roman" w:eastAsia="Albany AMT" w:hAnsi="Times New Roman"/>
                <w:szCs w:val="24"/>
              </w:rPr>
              <w:t>0</w:t>
            </w:r>
          </w:p>
        </w:tc>
      </w:tr>
    </w:tbl>
    <w:p w:rsidR="002F7F3F" w:rsidRPr="002F7F3F" w:rsidRDefault="002F7F3F" w:rsidP="002F7F3F">
      <w:pPr>
        <w:widowControl w:val="0"/>
        <w:suppressAutoHyphens/>
        <w:spacing w:after="0" w:line="240" w:lineRule="auto"/>
        <w:ind w:firstLine="567"/>
        <w:rPr>
          <w:rFonts w:ascii="Times New Roman" w:eastAsia="Albany AMT" w:hAnsi="Times New Roman"/>
          <w:b/>
          <w:bCs/>
          <w:sz w:val="24"/>
          <w:szCs w:val="24"/>
        </w:rPr>
      </w:pPr>
    </w:p>
    <w:p w:rsidR="002F7F3F" w:rsidRPr="002F7F3F" w:rsidRDefault="002F7F3F" w:rsidP="002F7F3F">
      <w:pPr>
        <w:widowControl w:val="0"/>
        <w:suppressAutoHyphens/>
        <w:spacing w:after="0" w:line="240" w:lineRule="auto"/>
        <w:ind w:firstLine="567"/>
        <w:rPr>
          <w:rFonts w:ascii="Times New Roman" w:eastAsia="Albany AMT" w:hAnsi="Times New Roman"/>
          <w:b/>
          <w:bCs/>
          <w:sz w:val="24"/>
          <w:szCs w:val="24"/>
        </w:rPr>
      </w:pPr>
    </w:p>
    <w:p w:rsidR="002F7F3F" w:rsidRPr="002F7F3F" w:rsidRDefault="002F7F3F" w:rsidP="002F7F3F">
      <w:pPr>
        <w:widowControl w:val="0"/>
        <w:suppressAutoHyphens/>
        <w:spacing w:after="0" w:line="240" w:lineRule="auto"/>
        <w:ind w:firstLine="567"/>
        <w:rPr>
          <w:rFonts w:ascii="Times New Roman" w:eastAsia="Albany AMT" w:hAnsi="Times New Roman"/>
          <w:b/>
          <w:bCs/>
          <w:sz w:val="24"/>
          <w:szCs w:val="24"/>
        </w:rPr>
      </w:pPr>
      <w:r w:rsidRPr="002F7F3F">
        <w:rPr>
          <w:rFonts w:ascii="Times New Roman" w:eastAsia="Albany AMT" w:hAnsi="Times New Roman"/>
          <w:b/>
          <w:bCs/>
          <w:sz w:val="24"/>
          <w:szCs w:val="24"/>
        </w:rPr>
        <w:t xml:space="preserve">3) Описание ожидаемых результатов реализации Программы </w:t>
      </w:r>
    </w:p>
    <w:p w:rsidR="002F7F3F" w:rsidRPr="002F7F3F" w:rsidRDefault="002F7F3F" w:rsidP="002F7F3F">
      <w:pPr>
        <w:widowControl w:val="0"/>
        <w:suppressAutoHyphens/>
        <w:spacing w:after="0" w:line="240" w:lineRule="auto"/>
        <w:rPr>
          <w:rFonts w:ascii="Times New Roman" w:eastAsia="Albany AMT" w:hAnsi="Times New Roman"/>
          <w:b/>
          <w:bCs/>
          <w:sz w:val="24"/>
          <w:szCs w:val="24"/>
        </w:rPr>
      </w:pPr>
    </w:p>
    <w:p w:rsidR="002F7F3F" w:rsidRPr="002F7F3F" w:rsidRDefault="002F7F3F" w:rsidP="002F7F3F">
      <w:pPr>
        <w:widowControl w:val="0"/>
        <w:suppressAutoHyphens/>
        <w:spacing w:after="0" w:line="240" w:lineRule="auto"/>
        <w:ind w:firstLine="567"/>
        <w:jc w:val="both"/>
        <w:rPr>
          <w:rFonts w:ascii="Times New Roman" w:eastAsia="Albany AMT" w:hAnsi="Times New Roman"/>
          <w:bCs/>
          <w:sz w:val="24"/>
          <w:szCs w:val="24"/>
        </w:rPr>
      </w:pPr>
      <w:r w:rsidRPr="002F7F3F">
        <w:rPr>
          <w:rFonts w:ascii="Times New Roman" w:eastAsia="Albany AMT" w:hAnsi="Times New Roman"/>
          <w:bCs/>
          <w:sz w:val="24"/>
          <w:szCs w:val="24"/>
        </w:rPr>
        <w:t>В муниципальных унитарных предприятиях Тейковского муниципального района со 145 га многолетних трав в 2017 году планируется получить 1914 центнер кормовых единиц. При фактической урожайности 2013 г. было  получено 85 центнеров с гектара. Таким образом, при реализации программы муниципальные унитарные предприятия района дополнительно получат  894 центнера кормовых единиц, что крайне необходимо для увеличения валового производства молока.</w:t>
      </w:r>
    </w:p>
    <w:p w:rsidR="002F7F3F" w:rsidRDefault="002F7F3F" w:rsidP="002F7F3F">
      <w:pPr>
        <w:widowControl w:val="0"/>
        <w:suppressAutoHyphens/>
        <w:spacing w:after="0" w:line="240" w:lineRule="auto"/>
        <w:ind w:firstLine="567"/>
        <w:jc w:val="both"/>
        <w:rPr>
          <w:rFonts w:ascii="Times New Roman" w:eastAsia="Albany AMT" w:hAnsi="Times New Roman"/>
          <w:bCs/>
          <w:sz w:val="24"/>
          <w:szCs w:val="24"/>
        </w:rPr>
      </w:pPr>
      <w:r w:rsidRPr="002F7F3F">
        <w:rPr>
          <w:rFonts w:ascii="Times New Roman" w:eastAsia="Albany AMT" w:hAnsi="Times New Roman"/>
          <w:bCs/>
          <w:sz w:val="24"/>
          <w:szCs w:val="24"/>
        </w:rPr>
        <w:t xml:space="preserve">В муниципальных унитарных предприятиях Тейковского муниципального </w:t>
      </w:r>
      <w:proofErr w:type="gramStart"/>
      <w:r w:rsidRPr="002F7F3F">
        <w:rPr>
          <w:rFonts w:ascii="Times New Roman" w:eastAsia="Albany AMT" w:hAnsi="Times New Roman"/>
          <w:bCs/>
          <w:sz w:val="24"/>
          <w:szCs w:val="24"/>
        </w:rPr>
        <w:t>района  с</w:t>
      </w:r>
      <w:proofErr w:type="gramEnd"/>
      <w:r w:rsidRPr="002F7F3F">
        <w:rPr>
          <w:rFonts w:ascii="Times New Roman" w:eastAsia="Albany AMT" w:hAnsi="Times New Roman"/>
          <w:bCs/>
          <w:sz w:val="24"/>
          <w:szCs w:val="24"/>
        </w:rPr>
        <w:t xml:space="preserve"> 300 га зерновых и зернобобовых культур в 2017 году планируется получить 1971 центнер кормовых единиц. </w:t>
      </w:r>
    </w:p>
    <w:p w:rsidR="00594861" w:rsidRPr="002F7F3F" w:rsidRDefault="00594861" w:rsidP="002F7F3F">
      <w:pPr>
        <w:widowControl w:val="0"/>
        <w:suppressAutoHyphens/>
        <w:spacing w:after="0" w:line="240" w:lineRule="auto"/>
        <w:ind w:firstLine="567"/>
        <w:jc w:val="both"/>
        <w:rPr>
          <w:rFonts w:ascii="Times New Roman" w:eastAsia="Albany AMT" w:hAnsi="Times New Roman"/>
          <w:bCs/>
          <w:sz w:val="24"/>
          <w:szCs w:val="24"/>
        </w:rPr>
      </w:pPr>
    </w:p>
    <w:p w:rsidR="002F7F3F" w:rsidRPr="002F7F3F" w:rsidRDefault="002F7F3F" w:rsidP="002F7F3F">
      <w:pPr>
        <w:widowControl w:val="0"/>
        <w:suppressAutoHyphens/>
        <w:spacing w:after="0" w:line="240" w:lineRule="auto"/>
        <w:rPr>
          <w:rFonts w:ascii="Times New Roman" w:eastAsia="Albany AMT" w:hAnsi="Times New Roman"/>
          <w:b/>
          <w:bCs/>
          <w:sz w:val="24"/>
          <w:szCs w:val="24"/>
        </w:rPr>
      </w:pPr>
    </w:p>
    <w:p w:rsidR="002F7F3F" w:rsidRPr="002F7F3F" w:rsidRDefault="002F7F3F" w:rsidP="002F7F3F">
      <w:pPr>
        <w:widowControl w:val="0"/>
        <w:suppressAutoHyphens/>
        <w:spacing w:after="0" w:line="240" w:lineRule="auto"/>
        <w:ind w:firstLine="567"/>
        <w:rPr>
          <w:rFonts w:ascii="Times New Roman" w:eastAsia="Albany AMT" w:hAnsi="Times New Roman"/>
          <w:b/>
          <w:bCs/>
          <w:sz w:val="24"/>
          <w:szCs w:val="24"/>
        </w:rPr>
      </w:pPr>
      <w:r w:rsidRPr="002F7F3F">
        <w:rPr>
          <w:rFonts w:ascii="Times New Roman" w:eastAsia="Albany AMT" w:hAnsi="Times New Roman"/>
          <w:b/>
          <w:bCs/>
          <w:sz w:val="24"/>
          <w:szCs w:val="24"/>
        </w:rPr>
        <w:lastRenderedPageBreak/>
        <w:t>4) Обоснование выделения подпрограммы</w:t>
      </w:r>
    </w:p>
    <w:p w:rsidR="002F7F3F" w:rsidRPr="002F7F3F" w:rsidRDefault="002F7F3F" w:rsidP="002F7F3F">
      <w:pPr>
        <w:widowControl w:val="0"/>
        <w:suppressAutoHyphens/>
        <w:spacing w:after="0" w:line="240" w:lineRule="auto"/>
        <w:ind w:firstLine="567"/>
        <w:rPr>
          <w:rFonts w:ascii="Times New Roman" w:eastAsia="Albany AMT" w:hAnsi="Times New Roman"/>
          <w:b/>
          <w:bCs/>
          <w:sz w:val="24"/>
          <w:szCs w:val="24"/>
        </w:rPr>
      </w:pPr>
      <w:r w:rsidRPr="002F7F3F">
        <w:rPr>
          <w:rFonts w:ascii="Times New Roman" w:eastAsia="Albany AMT" w:hAnsi="Times New Roman"/>
          <w:b/>
          <w:bCs/>
          <w:sz w:val="24"/>
          <w:szCs w:val="24"/>
        </w:rPr>
        <w:t xml:space="preserve"> </w:t>
      </w:r>
    </w:p>
    <w:p w:rsidR="002F7F3F" w:rsidRPr="002F7F3F" w:rsidRDefault="002F7F3F" w:rsidP="002F7F3F">
      <w:pPr>
        <w:widowControl w:val="0"/>
        <w:suppressAutoHyphens/>
        <w:snapToGrid w:val="0"/>
        <w:spacing w:after="0" w:line="240" w:lineRule="auto"/>
        <w:ind w:firstLine="567"/>
        <w:jc w:val="both"/>
        <w:rPr>
          <w:rFonts w:ascii="Times New Roman" w:eastAsia="Albany AMT" w:hAnsi="Times New Roman"/>
          <w:sz w:val="24"/>
          <w:szCs w:val="24"/>
          <w:lang w:eastAsia="ar-SA"/>
        </w:rPr>
      </w:pPr>
      <w:r w:rsidRPr="002F7F3F">
        <w:rPr>
          <w:rFonts w:ascii="Times New Roman" w:eastAsia="Albany AMT" w:hAnsi="Times New Roman"/>
          <w:sz w:val="24"/>
          <w:szCs w:val="24"/>
          <w:lang w:eastAsia="ar-SA"/>
        </w:rPr>
        <w:t xml:space="preserve">В результате выполнения запланированных мероприятий  в рамках подпрограммы </w:t>
      </w:r>
      <w:r w:rsidRPr="002F7F3F">
        <w:rPr>
          <w:rFonts w:ascii="Times New Roman" w:eastAsia="Albany AMT" w:hAnsi="Times New Roman"/>
          <w:sz w:val="24"/>
          <w:szCs w:val="24"/>
        </w:rPr>
        <w:t>«Улучшение кормовой базы в общественном животноводстве Тейковского муниципального района»,</w:t>
      </w:r>
      <w:r w:rsidRPr="002F7F3F">
        <w:rPr>
          <w:rFonts w:ascii="Times New Roman" w:eastAsia="Albany AMT" w:hAnsi="Times New Roman"/>
          <w:b/>
          <w:sz w:val="24"/>
          <w:szCs w:val="24"/>
        </w:rPr>
        <w:t xml:space="preserve"> </w:t>
      </w:r>
      <w:r w:rsidRPr="002F7F3F">
        <w:rPr>
          <w:rFonts w:ascii="Times New Roman" w:eastAsia="Albany AMT" w:hAnsi="Times New Roman"/>
          <w:sz w:val="24"/>
          <w:szCs w:val="24"/>
          <w:lang w:eastAsia="ar-SA"/>
        </w:rPr>
        <w:t xml:space="preserve">и будут созданы условия: </w:t>
      </w:r>
    </w:p>
    <w:p w:rsidR="002F7F3F" w:rsidRPr="002F7F3F" w:rsidRDefault="002F7F3F" w:rsidP="002F7F3F">
      <w:pPr>
        <w:widowControl w:val="0"/>
        <w:suppressAutoHyphens/>
        <w:snapToGrid w:val="0"/>
        <w:spacing w:after="0" w:line="240" w:lineRule="auto"/>
        <w:ind w:firstLine="567"/>
        <w:jc w:val="both"/>
        <w:rPr>
          <w:rFonts w:ascii="Times New Roman" w:eastAsia="Albany AMT" w:hAnsi="Times New Roman"/>
          <w:sz w:val="24"/>
          <w:szCs w:val="24"/>
          <w:lang w:eastAsia="ar-SA"/>
        </w:rPr>
      </w:pPr>
      <w:r w:rsidRPr="002F7F3F">
        <w:rPr>
          <w:rFonts w:ascii="Times New Roman" w:eastAsia="Albany AMT" w:hAnsi="Times New Roman"/>
          <w:sz w:val="24"/>
          <w:szCs w:val="24"/>
        </w:rPr>
        <w:t>- содействия муниципальным унитарным предприятиям  района в улучшении кормовой базы, путем предоставления возмещения части затрат связанных с созданием в районе высокопродуктивных площадей многолетних трав</w:t>
      </w:r>
    </w:p>
    <w:p w:rsidR="002F7F3F" w:rsidRPr="002F7F3F" w:rsidRDefault="002F7F3F" w:rsidP="002F7F3F">
      <w:pPr>
        <w:widowControl w:val="0"/>
        <w:suppressAutoHyphens/>
        <w:spacing w:after="0" w:line="240" w:lineRule="auto"/>
        <w:rPr>
          <w:rFonts w:ascii="Times New Roman" w:eastAsia="Albany AMT" w:hAnsi="Times New Roman"/>
          <w:b/>
          <w:bCs/>
          <w:sz w:val="24"/>
          <w:szCs w:val="24"/>
        </w:rPr>
      </w:pPr>
    </w:p>
    <w:p w:rsidR="002F7F3F" w:rsidRPr="002F7F3F" w:rsidRDefault="002F7F3F" w:rsidP="002F7F3F">
      <w:pPr>
        <w:widowControl w:val="0"/>
        <w:suppressAutoHyphens/>
        <w:spacing w:after="0" w:line="240" w:lineRule="auto"/>
        <w:ind w:firstLine="426"/>
        <w:jc w:val="center"/>
        <w:rPr>
          <w:rFonts w:ascii="Times New Roman" w:eastAsia="Albany AMT" w:hAnsi="Times New Roman"/>
          <w:b/>
          <w:bCs/>
          <w:sz w:val="24"/>
          <w:szCs w:val="24"/>
        </w:rPr>
      </w:pPr>
      <w:r w:rsidRPr="002F7F3F">
        <w:rPr>
          <w:rFonts w:ascii="Times New Roman" w:eastAsia="Albany AMT" w:hAnsi="Times New Roman"/>
          <w:b/>
          <w:bCs/>
          <w:sz w:val="24"/>
          <w:szCs w:val="24"/>
        </w:rPr>
        <w:t xml:space="preserve">4. Мероприятия Программы </w:t>
      </w:r>
    </w:p>
    <w:p w:rsidR="002F7F3F" w:rsidRPr="002F7F3F" w:rsidRDefault="002F7F3F" w:rsidP="002F7F3F">
      <w:pPr>
        <w:widowControl w:val="0"/>
        <w:suppressAutoHyphens/>
        <w:spacing w:after="0" w:line="240" w:lineRule="auto"/>
        <w:ind w:firstLine="426"/>
        <w:jc w:val="center"/>
        <w:rPr>
          <w:rFonts w:ascii="Times New Roman" w:eastAsia="Albany AMT" w:hAnsi="Times New Roman"/>
          <w:b/>
          <w:bCs/>
          <w:i/>
          <w:sz w:val="24"/>
          <w:szCs w:val="24"/>
        </w:rPr>
      </w:pPr>
    </w:p>
    <w:p w:rsidR="002F7F3F" w:rsidRPr="002F7F3F" w:rsidRDefault="002F7F3F" w:rsidP="002F7F3F">
      <w:pPr>
        <w:widowControl w:val="0"/>
        <w:suppressAutoHyphens/>
        <w:spacing w:after="0" w:line="240" w:lineRule="auto"/>
        <w:ind w:firstLine="567"/>
        <w:jc w:val="both"/>
        <w:rPr>
          <w:rFonts w:ascii="Times New Roman" w:eastAsia="Albany AMT" w:hAnsi="Times New Roman"/>
          <w:bCs/>
          <w:sz w:val="24"/>
          <w:szCs w:val="24"/>
        </w:rPr>
      </w:pPr>
      <w:r w:rsidRPr="002F7F3F">
        <w:rPr>
          <w:rFonts w:ascii="Times New Roman" w:eastAsia="Albany AMT" w:hAnsi="Times New Roman"/>
          <w:bCs/>
          <w:sz w:val="24"/>
          <w:szCs w:val="24"/>
        </w:rPr>
        <w:t>Подпрограммой предусматривается реализация следующих мероприятий:</w:t>
      </w:r>
    </w:p>
    <w:p w:rsidR="002F7F3F" w:rsidRPr="002F7F3F" w:rsidRDefault="002F7F3F" w:rsidP="002F7F3F">
      <w:pPr>
        <w:widowControl w:val="0"/>
        <w:suppressAutoHyphens/>
        <w:spacing w:after="0" w:line="240" w:lineRule="auto"/>
        <w:ind w:firstLine="567"/>
        <w:jc w:val="both"/>
        <w:rPr>
          <w:rFonts w:ascii="Times New Roman" w:eastAsia="Albany AMT" w:hAnsi="Times New Roman"/>
          <w:bCs/>
          <w:sz w:val="24"/>
          <w:szCs w:val="24"/>
        </w:rPr>
      </w:pPr>
    </w:p>
    <w:p w:rsidR="002F7F3F" w:rsidRPr="002F7F3F" w:rsidRDefault="002F7F3F" w:rsidP="002F7F3F">
      <w:pPr>
        <w:widowControl w:val="0"/>
        <w:suppressAutoHyphens/>
        <w:spacing w:after="0" w:line="240" w:lineRule="auto"/>
        <w:ind w:firstLine="567"/>
        <w:jc w:val="both"/>
        <w:rPr>
          <w:rFonts w:ascii="Times New Roman" w:eastAsia="Albany AMT" w:hAnsi="Times New Roman"/>
          <w:sz w:val="24"/>
          <w:szCs w:val="24"/>
        </w:rPr>
      </w:pPr>
      <w:r w:rsidRPr="002F7F3F">
        <w:rPr>
          <w:rFonts w:ascii="Times New Roman" w:eastAsia="Albany AMT" w:hAnsi="Times New Roman"/>
          <w:bCs/>
          <w:sz w:val="24"/>
          <w:szCs w:val="24"/>
        </w:rPr>
        <w:t xml:space="preserve">- </w:t>
      </w:r>
      <w:r w:rsidRPr="002F7F3F">
        <w:rPr>
          <w:rFonts w:ascii="Times New Roman" w:eastAsia="Albany AMT" w:hAnsi="Times New Roman"/>
          <w:sz w:val="24"/>
          <w:szCs w:val="24"/>
        </w:rPr>
        <w:t>приобретение семян многолетних трав (исполнитель – участник Программы),</w:t>
      </w:r>
    </w:p>
    <w:p w:rsidR="002F7F3F" w:rsidRPr="002F7F3F" w:rsidRDefault="002F7F3F" w:rsidP="002F7F3F">
      <w:pPr>
        <w:widowControl w:val="0"/>
        <w:suppressAutoHyphens/>
        <w:spacing w:after="0" w:line="240" w:lineRule="auto"/>
        <w:ind w:firstLine="567"/>
        <w:jc w:val="both"/>
        <w:rPr>
          <w:rFonts w:ascii="Times New Roman" w:eastAsia="Albany AMT" w:hAnsi="Times New Roman"/>
          <w:sz w:val="24"/>
          <w:szCs w:val="24"/>
        </w:rPr>
      </w:pPr>
      <w:r w:rsidRPr="002F7F3F">
        <w:rPr>
          <w:rFonts w:ascii="Times New Roman" w:eastAsia="Albany AMT" w:hAnsi="Times New Roman"/>
          <w:sz w:val="24"/>
          <w:szCs w:val="24"/>
        </w:rPr>
        <w:t>Срок реализации – 2014-2019 годы;</w:t>
      </w:r>
    </w:p>
    <w:p w:rsidR="002F7F3F" w:rsidRPr="002F7F3F" w:rsidRDefault="002F7F3F" w:rsidP="002F7F3F">
      <w:pPr>
        <w:widowControl w:val="0"/>
        <w:suppressAutoHyphens/>
        <w:spacing w:after="0" w:line="240" w:lineRule="auto"/>
        <w:ind w:firstLine="567"/>
        <w:jc w:val="both"/>
        <w:rPr>
          <w:rFonts w:ascii="Times New Roman" w:eastAsia="Albany AMT" w:hAnsi="Times New Roman"/>
          <w:sz w:val="24"/>
          <w:szCs w:val="24"/>
        </w:rPr>
      </w:pPr>
      <w:r w:rsidRPr="002F7F3F">
        <w:rPr>
          <w:rFonts w:ascii="Times New Roman" w:eastAsia="Albany AMT" w:hAnsi="Times New Roman"/>
          <w:sz w:val="24"/>
          <w:szCs w:val="24"/>
        </w:rPr>
        <w:t xml:space="preserve">- </w:t>
      </w:r>
      <w:r w:rsidRPr="002F7F3F">
        <w:rPr>
          <w:rFonts w:ascii="Times New Roman" w:eastAsia="Albany AMT" w:hAnsi="Times New Roman"/>
          <w:bCs/>
          <w:sz w:val="24"/>
          <w:szCs w:val="24"/>
        </w:rPr>
        <w:t>возмещение части затрат на обновление площадей многолетних трав, зерновых и зернобобовых культур (</w:t>
      </w:r>
      <w:r w:rsidRPr="002F7F3F">
        <w:rPr>
          <w:rFonts w:ascii="Times New Roman" w:eastAsia="Albany AMT" w:hAnsi="Times New Roman"/>
          <w:sz w:val="24"/>
          <w:szCs w:val="24"/>
        </w:rPr>
        <w:t>исполнитель – участник Программы),</w:t>
      </w:r>
    </w:p>
    <w:p w:rsidR="002F7F3F" w:rsidRPr="002F7F3F" w:rsidRDefault="002F7F3F" w:rsidP="002F7F3F">
      <w:pPr>
        <w:widowControl w:val="0"/>
        <w:suppressAutoHyphens/>
        <w:spacing w:after="0" w:line="240" w:lineRule="auto"/>
        <w:ind w:firstLine="567"/>
        <w:jc w:val="both"/>
        <w:rPr>
          <w:rFonts w:ascii="Times New Roman" w:eastAsia="Albany AMT" w:hAnsi="Times New Roman"/>
          <w:sz w:val="24"/>
          <w:szCs w:val="24"/>
        </w:rPr>
      </w:pPr>
      <w:r w:rsidRPr="002F7F3F">
        <w:rPr>
          <w:rFonts w:ascii="Times New Roman" w:eastAsia="Albany AMT" w:hAnsi="Times New Roman"/>
          <w:sz w:val="24"/>
          <w:szCs w:val="24"/>
        </w:rPr>
        <w:t>Срок реализации – 2014-2019 годы;</w:t>
      </w:r>
    </w:p>
    <w:p w:rsidR="002F7F3F" w:rsidRPr="002F7F3F" w:rsidRDefault="002F7F3F" w:rsidP="002F7F3F">
      <w:pPr>
        <w:widowControl w:val="0"/>
        <w:suppressAutoHyphens/>
        <w:spacing w:after="0" w:line="240" w:lineRule="auto"/>
        <w:ind w:firstLine="567"/>
        <w:jc w:val="both"/>
        <w:rPr>
          <w:rFonts w:ascii="Times New Roman" w:eastAsia="Albany AMT" w:hAnsi="Times New Roman"/>
          <w:sz w:val="24"/>
          <w:szCs w:val="24"/>
        </w:rPr>
      </w:pPr>
      <w:r w:rsidRPr="002F7F3F">
        <w:rPr>
          <w:rFonts w:ascii="Times New Roman" w:eastAsia="Albany AMT" w:hAnsi="Times New Roman"/>
          <w:sz w:val="24"/>
          <w:szCs w:val="24"/>
        </w:rPr>
        <w:t xml:space="preserve">- </w:t>
      </w:r>
      <w:r w:rsidRPr="002F7F3F">
        <w:rPr>
          <w:rFonts w:ascii="Times New Roman" w:eastAsia="Albany AMT" w:hAnsi="Times New Roman"/>
          <w:bCs/>
          <w:sz w:val="24"/>
          <w:szCs w:val="24"/>
        </w:rPr>
        <w:t>возмещение части затрат на обновление площадей многолетних трав на создание культурных пастбищ (</w:t>
      </w:r>
      <w:r w:rsidRPr="002F7F3F">
        <w:rPr>
          <w:rFonts w:ascii="Times New Roman" w:eastAsia="Albany AMT" w:hAnsi="Times New Roman"/>
          <w:sz w:val="24"/>
          <w:szCs w:val="24"/>
        </w:rPr>
        <w:t>исполнитель – участник Программы),</w:t>
      </w:r>
    </w:p>
    <w:p w:rsidR="002F7F3F" w:rsidRPr="002F7F3F" w:rsidRDefault="002F7F3F" w:rsidP="002F7F3F">
      <w:pPr>
        <w:widowControl w:val="0"/>
        <w:suppressAutoHyphens/>
        <w:spacing w:after="0" w:line="240" w:lineRule="auto"/>
        <w:ind w:firstLine="567"/>
        <w:jc w:val="both"/>
        <w:rPr>
          <w:rFonts w:ascii="Times New Roman" w:eastAsia="Albany AMT" w:hAnsi="Times New Roman"/>
          <w:sz w:val="24"/>
          <w:szCs w:val="24"/>
        </w:rPr>
      </w:pPr>
      <w:r w:rsidRPr="002F7F3F">
        <w:rPr>
          <w:rFonts w:ascii="Times New Roman" w:eastAsia="Albany AMT" w:hAnsi="Times New Roman"/>
          <w:sz w:val="24"/>
          <w:szCs w:val="24"/>
        </w:rPr>
        <w:t>Срок реализации – 2014-2019 годы.</w:t>
      </w:r>
    </w:p>
    <w:p w:rsidR="002F7F3F" w:rsidRPr="002F7F3F" w:rsidRDefault="002F7F3F" w:rsidP="002F7F3F">
      <w:pPr>
        <w:widowControl w:val="0"/>
        <w:suppressAutoHyphens/>
        <w:spacing w:after="0" w:line="240" w:lineRule="auto"/>
        <w:ind w:firstLine="426"/>
        <w:jc w:val="center"/>
        <w:rPr>
          <w:rFonts w:ascii="Times New Roman" w:eastAsia="Albany AMT" w:hAnsi="Times New Roman"/>
          <w:b/>
          <w:bCs/>
          <w:i/>
          <w:sz w:val="24"/>
          <w:szCs w:val="24"/>
        </w:rPr>
      </w:pPr>
    </w:p>
    <w:p w:rsidR="002F7F3F" w:rsidRPr="002F7F3F" w:rsidRDefault="002F7F3F" w:rsidP="002F7F3F">
      <w:pPr>
        <w:widowControl w:val="0"/>
        <w:suppressAutoHyphens/>
        <w:spacing w:after="0" w:line="240" w:lineRule="auto"/>
        <w:ind w:firstLine="426"/>
        <w:jc w:val="center"/>
        <w:rPr>
          <w:rFonts w:ascii="Times New Roman" w:eastAsia="Albany AMT" w:hAnsi="Times New Roman"/>
          <w:b/>
          <w:bCs/>
          <w:i/>
          <w:sz w:val="24"/>
          <w:szCs w:val="24"/>
        </w:rPr>
      </w:pPr>
    </w:p>
    <w:p w:rsidR="002F7F3F" w:rsidRPr="002F7F3F" w:rsidRDefault="002F7F3F" w:rsidP="002F7F3F">
      <w:pPr>
        <w:widowControl w:val="0"/>
        <w:suppressAutoHyphens/>
        <w:spacing w:after="0" w:line="240" w:lineRule="auto"/>
        <w:ind w:firstLine="426"/>
        <w:jc w:val="center"/>
        <w:rPr>
          <w:rFonts w:ascii="Times New Roman" w:eastAsia="Albany AMT" w:hAnsi="Times New Roman"/>
          <w:b/>
          <w:bCs/>
          <w:sz w:val="24"/>
          <w:szCs w:val="24"/>
        </w:rPr>
      </w:pPr>
      <w:r w:rsidRPr="002F7F3F">
        <w:rPr>
          <w:rFonts w:ascii="Times New Roman" w:eastAsia="Albany AMT" w:hAnsi="Times New Roman"/>
          <w:b/>
          <w:bCs/>
          <w:sz w:val="24"/>
          <w:szCs w:val="24"/>
        </w:rPr>
        <w:t>5. Ресурсное обеспечение муниципальной Программы</w:t>
      </w:r>
    </w:p>
    <w:p w:rsidR="002F7F3F" w:rsidRPr="002F7F3F" w:rsidRDefault="002F7F3F" w:rsidP="002F7F3F">
      <w:pPr>
        <w:widowControl w:val="0"/>
        <w:suppressAutoHyphens/>
        <w:spacing w:after="0" w:line="240" w:lineRule="auto"/>
        <w:ind w:firstLine="426"/>
        <w:jc w:val="center"/>
        <w:rPr>
          <w:rFonts w:ascii="Times New Roman" w:eastAsia="Albany AMT" w:hAnsi="Times New Roman"/>
          <w:b/>
          <w:bCs/>
          <w:sz w:val="24"/>
          <w:szCs w:val="24"/>
        </w:rPr>
      </w:pPr>
    </w:p>
    <w:p w:rsidR="002F7F3F" w:rsidRPr="002F7F3F" w:rsidRDefault="002F7F3F" w:rsidP="002F7F3F">
      <w:pPr>
        <w:widowControl w:val="0"/>
        <w:suppressAutoHyphens/>
        <w:spacing w:after="0" w:line="240" w:lineRule="auto"/>
        <w:jc w:val="right"/>
        <w:rPr>
          <w:rFonts w:ascii="Times New Roman" w:eastAsia="Albany AMT" w:hAnsi="Times New Roman"/>
          <w:sz w:val="24"/>
          <w:szCs w:val="24"/>
        </w:rPr>
      </w:pPr>
      <w:r w:rsidRPr="002F7F3F">
        <w:rPr>
          <w:rFonts w:ascii="Times New Roman" w:eastAsia="Albany AMT" w:hAnsi="Times New Roman"/>
          <w:sz w:val="24"/>
          <w:szCs w:val="24"/>
        </w:rPr>
        <w:t>Таблица 4</w:t>
      </w:r>
    </w:p>
    <w:p w:rsidR="002F7F3F" w:rsidRPr="002F7F3F" w:rsidRDefault="002F7F3F" w:rsidP="002F7F3F">
      <w:pPr>
        <w:widowControl w:val="0"/>
        <w:suppressAutoHyphens/>
        <w:spacing w:after="0" w:line="240" w:lineRule="auto"/>
        <w:jc w:val="center"/>
        <w:rPr>
          <w:rFonts w:ascii="Times New Roman" w:eastAsia="Albany AMT" w:hAnsi="Times New Roman"/>
          <w:b/>
          <w:sz w:val="24"/>
          <w:szCs w:val="24"/>
        </w:rPr>
      </w:pPr>
      <w:r w:rsidRPr="002F7F3F">
        <w:rPr>
          <w:rFonts w:ascii="Times New Roman" w:eastAsia="Albany AMT" w:hAnsi="Times New Roman"/>
          <w:b/>
          <w:sz w:val="24"/>
          <w:szCs w:val="24"/>
        </w:rPr>
        <w:t>«Ресурсное обеспечение реализации  муниципальной программы»</w:t>
      </w:r>
    </w:p>
    <w:p w:rsidR="002F7F3F" w:rsidRPr="002F7F3F" w:rsidRDefault="002F7F3F" w:rsidP="002F7F3F">
      <w:pPr>
        <w:widowControl w:val="0"/>
        <w:suppressAutoHyphens/>
        <w:spacing w:after="0" w:line="240" w:lineRule="auto"/>
        <w:jc w:val="center"/>
        <w:rPr>
          <w:rFonts w:ascii="Times New Roman" w:eastAsia="Albany AMT" w:hAnsi="Times New Roman"/>
          <w:b/>
          <w:sz w:val="24"/>
          <w:szCs w:val="24"/>
        </w:rPr>
      </w:pPr>
    </w:p>
    <w:tbl>
      <w:tblP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3685"/>
        <w:gridCol w:w="1134"/>
        <w:gridCol w:w="884"/>
        <w:gridCol w:w="959"/>
        <w:gridCol w:w="709"/>
        <w:gridCol w:w="708"/>
        <w:gridCol w:w="742"/>
        <w:gridCol w:w="1026"/>
      </w:tblGrid>
      <w:tr w:rsidR="002F7F3F" w:rsidRPr="002F7F3F" w:rsidTr="00981528">
        <w:tc>
          <w:tcPr>
            <w:tcW w:w="601"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p>
        </w:tc>
        <w:tc>
          <w:tcPr>
            <w:tcW w:w="3685"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Наименование программы. Источник ресурсного обеспечения</w:t>
            </w:r>
          </w:p>
        </w:tc>
        <w:tc>
          <w:tcPr>
            <w:tcW w:w="1134"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Ед. измерения</w:t>
            </w:r>
          </w:p>
        </w:tc>
        <w:tc>
          <w:tcPr>
            <w:tcW w:w="884"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2014 год</w:t>
            </w:r>
          </w:p>
        </w:tc>
        <w:tc>
          <w:tcPr>
            <w:tcW w:w="959"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2015 год</w:t>
            </w:r>
          </w:p>
        </w:tc>
        <w:tc>
          <w:tcPr>
            <w:tcW w:w="709"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2016 год</w:t>
            </w:r>
          </w:p>
        </w:tc>
        <w:tc>
          <w:tcPr>
            <w:tcW w:w="708"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2017 год</w:t>
            </w:r>
          </w:p>
        </w:tc>
        <w:tc>
          <w:tcPr>
            <w:tcW w:w="742"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2018 год</w:t>
            </w:r>
          </w:p>
        </w:tc>
        <w:tc>
          <w:tcPr>
            <w:tcW w:w="1026" w:type="dxa"/>
            <w:shd w:val="clear" w:color="auto" w:fill="auto"/>
          </w:tcPr>
          <w:p w:rsidR="002F7F3F" w:rsidRPr="002F7F3F" w:rsidRDefault="002F7F3F" w:rsidP="002F7F3F">
            <w:pPr>
              <w:widowControl w:val="0"/>
              <w:suppressAutoHyphens/>
              <w:spacing w:after="0" w:line="240" w:lineRule="auto"/>
              <w:ind w:right="-108"/>
              <w:jc w:val="both"/>
              <w:rPr>
                <w:rFonts w:ascii="Times New Roman" w:eastAsia="Albany AMT" w:hAnsi="Times New Roman"/>
                <w:bCs/>
                <w:sz w:val="24"/>
                <w:szCs w:val="24"/>
              </w:rPr>
            </w:pPr>
            <w:r w:rsidRPr="002F7F3F">
              <w:rPr>
                <w:rFonts w:ascii="Times New Roman" w:eastAsia="Albany AMT" w:hAnsi="Times New Roman"/>
                <w:bCs/>
                <w:sz w:val="24"/>
                <w:szCs w:val="24"/>
              </w:rPr>
              <w:t>2019 год</w:t>
            </w:r>
          </w:p>
        </w:tc>
      </w:tr>
      <w:tr w:rsidR="002F7F3F" w:rsidRPr="002F7F3F" w:rsidTr="00981528">
        <w:tc>
          <w:tcPr>
            <w:tcW w:w="601"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b/>
                <w:sz w:val="24"/>
                <w:szCs w:val="24"/>
              </w:rPr>
            </w:pPr>
          </w:p>
        </w:tc>
        <w:tc>
          <w:tcPr>
            <w:tcW w:w="3685"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b/>
                <w:sz w:val="24"/>
                <w:szCs w:val="24"/>
              </w:rPr>
            </w:pPr>
            <w:r w:rsidRPr="002F7F3F">
              <w:rPr>
                <w:rFonts w:ascii="Times New Roman" w:eastAsia="Albany AMT" w:hAnsi="Times New Roman"/>
                <w:b/>
                <w:sz w:val="24"/>
                <w:szCs w:val="24"/>
              </w:rPr>
              <w:t>Программа «Улучшение кормовой базы в общественном животноводстве Тейковского муниципального района», всего</w:t>
            </w:r>
          </w:p>
        </w:tc>
        <w:tc>
          <w:tcPr>
            <w:tcW w:w="1134"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
                <w:sz w:val="24"/>
                <w:szCs w:val="24"/>
              </w:rPr>
            </w:pPr>
            <w:r w:rsidRPr="002F7F3F">
              <w:rPr>
                <w:rFonts w:ascii="Times New Roman" w:eastAsia="Albany AMT" w:hAnsi="Times New Roman"/>
                <w:b/>
                <w:sz w:val="24"/>
                <w:szCs w:val="24"/>
              </w:rPr>
              <w:t>тыс. руб.</w:t>
            </w:r>
          </w:p>
        </w:tc>
        <w:tc>
          <w:tcPr>
            <w:tcW w:w="884"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330</w:t>
            </w:r>
          </w:p>
        </w:tc>
        <w:tc>
          <w:tcPr>
            <w:tcW w:w="959"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709"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7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189</w:t>
            </w:r>
          </w:p>
        </w:tc>
        <w:tc>
          <w:tcPr>
            <w:tcW w:w="74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26" w:type="dxa"/>
            <w:shd w:val="clear" w:color="auto" w:fill="auto"/>
          </w:tcPr>
          <w:p w:rsidR="002F7F3F" w:rsidRPr="002F7F3F" w:rsidRDefault="002F7F3F" w:rsidP="002F7F3F">
            <w:pPr>
              <w:widowControl w:val="0"/>
              <w:suppressAutoHyphens/>
              <w:spacing w:after="0" w:line="240" w:lineRule="auto"/>
              <w:ind w:right="-108"/>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r>
      <w:tr w:rsidR="002F7F3F" w:rsidRPr="002F7F3F" w:rsidTr="00981528">
        <w:tc>
          <w:tcPr>
            <w:tcW w:w="601"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b/>
                <w:sz w:val="24"/>
                <w:szCs w:val="24"/>
              </w:rPr>
            </w:pPr>
          </w:p>
        </w:tc>
        <w:tc>
          <w:tcPr>
            <w:tcW w:w="3685"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b/>
                <w:sz w:val="24"/>
                <w:szCs w:val="24"/>
              </w:rPr>
            </w:pPr>
            <w:r w:rsidRPr="002F7F3F">
              <w:rPr>
                <w:rFonts w:ascii="Times New Roman" w:eastAsia="Albany AMT" w:hAnsi="Times New Roman"/>
                <w:b/>
                <w:sz w:val="24"/>
                <w:szCs w:val="24"/>
              </w:rPr>
              <w:t>Бюджетные ассигнования</w:t>
            </w:r>
          </w:p>
        </w:tc>
        <w:tc>
          <w:tcPr>
            <w:tcW w:w="1134"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
                <w:sz w:val="24"/>
                <w:szCs w:val="24"/>
              </w:rPr>
            </w:pPr>
            <w:r w:rsidRPr="002F7F3F">
              <w:rPr>
                <w:rFonts w:ascii="Times New Roman" w:eastAsia="Albany AMT" w:hAnsi="Times New Roman"/>
                <w:b/>
                <w:sz w:val="24"/>
                <w:szCs w:val="24"/>
              </w:rPr>
              <w:t>тыс. руб.</w:t>
            </w:r>
          </w:p>
        </w:tc>
        <w:tc>
          <w:tcPr>
            <w:tcW w:w="884"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330</w:t>
            </w:r>
          </w:p>
        </w:tc>
        <w:tc>
          <w:tcPr>
            <w:tcW w:w="959"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709"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7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189</w:t>
            </w:r>
          </w:p>
        </w:tc>
        <w:tc>
          <w:tcPr>
            <w:tcW w:w="74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26" w:type="dxa"/>
            <w:shd w:val="clear" w:color="auto" w:fill="auto"/>
          </w:tcPr>
          <w:p w:rsidR="002F7F3F" w:rsidRPr="002F7F3F" w:rsidRDefault="002F7F3F" w:rsidP="002F7F3F">
            <w:pPr>
              <w:widowControl w:val="0"/>
              <w:suppressAutoHyphens/>
              <w:spacing w:after="0" w:line="240" w:lineRule="auto"/>
              <w:ind w:right="-108"/>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r>
      <w:tr w:rsidR="002F7F3F" w:rsidRPr="002F7F3F" w:rsidTr="00981528">
        <w:tc>
          <w:tcPr>
            <w:tcW w:w="601"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b/>
                <w:sz w:val="24"/>
                <w:szCs w:val="24"/>
              </w:rPr>
            </w:pPr>
          </w:p>
        </w:tc>
        <w:tc>
          <w:tcPr>
            <w:tcW w:w="3685"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b/>
                <w:sz w:val="24"/>
                <w:szCs w:val="24"/>
              </w:rPr>
            </w:pPr>
            <w:r w:rsidRPr="002F7F3F">
              <w:rPr>
                <w:rFonts w:ascii="Times New Roman" w:eastAsia="Albany AMT" w:hAnsi="Times New Roman"/>
                <w:b/>
                <w:sz w:val="24"/>
                <w:szCs w:val="24"/>
              </w:rPr>
              <w:t>- бюджет Тейковского муниципального района</w:t>
            </w:r>
          </w:p>
        </w:tc>
        <w:tc>
          <w:tcPr>
            <w:tcW w:w="1134"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
                <w:sz w:val="24"/>
                <w:szCs w:val="24"/>
              </w:rPr>
            </w:pPr>
            <w:r w:rsidRPr="002F7F3F">
              <w:rPr>
                <w:rFonts w:ascii="Times New Roman" w:eastAsia="Albany AMT" w:hAnsi="Times New Roman"/>
                <w:b/>
                <w:sz w:val="24"/>
                <w:szCs w:val="24"/>
              </w:rPr>
              <w:t>тыс. руб.</w:t>
            </w:r>
          </w:p>
        </w:tc>
        <w:tc>
          <w:tcPr>
            <w:tcW w:w="884"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330</w:t>
            </w:r>
          </w:p>
        </w:tc>
        <w:tc>
          <w:tcPr>
            <w:tcW w:w="959"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709"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7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189</w:t>
            </w:r>
          </w:p>
        </w:tc>
        <w:tc>
          <w:tcPr>
            <w:tcW w:w="74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26" w:type="dxa"/>
            <w:shd w:val="clear" w:color="auto" w:fill="auto"/>
          </w:tcPr>
          <w:p w:rsidR="002F7F3F" w:rsidRPr="002F7F3F" w:rsidRDefault="002F7F3F" w:rsidP="002F7F3F">
            <w:pPr>
              <w:widowControl w:val="0"/>
              <w:suppressAutoHyphens/>
              <w:spacing w:after="0" w:line="240" w:lineRule="auto"/>
              <w:ind w:right="-108"/>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r>
      <w:tr w:rsidR="002F7F3F" w:rsidRPr="002F7F3F" w:rsidTr="00981528">
        <w:tc>
          <w:tcPr>
            <w:tcW w:w="601"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
                <w:sz w:val="24"/>
                <w:szCs w:val="24"/>
              </w:rPr>
            </w:pPr>
            <w:r w:rsidRPr="002F7F3F">
              <w:rPr>
                <w:rFonts w:ascii="Times New Roman" w:eastAsia="Albany AMT" w:hAnsi="Times New Roman"/>
                <w:b/>
                <w:sz w:val="24"/>
                <w:szCs w:val="24"/>
              </w:rPr>
              <w:t>1.</w:t>
            </w:r>
          </w:p>
        </w:tc>
        <w:tc>
          <w:tcPr>
            <w:tcW w:w="3685"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
                <w:sz w:val="24"/>
                <w:szCs w:val="24"/>
              </w:rPr>
              <w:t>Подпрограмма</w:t>
            </w:r>
          </w:p>
        </w:tc>
        <w:tc>
          <w:tcPr>
            <w:tcW w:w="1134"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p>
        </w:tc>
        <w:tc>
          <w:tcPr>
            <w:tcW w:w="884"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p>
        </w:tc>
        <w:tc>
          <w:tcPr>
            <w:tcW w:w="959"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p>
        </w:tc>
        <w:tc>
          <w:tcPr>
            <w:tcW w:w="709"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p>
        </w:tc>
        <w:tc>
          <w:tcPr>
            <w:tcW w:w="7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p>
        </w:tc>
        <w:tc>
          <w:tcPr>
            <w:tcW w:w="74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p>
        </w:tc>
        <w:tc>
          <w:tcPr>
            <w:tcW w:w="1026" w:type="dxa"/>
            <w:shd w:val="clear" w:color="auto" w:fill="auto"/>
          </w:tcPr>
          <w:p w:rsidR="002F7F3F" w:rsidRPr="002F7F3F" w:rsidRDefault="002F7F3F" w:rsidP="002F7F3F">
            <w:pPr>
              <w:widowControl w:val="0"/>
              <w:suppressAutoHyphens/>
              <w:spacing w:after="0" w:line="240" w:lineRule="auto"/>
              <w:ind w:right="-108"/>
              <w:jc w:val="center"/>
              <w:rPr>
                <w:rFonts w:ascii="Times New Roman" w:eastAsia="Albany AMT" w:hAnsi="Times New Roman"/>
                <w:bCs/>
                <w:sz w:val="24"/>
                <w:szCs w:val="24"/>
              </w:rPr>
            </w:pPr>
          </w:p>
        </w:tc>
      </w:tr>
      <w:tr w:rsidR="002F7F3F" w:rsidRPr="002F7F3F" w:rsidTr="00981528">
        <w:tc>
          <w:tcPr>
            <w:tcW w:w="601"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1.1.</w:t>
            </w:r>
          </w:p>
        </w:tc>
        <w:tc>
          <w:tcPr>
            <w:tcW w:w="3685"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Подпрограмма «Улучшение кормовой базы в общественном животноводстве Тейковского муниципального района», всего</w:t>
            </w:r>
          </w:p>
        </w:tc>
        <w:tc>
          <w:tcPr>
            <w:tcW w:w="1134"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тыс. руб.</w:t>
            </w:r>
          </w:p>
        </w:tc>
        <w:tc>
          <w:tcPr>
            <w:tcW w:w="884"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330</w:t>
            </w:r>
          </w:p>
        </w:tc>
        <w:tc>
          <w:tcPr>
            <w:tcW w:w="959"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709"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7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189</w:t>
            </w:r>
          </w:p>
        </w:tc>
        <w:tc>
          <w:tcPr>
            <w:tcW w:w="74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26" w:type="dxa"/>
            <w:shd w:val="clear" w:color="auto" w:fill="auto"/>
          </w:tcPr>
          <w:p w:rsidR="002F7F3F" w:rsidRPr="002F7F3F" w:rsidRDefault="002F7F3F" w:rsidP="002F7F3F">
            <w:pPr>
              <w:widowControl w:val="0"/>
              <w:suppressAutoHyphens/>
              <w:spacing w:after="0" w:line="240" w:lineRule="auto"/>
              <w:ind w:right="-108"/>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r>
      <w:tr w:rsidR="002F7F3F" w:rsidRPr="002F7F3F" w:rsidTr="00981528">
        <w:tc>
          <w:tcPr>
            <w:tcW w:w="601"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p>
        </w:tc>
        <w:tc>
          <w:tcPr>
            <w:tcW w:w="3685"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Бюджетные ассигнования</w:t>
            </w:r>
          </w:p>
        </w:tc>
        <w:tc>
          <w:tcPr>
            <w:tcW w:w="1134"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тыс. руб.</w:t>
            </w:r>
          </w:p>
        </w:tc>
        <w:tc>
          <w:tcPr>
            <w:tcW w:w="884"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330</w:t>
            </w:r>
          </w:p>
        </w:tc>
        <w:tc>
          <w:tcPr>
            <w:tcW w:w="959"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709"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7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189</w:t>
            </w:r>
          </w:p>
        </w:tc>
        <w:tc>
          <w:tcPr>
            <w:tcW w:w="74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26" w:type="dxa"/>
            <w:shd w:val="clear" w:color="auto" w:fill="auto"/>
          </w:tcPr>
          <w:p w:rsidR="002F7F3F" w:rsidRPr="002F7F3F" w:rsidRDefault="002F7F3F" w:rsidP="002F7F3F">
            <w:pPr>
              <w:widowControl w:val="0"/>
              <w:suppressAutoHyphens/>
              <w:spacing w:after="0" w:line="240" w:lineRule="auto"/>
              <w:ind w:right="-108"/>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r>
      <w:tr w:rsidR="002F7F3F" w:rsidRPr="002F7F3F" w:rsidTr="00981528">
        <w:tc>
          <w:tcPr>
            <w:tcW w:w="601"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bCs/>
                <w:sz w:val="24"/>
                <w:szCs w:val="24"/>
              </w:rPr>
            </w:pPr>
          </w:p>
        </w:tc>
        <w:tc>
          <w:tcPr>
            <w:tcW w:w="3685"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bCs/>
                <w:sz w:val="24"/>
                <w:szCs w:val="24"/>
              </w:rPr>
            </w:pPr>
            <w:r w:rsidRPr="002F7F3F">
              <w:rPr>
                <w:rFonts w:ascii="Times New Roman" w:eastAsia="Albany AMT" w:hAnsi="Times New Roman"/>
                <w:bCs/>
                <w:sz w:val="24"/>
                <w:szCs w:val="24"/>
              </w:rPr>
              <w:t>- бюджет Тейковского муниципального района</w:t>
            </w:r>
          </w:p>
        </w:tc>
        <w:tc>
          <w:tcPr>
            <w:tcW w:w="1134"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тыс. руб.</w:t>
            </w:r>
          </w:p>
        </w:tc>
        <w:tc>
          <w:tcPr>
            <w:tcW w:w="884"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330</w:t>
            </w:r>
          </w:p>
        </w:tc>
        <w:tc>
          <w:tcPr>
            <w:tcW w:w="959"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709"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7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189</w:t>
            </w:r>
          </w:p>
        </w:tc>
        <w:tc>
          <w:tcPr>
            <w:tcW w:w="74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26" w:type="dxa"/>
            <w:shd w:val="clear" w:color="auto" w:fill="auto"/>
          </w:tcPr>
          <w:p w:rsidR="002F7F3F" w:rsidRPr="002F7F3F" w:rsidRDefault="002F7F3F" w:rsidP="002F7F3F">
            <w:pPr>
              <w:widowControl w:val="0"/>
              <w:suppressAutoHyphens/>
              <w:spacing w:after="0" w:line="240" w:lineRule="auto"/>
              <w:ind w:right="-108"/>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r>
    </w:tbl>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p>
    <w:p w:rsidR="002F7F3F" w:rsidRPr="002F7F3F" w:rsidRDefault="002F7F3F" w:rsidP="002F7F3F">
      <w:pPr>
        <w:widowControl w:val="0"/>
        <w:suppressAutoHyphens/>
        <w:spacing w:after="0" w:line="240" w:lineRule="auto"/>
        <w:jc w:val="center"/>
        <w:rPr>
          <w:rFonts w:ascii="Times New Roman" w:eastAsia="Albany AMT" w:hAnsi="Times New Roman"/>
          <w:b/>
          <w:sz w:val="24"/>
          <w:szCs w:val="24"/>
        </w:rPr>
      </w:pPr>
    </w:p>
    <w:p w:rsidR="002F7F3F" w:rsidRPr="002F7F3F" w:rsidRDefault="002F7F3F" w:rsidP="002F7F3F">
      <w:pPr>
        <w:widowControl w:val="0"/>
        <w:suppressAutoHyphens/>
        <w:spacing w:after="0" w:line="240" w:lineRule="auto"/>
        <w:jc w:val="center"/>
        <w:rPr>
          <w:rFonts w:ascii="Times New Roman" w:eastAsia="Albany AMT" w:hAnsi="Times New Roman"/>
          <w:b/>
          <w:sz w:val="24"/>
          <w:szCs w:val="24"/>
        </w:rPr>
      </w:pPr>
    </w:p>
    <w:p w:rsidR="002F7F3F" w:rsidRPr="002F7F3F" w:rsidRDefault="002F7F3F" w:rsidP="002F7F3F">
      <w:pPr>
        <w:widowControl w:val="0"/>
        <w:suppressAutoHyphens/>
        <w:spacing w:after="0" w:line="240" w:lineRule="auto"/>
        <w:jc w:val="center"/>
        <w:rPr>
          <w:rFonts w:ascii="Times New Roman" w:eastAsia="Albany AMT" w:hAnsi="Times New Roman"/>
          <w:b/>
          <w:sz w:val="24"/>
          <w:szCs w:val="24"/>
        </w:rPr>
      </w:pPr>
    </w:p>
    <w:p w:rsidR="002F7F3F" w:rsidRPr="002F7F3F" w:rsidRDefault="002F7F3F" w:rsidP="002F7F3F">
      <w:pPr>
        <w:widowControl w:val="0"/>
        <w:suppressAutoHyphens/>
        <w:spacing w:after="0" w:line="240" w:lineRule="auto"/>
        <w:jc w:val="center"/>
        <w:rPr>
          <w:rFonts w:ascii="Times New Roman" w:eastAsia="Albany AMT" w:hAnsi="Times New Roman"/>
          <w:b/>
          <w:sz w:val="24"/>
          <w:szCs w:val="24"/>
        </w:rPr>
      </w:pPr>
    </w:p>
    <w:p w:rsidR="002F7F3F" w:rsidRPr="002F7F3F" w:rsidRDefault="002F7F3F" w:rsidP="002F7F3F">
      <w:pPr>
        <w:widowControl w:val="0"/>
        <w:suppressAutoHyphens/>
        <w:spacing w:after="0" w:line="240" w:lineRule="auto"/>
        <w:jc w:val="center"/>
        <w:rPr>
          <w:rFonts w:ascii="Times New Roman" w:eastAsia="Albany AMT" w:hAnsi="Times New Roman"/>
          <w:b/>
          <w:sz w:val="24"/>
          <w:szCs w:val="24"/>
        </w:rPr>
      </w:pPr>
    </w:p>
    <w:p w:rsidR="002F7F3F" w:rsidRPr="002F7F3F" w:rsidRDefault="002F7F3F" w:rsidP="002F7F3F">
      <w:pPr>
        <w:widowControl w:val="0"/>
        <w:suppressAutoHyphens/>
        <w:spacing w:after="0" w:line="240" w:lineRule="auto"/>
        <w:jc w:val="center"/>
        <w:rPr>
          <w:rFonts w:ascii="Times New Roman" w:eastAsia="Albany AMT" w:hAnsi="Times New Roman"/>
          <w:b/>
          <w:sz w:val="24"/>
          <w:szCs w:val="24"/>
        </w:rPr>
      </w:pPr>
    </w:p>
    <w:p w:rsidR="002F7F3F" w:rsidRPr="002F7F3F" w:rsidRDefault="002F7F3F" w:rsidP="002F7F3F">
      <w:pPr>
        <w:widowControl w:val="0"/>
        <w:suppressAutoHyphens/>
        <w:spacing w:after="0" w:line="240" w:lineRule="auto"/>
        <w:jc w:val="center"/>
        <w:rPr>
          <w:rFonts w:ascii="Times New Roman" w:eastAsia="Albany AMT" w:hAnsi="Times New Roman"/>
          <w:b/>
          <w:bCs/>
          <w:sz w:val="24"/>
          <w:szCs w:val="24"/>
        </w:rPr>
      </w:pPr>
      <w:r w:rsidRPr="002F7F3F">
        <w:rPr>
          <w:rFonts w:ascii="Times New Roman" w:eastAsia="Albany AMT" w:hAnsi="Times New Roman"/>
          <w:b/>
          <w:bCs/>
          <w:sz w:val="24"/>
          <w:szCs w:val="24"/>
        </w:rPr>
        <w:t>6. Подпрограмма</w:t>
      </w:r>
    </w:p>
    <w:p w:rsidR="002F7F3F" w:rsidRPr="002F7F3F" w:rsidRDefault="002F7F3F" w:rsidP="002F7F3F">
      <w:pPr>
        <w:widowControl w:val="0"/>
        <w:suppressAutoHyphens/>
        <w:spacing w:after="0" w:line="240" w:lineRule="auto"/>
        <w:jc w:val="center"/>
        <w:rPr>
          <w:rFonts w:ascii="Times New Roman" w:eastAsia="Albany AMT" w:hAnsi="Times New Roman"/>
          <w:b/>
          <w:sz w:val="24"/>
          <w:szCs w:val="24"/>
        </w:rPr>
      </w:pPr>
      <w:r w:rsidRPr="002F7F3F">
        <w:rPr>
          <w:rFonts w:ascii="Times New Roman" w:eastAsia="Albany AMT" w:hAnsi="Times New Roman"/>
          <w:b/>
          <w:sz w:val="24"/>
          <w:szCs w:val="24"/>
        </w:rPr>
        <w:t>«Улучшение кормовой базы в общественном животноводстве Тейковского муниципального района»</w:t>
      </w:r>
    </w:p>
    <w:p w:rsidR="002F7F3F" w:rsidRPr="002F7F3F" w:rsidRDefault="002F7F3F" w:rsidP="002F7F3F">
      <w:pPr>
        <w:widowControl w:val="0"/>
        <w:suppressAutoHyphens/>
        <w:spacing w:after="0" w:line="240" w:lineRule="auto"/>
        <w:jc w:val="center"/>
        <w:rPr>
          <w:rFonts w:ascii="Times New Roman" w:eastAsia="Albany AMT" w:hAnsi="Times New Roman"/>
          <w:b/>
          <w:i/>
          <w:sz w:val="24"/>
          <w:szCs w:val="24"/>
        </w:rPr>
      </w:pPr>
    </w:p>
    <w:p w:rsidR="002F7F3F" w:rsidRPr="002F7F3F" w:rsidRDefault="002F7F3F" w:rsidP="002F7F3F">
      <w:pPr>
        <w:widowControl w:val="0"/>
        <w:suppressAutoHyphens/>
        <w:spacing w:after="0" w:line="240" w:lineRule="auto"/>
        <w:jc w:val="center"/>
        <w:rPr>
          <w:rFonts w:ascii="Times New Roman" w:eastAsia="Albany AMT" w:hAnsi="Times New Roman"/>
          <w:b/>
          <w:i/>
          <w:sz w:val="24"/>
          <w:szCs w:val="24"/>
        </w:rPr>
      </w:pPr>
    </w:p>
    <w:p w:rsidR="002F7F3F" w:rsidRPr="002F7F3F" w:rsidRDefault="002F7F3F" w:rsidP="002F7F3F">
      <w:pPr>
        <w:widowControl w:val="0"/>
        <w:suppressAutoHyphens/>
        <w:spacing w:after="0" w:line="240" w:lineRule="auto"/>
        <w:jc w:val="center"/>
        <w:rPr>
          <w:rFonts w:ascii="Times New Roman" w:eastAsia="Albany AMT" w:hAnsi="Times New Roman"/>
          <w:b/>
          <w:i/>
          <w:sz w:val="24"/>
          <w:szCs w:val="24"/>
        </w:rPr>
      </w:pPr>
    </w:p>
    <w:p w:rsidR="002F7F3F" w:rsidRPr="002F7F3F" w:rsidRDefault="002F7F3F" w:rsidP="002F7F3F">
      <w:pPr>
        <w:widowControl w:val="0"/>
        <w:suppressAutoHyphens/>
        <w:spacing w:after="0" w:line="240" w:lineRule="auto"/>
        <w:jc w:val="center"/>
        <w:rPr>
          <w:rFonts w:ascii="Times New Roman" w:eastAsia="Albany AMT" w:hAnsi="Times New Roman"/>
          <w:b/>
          <w:bCs/>
          <w:sz w:val="24"/>
          <w:szCs w:val="24"/>
        </w:rPr>
      </w:pPr>
      <w:r w:rsidRPr="002F7F3F">
        <w:rPr>
          <w:rFonts w:ascii="Times New Roman" w:eastAsia="Albany AMT" w:hAnsi="Times New Roman"/>
          <w:b/>
          <w:bCs/>
          <w:sz w:val="24"/>
          <w:szCs w:val="24"/>
        </w:rPr>
        <w:t>1. Паспорт Подпрограммы</w:t>
      </w:r>
    </w:p>
    <w:tbl>
      <w:tblPr>
        <w:tblpPr w:leftFromText="180" w:rightFromText="180" w:vertAnchor="text" w:horzAnchor="margin" w:tblpXSpec="center" w:tblpY="473"/>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7200"/>
      </w:tblGrid>
      <w:tr w:rsidR="002F7F3F" w:rsidRPr="002F7F3F" w:rsidTr="00981528">
        <w:trPr>
          <w:trHeight w:val="416"/>
        </w:trPr>
        <w:tc>
          <w:tcPr>
            <w:tcW w:w="10368" w:type="dxa"/>
            <w:gridSpan w:val="2"/>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b/>
                <w:sz w:val="24"/>
                <w:szCs w:val="24"/>
              </w:rPr>
              <w:t>Паспорт подпрограммы</w:t>
            </w:r>
          </w:p>
        </w:tc>
      </w:tr>
      <w:tr w:rsidR="002F7F3F" w:rsidRPr="002F7F3F" w:rsidTr="00981528">
        <w:trPr>
          <w:trHeight w:val="841"/>
        </w:trPr>
        <w:tc>
          <w:tcPr>
            <w:tcW w:w="3168"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Наименование подпрограммы</w:t>
            </w:r>
          </w:p>
        </w:tc>
        <w:tc>
          <w:tcPr>
            <w:tcW w:w="7200"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 xml:space="preserve"> «Улучшение кормовой базы в общественном животноводстве Тейковского муниципального района»</w:t>
            </w:r>
          </w:p>
        </w:tc>
      </w:tr>
      <w:tr w:rsidR="002F7F3F" w:rsidRPr="002F7F3F" w:rsidTr="00981528">
        <w:trPr>
          <w:trHeight w:val="689"/>
        </w:trPr>
        <w:tc>
          <w:tcPr>
            <w:tcW w:w="3168"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Срок реализации подпрограммы</w:t>
            </w:r>
          </w:p>
        </w:tc>
        <w:tc>
          <w:tcPr>
            <w:tcW w:w="7200"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2014-2019 гг.</w:t>
            </w:r>
          </w:p>
        </w:tc>
      </w:tr>
      <w:tr w:rsidR="002F7F3F" w:rsidRPr="002F7F3F" w:rsidTr="00981528">
        <w:tc>
          <w:tcPr>
            <w:tcW w:w="3168"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Исполнители подпрограммы</w:t>
            </w:r>
          </w:p>
        </w:tc>
        <w:tc>
          <w:tcPr>
            <w:tcW w:w="7200"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 отдел сельского хозяйства и земельных отношений администрации Тейковского муниципального района;</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 финансовый отдел администрации Тейковского муниципального района;</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 сельскохозяйственные муниципальные унитарные предприятия Тейковского муниципального района;</w:t>
            </w:r>
          </w:p>
        </w:tc>
      </w:tr>
      <w:tr w:rsidR="002F7F3F" w:rsidRPr="002F7F3F" w:rsidTr="00981528">
        <w:tc>
          <w:tcPr>
            <w:tcW w:w="3168"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Цель подпрограммы</w:t>
            </w:r>
          </w:p>
        </w:tc>
        <w:tc>
          <w:tcPr>
            <w:tcW w:w="7200"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Содействие муниципальным унитарным предприятиям  района в улучшении кормовой базы, путем предоставления возмещения части затрат связанных с созданием в районе высокопродуктивных площадей многолетних трав</w:t>
            </w:r>
          </w:p>
        </w:tc>
      </w:tr>
      <w:tr w:rsidR="002F7F3F" w:rsidRPr="002F7F3F" w:rsidTr="00981528">
        <w:trPr>
          <w:trHeight w:val="1407"/>
        </w:trPr>
        <w:tc>
          <w:tcPr>
            <w:tcW w:w="3168"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 xml:space="preserve">Объем ресурсного обеспечения </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 xml:space="preserve">подпрограммы </w:t>
            </w:r>
          </w:p>
        </w:tc>
        <w:tc>
          <w:tcPr>
            <w:tcW w:w="7200"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Общая сумма расходов на реализацию муниципальной программы на 2014-2019 годы – 1219,0 тыс. руб.:</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в т. ч. за счет средств:</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бюджета Тейковского муниципального района:</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 xml:space="preserve"> всего 1219,0 тыс. руб., в </w:t>
            </w:r>
            <w:proofErr w:type="spellStart"/>
            <w:r w:rsidRPr="002F7F3F">
              <w:rPr>
                <w:rFonts w:ascii="Times New Roman" w:eastAsia="Albany AMT" w:hAnsi="Times New Roman"/>
                <w:sz w:val="24"/>
                <w:szCs w:val="24"/>
              </w:rPr>
              <w:t>т.ч</w:t>
            </w:r>
            <w:proofErr w:type="spellEnd"/>
            <w:r w:rsidRPr="002F7F3F">
              <w:rPr>
                <w:rFonts w:ascii="Times New Roman" w:eastAsia="Albany AMT" w:hAnsi="Times New Roman"/>
                <w:sz w:val="24"/>
                <w:szCs w:val="24"/>
              </w:rPr>
              <w:t>.:</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2014 год - 330,0 тыс. руб.</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2015 год - 350,0 тыс. руб.</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2016 год - 350,0 тыс. руб.</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2017 год - 189,0 тыс. руб.</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2018 год - 0,0 тыс. руб.</w:t>
            </w:r>
          </w:p>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2019 год - 0,0 тыс. руб.</w:t>
            </w:r>
          </w:p>
        </w:tc>
      </w:tr>
    </w:tbl>
    <w:p w:rsidR="002F7F3F" w:rsidRPr="002F7F3F" w:rsidRDefault="002F7F3F" w:rsidP="002F7F3F">
      <w:pPr>
        <w:widowControl w:val="0"/>
        <w:suppressAutoHyphens/>
        <w:spacing w:after="0" w:line="240" w:lineRule="auto"/>
        <w:jc w:val="both"/>
        <w:rPr>
          <w:rFonts w:ascii="Times New Roman" w:eastAsia="Albany AMT" w:hAnsi="Times New Roman"/>
          <w:b/>
          <w:bCs/>
          <w:sz w:val="24"/>
          <w:szCs w:val="24"/>
          <w:lang w:eastAsia="ar-SA"/>
        </w:rPr>
      </w:pPr>
    </w:p>
    <w:p w:rsidR="002F7F3F" w:rsidRPr="002F7F3F" w:rsidRDefault="002F7F3F" w:rsidP="002F7F3F">
      <w:pPr>
        <w:widowControl w:val="0"/>
        <w:suppressAutoHyphens/>
        <w:spacing w:after="0" w:line="240" w:lineRule="auto"/>
        <w:jc w:val="both"/>
        <w:rPr>
          <w:rFonts w:ascii="Times New Roman" w:eastAsia="Albany AMT" w:hAnsi="Times New Roman"/>
          <w:b/>
          <w:bCs/>
          <w:sz w:val="24"/>
          <w:szCs w:val="24"/>
          <w:lang w:eastAsia="ar-SA"/>
        </w:rPr>
      </w:pPr>
    </w:p>
    <w:p w:rsidR="002F7F3F" w:rsidRPr="002F7F3F" w:rsidRDefault="002F7F3F" w:rsidP="002F7F3F">
      <w:pPr>
        <w:widowControl w:val="0"/>
        <w:suppressAutoHyphens/>
        <w:spacing w:after="0" w:line="240" w:lineRule="auto"/>
        <w:jc w:val="both"/>
        <w:rPr>
          <w:rFonts w:ascii="Times New Roman" w:eastAsia="Albany AMT" w:hAnsi="Times New Roman"/>
          <w:b/>
          <w:bCs/>
          <w:sz w:val="24"/>
          <w:szCs w:val="24"/>
          <w:lang w:eastAsia="ar-SA"/>
        </w:rPr>
      </w:pPr>
    </w:p>
    <w:p w:rsidR="002F7F3F" w:rsidRPr="002F7F3F" w:rsidRDefault="002F7F3F" w:rsidP="002F7F3F">
      <w:pPr>
        <w:widowControl w:val="0"/>
        <w:suppressAutoHyphens/>
        <w:spacing w:after="0" w:line="240" w:lineRule="auto"/>
        <w:ind w:firstLine="567"/>
        <w:jc w:val="both"/>
        <w:rPr>
          <w:rFonts w:ascii="Times New Roman" w:eastAsia="Albany AMT" w:hAnsi="Times New Roman"/>
          <w:b/>
          <w:bCs/>
          <w:sz w:val="24"/>
          <w:szCs w:val="24"/>
          <w:lang w:eastAsia="ar-SA"/>
        </w:rPr>
      </w:pPr>
    </w:p>
    <w:p w:rsidR="002F7F3F" w:rsidRPr="002F7F3F" w:rsidRDefault="002F7F3F" w:rsidP="002F7F3F">
      <w:pPr>
        <w:widowControl w:val="0"/>
        <w:suppressAutoHyphens/>
        <w:spacing w:after="0" w:line="240" w:lineRule="auto"/>
        <w:ind w:firstLine="567"/>
        <w:jc w:val="both"/>
        <w:rPr>
          <w:rFonts w:ascii="Times New Roman" w:eastAsia="Albany AMT" w:hAnsi="Times New Roman"/>
          <w:b/>
          <w:bCs/>
          <w:sz w:val="24"/>
          <w:szCs w:val="24"/>
          <w:lang w:eastAsia="ar-SA"/>
        </w:rPr>
      </w:pPr>
    </w:p>
    <w:p w:rsidR="002F7F3F" w:rsidRPr="002F7F3F" w:rsidRDefault="002F7F3F" w:rsidP="002F7F3F">
      <w:pPr>
        <w:widowControl w:val="0"/>
        <w:suppressAutoHyphens/>
        <w:spacing w:after="0" w:line="240" w:lineRule="auto"/>
        <w:ind w:firstLine="567"/>
        <w:jc w:val="both"/>
        <w:rPr>
          <w:rFonts w:ascii="Times New Roman" w:eastAsia="Albany AMT" w:hAnsi="Times New Roman"/>
          <w:b/>
          <w:bCs/>
          <w:sz w:val="24"/>
          <w:szCs w:val="24"/>
          <w:lang w:eastAsia="ar-SA"/>
        </w:rPr>
      </w:pPr>
    </w:p>
    <w:p w:rsidR="002F7F3F" w:rsidRPr="002F7F3F" w:rsidRDefault="002F7F3F" w:rsidP="002F7F3F">
      <w:pPr>
        <w:widowControl w:val="0"/>
        <w:suppressAutoHyphens/>
        <w:spacing w:after="0" w:line="240" w:lineRule="auto"/>
        <w:ind w:firstLine="567"/>
        <w:jc w:val="both"/>
        <w:rPr>
          <w:rFonts w:ascii="Times New Roman" w:eastAsia="Albany AMT" w:hAnsi="Times New Roman"/>
          <w:b/>
          <w:bCs/>
          <w:sz w:val="24"/>
          <w:szCs w:val="24"/>
          <w:lang w:eastAsia="ar-SA"/>
        </w:rPr>
        <w:sectPr w:rsidR="002F7F3F" w:rsidRPr="002F7F3F" w:rsidSect="00981528">
          <w:footnotePr>
            <w:pos w:val="beneathText"/>
          </w:footnotePr>
          <w:pgSz w:w="11905" w:h="16837"/>
          <w:pgMar w:top="425" w:right="851" w:bottom="851" w:left="992" w:header="720" w:footer="720" w:gutter="0"/>
          <w:cols w:space="720"/>
          <w:docGrid w:linePitch="360"/>
        </w:sectPr>
      </w:pPr>
    </w:p>
    <w:p w:rsidR="002F7F3F" w:rsidRPr="002F7F3F" w:rsidRDefault="002F7F3F" w:rsidP="002F7F3F">
      <w:pPr>
        <w:widowControl w:val="0"/>
        <w:suppressAutoHyphens/>
        <w:spacing w:after="0" w:line="240" w:lineRule="auto"/>
        <w:ind w:firstLine="567"/>
        <w:jc w:val="center"/>
        <w:rPr>
          <w:rFonts w:ascii="Times New Roman" w:eastAsia="Albany AMT" w:hAnsi="Times New Roman"/>
          <w:b/>
          <w:bCs/>
          <w:sz w:val="24"/>
          <w:szCs w:val="24"/>
          <w:lang w:eastAsia="ar-SA"/>
        </w:rPr>
      </w:pPr>
      <w:r w:rsidRPr="002F7F3F">
        <w:rPr>
          <w:rFonts w:ascii="Times New Roman" w:eastAsia="Albany AMT" w:hAnsi="Times New Roman"/>
          <w:b/>
          <w:bCs/>
          <w:sz w:val="24"/>
          <w:szCs w:val="24"/>
          <w:lang w:eastAsia="ar-SA"/>
        </w:rPr>
        <w:lastRenderedPageBreak/>
        <w:t>2. Краткая характеристика сферы реализации Подпрограммы</w:t>
      </w:r>
    </w:p>
    <w:p w:rsidR="002F7F3F" w:rsidRPr="002F7F3F" w:rsidRDefault="002F7F3F" w:rsidP="002F7F3F">
      <w:pPr>
        <w:widowControl w:val="0"/>
        <w:suppressAutoHyphens/>
        <w:spacing w:after="0" w:line="240" w:lineRule="auto"/>
        <w:ind w:firstLine="709"/>
        <w:jc w:val="right"/>
        <w:rPr>
          <w:rFonts w:ascii="Times New Roman" w:eastAsia="Albany AMT" w:hAnsi="Times New Roman"/>
          <w:b/>
          <w:sz w:val="24"/>
          <w:szCs w:val="24"/>
          <w:lang w:eastAsia="ar-SA"/>
        </w:rPr>
      </w:pPr>
    </w:p>
    <w:p w:rsidR="002F7F3F" w:rsidRPr="002F7F3F" w:rsidRDefault="002F7F3F" w:rsidP="002F7F3F">
      <w:pPr>
        <w:widowControl w:val="0"/>
        <w:suppressAutoHyphens/>
        <w:spacing w:after="0" w:line="240" w:lineRule="auto"/>
        <w:ind w:firstLine="709"/>
        <w:jc w:val="both"/>
        <w:rPr>
          <w:rFonts w:ascii="Times New Roman" w:eastAsia="Albany AMT" w:hAnsi="Times New Roman"/>
          <w:b/>
          <w:sz w:val="24"/>
          <w:szCs w:val="24"/>
          <w:lang w:eastAsia="ar-SA"/>
        </w:rPr>
      </w:pPr>
      <w:r w:rsidRPr="002F7F3F">
        <w:rPr>
          <w:rFonts w:ascii="Times New Roman" w:eastAsia="Albany AMT" w:hAnsi="Times New Roman"/>
          <w:sz w:val="24"/>
          <w:szCs w:val="24"/>
        </w:rPr>
        <w:t>Увеличение объемов производства растениеводческой продукции на основе повышения урожайности сельскохозяйственных культур за счет обновления площадей высокопродуктивных многолетних трав.</w:t>
      </w:r>
    </w:p>
    <w:p w:rsidR="002F7F3F" w:rsidRPr="002F7F3F" w:rsidRDefault="002F7F3F" w:rsidP="002F7F3F">
      <w:pPr>
        <w:widowControl w:val="0"/>
        <w:suppressAutoHyphens/>
        <w:spacing w:after="0" w:line="240" w:lineRule="auto"/>
        <w:ind w:firstLine="709"/>
        <w:jc w:val="both"/>
        <w:rPr>
          <w:rFonts w:ascii="Times New Roman" w:eastAsia="Albany AMT" w:hAnsi="Times New Roman"/>
          <w:b/>
          <w:sz w:val="24"/>
          <w:szCs w:val="24"/>
          <w:lang w:eastAsia="ar-SA"/>
        </w:rPr>
      </w:pPr>
    </w:p>
    <w:p w:rsidR="002F7F3F" w:rsidRPr="002F7F3F" w:rsidRDefault="002F7F3F" w:rsidP="002F7F3F">
      <w:pPr>
        <w:widowControl w:val="0"/>
        <w:suppressAutoHyphens/>
        <w:spacing w:after="0" w:line="240" w:lineRule="auto"/>
        <w:ind w:firstLine="567"/>
        <w:jc w:val="center"/>
        <w:rPr>
          <w:rFonts w:ascii="Times New Roman" w:eastAsia="Albany AMT" w:hAnsi="Times New Roman"/>
          <w:b/>
          <w:bCs/>
          <w:sz w:val="24"/>
          <w:szCs w:val="24"/>
        </w:rPr>
      </w:pPr>
      <w:r w:rsidRPr="002F7F3F">
        <w:rPr>
          <w:rFonts w:ascii="Times New Roman" w:eastAsia="Albany AMT" w:hAnsi="Times New Roman"/>
          <w:b/>
          <w:bCs/>
          <w:sz w:val="24"/>
          <w:szCs w:val="24"/>
        </w:rPr>
        <w:t>3. Ожидаемые результаты реализации Подпрограммы</w:t>
      </w:r>
    </w:p>
    <w:p w:rsidR="002F7F3F" w:rsidRPr="002F7F3F" w:rsidRDefault="002F7F3F" w:rsidP="002F7F3F">
      <w:pPr>
        <w:widowControl w:val="0"/>
        <w:suppressAutoHyphens/>
        <w:spacing w:after="0" w:line="240" w:lineRule="auto"/>
        <w:ind w:left="567"/>
        <w:jc w:val="center"/>
        <w:rPr>
          <w:rFonts w:ascii="Times New Roman" w:eastAsia="Albany AMT" w:hAnsi="Times New Roman"/>
          <w:b/>
          <w:bCs/>
          <w:sz w:val="24"/>
          <w:szCs w:val="24"/>
        </w:rPr>
      </w:pPr>
    </w:p>
    <w:p w:rsidR="002F7F3F" w:rsidRPr="002F7F3F" w:rsidRDefault="002F7F3F" w:rsidP="002F7F3F">
      <w:pPr>
        <w:widowControl w:val="0"/>
        <w:suppressAutoHyphens/>
        <w:spacing w:after="0" w:line="240" w:lineRule="auto"/>
        <w:ind w:left="567"/>
        <w:jc w:val="center"/>
        <w:rPr>
          <w:rFonts w:ascii="Times New Roman" w:eastAsia="Albany AMT" w:hAnsi="Times New Roman"/>
          <w:b/>
          <w:bCs/>
          <w:sz w:val="24"/>
          <w:szCs w:val="24"/>
        </w:rPr>
      </w:pPr>
      <w:r w:rsidRPr="002F7F3F">
        <w:rPr>
          <w:rFonts w:ascii="Times New Roman" w:eastAsia="Albany AMT" w:hAnsi="Times New Roman"/>
          <w:b/>
          <w:bCs/>
          <w:sz w:val="24"/>
          <w:szCs w:val="24"/>
        </w:rPr>
        <w:t>«Сведения о целевых индикаторах  реализации подпрограммы  «</w:t>
      </w:r>
      <w:r w:rsidRPr="002F7F3F">
        <w:rPr>
          <w:rFonts w:ascii="Times New Roman" w:eastAsia="Albany AMT" w:hAnsi="Times New Roman"/>
          <w:b/>
          <w:sz w:val="24"/>
          <w:szCs w:val="24"/>
        </w:rPr>
        <w:t>Улучшение кормовой базы в общественном животноводстве Тейковского муниципального района</w:t>
      </w:r>
      <w:r w:rsidRPr="002F7F3F">
        <w:rPr>
          <w:rFonts w:ascii="Times New Roman" w:eastAsia="Albany AMT" w:hAnsi="Times New Roman"/>
          <w:b/>
          <w:bCs/>
          <w:sz w:val="24"/>
          <w:szCs w:val="24"/>
        </w:rPr>
        <w:t>» в муниципальных унитарных предприятиях района»</w:t>
      </w:r>
    </w:p>
    <w:p w:rsidR="002F7F3F" w:rsidRPr="002F7F3F" w:rsidRDefault="002F7F3F" w:rsidP="002F7F3F">
      <w:pPr>
        <w:widowControl w:val="0"/>
        <w:suppressAutoHyphens/>
        <w:spacing w:after="0" w:line="240" w:lineRule="auto"/>
        <w:jc w:val="right"/>
        <w:rPr>
          <w:rFonts w:ascii="Times New Roman" w:eastAsia="Albany AMT" w:hAnsi="Times New Roman"/>
          <w:sz w:val="24"/>
          <w:szCs w:val="24"/>
        </w:rPr>
      </w:pPr>
      <w:r w:rsidRPr="002F7F3F">
        <w:rPr>
          <w:rFonts w:ascii="Times New Roman" w:eastAsia="Albany AMT" w:hAnsi="Times New Roman"/>
          <w:sz w:val="24"/>
          <w:szCs w:val="24"/>
        </w:rPr>
        <w:t>Таблица 5</w:t>
      </w: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992"/>
        <w:gridCol w:w="992"/>
        <w:gridCol w:w="993"/>
        <w:gridCol w:w="992"/>
        <w:gridCol w:w="992"/>
        <w:gridCol w:w="992"/>
        <w:gridCol w:w="993"/>
        <w:gridCol w:w="992"/>
      </w:tblGrid>
      <w:tr w:rsidR="002F7F3F" w:rsidRPr="002F7F3F" w:rsidTr="00594861">
        <w:tc>
          <w:tcPr>
            <w:tcW w:w="297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Показатели эффективности использования ресурсов</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Единица измерения</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с 2013 г. факт</w:t>
            </w:r>
          </w:p>
        </w:tc>
        <w:tc>
          <w:tcPr>
            <w:tcW w:w="993" w:type="dxa"/>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 xml:space="preserve">2014 </w:t>
            </w:r>
            <w:proofErr w:type="spellStart"/>
            <w:r w:rsidRPr="002F7F3F">
              <w:rPr>
                <w:rFonts w:ascii="Times New Roman" w:eastAsia="Albany AMT" w:hAnsi="Times New Roman"/>
                <w:sz w:val="24"/>
                <w:szCs w:val="24"/>
              </w:rPr>
              <w:t>г.факт</w:t>
            </w:r>
            <w:proofErr w:type="spellEnd"/>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2015 г. факт</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2016 г. оценка</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2017 г. план</w:t>
            </w:r>
          </w:p>
        </w:tc>
        <w:tc>
          <w:tcPr>
            <w:tcW w:w="993"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2018 г. план</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2019 г. план</w:t>
            </w:r>
          </w:p>
        </w:tc>
      </w:tr>
      <w:tr w:rsidR="002F7F3F" w:rsidRPr="002F7F3F" w:rsidTr="00594861">
        <w:tc>
          <w:tcPr>
            <w:tcW w:w="2977"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1.1. Размер подсева площадей под высокопродуктивными многолетними травами</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га</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100</w:t>
            </w:r>
          </w:p>
        </w:tc>
        <w:tc>
          <w:tcPr>
            <w:tcW w:w="993" w:type="dxa"/>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190</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147</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136</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145</w:t>
            </w:r>
          </w:p>
        </w:tc>
        <w:tc>
          <w:tcPr>
            <w:tcW w:w="993"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0</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0</w:t>
            </w:r>
          </w:p>
        </w:tc>
      </w:tr>
      <w:tr w:rsidR="002F7F3F" w:rsidRPr="002F7F3F" w:rsidTr="00594861">
        <w:trPr>
          <w:trHeight w:val="427"/>
        </w:trPr>
        <w:tc>
          <w:tcPr>
            <w:tcW w:w="2977"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sz w:val="24"/>
                <w:szCs w:val="24"/>
              </w:rPr>
            </w:pPr>
            <w:r w:rsidRPr="002F7F3F">
              <w:rPr>
                <w:rFonts w:ascii="Times New Roman" w:eastAsia="Albany AMT" w:hAnsi="Times New Roman"/>
                <w:sz w:val="24"/>
                <w:szCs w:val="24"/>
              </w:rPr>
              <w:t xml:space="preserve">1.2. Урожайность с </w:t>
            </w:r>
            <w:smartTag w:uri="urn:schemas-microsoft-com:office:smarttags" w:element="metricconverter">
              <w:smartTagPr>
                <w:attr w:name="ProductID" w:val="1 га"/>
              </w:smartTagPr>
              <w:r w:rsidRPr="002F7F3F">
                <w:rPr>
                  <w:rFonts w:ascii="Times New Roman" w:eastAsia="Albany AMT" w:hAnsi="Times New Roman"/>
                  <w:sz w:val="24"/>
                  <w:szCs w:val="24"/>
                </w:rPr>
                <w:t>1 га</w:t>
              </w:r>
            </w:smartTag>
            <w:r w:rsidRPr="002F7F3F">
              <w:rPr>
                <w:rFonts w:ascii="Times New Roman" w:eastAsia="Albany AMT" w:hAnsi="Times New Roman"/>
                <w:sz w:val="24"/>
                <w:szCs w:val="24"/>
              </w:rPr>
              <w:t xml:space="preserve"> новых высокопродуктивных многолетних трав</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roofErr w:type="spellStart"/>
            <w:r w:rsidRPr="002F7F3F">
              <w:rPr>
                <w:rFonts w:ascii="Times New Roman" w:eastAsia="Albany AMT" w:hAnsi="Times New Roman"/>
                <w:sz w:val="24"/>
                <w:szCs w:val="24"/>
              </w:rPr>
              <w:t>цн</w:t>
            </w:r>
            <w:proofErr w:type="spellEnd"/>
            <w:r w:rsidRPr="002F7F3F">
              <w:rPr>
                <w:rFonts w:ascii="Times New Roman" w:eastAsia="Albany AMT" w:hAnsi="Times New Roman"/>
                <w:sz w:val="24"/>
                <w:szCs w:val="24"/>
              </w:rPr>
              <w:t>/га</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85</w:t>
            </w:r>
          </w:p>
        </w:tc>
        <w:tc>
          <w:tcPr>
            <w:tcW w:w="993" w:type="dxa"/>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65</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110</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120</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110</w:t>
            </w:r>
          </w:p>
        </w:tc>
        <w:tc>
          <w:tcPr>
            <w:tcW w:w="993"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0</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0</w:t>
            </w:r>
          </w:p>
        </w:tc>
      </w:tr>
      <w:tr w:rsidR="002F7F3F" w:rsidRPr="002F7F3F" w:rsidTr="00594861">
        <w:tc>
          <w:tcPr>
            <w:tcW w:w="2977"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sz w:val="24"/>
                <w:szCs w:val="24"/>
              </w:rPr>
            </w:pPr>
            <w:r w:rsidRPr="002F7F3F">
              <w:rPr>
                <w:rFonts w:ascii="Times New Roman" w:eastAsia="Albany AMT" w:hAnsi="Times New Roman"/>
                <w:sz w:val="24"/>
                <w:szCs w:val="24"/>
              </w:rPr>
              <w:t>1.3. План заготовки кормов с площади новых высокопродуктивных многолетних трав</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c>
          <w:tcPr>
            <w:tcW w:w="993" w:type="dxa"/>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c>
          <w:tcPr>
            <w:tcW w:w="993"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r>
      <w:tr w:rsidR="002F7F3F" w:rsidRPr="002F7F3F" w:rsidTr="00594861">
        <w:tc>
          <w:tcPr>
            <w:tcW w:w="2977"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sz w:val="24"/>
                <w:szCs w:val="24"/>
              </w:rPr>
            </w:pPr>
            <w:r w:rsidRPr="002F7F3F">
              <w:rPr>
                <w:rFonts w:ascii="Times New Roman" w:eastAsia="Albany AMT" w:hAnsi="Times New Roman"/>
                <w:sz w:val="24"/>
                <w:szCs w:val="24"/>
              </w:rPr>
              <w:t xml:space="preserve">- силос (в зеленой массе) </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roofErr w:type="spellStart"/>
            <w:r w:rsidRPr="002F7F3F">
              <w:rPr>
                <w:rFonts w:ascii="Times New Roman" w:eastAsia="Albany AMT" w:hAnsi="Times New Roman"/>
                <w:sz w:val="24"/>
                <w:szCs w:val="24"/>
              </w:rPr>
              <w:t>цн</w:t>
            </w:r>
            <w:proofErr w:type="spellEnd"/>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8500</w:t>
            </w:r>
          </w:p>
        </w:tc>
        <w:tc>
          <w:tcPr>
            <w:tcW w:w="993" w:type="dxa"/>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12350</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16170</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16320</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15950</w:t>
            </w:r>
          </w:p>
        </w:tc>
        <w:tc>
          <w:tcPr>
            <w:tcW w:w="993"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0</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0</w:t>
            </w:r>
          </w:p>
        </w:tc>
      </w:tr>
      <w:tr w:rsidR="002F7F3F" w:rsidRPr="002F7F3F" w:rsidTr="00594861">
        <w:tc>
          <w:tcPr>
            <w:tcW w:w="2977"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sz w:val="24"/>
                <w:szCs w:val="24"/>
              </w:rPr>
            </w:pPr>
            <w:r w:rsidRPr="002F7F3F">
              <w:rPr>
                <w:rFonts w:ascii="Times New Roman" w:eastAsia="Albany AMT" w:hAnsi="Times New Roman"/>
                <w:sz w:val="24"/>
                <w:szCs w:val="24"/>
              </w:rPr>
              <w:t xml:space="preserve">- силос (готовый) </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roofErr w:type="spellStart"/>
            <w:r w:rsidRPr="002F7F3F">
              <w:rPr>
                <w:rFonts w:ascii="Times New Roman" w:eastAsia="Albany AMT" w:hAnsi="Times New Roman"/>
                <w:sz w:val="24"/>
                <w:szCs w:val="24"/>
              </w:rPr>
              <w:t>цн</w:t>
            </w:r>
            <w:proofErr w:type="spellEnd"/>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6375</w:t>
            </w:r>
          </w:p>
        </w:tc>
        <w:tc>
          <w:tcPr>
            <w:tcW w:w="993" w:type="dxa"/>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9262,5</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12127,5</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12240</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11963</w:t>
            </w:r>
          </w:p>
        </w:tc>
        <w:tc>
          <w:tcPr>
            <w:tcW w:w="993"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0</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0</w:t>
            </w:r>
          </w:p>
        </w:tc>
      </w:tr>
      <w:tr w:rsidR="002F7F3F" w:rsidRPr="002F7F3F" w:rsidTr="00594861">
        <w:tc>
          <w:tcPr>
            <w:tcW w:w="2977"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sz w:val="24"/>
                <w:szCs w:val="24"/>
              </w:rPr>
            </w:pPr>
            <w:r w:rsidRPr="002F7F3F">
              <w:rPr>
                <w:rFonts w:ascii="Times New Roman" w:eastAsia="Albany AMT" w:hAnsi="Times New Roman"/>
                <w:sz w:val="24"/>
                <w:szCs w:val="24"/>
              </w:rPr>
              <w:t xml:space="preserve">1.4. План получения </w:t>
            </w:r>
            <w:proofErr w:type="spellStart"/>
            <w:r w:rsidRPr="002F7F3F">
              <w:rPr>
                <w:rFonts w:ascii="Times New Roman" w:eastAsia="Albany AMT" w:hAnsi="Times New Roman"/>
                <w:sz w:val="24"/>
                <w:szCs w:val="24"/>
              </w:rPr>
              <w:t>кормоединиц</w:t>
            </w:r>
            <w:proofErr w:type="spellEnd"/>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ц/га</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c>
          <w:tcPr>
            <w:tcW w:w="993" w:type="dxa"/>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c>
          <w:tcPr>
            <w:tcW w:w="993"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r>
      <w:tr w:rsidR="002F7F3F" w:rsidRPr="002F7F3F" w:rsidTr="00594861">
        <w:tc>
          <w:tcPr>
            <w:tcW w:w="2977"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sz w:val="24"/>
                <w:szCs w:val="24"/>
              </w:rPr>
            </w:pPr>
            <w:r w:rsidRPr="002F7F3F">
              <w:rPr>
                <w:rFonts w:ascii="Times New Roman" w:eastAsia="Albany AMT" w:hAnsi="Times New Roman"/>
                <w:sz w:val="24"/>
                <w:szCs w:val="24"/>
              </w:rPr>
              <w:t xml:space="preserve">- силос </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roofErr w:type="spellStart"/>
            <w:r w:rsidRPr="002F7F3F">
              <w:rPr>
                <w:rFonts w:ascii="Times New Roman" w:eastAsia="Albany AMT" w:hAnsi="Times New Roman"/>
                <w:sz w:val="24"/>
                <w:szCs w:val="24"/>
              </w:rPr>
              <w:t>цн</w:t>
            </w:r>
            <w:proofErr w:type="spellEnd"/>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1020</w:t>
            </w:r>
          </w:p>
        </w:tc>
        <w:tc>
          <w:tcPr>
            <w:tcW w:w="993" w:type="dxa"/>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1482</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1940,4</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1958,4</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1914</w:t>
            </w:r>
          </w:p>
        </w:tc>
        <w:tc>
          <w:tcPr>
            <w:tcW w:w="993"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0</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0</w:t>
            </w:r>
          </w:p>
        </w:tc>
      </w:tr>
      <w:tr w:rsidR="002F7F3F" w:rsidRPr="002F7F3F" w:rsidTr="00594861">
        <w:tc>
          <w:tcPr>
            <w:tcW w:w="2977"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sz w:val="24"/>
                <w:szCs w:val="24"/>
              </w:rPr>
            </w:pPr>
            <w:r w:rsidRPr="002F7F3F">
              <w:rPr>
                <w:rFonts w:ascii="Times New Roman" w:eastAsia="Albany AMT" w:hAnsi="Times New Roman"/>
                <w:sz w:val="24"/>
                <w:szCs w:val="24"/>
              </w:rPr>
              <w:t>2. Размер  подсева площадей под зерновыми и зернобобовыми</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га</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276</w:t>
            </w:r>
          </w:p>
        </w:tc>
        <w:tc>
          <w:tcPr>
            <w:tcW w:w="993" w:type="dxa"/>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263</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216</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213</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108</w:t>
            </w:r>
          </w:p>
        </w:tc>
        <w:tc>
          <w:tcPr>
            <w:tcW w:w="993"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0</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0</w:t>
            </w:r>
          </w:p>
        </w:tc>
      </w:tr>
      <w:tr w:rsidR="002F7F3F" w:rsidRPr="002F7F3F" w:rsidTr="00594861">
        <w:tc>
          <w:tcPr>
            <w:tcW w:w="2977"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sz w:val="24"/>
                <w:szCs w:val="24"/>
              </w:rPr>
            </w:pPr>
            <w:r w:rsidRPr="002F7F3F">
              <w:rPr>
                <w:rFonts w:ascii="Times New Roman" w:eastAsia="Albany AMT" w:hAnsi="Times New Roman"/>
                <w:sz w:val="24"/>
                <w:szCs w:val="24"/>
              </w:rPr>
              <w:t>2.1. Урожайность с 1 га новых зерновых и зернобобовых культур</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roofErr w:type="spellStart"/>
            <w:r w:rsidRPr="002F7F3F">
              <w:rPr>
                <w:rFonts w:ascii="Times New Roman" w:eastAsia="Albany AMT" w:hAnsi="Times New Roman"/>
                <w:sz w:val="24"/>
                <w:szCs w:val="24"/>
              </w:rPr>
              <w:t>цн</w:t>
            </w:r>
            <w:proofErr w:type="spellEnd"/>
            <w:r w:rsidRPr="002F7F3F">
              <w:rPr>
                <w:rFonts w:ascii="Times New Roman" w:eastAsia="Albany AMT" w:hAnsi="Times New Roman"/>
                <w:sz w:val="24"/>
                <w:szCs w:val="24"/>
              </w:rPr>
              <w:t>/га</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8,4</w:t>
            </w:r>
          </w:p>
        </w:tc>
        <w:tc>
          <w:tcPr>
            <w:tcW w:w="993" w:type="dxa"/>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18,0</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16,5</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15,4</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18,2</w:t>
            </w:r>
          </w:p>
        </w:tc>
        <w:tc>
          <w:tcPr>
            <w:tcW w:w="993"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0</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0</w:t>
            </w:r>
          </w:p>
        </w:tc>
      </w:tr>
      <w:tr w:rsidR="002F7F3F" w:rsidRPr="002F7F3F" w:rsidTr="00594861">
        <w:tc>
          <w:tcPr>
            <w:tcW w:w="2977"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sz w:val="24"/>
                <w:szCs w:val="24"/>
              </w:rPr>
            </w:pPr>
            <w:r w:rsidRPr="002F7F3F">
              <w:rPr>
                <w:rFonts w:ascii="Times New Roman" w:eastAsia="Albany AMT" w:hAnsi="Times New Roman"/>
                <w:sz w:val="24"/>
                <w:szCs w:val="24"/>
              </w:rPr>
              <w:t>2.2. План заготовки кормов  с площади зерновых и зернобобовых культур</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roofErr w:type="spellStart"/>
            <w:r w:rsidRPr="002F7F3F">
              <w:rPr>
                <w:rFonts w:ascii="Times New Roman" w:eastAsia="Albany AMT" w:hAnsi="Times New Roman"/>
                <w:sz w:val="24"/>
                <w:szCs w:val="24"/>
              </w:rPr>
              <w:t>цн</w:t>
            </w:r>
            <w:proofErr w:type="spellEnd"/>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2318</w:t>
            </w:r>
          </w:p>
        </w:tc>
        <w:tc>
          <w:tcPr>
            <w:tcW w:w="993" w:type="dxa"/>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4725</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3557</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3285</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1971</w:t>
            </w:r>
          </w:p>
        </w:tc>
        <w:tc>
          <w:tcPr>
            <w:tcW w:w="993"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0</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0</w:t>
            </w:r>
          </w:p>
        </w:tc>
      </w:tr>
      <w:tr w:rsidR="002F7F3F" w:rsidRPr="002F7F3F" w:rsidTr="00594861">
        <w:tc>
          <w:tcPr>
            <w:tcW w:w="2977"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sz w:val="24"/>
                <w:szCs w:val="24"/>
              </w:rPr>
            </w:pPr>
            <w:r w:rsidRPr="002F7F3F">
              <w:rPr>
                <w:rFonts w:ascii="Times New Roman" w:eastAsia="Albany AMT" w:hAnsi="Times New Roman"/>
                <w:sz w:val="24"/>
                <w:szCs w:val="24"/>
              </w:rPr>
              <w:t xml:space="preserve">2.3. План получения </w:t>
            </w:r>
            <w:proofErr w:type="spellStart"/>
            <w:r w:rsidRPr="002F7F3F">
              <w:rPr>
                <w:rFonts w:ascii="Times New Roman" w:eastAsia="Albany AMT" w:hAnsi="Times New Roman"/>
                <w:sz w:val="24"/>
                <w:szCs w:val="24"/>
              </w:rPr>
              <w:t>кормоединиц</w:t>
            </w:r>
            <w:proofErr w:type="spellEnd"/>
            <w:r w:rsidRPr="002F7F3F">
              <w:rPr>
                <w:rFonts w:ascii="Times New Roman" w:eastAsia="Albany AMT" w:hAnsi="Times New Roman"/>
                <w:sz w:val="24"/>
                <w:szCs w:val="24"/>
              </w:rPr>
              <w:t xml:space="preserve"> </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ц/га</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c>
          <w:tcPr>
            <w:tcW w:w="993" w:type="dxa"/>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c>
          <w:tcPr>
            <w:tcW w:w="993"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
        </w:tc>
      </w:tr>
      <w:tr w:rsidR="002F7F3F" w:rsidRPr="002F7F3F" w:rsidTr="00594861">
        <w:tc>
          <w:tcPr>
            <w:tcW w:w="2977"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sz w:val="24"/>
                <w:szCs w:val="24"/>
              </w:rPr>
            </w:pPr>
            <w:r w:rsidRPr="002F7F3F">
              <w:rPr>
                <w:rFonts w:ascii="Times New Roman" w:eastAsia="Albany AMT" w:hAnsi="Times New Roman"/>
                <w:sz w:val="24"/>
                <w:szCs w:val="24"/>
              </w:rPr>
              <w:t xml:space="preserve">- зерновые и зернобобовые культуры </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proofErr w:type="spellStart"/>
            <w:r w:rsidRPr="002F7F3F">
              <w:rPr>
                <w:rFonts w:ascii="Times New Roman" w:eastAsia="Albany AMT" w:hAnsi="Times New Roman"/>
                <w:sz w:val="24"/>
                <w:szCs w:val="24"/>
              </w:rPr>
              <w:t>цн</w:t>
            </w:r>
            <w:proofErr w:type="spellEnd"/>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2318</w:t>
            </w:r>
          </w:p>
        </w:tc>
        <w:tc>
          <w:tcPr>
            <w:tcW w:w="993" w:type="dxa"/>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4725</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3557</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3285</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1971</w:t>
            </w:r>
          </w:p>
        </w:tc>
        <w:tc>
          <w:tcPr>
            <w:tcW w:w="993"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0</w:t>
            </w:r>
          </w:p>
        </w:tc>
        <w:tc>
          <w:tcPr>
            <w:tcW w:w="992"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sz w:val="24"/>
                <w:szCs w:val="24"/>
              </w:rPr>
            </w:pPr>
            <w:r w:rsidRPr="002F7F3F">
              <w:rPr>
                <w:rFonts w:ascii="Times New Roman" w:eastAsia="Albany AMT" w:hAnsi="Times New Roman"/>
                <w:sz w:val="24"/>
                <w:szCs w:val="24"/>
              </w:rPr>
              <w:t>0</w:t>
            </w:r>
          </w:p>
        </w:tc>
      </w:tr>
    </w:tbl>
    <w:p w:rsidR="002F7F3F" w:rsidRPr="002F7F3F" w:rsidRDefault="002F7F3F" w:rsidP="002F7F3F">
      <w:pPr>
        <w:widowControl w:val="0"/>
        <w:suppressAutoHyphens/>
        <w:spacing w:after="0" w:line="240" w:lineRule="auto"/>
        <w:ind w:firstLine="567"/>
        <w:rPr>
          <w:rFonts w:ascii="Times New Roman" w:eastAsia="Albany AMT" w:hAnsi="Times New Roman"/>
          <w:b/>
          <w:bCs/>
          <w:sz w:val="24"/>
          <w:szCs w:val="24"/>
        </w:rPr>
      </w:pPr>
    </w:p>
    <w:p w:rsidR="002F7F3F" w:rsidRPr="002F7F3F" w:rsidRDefault="002F7F3F" w:rsidP="002F7F3F">
      <w:pPr>
        <w:widowControl w:val="0"/>
        <w:suppressAutoHyphens/>
        <w:spacing w:after="0" w:line="240" w:lineRule="auto"/>
        <w:ind w:firstLine="567"/>
        <w:rPr>
          <w:rFonts w:ascii="Times New Roman" w:eastAsia="Albany AMT" w:hAnsi="Times New Roman"/>
          <w:b/>
          <w:bCs/>
          <w:sz w:val="24"/>
          <w:szCs w:val="24"/>
        </w:rPr>
        <w:sectPr w:rsidR="002F7F3F" w:rsidRPr="002F7F3F" w:rsidSect="00594861">
          <w:footnotePr>
            <w:pos w:val="beneathText"/>
          </w:footnotePr>
          <w:pgSz w:w="11905" w:h="16837"/>
          <w:pgMar w:top="851" w:right="992" w:bottom="709" w:left="851" w:header="720" w:footer="720" w:gutter="0"/>
          <w:cols w:space="720"/>
          <w:docGrid w:linePitch="360"/>
        </w:sectPr>
      </w:pPr>
    </w:p>
    <w:p w:rsidR="002F7F3F" w:rsidRPr="002F7F3F" w:rsidRDefault="002F7F3F" w:rsidP="002F7F3F">
      <w:pPr>
        <w:widowControl w:val="0"/>
        <w:suppressAutoHyphens/>
        <w:spacing w:after="0" w:line="240" w:lineRule="auto"/>
        <w:ind w:firstLine="567"/>
        <w:jc w:val="center"/>
        <w:rPr>
          <w:rFonts w:ascii="Times New Roman" w:eastAsia="Albany AMT" w:hAnsi="Times New Roman"/>
          <w:b/>
          <w:bCs/>
          <w:sz w:val="24"/>
          <w:szCs w:val="24"/>
        </w:rPr>
      </w:pPr>
      <w:r w:rsidRPr="002F7F3F">
        <w:rPr>
          <w:rFonts w:ascii="Times New Roman" w:eastAsia="Albany AMT" w:hAnsi="Times New Roman"/>
          <w:b/>
          <w:bCs/>
          <w:sz w:val="24"/>
          <w:szCs w:val="24"/>
        </w:rPr>
        <w:lastRenderedPageBreak/>
        <w:t>4. Описание ожидаемых результатов реализации Подпрограммы</w:t>
      </w:r>
    </w:p>
    <w:p w:rsidR="002F7F3F" w:rsidRPr="002F7F3F" w:rsidRDefault="002F7F3F" w:rsidP="002F7F3F">
      <w:pPr>
        <w:widowControl w:val="0"/>
        <w:suppressAutoHyphens/>
        <w:spacing w:after="0" w:line="240" w:lineRule="auto"/>
        <w:ind w:firstLine="567"/>
        <w:jc w:val="both"/>
        <w:rPr>
          <w:rFonts w:ascii="Times New Roman" w:eastAsia="Albany AMT" w:hAnsi="Times New Roman"/>
          <w:b/>
          <w:bCs/>
          <w:sz w:val="24"/>
          <w:szCs w:val="24"/>
        </w:rPr>
      </w:pPr>
    </w:p>
    <w:p w:rsidR="002F7F3F" w:rsidRPr="002F7F3F" w:rsidRDefault="002F7F3F" w:rsidP="002F7F3F">
      <w:pPr>
        <w:widowControl w:val="0"/>
        <w:suppressAutoHyphens/>
        <w:spacing w:after="0" w:line="240" w:lineRule="auto"/>
        <w:ind w:firstLine="567"/>
        <w:jc w:val="both"/>
        <w:rPr>
          <w:rFonts w:ascii="Times New Roman" w:eastAsia="Albany AMT" w:hAnsi="Times New Roman"/>
          <w:bCs/>
          <w:sz w:val="24"/>
          <w:szCs w:val="24"/>
        </w:rPr>
      </w:pPr>
      <w:r w:rsidRPr="002F7F3F">
        <w:rPr>
          <w:rFonts w:ascii="Times New Roman" w:eastAsia="Albany AMT" w:hAnsi="Times New Roman"/>
          <w:bCs/>
          <w:sz w:val="24"/>
          <w:szCs w:val="24"/>
        </w:rPr>
        <w:t>В муниципальных унитарных предприятиях Тейковского муниципального района со 145 га многолетних трав в 2017 году планируется получить 1914 центнер кормовых единиц. При фактической урожайности 2013 г. было  получено 85 центнеров с гектара. Таким образом, при реализации Подпрограммы муниципальные унитарные предприятия района дополнительно получат  894 центнера кормовых единиц, что крайне необходимо для увеличения валового производства молока.</w:t>
      </w:r>
    </w:p>
    <w:p w:rsidR="002F7F3F" w:rsidRPr="002F7F3F" w:rsidRDefault="002F7F3F" w:rsidP="002F7F3F">
      <w:pPr>
        <w:widowControl w:val="0"/>
        <w:suppressAutoHyphens/>
        <w:spacing w:after="0" w:line="240" w:lineRule="auto"/>
        <w:ind w:firstLine="567"/>
        <w:jc w:val="both"/>
        <w:rPr>
          <w:rFonts w:ascii="Times New Roman" w:eastAsia="Albany AMT" w:hAnsi="Times New Roman"/>
          <w:bCs/>
          <w:sz w:val="24"/>
          <w:szCs w:val="24"/>
        </w:rPr>
      </w:pPr>
      <w:r w:rsidRPr="002F7F3F">
        <w:rPr>
          <w:rFonts w:ascii="Times New Roman" w:eastAsia="Albany AMT" w:hAnsi="Times New Roman"/>
          <w:bCs/>
          <w:sz w:val="24"/>
          <w:szCs w:val="24"/>
        </w:rPr>
        <w:t xml:space="preserve">В муниципальных унитарных предприятиях Тейковского муниципального района  с 300 га зерновых и зернобобовых культур в 2017 году планируется получить 1971 центнер кормовых единиц. </w:t>
      </w:r>
    </w:p>
    <w:p w:rsidR="002F7F3F" w:rsidRPr="002F7F3F" w:rsidRDefault="002F7F3F" w:rsidP="002F7F3F">
      <w:pPr>
        <w:widowControl w:val="0"/>
        <w:suppressAutoHyphens/>
        <w:spacing w:after="0" w:line="240" w:lineRule="auto"/>
        <w:ind w:firstLine="567"/>
        <w:jc w:val="both"/>
        <w:rPr>
          <w:rFonts w:ascii="Times New Roman" w:eastAsia="Albany AMT" w:hAnsi="Times New Roman"/>
          <w:bCs/>
          <w:sz w:val="24"/>
          <w:szCs w:val="24"/>
        </w:rPr>
      </w:pPr>
    </w:p>
    <w:p w:rsidR="002F7F3F" w:rsidRPr="002F7F3F" w:rsidRDefault="002F7F3F" w:rsidP="002F7F3F">
      <w:pPr>
        <w:widowControl w:val="0"/>
        <w:suppressAutoHyphens/>
        <w:spacing w:after="0" w:line="240" w:lineRule="auto"/>
        <w:ind w:left="360" w:firstLine="207"/>
        <w:rPr>
          <w:rFonts w:ascii="Times New Roman" w:eastAsia="Albany AMT" w:hAnsi="Times New Roman"/>
          <w:b/>
          <w:bCs/>
          <w:sz w:val="24"/>
          <w:szCs w:val="24"/>
        </w:rPr>
      </w:pPr>
    </w:p>
    <w:p w:rsidR="002F7F3F" w:rsidRPr="002F7F3F" w:rsidRDefault="002F7F3F" w:rsidP="002F7F3F">
      <w:pPr>
        <w:widowControl w:val="0"/>
        <w:suppressAutoHyphens/>
        <w:spacing w:after="0" w:line="240" w:lineRule="auto"/>
        <w:ind w:left="360" w:firstLine="207"/>
        <w:jc w:val="center"/>
        <w:rPr>
          <w:rFonts w:ascii="Times New Roman" w:eastAsia="Albany AMT" w:hAnsi="Times New Roman"/>
          <w:b/>
          <w:bCs/>
          <w:sz w:val="24"/>
          <w:szCs w:val="24"/>
        </w:rPr>
      </w:pPr>
      <w:r w:rsidRPr="002F7F3F">
        <w:rPr>
          <w:rFonts w:ascii="Times New Roman" w:eastAsia="Albany AMT" w:hAnsi="Times New Roman"/>
          <w:b/>
          <w:bCs/>
          <w:sz w:val="24"/>
          <w:szCs w:val="24"/>
        </w:rPr>
        <w:t>5. Мероприятия Подпрограммы</w:t>
      </w:r>
    </w:p>
    <w:p w:rsidR="002F7F3F" w:rsidRPr="002F7F3F" w:rsidRDefault="002F7F3F" w:rsidP="002F7F3F">
      <w:pPr>
        <w:widowControl w:val="0"/>
        <w:suppressAutoHyphens/>
        <w:spacing w:after="0" w:line="240" w:lineRule="auto"/>
        <w:ind w:left="360" w:firstLine="207"/>
        <w:rPr>
          <w:rFonts w:ascii="Times New Roman" w:eastAsia="Albany AMT" w:hAnsi="Times New Roman"/>
          <w:b/>
          <w:bCs/>
          <w:sz w:val="24"/>
          <w:szCs w:val="24"/>
        </w:rPr>
      </w:pPr>
    </w:p>
    <w:p w:rsidR="002F7F3F" w:rsidRPr="002F7F3F" w:rsidRDefault="002F7F3F" w:rsidP="002F7F3F">
      <w:pPr>
        <w:widowControl w:val="0"/>
        <w:suppressAutoHyphens/>
        <w:spacing w:after="0" w:line="240" w:lineRule="auto"/>
        <w:ind w:left="360" w:firstLine="207"/>
        <w:jc w:val="both"/>
        <w:rPr>
          <w:rFonts w:ascii="Times New Roman" w:eastAsia="Albany AMT" w:hAnsi="Times New Roman"/>
          <w:bCs/>
          <w:sz w:val="24"/>
          <w:szCs w:val="24"/>
        </w:rPr>
      </w:pPr>
      <w:r w:rsidRPr="002F7F3F">
        <w:rPr>
          <w:rFonts w:ascii="Times New Roman" w:eastAsia="Albany AMT" w:hAnsi="Times New Roman"/>
          <w:bCs/>
          <w:sz w:val="24"/>
          <w:szCs w:val="24"/>
        </w:rPr>
        <w:t>Подпрограммой предусматривается реализация следующих мероприятий:</w:t>
      </w:r>
    </w:p>
    <w:p w:rsidR="002F7F3F" w:rsidRPr="002F7F3F" w:rsidRDefault="002F7F3F" w:rsidP="002F7F3F">
      <w:pPr>
        <w:widowControl w:val="0"/>
        <w:suppressAutoHyphens/>
        <w:spacing w:after="0" w:line="240" w:lineRule="auto"/>
        <w:ind w:left="360" w:firstLine="207"/>
        <w:jc w:val="both"/>
        <w:rPr>
          <w:rFonts w:ascii="Times New Roman" w:eastAsia="Albany AMT" w:hAnsi="Times New Roman"/>
          <w:sz w:val="24"/>
          <w:szCs w:val="24"/>
        </w:rPr>
      </w:pPr>
      <w:r w:rsidRPr="002F7F3F">
        <w:rPr>
          <w:rFonts w:ascii="Times New Roman" w:eastAsia="Albany AMT" w:hAnsi="Times New Roman"/>
          <w:bCs/>
          <w:sz w:val="24"/>
          <w:szCs w:val="24"/>
        </w:rPr>
        <w:t xml:space="preserve">- </w:t>
      </w:r>
      <w:r w:rsidRPr="002F7F3F">
        <w:rPr>
          <w:rFonts w:ascii="Times New Roman" w:eastAsia="Albany AMT" w:hAnsi="Times New Roman"/>
          <w:sz w:val="24"/>
          <w:szCs w:val="24"/>
        </w:rPr>
        <w:t>приобретение семян многолетних трав (исполнитель – участник Подпрограммы),</w:t>
      </w:r>
    </w:p>
    <w:p w:rsidR="002F7F3F" w:rsidRPr="002F7F3F" w:rsidRDefault="002F7F3F" w:rsidP="002F7F3F">
      <w:pPr>
        <w:widowControl w:val="0"/>
        <w:suppressAutoHyphens/>
        <w:spacing w:after="0" w:line="240" w:lineRule="auto"/>
        <w:ind w:left="360" w:firstLine="207"/>
        <w:jc w:val="both"/>
        <w:rPr>
          <w:rFonts w:ascii="Times New Roman" w:eastAsia="Albany AMT" w:hAnsi="Times New Roman"/>
          <w:sz w:val="24"/>
          <w:szCs w:val="24"/>
        </w:rPr>
      </w:pPr>
      <w:r w:rsidRPr="002F7F3F">
        <w:rPr>
          <w:rFonts w:ascii="Times New Roman" w:eastAsia="Albany AMT" w:hAnsi="Times New Roman"/>
          <w:sz w:val="24"/>
          <w:szCs w:val="24"/>
        </w:rPr>
        <w:t>Срок реализации – 2014-2019 годы;</w:t>
      </w:r>
    </w:p>
    <w:p w:rsidR="002F7F3F" w:rsidRPr="002F7F3F" w:rsidRDefault="002F7F3F" w:rsidP="002F7F3F">
      <w:pPr>
        <w:widowControl w:val="0"/>
        <w:suppressAutoHyphens/>
        <w:spacing w:after="0" w:line="240" w:lineRule="auto"/>
        <w:ind w:left="360" w:firstLine="207"/>
        <w:jc w:val="both"/>
        <w:rPr>
          <w:rFonts w:ascii="Times New Roman" w:eastAsia="Albany AMT" w:hAnsi="Times New Roman"/>
          <w:sz w:val="24"/>
          <w:szCs w:val="24"/>
        </w:rPr>
      </w:pPr>
      <w:r w:rsidRPr="002F7F3F">
        <w:rPr>
          <w:rFonts w:ascii="Times New Roman" w:eastAsia="Albany AMT" w:hAnsi="Times New Roman"/>
          <w:sz w:val="24"/>
          <w:szCs w:val="24"/>
        </w:rPr>
        <w:t xml:space="preserve">- </w:t>
      </w:r>
      <w:r w:rsidRPr="002F7F3F">
        <w:rPr>
          <w:rFonts w:ascii="Times New Roman" w:eastAsia="Albany AMT" w:hAnsi="Times New Roman"/>
          <w:bCs/>
          <w:sz w:val="24"/>
          <w:szCs w:val="24"/>
        </w:rPr>
        <w:t>возмещение части затрат на обновление площадей многолетних трав, зерновых и зернобобовых культур (</w:t>
      </w:r>
      <w:r w:rsidRPr="002F7F3F">
        <w:rPr>
          <w:rFonts w:ascii="Times New Roman" w:eastAsia="Albany AMT" w:hAnsi="Times New Roman"/>
          <w:sz w:val="24"/>
          <w:szCs w:val="24"/>
        </w:rPr>
        <w:t>исполнитель – участник Подпрограммы),</w:t>
      </w:r>
    </w:p>
    <w:p w:rsidR="002F7F3F" w:rsidRPr="002F7F3F" w:rsidRDefault="002F7F3F" w:rsidP="002F7F3F">
      <w:pPr>
        <w:widowControl w:val="0"/>
        <w:suppressAutoHyphens/>
        <w:spacing w:after="0" w:line="240" w:lineRule="auto"/>
        <w:ind w:left="360" w:firstLine="207"/>
        <w:jc w:val="both"/>
        <w:rPr>
          <w:rFonts w:ascii="Times New Roman" w:eastAsia="Albany AMT" w:hAnsi="Times New Roman"/>
          <w:sz w:val="24"/>
          <w:szCs w:val="24"/>
        </w:rPr>
      </w:pPr>
      <w:r w:rsidRPr="002F7F3F">
        <w:rPr>
          <w:rFonts w:ascii="Times New Roman" w:eastAsia="Albany AMT" w:hAnsi="Times New Roman"/>
          <w:sz w:val="24"/>
          <w:szCs w:val="24"/>
        </w:rPr>
        <w:t>Срок реализации – 2014-2019 годы;</w:t>
      </w:r>
    </w:p>
    <w:p w:rsidR="002F7F3F" w:rsidRPr="002F7F3F" w:rsidRDefault="002F7F3F" w:rsidP="002F7F3F">
      <w:pPr>
        <w:widowControl w:val="0"/>
        <w:suppressAutoHyphens/>
        <w:spacing w:after="0" w:line="240" w:lineRule="auto"/>
        <w:ind w:left="360" w:firstLine="207"/>
        <w:jc w:val="both"/>
        <w:rPr>
          <w:rFonts w:ascii="Times New Roman" w:eastAsia="Albany AMT" w:hAnsi="Times New Roman"/>
          <w:sz w:val="24"/>
          <w:szCs w:val="24"/>
        </w:rPr>
      </w:pPr>
      <w:r w:rsidRPr="002F7F3F">
        <w:rPr>
          <w:rFonts w:ascii="Times New Roman" w:eastAsia="Albany AMT" w:hAnsi="Times New Roman"/>
          <w:sz w:val="24"/>
          <w:szCs w:val="24"/>
        </w:rPr>
        <w:t xml:space="preserve">- </w:t>
      </w:r>
      <w:r w:rsidRPr="002F7F3F">
        <w:rPr>
          <w:rFonts w:ascii="Times New Roman" w:eastAsia="Albany AMT" w:hAnsi="Times New Roman"/>
          <w:bCs/>
          <w:sz w:val="24"/>
          <w:szCs w:val="24"/>
        </w:rPr>
        <w:t>возмещение части затрат на обновление площадей многолетних трав на создание культурных пастбищ (</w:t>
      </w:r>
      <w:r w:rsidRPr="002F7F3F">
        <w:rPr>
          <w:rFonts w:ascii="Times New Roman" w:eastAsia="Albany AMT" w:hAnsi="Times New Roman"/>
          <w:sz w:val="24"/>
          <w:szCs w:val="24"/>
        </w:rPr>
        <w:t>исполнитель – участник Подпрограммы),</w:t>
      </w:r>
    </w:p>
    <w:p w:rsidR="002F7F3F" w:rsidRPr="002F7F3F" w:rsidRDefault="002F7F3F" w:rsidP="002F7F3F">
      <w:pPr>
        <w:widowControl w:val="0"/>
        <w:suppressAutoHyphens/>
        <w:spacing w:after="0" w:line="240" w:lineRule="auto"/>
        <w:ind w:left="360" w:firstLine="207"/>
        <w:jc w:val="both"/>
        <w:rPr>
          <w:rFonts w:ascii="Times New Roman" w:eastAsia="Albany AMT" w:hAnsi="Times New Roman"/>
          <w:sz w:val="24"/>
          <w:szCs w:val="24"/>
        </w:rPr>
      </w:pPr>
      <w:r w:rsidRPr="002F7F3F">
        <w:rPr>
          <w:rFonts w:ascii="Times New Roman" w:eastAsia="Albany AMT" w:hAnsi="Times New Roman"/>
          <w:sz w:val="24"/>
          <w:szCs w:val="24"/>
        </w:rPr>
        <w:t>Срок реализации – 2014-2019 годы.</w:t>
      </w:r>
    </w:p>
    <w:p w:rsidR="002F7F3F" w:rsidRPr="002F7F3F" w:rsidRDefault="002F7F3F" w:rsidP="002F7F3F">
      <w:pPr>
        <w:widowControl w:val="0"/>
        <w:suppressAutoHyphens/>
        <w:spacing w:after="0" w:line="240" w:lineRule="auto"/>
        <w:ind w:left="360" w:firstLine="207"/>
        <w:jc w:val="both"/>
        <w:rPr>
          <w:rFonts w:ascii="Times New Roman" w:eastAsia="Albany AMT" w:hAnsi="Times New Roman"/>
          <w:bCs/>
          <w:sz w:val="24"/>
          <w:szCs w:val="24"/>
        </w:rPr>
      </w:pPr>
    </w:p>
    <w:p w:rsidR="002F7F3F" w:rsidRPr="002F7F3F" w:rsidRDefault="002F7F3F" w:rsidP="002F7F3F">
      <w:pPr>
        <w:widowControl w:val="0"/>
        <w:suppressAutoHyphens/>
        <w:spacing w:after="0" w:line="240" w:lineRule="auto"/>
        <w:jc w:val="center"/>
        <w:rPr>
          <w:rFonts w:ascii="Times New Roman" w:eastAsia="Albany AMT" w:hAnsi="Times New Roman"/>
          <w:b/>
          <w:bCs/>
          <w:sz w:val="24"/>
          <w:szCs w:val="24"/>
        </w:rPr>
      </w:pPr>
      <w:r w:rsidRPr="002F7F3F">
        <w:rPr>
          <w:rFonts w:ascii="Times New Roman" w:eastAsia="Albany AMT" w:hAnsi="Times New Roman"/>
          <w:b/>
          <w:bCs/>
          <w:sz w:val="24"/>
          <w:szCs w:val="24"/>
        </w:rPr>
        <w:t>6. Ресурсное обеспечение реализации мероприятий Подпрограммы</w:t>
      </w:r>
    </w:p>
    <w:p w:rsidR="002F7F3F" w:rsidRPr="002F7F3F" w:rsidRDefault="002F7F3F" w:rsidP="002F7F3F">
      <w:pPr>
        <w:widowControl w:val="0"/>
        <w:suppressAutoHyphens/>
        <w:spacing w:after="0" w:line="240" w:lineRule="auto"/>
        <w:jc w:val="right"/>
        <w:rPr>
          <w:rFonts w:ascii="Times New Roman" w:eastAsia="Albany AMT" w:hAnsi="Times New Roman"/>
          <w:bCs/>
          <w:sz w:val="24"/>
          <w:szCs w:val="24"/>
        </w:rPr>
      </w:pPr>
    </w:p>
    <w:p w:rsidR="002F7F3F" w:rsidRPr="002F7F3F" w:rsidRDefault="002F7F3F" w:rsidP="002F7F3F">
      <w:pPr>
        <w:widowControl w:val="0"/>
        <w:suppressAutoHyphens/>
        <w:spacing w:after="0" w:line="240" w:lineRule="auto"/>
        <w:jc w:val="right"/>
        <w:rPr>
          <w:rFonts w:ascii="Times New Roman" w:eastAsia="Albany AMT" w:hAnsi="Times New Roman"/>
          <w:bCs/>
          <w:sz w:val="24"/>
          <w:szCs w:val="24"/>
        </w:rPr>
      </w:pPr>
      <w:r w:rsidRPr="002F7F3F">
        <w:rPr>
          <w:rFonts w:ascii="Times New Roman" w:eastAsia="Albany AMT" w:hAnsi="Times New Roman"/>
          <w:bCs/>
          <w:sz w:val="24"/>
          <w:szCs w:val="24"/>
        </w:rPr>
        <w:t>Таблица 7</w:t>
      </w:r>
    </w:p>
    <w:p w:rsidR="002F7F3F" w:rsidRPr="002F7F3F" w:rsidRDefault="002F7F3F" w:rsidP="002F7F3F">
      <w:pPr>
        <w:widowControl w:val="0"/>
        <w:suppressAutoHyphens/>
        <w:spacing w:after="0" w:line="240" w:lineRule="auto"/>
        <w:jc w:val="right"/>
        <w:rPr>
          <w:rFonts w:ascii="Times New Roman" w:eastAsia="Albany AMT"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007"/>
        <w:gridCol w:w="1008"/>
        <w:gridCol w:w="1007"/>
        <w:gridCol w:w="1008"/>
        <w:gridCol w:w="1007"/>
        <w:gridCol w:w="1008"/>
        <w:gridCol w:w="1008"/>
      </w:tblGrid>
      <w:tr w:rsidR="002F7F3F" w:rsidRPr="002F7F3F" w:rsidTr="00981528">
        <w:tc>
          <w:tcPr>
            <w:tcW w:w="3227"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Наименование программы. Источник ресурсного обеспечения</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Ед. измерения</w:t>
            </w:r>
          </w:p>
        </w:tc>
        <w:tc>
          <w:tcPr>
            <w:tcW w:w="1008"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2014 год</w:t>
            </w:r>
          </w:p>
        </w:tc>
        <w:tc>
          <w:tcPr>
            <w:tcW w:w="1007"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2015 год</w:t>
            </w:r>
          </w:p>
        </w:tc>
        <w:tc>
          <w:tcPr>
            <w:tcW w:w="1008"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2016 год</w:t>
            </w:r>
          </w:p>
        </w:tc>
        <w:tc>
          <w:tcPr>
            <w:tcW w:w="1007"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2017 год</w:t>
            </w:r>
          </w:p>
        </w:tc>
        <w:tc>
          <w:tcPr>
            <w:tcW w:w="1008"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2018 год</w:t>
            </w:r>
          </w:p>
        </w:tc>
        <w:tc>
          <w:tcPr>
            <w:tcW w:w="1008"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2019 год</w:t>
            </w:r>
          </w:p>
        </w:tc>
      </w:tr>
      <w:tr w:rsidR="002F7F3F" w:rsidRPr="002F7F3F" w:rsidTr="00981528">
        <w:tc>
          <w:tcPr>
            <w:tcW w:w="3227"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Подпрограмма «Улучшение кормовой базы в общественном животноводстве Тейковского муниципального района», всего</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тыс. руб.</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330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189</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r>
      <w:tr w:rsidR="002F7F3F" w:rsidRPr="002F7F3F" w:rsidTr="00981528">
        <w:tc>
          <w:tcPr>
            <w:tcW w:w="3227"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Бюджетные ассигнования</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тыс. руб.</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330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189</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r>
      <w:tr w:rsidR="002F7F3F" w:rsidRPr="002F7F3F" w:rsidTr="00981528">
        <w:tc>
          <w:tcPr>
            <w:tcW w:w="3227"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bCs/>
                <w:sz w:val="24"/>
                <w:szCs w:val="24"/>
              </w:rPr>
            </w:pPr>
            <w:r w:rsidRPr="002F7F3F">
              <w:rPr>
                <w:rFonts w:ascii="Times New Roman" w:eastAsia="Albany AMT" w:hAnsi="Times New Roman"/>
                <w:bCs/>
                <w:sz w:val="24"/>
                <w:szCs w:val="24"/>
              </w:rPr>
              <w:t>- бюджет Тейковского муниципального района</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тыс. руб.</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330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189</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r>
      <w:tr w:rsidR="002F7F3F" w:rsidRPr="002F7F3F" w:rsidTr="00981528">
        <w:tc>
          <w:tcPr>
            <w:tcW w:w="3227"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1.1. Приобретение семян многолетних трав</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тыс. руб.</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330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r>
      <w:tr w:rsidR="002F7F3F" w:rsidRPr="002F7F3F" w:rsidTr="00981528">
        <w:tc>
          <w:tcPr>
            <w:tcW w:w="3227"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Бюджетные ассигнования</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тыс. руб.</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330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r>
      <w:tr w:rsidR="002F7F3F" w:rsidRPr="002F7F3F" w:rsidTr="00981528">
        <w:tc>
          <w:tcPr>
            <w:tcW w:w="3227"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bCs/>
                <w:sz w:val="24"/>
                <w:szCs w:val="24"/>
              </w:rPr>
            </w:pPr>
            <w:r w:rsidRPr="002F7F3F">
              <w:rPr>
                <w:rFonts w:ascii="Times New Roman" w:eastAsia="Albany AMT" w:hAnsi="Times New Roman"/>
                <w:bCs/>
                <w:sz w:val="24"/>
                <w:szCs w:val="24"/>
              </w:rPr>
              <w:t>- бюджет Тейковского муниципального района</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тыс. руб.</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330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r>
      <w:tr w:rsidR="002F7F3F" w:rsidRPr="002F7F3F" w:rsidTr="00981528">
        <w:tc>
          <w:tcPr>
            <w:tcW w:w="3227"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1.2. Возмещение части затрат на обновление площадей многолетних трав, зерновых и зернобобовых культур</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тыс. руб.</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189</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r>
      <w:tr w:rsidR="002F7F3F" w:rsidRPr="002F7F3F" w:rsidTr="00981528">
        <w:tc>
          <w:tcPr>
            <w:tcW w:w="3227"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Бюджетные ассигнования</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 xml:space="preserve">тыс. </w:t>
            </w:r>
            <w:r w:rsidRPr="002F7F3F">
              <w:rPr>
                <w:rFonts w:ascii="Times New Roman" w:eastAsia="Albany AMT" w:hAnsi="Times New Roman"/>
                <w:bCs/>
                <w:sz w:val="24"/>
                <w:szCs w:val="24"/>
              </w:rPr>
              <w:lastRenderedPageBreak/>
              <w:t>руб.</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lastRenderedPageBreak/>
              <w:t>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189</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r>
      <w:tr w:rsidR="002F7F3F" w:rsidRPr="002F7F3F" w:rsidTr="00981528">
        <w:tc>
          <w:tcPr>
            <w:tcW w:w="3227"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bCs/>
                <w:sz w:val="24"/>
                <w:szCs w:val="24"/>
              </w:rPr>
            </w:pPr>
            <w:r w:rsidRPr="002F7F3F">
              <w:rPr>
                <w:rFonts w:ascii="Times New Roman" w:eastAsia="Albany AMT" w:hAnsi="Times New Roman"/>
                <w:bCs/>
                <w:sz w:val="24"/>
                <w:szCs w:val="24"/>
              </w:rPr>
              <w:t>- бюджет Тейковского муниципального района</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тыс. руб.</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350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189</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r>
      <w:tr w:rsidR="002F7F3F" w:rsidRPr="002F7F3F" w:rsidTr="00981528">
        <w:tc>
          <w:tcPr>
            <w:tcW w:w="3227"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1.3. Возмещение части затрат на обновление площадей многолетних трав на создание культурных пастбищ</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тыс. руб.</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r>
      <w:tr w:rsidR="002F7F3F" w:rsidRPr="002F7F3F" w:rsidTr="00981528">
        <w:tc>
          <w:tcPr>
            <w:tcW w:w="3227" w:type="dxa"/>
            <w:shd w:val="clear" w:color="auto" w:fill="auto"/>
          </w:tcPr>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r w:rsidRPr="002F7F3F">
              <w:rPr>
                <w:rFonts w:ascii="Times New Roman" w:eastAsia="Albany AMT" w:hAnsi="Times New Roman"/>
                <w:bCs/>
                <w:sz w:val="24"/>
                <w:szCs w:val="24"/>
              </w:rPr>
              <w:t>Бюджетные ассигнования</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тыс. руб.</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r>
      <w:tr w:rsidR="002F7F3F" w:rsidRPr="002F7F3F" w:rsidTr="00981528">
        <w:tc>
          <w:tcPr>
            <w:tcW w:w="3227" w:type="dxa"/>
            <w:shd w:val="clear" w:color="auto" w:fill="auto"/>
          </w:tcPr>
          <w:p w:rsidR="002F7F3F" w:rsidRPr="002F7F3F" w:rsidRDefault="002F7F3F" w:rsidP="002F7F3F">
            <w:pPr>
              <w:widowControl w:val="0"/>
              <w:suppressAutoHyphens/>
              <w:spacing w:after="0" w:line="240" w:lineRule="auto"/>
              <w:rPr>
                <w:rFonts w:ascii="Times New Roman" w:eastAsia="Albany AMT" w:hAnsi="Times New Roman"/>
                <w:bCs/>
                <w:sz w:val="24"/>
                <w:szCs w:val="24"/>
              </w:rPr>
            </w:pPr>
            <w:r w:rsidRPr="002F7F3F">
              <w:rPr>
                <w:rFonts w:ascii="Times New Roman" w:eastAsia="Albany AMT" w:hAnsi="Times New Roman"/>
                <w:bCs/>
                <w:sz w:val="24"/>
                <w:szCs w:val="24"/>
              </w:rPr>
              <w:t>- бюджет Тейковского муниципального района</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тыс. руб.</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7"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c>
          <w:tcPr>
            <w:tcW w:w="1008" w:type="dxa"/>
            <w:shd w:val="clear" w:color="auto" w:fill="auto"/>
          </w:tcPr>
          <w:p w:rsidR="002F7F3F" w:rsidRPr="002F7F3F" w:rsidRDefault="002F7F3F" w:rsidP="002F7F3F">
            <w:pPr>
              <w:widowControl w:val="0"/>
              <w:suppressAutoHyphens/>
              <w:spacing w:after="0" w:line="240" w:lineRule="auto"/>
              <w:jc w:val="center"/>
              <w:rPr>
                <w:rFonts w:ascii="Times New Roman" w:eastAsia="Albany AMT" w:hAnsi="Times New Roman"/>
                <w:bCs/>
                <w:sz w:val="24"/>
                <w:szCs w:val="24"/>
              </w:rPr>
            </w:pPr>
            <w:r w:rsidRPr="002F7F3F">
              <w:rPr>
                <w:rFonts w:ascii="Times New Roman" w:eastAsia="Albany AMT" w:hAnsi="Times New Roman"/>
                <w:bCs/>
                <w:sz w:val="24"/>
                <w:szCs w:val="24"/>
              </w:rPr>
              <w:t>0</w:t>
            </w:r>
          </w:p>
        </w:tc>
      </w:tr>
    </w:tbl>
    <w:p w:rsidR="002F7F3F" w:rsidRPr="002F7F3F" w:rsidRDefault="002F7F3F" w:rsidP="002F7F3F">
      <w:pPr>
        <w:widowControl w:val="0"/>
        <w:suppressAutoHyphens/>
        <w:spacing w:after="0" w:line="240" w:lineRule="auto"/>
        <w:jc w:val="both"/>
        <w:rPr>
          <w:rFonts w:ascii="Times New Roman" w:eastAsia="Albany AMT" w:hAnsi="Times New Roman"/>
          <w:bCs/>
          <w:sz w:val="24"/>
          <w:szCs w:val="24"/>
        </w:rPr>
      </w:pPr>
    </w:p>
    <w:p w:rsidR="002F7F3F" w:rsidRPr="002F7F3F" w:rsidRDefault="002F7F3F" w:rsidP="002F7F3F">
      <w:pPr>
        <w:widowControl w:val="0"/>
        <w:suppressAutoHyphens/>
        <w:spacing w:after="0" w:line="240" w:lineRule="auto"/>
        <w:jc w:val="right"/>
        <w:rPr>
          <w:rFonts w:ascii="Times New Roman" w:eastAsia="Albany AMT" w:hAnsi="Times New Roman"/>
          <w:bCs/>
          <w:sz w:val="24"/>
          <w:szCs w:val="24"/>
        </w:rPr>
      </w:pPr>
    </w:p>
    <w:p w:rsidR="002F7F3F" w:rsidRPr="002F7F3F" w:rsidRDefault="002F7F3F" w:rsidP="002F7F3F">
      <w:pPr>
        <w:widowControl w:val="0"/>
        <w:suppressAutoHyphens/>
        <w:spacing w:after="0" w:line="240" w:lineRule="auto"/>
        <w:jc w:val="center"/>
        <w:rPr>
          <w:rFonts w:ascii="Times New Roman" w:eastAsia="Albany AMT" w:hAnsi="Times New Roman"/>
          <w:b/>
          <w:bCs/>
          <w:sz w:val="24"/>
          <w:szCs w:val="24"/>
        </w:rPr>
      </w:pPr>
      <w:r w:rsidRPr="002F7F3F">
        <w:rPr>
          <w:rFonts w:ascii="Times New Roman" w:eastAsia="Albany AMT" w:hAnsi="Times New Roman"/>
          <w:b/>
          <w:bCs/>
          <w:sz w:val="24"/>
          <w:szCs w:val="24"/>
        </w:rPr>
        <w:t>7. Приложение к  Подпрограмме: порядок (правила) предоставления средств бюджета Тейковского муниципального района на возмещение части затрат участнику Подпрограммы</w:t>
      </w:r>
    </w:p>
    <w:p w:rsidR="002F7F3F" w:rsidRPr="002F7F3F" w:rsidRDefault="002F7F3F" w:rsidP="002F7F3F">
      <w:pPr>
        <w:widowControl w:val="0"/>
        <w:suppressAutoHyphens/>
        <w:spacing w:after="0" w:line="240" w:lineRule="auto"/>
        <w:jc w:val="center"/>
        <w:rPr>
          <w:rFonts w:ascii="Times New Roman" w:eastAsia="Albany AMT" w:hAnsi="Times New Roman"/>
          <w:b/>
          <w:bCs/>
          <w:i/>
          <w:sz w:val="24"/>
          <w:szCs w:val="24"/>
        </w:rPr>
      </w:pPr>
    </w:p>
    <w:p w:rsidR="002F7F3F" w:rsidRPr="002F7F3F" w:rsidRDefault="002F7F3F" w:rsidP="002F7F3F">
      <w:pPr>
        <w:widowControl w:val="0"/>
        <w:suppressAutoHyphens/>
        <w:spacing w:after="0" w:line="240" w:lineRule="auto"/>
        <w:ind w:firstLine="708"/>
        <w:jc w:val="both"/>
        <w:rPr>
          <w:rFonts w:ascii="Times New Roman" w:eastAsia="Albany AMT" w:hAnsi="Times New Roman"/>
          <w:sz w:val="24"/>
          <w:szCs w:val="24"/>
        </w:rPr>
      </w:pPr>
      <w:r w:rsidRPr="002F7F3F">
        <w:rPr>
          <w:rFonts w:ascii="Times New Roman" w:eastAsia="Albany AMT" w:hAnsi="Times New Roman"/>
          <w:sz w:val="24"/>
          <w:szCs w:val="24"/>
        </w:rPr>
        <w:t>Настоящая Подпрограмма предусматривает получение денежных средств участником Подпрограммы на возмещение части затрат, связанных с обновлением площадей высокопродуктивных многолетних трав, зерновых и зернобобовых культур  в районе:</w:t>
      </w:r>
    </w:p>
    <w:p w:rsidR="002F7F3F" w:rsidRPr="002F7F3F" w:rsidRDefault="002F7F3F" w:rsidP="002F7F3F">
      <w:pPr>
        <w:widowControl w:val="0"/>
        <w:suppressAutoHyphens/>
        <w:spacing w:after="0" w:line="240" w:lineRule="auto"/>
        <w:jc w:val="both"/>
        <w:rPr>
          <w:rFonts w:ascii="Times New Roman" w:eastAsia="Albany AMT" w:hAnsi="Times New Roman"/>
          <w:sz w:val="24"/>
          <w:szCs w:val="24"/>
        </w:rPr>
      </w:pPr>
      <w:r w:rsidRPr="002F7F3F">
        <w:rPr>
          <w:rFonts w:ascii="Times New Roman" w:eastAsia="Albany AMT" w:hAnsi="Times New Roman"/>
          <w:sz w:val="24"/>
          <w:szCs w:val="24"/>
        </w:rPr>
        <w:t xml:space="preserve">  а) п</w:t>
      </w:r>
      <w:r w:rsidRPr="002F7F3F">
        <w:rPr>
          <w:rFonts w:ascii="Times New Roman" w:eastAsia="Albany AMT" w:hAnsi="Times New Roman"/>
          <w:bCs/>
          <w:sz w:val="24"/>
          <w:szCs w:val="24"/>
        </w:rPr>
        <w:t>риобретение семян многолетних трав;</w:t>
      </w:r>
    </w:p>
    <w:p w:rsidR="002F7F3F" w:rsidRPr="002F7F3F" w:rsidRDefault="002F7F3F" w:rsidP="002F7F3F">
      <w:pPr>
        <w:widowControl w:val="0"/>
        <w:suppressAutoHyphens/>
        <w:spacing w:after="0" w:line="240" w:lineRule="auto"/>
        <w:jc w:val="both"/>
        <w:rPr>
          <w:rFonts w:ascii="Times New Roman" w:eastAsia="Albany AMT" w:hAnsi="Times New Roman"/>
          <w:sz w:val="24"/>
          <w:szCs w:val="24"/>
        </w:rPr>
      </w:pPr>
      <w:r w:rsidRPr="002F7F3F">
        <w:rPr>
          <w:rFonts w:ascii="Times New Roman" w:eastAsia="Albany AMT" w:hAnsi="Times New Roman"/>
          <w:sz w:val="24"/>
          <w:szCs w:val="24"/>
        </w:rPr>
        <w:t xml:space="preserve">  б) в</w:t>
      </w:r>
      <w:r w:rsidRPr="002F7F3F">
        <w:rPr>
          <w:rFonts w:ascii="Times New Roman" w:eastAsia="Albany AMT" w:hAnsi="Times New Roman"/>
          <w:bCs/>
          <w:sz w:val="24"/>
          <w:szCs w:val="24"/>
        </w:rPr>
        <w:t>озмещение части затрат на обновление площадей многолетних трав, зерновых и зернобобовых культур;</w:t>
      </w:r>
    </w:p>
    <w:p w:rsidR="002F7F3F" w:rsidRPr="002F7F3F" w:rsidRDefault="002F7F3F" w:rsidP="002F7F3F">
      <w:pPr>
        <w:widowControl w:val="0"/>
        <w:suppressAutoHyphens/>
        <w:spacing w:after="0" w:line="240" w:lineRule="auto"/>
        <w:jc w:val="both"/>
        <w:rPr>
          <w:rFonts w:ascii="Times New Roman" w:eastAsia="Albany AMT" w:hAnsi="Times New Roman"/>
          <w:sz w:val="24"/>
          <w:szCs w:val="24"/>
        </w:rPr>
      </w:pPr>
      <w:r w:rsidRPr="002F7F3F">
        <w:rPr>
          <w:rFonts w:ascii="Times New Roman" w:eastAsia="Albany AMT" w:hAnsi="Times New Roman"/>
          <w:sz w:val="24"/>
          <w:szCs w:val="24"/>
        </w:rPr>
        <w:t xml:space="preserve">  в) возмещение части затрат на обновление площадей многолетних трав на создание культурных пастбищ.</w:t>
      </w:r>
    </w:p>
    <w:p w:rsidR="002F7F3F" w:rsidRPr="002F7F3F" w:rsidRDefault="002F7F3F" w:rsidP="002F7F3F">
      <w:pPr>
        <w:widowControl w:val="0"/>
        <w:suppressAutoHyphens/>
        <w:spacing w:after="0" w:line="240" w:lineRule="auto"/>
        <w:ind w:firstLine="567"/>
        <w:jc w:val="both"/>
        <w:rPr>
          <w:rFonts w:ascii="Times New Roman" w:eastAsia="Albany AMT" w:hAnsi="Times New Roman"/>
          <w:sz w:val="24"/>
          <w:szCs w:val="24"/>
        </w:rPr>
      </w:pPr>
      <w:r w:rsidRPr="002F7F3F">
        <w:rPr>
          <w:rFonts w:ascii="Times New Roman" w:eastAsia="Albany AMT" w:hAnsi="Times New Roman"/>
          <w:sz w:val="24"/>
          <w:szCs w:val="24"/>
        </w:rPr>
        <w:t>Участником Подпрограммы может быть муниципальное унитарное предприятие, зарегистрированное на территории Тейковского муниципального района занимающиеся общественным животноводством.</w:t>
      </w:r>
    </w:p>
    <w:p w:rsidR="002F7F3F" w:rsidRPr="002F7F3F" w:rsidRDefault="002F7F3F" w:rsidP="002F7F3F">
      <w:pPr>
        <w:keepNext/>
        <w:spacing w:before="240" w:after="60" w:line="240" w:lineRule="auto"/>
        <w:ind w:firstLine="567"/>
        <w:outlineLvl w:val="0"/>
        <w:rPr>
          <w:rFonts w:ascii="Times New Roman" w:eastAsia="Times New Roman" w:hAnsi="Times New Roman"/>
          <w:b/>
          <w:bCs/>
          <w:kern w:val="32"/>
          <w:sz w:val="24"/>
          <w:szCs w:val="24"/>
          <w:lang w:eastAsia="ru-RU"/>
        </w:rPr>
      </w:pPr>
      <w:bookmarkStart w:id="20" w:name="_Toc244052044"/>
      <w:bookmarkStart w:id="21" w:name="_Toc248146079"/>
      <w:r w:rsidRPr="002F7F3F">
        <w:rPr>
          <w:rFonts w:ascii="Times New Roman" w:eastAsia="Times New Roman" w:hAnsi="Times New Roman"/>
          <w:b/>
          <w:bCs/>
          <w:kern w:val="32"/>
          <w:sz w:val="24"/>
          <w:szCs w:val="24"/>
          <w:lang w:eastAsia="ru-RU"/>
        </w:rPr>
        <w:t>1) Общие условия для участника Подпрограммы, претендующих на получение возмещения части затрат:</w:t>
      </w:r>
      <w:bookmarkEnd w:id="20"/>
      <w:bookmarkEnd w:id="21"/>
    </w:p>
    <w:p w:rsidR="002F7F3F" w:rsidRPr="002F7F3F" w:rsidRDefault="002F7F3F" w:rsidP="002F7F3F">
      <w:pPr>
        <w:widowControl w:val="0"/>
        <w:suppressAutoHyphens/>
        <w:autoSpaceDE w:val="0"/>
        <w:autoSpaceDN w:val="0"/>
        <w:adjustRightInd w:val="0"/>
        <w:spacing w:after="0" w:line="240" w:lineRule="auto"/>
        <w:ind w:firstLine="720"/>
        <w:jc w:val="both"/>
        <w:rPr>
          <w:rFonts w:ascii="Times New Roman" w:eastAsia="Albany AMT" w:hAnsi="Times New Roman"/>
          <w:sz w:val="24"/>
          <w:szCs w:val="24"/>
        </w:rPr>
      </w:pPr>
      <w:r w:rsidRPr="002F7F3F">
        <w:rPr>
          <w:rFonts w:ascii="Times New Roman" w:eastAsia="Albany AMT" w:hAnsi="Times New Roman"/>
          <w:sz w:val="24"/>
          <w:szCs w:val="24"/>
        </w:rPr>
        <w:t>а) участник Подпрограммы, претендующий на получение возмещения части затрат должен быть включен в реестр субъектов агропромышленного комплекса Ивановской области;</w:t>
      </w:r>
    </w:p>
    <w:p w:rsidR="002F7F3F" w:rsidRPr="002F7F3F" w:rsidRDefault="002F7F3F" w:rsidP="002F7F3F">
      <w:pPr>
        <w:widowControl w:val="0"/>
        <w:suppressAutoHyphens/>
        <w:autoSpaceDE w:val="0"/>
        <w:autoSpaceDN w:val="0"/>
        <w:adjustRightInd w:val="0"/>
        <w:spacing w:after="0" w:line="240" w:lineRule="auto"/>
        <w:ind w:firstLine="720"/>
        <w:jc w:val="both"/>
        <w:rPr>
          <w:rFonts w:ascii="Times New Roman" w:eastAsia="Albany AMT" w:hAnsi="Times New Roman"/>
          <w:sz w:val="24"/>
          <w:szCs w:val="24"/>
        </w:rPr>
      </w:pPr>
      <w:r w:rsidRPr="002F7F3F">
        <w:rPr>
          <w:rFonts w:ascii="Times New Roman" w:eastAsia="Albany AMT" w:hAnsi="Times New Roman"/>
          <w:sz w:val="24"/>
          <w:szCs w:val="24"/>
        </w:rPr>
        <w:t>б) участник Подпрограммы, претендующий на получение возмещения части затрат должен быть зарегистрирован  на территории Тейковского муниципального района;</w:t>
      </w:r>
    </w:p>
    <w:p w:rsidR="002F7F3F" w:rsidRPr="002F7F3F" w:rsidRDefault="002F7F3F" w:rsidP="002F7F3F">
      <w:pPr>
        <w:widowControl w:val="0"/>
        <w:suppressAutoHyphens/>
        <w:autoSpaceDE w:val="0"/>
        <w:autoSpaceDN w:val="0"/>
        <w:adjustRightInd w:val="0"/>
        <w:spacing w:after="0" w:line="240" w:lineRule="auto"/>
        <w:ind w:firstLine="720"/>
        <w:jc w:val="both"/>
        <w:rPr>
          <w:rFonts w:ascii="Times New Roman" w:eastAsia="Albany AMT" w:hAnsi="Times New Roman"/>
          <w:sz w:val="24"/>
          <w:szCs w:val="24"/>
        </w:rPr>
      </w:pPr>
      <w:r w:rsidRPr="002F7F3F">
        <w:rPr>
          <w:rFonts w:ascii="Times New Roman" w:eastAsia="Albany AMT" w:hAnsi="Times New Roman"/>
          <w:sz w:val="24"/>
          <w:szCs w:val="24"/>
        </w:rPr>
        <w:t>в) участник Подпрограммы, претендующий на получение возмещения части затрат должен заниматься животноводством  на территории Тейковского муниципального  района;</w:t>
      </w:r>
    </w:p>
    <w:p w:rsidR="002F7F3F" w:rsidRPr="002F7F3F" w:rsidRDefault="002F7F3F" w:rsidP="002F7F3F">
      <w:pPr>
        <w:widowControl w:val="0"/>
        <w:suppressAutoHyphens/>
        <w:autoSpaceDE w:val="0"/>
        <w:autoSpaceDN w:val="0"/>
        <w:adjustRightInd w:val="0"/>
        <w:spacing w:after="0" w:line="240" w:lineRule="auto"/>
        <w:ind w:firstLine="720"/>
        <w:jc w:val="both"/>
        <w:rPr>
          <w:rFonts w:ascii="Times New Roman" w:eastAsia="Albany AMT" w:hAnsi="Times New Roman"/>
          <w:sz w:val="24"/>
          <w:szCs w:val="24"/>
        </w:rPr>
      </w:pPr>
      <w:r w:rsidRPr="002F7F3F">
        <w:rPr>
          <w:rFonts w:ascii="Times New Roman" w:eastAsia="Albany AMT" w:hAnsi="Times New Roman"/>
          <w:sz w:val="24"/>
          <w:szCs w:val="24"/>
        </w:rPr>
        <w:t xml:space="preserve"> г) отсутствие проведения в отношении участника Подпрограммы, претендующего на получение возмещения части затрат, процедуры банкротства и ликвидации в соответствии с действующим законодательством;</w:t>
      </w:r>
    </w:p>
    <w:p w:rsidR="002F7F3F" w:rsidRPr="002F7F3F" w:rsidRDefault="002F7F3F" w:rsidP="002F7F3F">
      <w:pPr>
        <w:widowControl w:val="0"/>
        <w:suppressAutoHyphens/>
        <w:autoSpaceDE w:val="0"/>
        <w:autoSpaceDN w:val="0"/>
        <w:adjustRightInd w:val="0"/>
        <w:spacing w:after="0" w:line="240" w:lineRule="auto"/>
        <w:ind w:firstLine="720"/>
        <w:jc w:val="both"/>
        <w:rPr>
          <w:rFonts w:ascii="Times New Roman" w:eastAsia="Albany AMT" w:hAnsi="Times New Roman"/>
          <w:sz w:val="24"/>
          <w:szCs w:val="24"/>
        </w:rPr>
      </w:pPr>
      <w:r w:rsidRPr="002F7F3F">
        <w:rPr>
          <w:rFonts w:ascii="Times New Roman" w:eastAsia="Albany AMT" w:hAnsi="Times New Roman"/>
          <w:sz w:val="24"/>
          <w:szCs w:val="24"/>
        </w:rPr>
        <w:t>д) отсутствие на последнюю отчетную дату задолженности по выплате заработной платы работникам.</w:t>
      </w:r>
      <w:bookmarkStart w:id="22" w:name="_Toc244052045"/>
      <w:bookmarkStart w:id="23" w:name="_Toc248146080"/>
      <w:r w:rsidRPr="002F7F3F">
        <w:rPr>
          <w:rFonts w:ascii="Times New Roman" w:eastAsia="Albany AMT" w:hAnsi="Times New Roman"/>
          <w:i/>
          <w:sz w:val="24"/>
          <w:szCs w:val="24"/>
        </w:rPr>
        <w:t xml:space="preserve"> </w:t>
      </w:r>
    </w:p>
    <w:p w:rsidR="002F7F3F" w:rsidRPr="002F7F3F" w:rsidRDefault="002F7F3F" w:rsidP="002F7F3F">
      <w:pPr>
        <w:keepNext/>
        <w:spacing w:before="240" w:after="60" w:line="240" w:lineRule="auto"/>
        <w:ind w:firstLine="567"/>
        <w:outlineLvl w:val="0"/>
        <w:rPr>
          <w:rFonts w:ascii="Times New Roman" w:eastAsia="Times New Roman" w:hAnsi="Times New Roman"/>
          <w:b/>
          <w:bCs/>
          <w:kern w:val="32"/>
          <w:sz w:val="24"/>
          <w:szCs w:val="24"/>
          <w:lang w:eastAsia="ru-RU"/>
        </w:rPr>
      </w:pPr>
      <w:r w:rsidRPr="002F7F3F">
        <w:rPr>
          <w:rFonts w:ascii="Times New Roman" w:eastAsia="Times New Roman" w:hAnsi="Times New Roman"/>
          <w:b/>
          <w:bCs/>
          <w:kern w:val="32"/>
          <w:sz w:val="24"/>
          <w:szCs w:val="24"/>
          <w:lang w:eastAsia="ru-RU"/>
        </w:rPr>
        <w:t>2) Основания для отказа в предоставлении возмещения части затрат участнику Подпрограммы:</w:t>
      </w:r>
      <w:bookmarkEnd w:id="22"/>
      <w:bookmarkEnd w:id="23"/>
    </w:p>
    <w:p w:rsidR="002F7F3F" w:rsidRPr="002F7F3F" w:rsidRDefault="002F7F3F" w:rsidP="002F7F3F">
      <w:pPr>
        <w:widowControl w:val="0"/>
        <w:suppressAutoHyphens/>
        <w:autoSpaceDE w:val="0"/>
        <w:autoSpaceDN w:val="0"/>
        <w:adjustRightInd w:val="0"/>
        <w:spacing w:after="0" w:line="240" w:lineRule="auto"/>
        <w:ind w:firstLine="540"/>
        <w:jc w:val="both"/>
        <w:rPr>
          <w:rFonts w:ascii="Times New Roman" w:eastAsia="Albany AMT" w:hAnsi="Times New Roman"/>
          <w:sz w:val="24"/>
          <w:szCs w:val="24"/>
        </w:rPr>
      </w:pPr>
      <w:r w:rsidRPr="002F7F3F">
        <w:rPr>
          <w:rFonts w:ascii="Times New Roman" w:eastAsia="Albany AMT" w:hAnsi="Times New Roman"/>
          <w:sz w:val="24"/>
          <w:szCs w:val="24"/>
        </w:rPr>
        <w:t>1) несоответствие участника подпрограммы, претендующего на получение возмещения части затрат требованиям, установленным разделом 7 настоящей программы;</w:t>
      </w:r>
    </w:p>
    <w:p w:rsidR="002F7F3F" w:rsidRPr="002F7F3F" w:rsidRDefault="002F7F3F" w:rsidP="002F7F3F">
      <w:pPr>
        <w:widowControl w:val="0"/>
        <w:suppressAutoHyphens/>
        <w:autoSpaceDE w:val="0"/>
        <w:autoSpaceDN w:val="0"/>
        <w:adjustRightInd w:val="0"/>
        <w:spacing w:after="0" w:line="240" w:lineRule="auto"/>
        <w:ind w:firstLine="540"/>
        <w:jc w:val="both"/>
        <w:rPr>
          <w:rFonts w:ascii="Times New Roman" w:eastAsia="Albany AMT" w:hAnsi="Times New Roman"/>
          <w:sz w:val="24"/>
          <w:szCs w:val="24"/>
        </w:rPr>
      </w:pPr>
      <w:r w:rsidRPr="002F7F3F">
        <w:rPr>
          <w:rFonts w:ascii="Times New Roman" w:eastAsia="Albany AMT" w:hAnsi="Times New Roman"/>
          <w:sz w:val="24"/>
          <w:szCs w:val="24"/>
        </w:rPr>
        <w:t>2) непредставление участником Подпрограммы, претендующим на получение возмещения части затрат, в установленные сроки документов, необходимых для предоставления возмещения части затрат;</w:t>
      </w:r>
    </w:p>
    <w:p w:rsidR="002F7F3F" w:rsidRPr="002F7F3F" w:rsidRDefault="002F7F3F" w:rsidP="002F7F3F">
      <w:pPr>
        <w:widowControl w:val="0"/>
        <w:suppressAutoHyphens/>
        <w:autoSpaceDE w:val="0"/>
        <w:autoSpaceDN w:val="0"/>
        <w:adjustRightInd w:val="0"/>
        <w:spacing w:after="0" w:line="240" w:lineRule="auto"/>
        <w:ind w:firstLine="540"/>
        <w:jc w:val="both"/>
        <w:rPr>
          <w:rFonts w:ascii="Times New Roman" w:eastAsia="Albany AMT" w:hAnsi="Times New Roman"/>
          <w:sz w:val="24"/>
          <w:szCs w:val="24"/>
        </w:rPr>
      </w:pPr>
      <w:r w:rsidRPr="002F7F3F">
        <w:rPr>
          <w:rFonts w:ascii="Times New Roman" w:eastAsia="Albany AMT" w:hAnsi="Times New Roman"/>
          <w:sz w:val="24"/>
          <w:szCs w:val="24"/>
        </w:rPr>
        <w:t>3) неисполнение участником Подпрограммы условий соглашения об исполнении подпрограммных мероприятий;</w:t>
      </w:r>
    </w:p>
    <w:p w:rsidR="002F7F3F" w:rsidRPr="002F7F3F" w:rsidRDefault="002F7F3F" w:rsidP="002F7F3F">
      <w:pPr>
        <w:widowControl w:val="0"/>
        <w:suppressAutoHyphens/>
        <w:autoSpaceDE w:val="0"/>
        <w:autoSpaceDN w:val="0"/>
        <w:adjustRightInd w:val="0"/>
        <w:spacing w:after="0" w:line="240" w:lineRule="auto"/>
        <w:ind w:firstLine="540"/>
        <w:jc w:val="both"/>
        <w:rPr>
          <w:rFonts w:ascii="Times New Roman" w:eastAsia="Albany AMT" w:hAnsi="Times New Roman"/>
          <w:sz w:val="24"/>
          <w:szCs w:val="24"/>
        </w:rPr>
      </w:pPr>
      <w:r w:rsidRPr="002F7F3F">
        <w:rPr>
          <w:rFonts w:ascii="Times New Roman" w:eastAsia="Albany AMT" w:hAnsi="Times New Roman"/>
          <w:sz w:val="24"/>
          <w:szCs w:val="24"/>
        </w:rPr>
        <w:lastRenderedPageBreak/>
        <w:t>4) предоставление участником Подпрограммы документов, содержащих недостоверные сведения (отказ осуществляется в текущем финансовом году).</w:t>
      </w:r>
    </w:p>
    <w:p w:rsidR="002F7F3F" w:rsidRPr="002F7F3F" w:rsidRDefault="002F7F3F" w:rsidP="002F7F3F">
      <w:pPr>
        <w:widowControl w:val="0"/>
        <w:suppressAutoHyphens/>
        <w:spacing w:after="0" w:line="240" w:lineRule="auto"/>
        <w:ind w:firstLine="540"/>
        <w:jc w:val="both"/>
        <w:rPr>
          <w:rFonts w:ascii="Times New Roman" w:eastAsia="Albany AMT" w:hAnsi="Times New Roman"/>
          <w:sz w:val="24"/>
          <w:szCs w:val="24"/>
        </w:rPr>
      </w:pPr>
      <w:r w:rsidRPr="002F7F3F">
        <w:rPr>
          <w:rFonts w:ascii="Times New Roman" w:eastAsia="Albany AMT" w:hAnsi="Times New Roman"/>
          <w:sz w:val="24"/>
          <w:szCs w:val="24"/>
        </w:rPr>
        <w:t>В случае принятия решения об отказе в предоставлении участнику Подпрограммы возмещения части затрат, администрация района направляет уведомление участнику подпрограммы в течение 10 рабочих дней со дня принятия указанного решения с указанием причин отказа.</w:t>
      </w:r>
    </w:p>
    <w:p w:rsidR="002F7F3F" w:rsidRPr="002F7F3F" w:rsidRDefault="002F7F3F" w:rsidP="002F7F3F">
      <w:pPr>
        <w:keepNext/>
        <w:spacing w:before="240" w:after="60" w:line="240" w:lineRule="auto"/>
        <w:ind w:firstLine="567"/>
        <w:jc w:val="both"/>
        <w:outlineLvl w:val="0"/>
        <w:rPr>
          <w:rFonts w:ascii="Times New Roman" w:eastAsia="Times New Roman" w:hAnsi="Times New Roman"/>
          <w:b/>
          <w:bCs/>
          <w:kern w:val="32"/>
          <w:sz w:val="24"/>
          <w:szCs w:val="24"/>
          <w:lang w:eastAsia="ru-RU"/>
        </w:rPr>
      </w:pPr>
      <w:bookmarkStart w:id="24" w:name="_Toc241836623"/>
      <w:bookmarkStart w:id="25" w:name="_Toc243378393"/>
      <w:bookmarkStart w:id="26" w:name="_Toc248146081"/>
      <w:r w:rsidRPr="002F7F3F">
        <w:rPr>
          <w:rFonts w:ascii="Times New Roman" w:eastAsia="Times New Roman" w:hAnsi="Times New Roman"/>
          <w:b/>
          <w:bCs/>
          <w:kern w:val="32"/>
          <w:sz w:val="24"/>
          <w:szCs w:val="24"/>
          <w:lang w:eastAsia="ru-RU"/>
        </w:rPr>
        <w:t>3)  Порядок предоставления средств бюджета</w:t>
      </w:r>
      <w:bookmarkEnd w:id="24"/>
      <w:bookmarkEnd w:id="25"/>
      <w:bookmarkEnd w:id="26"/>
      <w:r w:rsidRPr="002F7F3F">
        <w:rPr>
          <w:rFonts w:ascii="Times New Roman" w:eastAsia="Times New Roman" w:hAnsi="Times New Roman"/>
          <w:b/>
          <w:bCs/>
          <w:kern w:val="32"/>
          <w:sz w:val="24"/>
          <w:szCs w:val="24"/>
          <w:lang w:eastAsia="ru-RU"/>
        </w:rPr>
        <w:t xml:space="preserve"> Тейковского муниципального района на возмещение части затрат участнику Подпрограммы</w:t>
      </w:r>
    </w:p>
    <w:p w:rsidR="002F7F3F" w:rsidRPr="002F7F3F" w:rsidRDefault="002F7F3F" w:rsidP="002F7F3F">
      <w:pPr>
        <w:widowControl w:val="0"/>
        <w:suppressAutoHyphens/>
        <w:spacing w:after="0" w:line="240" w:lineRule="auto"/>
        <w:ind w:firstLine="708"/>
        <w:jc w:val="both"/>
        <w:rPr>
          <w:rFonts w:ascii="Times New Roman" w:eastAsia="Albany AMT" w:hAnsi="Times New Roman"/>
          <w:sz w:val="24"/>
          <w:szCs w:val="24"/>
        </w:rPr>
      </w:pPr>
      <w:r w:rsidRPr="002F7F3F">
        <w:rPr>
          <w:rFonts w:ascii="Times New Roman" w:eastAsia="Albany AMT" w:hAnsi="Times New Roman"/>
          <w:sz w:val="24"/>
          <w:szCs w:val="24"/>
        </w:rPr>
        <w:t>Кандидаты на участие в Подпрограмме подают заявку (Приложение 1) с приложенными документами в отдел сельского хозяйства и земельных отношений администрации Тейковского муниципального района.</w:t>
      </w:r>
    </w:p>
    <w:p w:rsidR="002F7F3F" w:rsidRPr="002F7F3F" w:rsidRDefault="002F7F3F" w:rsidP="002F7F3F">
      <w:pPr>
        <w:widowControl w:val="0"/>
        <w:suppressAutoHyphens/>
        <w:spacing w:after="0" w:line="240" w:lineRule="auto"/>
        <w:ind w:firstLine="708"/>
        <w:jc w:val="both"/>
        <w:rPr>
          <w:rFonts w:ascii="Times New Roman" w:eastAsia="Albany AMT" w:hAnsi="Times New Roman"/>
          <w:sz w:val="24"/>
          <w:szCs w:val="24"/>
        </w:rPr>
      </w:pPr>
      <w:r w:rsidRPr="002F7F3F">
        <w:rPr>
          <w:rFonts w:ascii="Times New Roman" w:eastAsia="Albany AMT" w:hAnsi="Times New Roman"/>
          <w:sz w:val="24"/>
          <w:szCs w:val="24"/>
        </w:rPr>
        <w:t>Рассмотрение отделом сельского хозяйства  земельных отношений администрации Тейковского муниципального района представленных кандидатами на участие в Подпрограмме заявок и документов, подтверждающих требования раздела 6 осуществляется в последовательности поданных заявок.</w:t>
      </w:r>
    </w:p>
    <w:p w:rsidR="002F7F3F" w:rsidRPr="002F7F3F" w:rsidRDefault="002F7F3F" w:rsidP="002F7F3F">
      <w:pPr>
        <w:widowControl w:val="0"/>
        <w:suppressAutoHyphens/>
        <w:spacing w:after="0" w:line="240" w:lineRule="auto"/>
        <w:ind w:firstLine="720"/>
        <w:jc w:val="both"/>
        <w:rPr>
          <w:rFonts w:ascii="Times New Roman" w:eastAsia="Albany AMT" w:hAnsi="Times New Roman"/>
          <w:sz w:val="24"/>
          <w:szCs w:val="24"/>
        </w:rPr>
      </w:pPr>
      <w:r w:rsidRPr="002F7F3F">
        <w:rPr>
          <w:rFonts w:ascii="Times New Roman" w:eastAsia="Albany AMT" w:hAnsi="Times New Roman"/>
          <w:sz w:val="24"/>
          <w:szCs w:val="24"/>
        </w:rPr>
        <w:t>Кандидаты на участие в Подпрограмме в соответствии с законодательством Российской Федерации несут ответственность за достоверность сведений, содержащихся в документах, представляемых ими для включения в перечень получателей возмещения части затрат и получения возмещения части затрат.</w:t>
      </w:r>
    </w:p>
    <w:p w:rsidR="002F7F3F" w:rsidRPr="002F7F3F" w:rsidRDefault="002F7F3F" w:rsidP="002F7F3F">
      <w:pPr>
        <w:widowControl w:val="0"/>
        <w:suppressAutoHyphens/>
        <w:spacing w:after="0" w:line="240" w:lineRule="auto"/>
        <w:ind w:firstLine="720"/>
        <w:jc w:val="both"/>
        <w:rPr>
          <w:rFonts w:ascii="Times New Roman" w:eastAsia="Albany AMT" w:hAnsi="Times New Roman"/>
          <w:sz w:val="24"/>
          <w:szCs w:val="24"/>
        </w:rPr>
      </w:pPr>
      <w:r w:rsidRPr="002F7F3F">
        <w:rPr>
          <w:rFonts w:ascii="Times New Roman" w:eastAsia="Albany AMT" w:hAnsi="Times New Roman"/>
          <w:sz w:val="24"/>
          <w:szCs w:val="24"/>
        </w:rPr>
        <w:t>Отдел сельского хозяйства и земельных отношений администрации Тейковского муниципального района на основании представленных заявок формирует перечень участников Подпрограммы.</w:t>
      </w:r>
    </w:p>
    <w:p w:rsidR="002F7F3F" w:rsidRPr="002F7F3F" w:rsidRDefault="002F7F3F" w:rsidP="002F7F3F">
      <w:pPr>
        <w:widowControl w:val="0"/>
        <w:suppressAutoHyphens/>
        <w:spacing w:after="0" w:line="240" w:lineRule="auto"/>
        <w:ind w:firstLine="720"/>
        <w:jc w:val="both"/>
        <w:rPr>
          <w:rFonts w:ascii="Times New Roman" w:eastAsia="Albany AMT" w:hAnsi="Times New Roman"/>
          <w:sz w:val="24"/>
          <w:szCs w:val="24"/>
        </w:rPr>
      </w:pPr>
      <w:r w:rsidRPr="002F7F3F">
        <w:rPr>
          <w:rFonts w:ascii="Times New Roman" w:eastAsia="Albany AMT" w:hAnsi="Times New Roman"/>
          <w:sz w:val="24"/>
          <w:szCs w:val="24"/>
        </w:rPr>
        <w:t>По результатам финансирования в текущем году администрация Тейковского муниципального района вправе дополнить перечень получателей возмещения части затрат и перераспределить между участниками подпрограммы лимиты возмещения части затрат в пределах объемов финансирования, утвержденных подпрограммой.</w:t>
      </w:r>
    </w:p>
    <w:p w:rsidR="002F7F3F" w:rsidRPr="002F7F3F" w:rsidRDefault="002F7F3F" w:rsidP="002F7F3F">
      <w:pPr>
        <w:widowControl w:val="0"/>
        <w:suppressAutoHyphens/>
        <w:spacing w:after="0" w:line="240" w:lineRule="auto"/>
        <w:ind w:firstLine="708"/>
        <w:jc w:val="both"/>
        <w:rPr>
          <w:rFonts w:ascii="Times New Roman" w:eastAsia="Albany AMT" w:hAnsi="Times New Roman"/>
          <w:sz w:val="24"/>
          <w:szCs w:val="24"/>
        </w:rPr>
      </w:pPr>
      <w:r w:rsidRPr="002F7F3F">
        <w:rPr>
          <w:rFonts w:ascii="Times New Roman" w:eastAsia="Albany AMT" w:hAnsi="Times New Roman"/>
          <w:sz w:val="24"/>
          <w:szCs w:val="24"/>
        </w:rPr>
        <w:t xml:space="preserve">Участником Подпрограммы признается кандидат, соответствующий требованиям раздела 7. </w:t>
      </w:r>
    </w:p>
    <w:p w:rsidR="002F7F3F" w:rsidRPr="002F7F3F" w:rsidRDefault="002F7F3F" w:rsidP="002F7F3F">
      <w:pPr>
        <w:widowControl w:val="0"/>
        <w:suppressAutoHyphens/>
        <w:spacing w:after="0" w:line="240" w:lineRule="auto"/>
        <w:ind w:firstLine="708"/>
        <w:jc w:val="both"/>
        <w:rPr>
          <w:rFonts w:ascii="Times New Roman" w:eastAsia="Albany AMT" w:hAnsi="Times New Roman"/>
          <w:sz w:val="24"/>
          <w:szCs w:val="24"/>
        </w:rPr>
      </w:pPr>
      <w:r w:rsidRPr="002F7F3F">
        <w:rPr>
          <w:rFonts w:ascii="Times New Roman" w:eastAsia="Albany AMT" w:hAnsi="Times New Roman"/>
          <w:sz w:val="24"/>
          <w:szCs w:val="24"/>
        </w:rPr>
        <w:t xml:space="preserve">Между финансовым отделом администрации Тейковского муниципального района и  участником подпрограммы заключается договор на возмещение части затрат, связанных с обновлением площадей высокопродуктивных многолетних трав в районе и об исполнении участником подпрограммы условий подпрограммных мероприятий. </w:t>
      </w:r>
    </w:p>
    <w:p w:rsidR="002F7F3F" w:rsidRPr="002F7F3F" w:rsidRDefault="002F7F3F" w:rsidP="002F7F3F">
      <w:pPr>
        <w:widowControl w:val="0"/>
        <w:suppressAutoHyphens/>
        <w:spacing w:after="0" w:line="240" w:lineRule="auto"/>
        <w:ind w:firstLine="708"/>
        <w:jc w:val="both"/>
        <w:rPr>
          <w:rFonts w:ascii="Times New Roman" w:eastAsia="Albany AMT" w:hAnsi="Times New Roman"/>
          <w:sz w:val="24"/>
          <w:szCs w:val="24"/>
        </w:rPr>
      </w:pPr>
      <w:r w:rsidRPr="002F7F3F">
        <w:rPr>
          <w:rFonts w:ascii="Times New Roman" w:eastAsia="Albany AMT" w:hAnsi="Times New Roman"/>
          <w:sz w:val="24"/>
          <w:szCs w:val="24"/>
        </w:rPr>
        <w:t xml:space="preserve">После приобретения, но не позже срока действующего финансового года, участник Подпрограммы предоставляет в отдел сельского хозяйства и земельных отношений администрации Тейковского муниципального района справку-расчет (Приложение 2) и документы, подтверждающие затраты на обновление площадей многолетних трав (договоры купли – продажи, счет-фактуры, документы, подтверждающие факт оплаты). Отдел сельского хозяйства и земельных отношений администрации Тейковского муниципального района в течение 10 дней с момента получения пакета документов осуществляет проверку представленных документов, так же осуществляют проверку факта исполнения подпрограммных мероприятий, и передает его вместе с пакетом документов в финансовый отдел администрации Тейковского муниципального района. </w:t>
      </w:r>
    </w:p>
    <w:p w:rsidR="002F7F3F" w:rsidRPr="002F7F3F" w:rsidRDefault="002F7F3F" w:rsidP="002F7F3F">
      <w:pPr>
        <w:widowControl w:val="0"/>
        <w:suppressAutoHyphens/>
        <w:spacing w:after="0" w:line="240" w:lineRule="auto"/>
        <w:ind w:firstLine="567"/>
        <w:jc w:val="both"/>
        <w:rPr>
          <w:rFonts w:ascii="Times New Roman" w:eastAsia="Albany AMT" w:hAnsi="Times New Roman"/>
          <w:sz w:val="24"/>
          <w:szCs w:val="24"/>
        </w:rPr>
      </w:pPr>
      <w:r w:rsidRPr="002F7F3F">
        <w:rPr>
          <w:rFonts w:ascii="Times New Roman" w:eastAsia="Albany AMT" w:hAnsi="Times New Roman"/>
          <w:sz w:val="24"/>
          <w:szCs w:val="24"/>
        </w:rPr>
        <w:t xml:space="preserve">Финансовый отдел администрации Тейковского муниципального района  на основании реестра получателей субсидий, утвержденного постановлением администрации Тейковского муниципального района, перечисляет сумму причитающихся субсидий муниципальным унитарным предприятиям в соответствии с заключенными договорами. </w:t>
      </w:r>
    </w:p>
    <w:p w:rsidR="002F7F3F" w:rsidRPr="002F7F3F" w:rsidRDefault="002F7F3F" w:rsidP="002F7F3F">
      <w:pPr>
        <w:widowControl w:val="0"/>
        <w:suppressAutoHyphens/>
        <w:spacing w:after="0" w:line="240" w:lineRule="auto"/>
        <w:ind w:firstLine="708"/>
        <w:jc w:val="both"/>
        <w:rPr>
          <w:rFonts w:ascii="Times New Roman" w:eastAsia="Albany AMT" w:hAnsi="Times New Roman"/>
          <w:b/>
          <w:sz w:val="24"/>
          <w:szCs w:val="24"/>
        </w:rPr>
      </w:pPr>
      <w:r w:rsidRPr="002F7F3F">
        <w:rPr>
          <w:rFonts w:ascii="Times New Roman" w:eastAsia="Albany AMT" w:hAnsi="Times New Roman"/>
          <w:sz w:val="24"/>
          <w:szCs w:val="24"/>
        </w:rPr>
        <w:t>Ежегодно, в  течение трех лет, отдел сельского хозяйства и земельных отношений администрации Тейковского муниципального района, проверяет участника Подпрограммы на предмет целевого использования денежных средств. В случае установления факта использования не по предназначению, участник Подпрограммы возвращает денежные средства в бюджет Тейковского муниципального района.</w:t>
      </w:r>
      <w:r w:rsidRPr="002F7F3F">
        <w:rPr>
          <w:rFonts w:ascii="Times New Roman" w:eastAsia="Albany AMT" w:hAnsi="Times New Roman"/>
          <w:b/>
          <w:sz w:val="24"/>
          <w:szCs w:val="24"/>
        </w:rPr>
        <w:t xml:space="preserve">        </w:t>
      </w:r>
    </w:p>
    <w:p w:rsidR="002F7F3F" w:rsidRPr="002F7F3F" w:rsidRDefault="002F7F3F" w:rsidP="002F7F3F">
      <w:pPr>
        <w:tabs>
          <w:tab w:val="left" w:pos="4962"/>
        </w:tabs>
        <w:spacing w:after="0" w:line="240" w:lineRule="auto"/>
        <w:ind w:left="4536"/>
        <w:jc w:val="right"/>
        <w:rPr>
          <w:rFonts w:ascii="Times New Roman" w:eastAsia="Times New Roman" w:hAnsi="Times New Roman"/>
          <w:sz w:val="24"/>
          <w:szCs w:val="24"/>
          <w:lang w:eastAsia="ru-RU"/>
        </w:rPr>
      </w:pPr>
    </w:p>
    <w:p w:rsidR="002F7F3F" w:rsidRPr="002F7F3F" w:rsidRDefault="002F7F3F" w:rsidP="002F7F3F">
      <w:pPr>
        <w:tabs>
          <w:tab w:val="left" w:pos="4962"/>
        </w:tabs>
        <w:spacing w:after="0" w:line="240" w:lineRule="auto"/>
        <w:ind w:left="4536"/>
        <w:jc w:val="right"/>
        <w:rPr>
          <w:rFonts w:ascii="Times New Roman" w:eastAsia="Times New Roman" w:hAnsi="Times New Roman"/>
          <w:sz w:val="24"/>
          <w:szCs w:val="24"/>
          <w:lang w:eastAsia="ru-RU"/>
        </w:rPr>
      </w:pPr>
    </w:p>
    <w:p w:rsidR="002F7F3F" w:rsidRPr="002F7F3F" w:rsidRDefault="002F7F3F" w:rsidP="002F7F3F">
      <w:pPr>
        <w:tabs>
          <w:tab w:val="left" w:pos="4962"/>
        </w:tabs>
        <w:spacing w:after="0" w:line="240" w:lineRule="auto"/>
        <w:ind w:left="4536"/>
        <w:jc w:val="right"/>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Приложение 1</w:t>
      </w:r>
    </w:p>
    <w:p w:rsidR="002F7F3F" w:rsidRPr="002F7F3F" w:rsidRDefault="002F7F3F" w:rsidP="002F7F3F">
      <w:pPr>
        <w:widowControl w:val="0"/>
        <w:suppressAutoHyphens/>
        <w:spacing w:after="0" w:line="240" w:lineRule="auto"/>
        <w:ind w:left="4536"/>
        <w:jc w:val="right"/>
        <w:rPr>
          <w:rFonts w:ascii="Times New Roman" w:eastAsia="Albany AMT" w:hAnsi="Times New Roman"/>
          <w:sz w:val="24"/>
          <w:szCs w:val="24"/>
        </w:rPr>
      </w:pPr>
      <w:r w:rsidRPr="002F7F3F">
        <w:rPr>
          <w:rFonts w:ascii="Times New Roman" w:eastAsia="Albany AMT" w:hAnsi="Times New Roman"/>
          <w:sz w:val="24"/>
          <w:szCs w:val="24"/>
        </w:rPr>
        <w:t>к муниципальной программе</w:t>
      </w:r>
    </w:p>
    <w:p w:rsidR="002F7F3F" w:rsidRPr="002F7F3F" w:rsidRDefault="002F7F3F" w:rsidP="002F7F3F">
      <w:pPr>
        <w:widowControl w:val="0"/>
        <w:suppressAutoHyphens/>
        <w:spacing w:after="0" w:line="240" w:lineRule="auto"/>
        <w:ind w:left="4536"/>
        <w:jc w:val="right"/>
        <w:rPr>
          <w:rFonts w:ascii="Times New Roman" w:eastAsia="Albany AMT" w:hAnsi="Times New Roman"/>
          <w:sz w:val="24"/>
          <w:szCs w:val="24"/>
        </w:rPr>
      </w:pPr>
      <w:r w:rsidRPr="002F7F3F">
        <w:rPr>
          <w:rFonts w:ascii="Times New Roman" w:eastAsia="Albany AMT" w:hAnsi="Times New Roman"/>
          <w:sz w:val="24"/>
          <w:szCs w:val="24"/>
        </w:rPr>
        <w:t>«Улучшение кормовой базы в общественном животноводстве Тейковского муниципального района»</w:t>
      </w:r>
    </w:p>
    <w:p w:rsidR="002F7F3F" w:rsidRPr="002F7F3F" w:rsidRDefault="002F7F3F" w:rsidP="002F7F3F">
      <w:pPr>
        <w:widowControl w:val="0"/>
        <w:suppressAutoHyphens/>
        <w:spacing w:after="0" w:line="240" w:lineRule="auto"/>
        <w:ind w:left="4536"/>
        <w:jc w:val="right"/>
        <w:rPr>
          <w:rFonts w:ascii="Times New Roman" w:eastAsia="Albany AMT" w:hAnsi="Times New Roman"/>
          <w:color w:val="000000"/>
          <w:sz w:val="24"/>
          <w:szCs w:val="24"/>
        </w:rPr>
      </w:pPr>
    </w:p>
    <w:p w:rsidR="002F7F3F" w:rsidRPr="002F7F3F" w:rsidRDefault="002F7F3F" w:rsidP="002F7F3F">
      <w:pPr>
        <w:autoSpaceDE w:val="0"/>
        <w:autoSpaceDN w:val="0"/>
        <w:adjustRightInd w:val="0"/>
        <w:spacing w:after="0" w:line="240" w:lineRule="auto"/>
        <w:ind w:left="6372"/>
        <w:rPr>
          <w:rFonts w:ascii="Times New Roman" w:eastAsia="Times New Roman" w:hAnsi="Times New Roman"/>
          <w:b/>
          <w:bCs/>
          <w:sz w:val="24"/>
          <w:szCs w:val="24"/>
          <w:lang w:eastAsia="ru-RU"/>
        </w:rPr>
      </w:pPr>
    </w:p>
    <w:p w:rsidR="002F7F3F" w:rsidRPr="002F7F3F" w:rsidRDefault="002F7F3F" w:rsidP="002F7F3F">
      <w:pPr>
        <w:autoSpaceDE w:val="0"/>
        <w:autoSpaceDN w:val="0"/>
        <w:adjustRightInd w:val="0"/>
        <w:spacing w:after="0" w:line="240" w:lineRule="auto"/>
        <w:ind w:left="6372"/>
        <w:rPr>
          <w:rFonts w:ascii="Times New Roman" w:eastAsia="Times New Roman" w:hAnsi="Times New Roman"/>
          <w:b/>
          <w:bCs/>
          <w:sz w:val="24"/>
          <w:szCs w:val="24"/>
          <w:lang w:eastAsia="ru-RU"/>
        </w:rPr>
      </w:pPr>
      <w:r w:rsidRPr="002F7F3F">
        <w:rPr>
          <w:rFonts w:ascii="Times New Roman" w:eastAsia="Times New Roman" w:hAnsi="Times New Roman"/>
          <w:b/>
          <w:bCs/>
          <w:sz w:val="24"/>
          <w:szCs w:val="24"/>
          <w:lang w:eastAsia="ru-RU"/>
        </w:rPr>
        <w:t>В отдел сельского хозяйства и земельных отношений администрации Тейковского муниципального района</w:t>
      </w:r>
    </w:p>
    <w:p w:rsidR="002F7F3F" w:rsidRPr="002F7F3F" w:rsidRDefault="002F7F3F" w:rsidP="002F7F3F">
      <w:pPr>
        <w:autoSpaceDE w:val="0"/>
        <w:autoSpaceDN w:val="0"/>
        <w:adjustRightInd w:val="0"/>
        <w:spacing w:after="0" w:line="240" w:lineRule="auto"/>
        <w:rPr>
          <w:rFonts w:ascii="Times New Roman" w:eastAsia="Times New Roman" w:hAnsi="Times New Roman"/>
          <w:b/>
          <w:bCs/>
          <w:sz w:val="24"/>
          <w:szCs w:val="24"/>
          <w:lang w:eastAsia="ru-RU"/>
        </w:rPr>
      </w:pPr>
    </w:p>
    <w:p w:rsidR="002F7F3F" w:rsidRPr="002F7F3F" w:rsidRDefault="002F7F3F" w:rsidP="002F7F3F">
      <w:pPr>
        <w:spacing w:after="0" w:line="240" w:lineRule="auto"/>
        <w:jc w:val="center"/>
        <w:rPr>
          <w:rFonts w:ascii="Times New Roman" w:eastAsia="Times New Roman" w:hAnsi="Times New Roman"/>
          <w:b/>
          <w:sz w:val="24"/>
          <w:szCs w:val="24"/>
          <w:lang w:eastAsia="ru-RU"/>
        </w:rPr>
      </w:pPr>
      <w:r w:rsidRPr="002F7F3F">
        <w:rPr>
          <w:rFonts w:ascii="Times New Roman" w:eastAsia="Times New Roman" w:hAnsi="Times New Roman"/>
          <w:b/>
          <w:sz w:val="24"/>
          <w:szCs w:val="24"/>
          <w:lang w:eastAsia="ru-RU"/>
        </w:rPr>
        <w:t>заявка</w:t>
      </w:r>
    </w:p>
    <w:p w:rsidR="002F7F3F" w:rsidRPr="002F7F3F" w:rsidRDefault="002F7F3F" w:rsidP="002F7F3F">
      <w:pPr>
        <w:spacing w:before="100" w:beforeAutospacing="1" w:after="100" w:afterAutospacing="1"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на предоставление возмещения части затрат на обновление площадей многолетних трав в 20___ году</w:t>
      </w:r>
    </w:p>
    <w:p w:rsidR="002F7F3F" w:rsidRPr="002F7F3F" w:rsidRDefault="002F7F3F" w:rsidP="002F7F3F">
      <w:pPr>
        <w:autoSpaceDE w:val="0"/>
        <w:autoSpaceDN w:val="0"/>
        <w:adjustRightInd w:val="0"/>
        <w:spacing w:after="0" w:line="240" w:lineRule="auto"/>
        <w:jc w:val="center"/>
        <w:rPr>
          <w:rFonts w:ascii="Times New Roman" w:eastAsia="Times New Roman" w:hAnsi="Times New Roman"/>
          <w:b/>
          <w:bCs/>
          <w:sz w:val="24"/>
          <w:szCs w:val="24"/>
          <w:lang w:eastAsia="ru-RU"/>
        </w:rPr>
      </w:pPr>
      <w:r w:rsidRPr="002F7F3F">
        <w:rPr>
          <w:rFonts w:ascii="Times New Roman" w:eastAsia="Times New Roman" w:hAnsi="Times New Roman"/>
          <w:b/>
          <w:bCs/>
          <w:sz w:val="24"/>
          <w:szCs w:val="24"/>
          <w:lang w:eastAsia="ru-RU"/>
        </w:rPr>
        <w:t>_______________________________________________________</w:t>
      </w:r>
    </w:p>
    <w:p w:rsidR="002F7F3F" w:rsidRPr="002F7F3F" w:rsidRDefault="002F7F3F" w:rsidP="002F7F3F">
      <w:pPr>
        <w:autoSpaceDE w:val="0"/>
        <w:autoSpaceDN w:val="0"/>
        <w:adjustRightInd w:val="0"/>
        <w:spacing w:after="0" w:line="240" w:lineRule="auto"/>
        <w:jc w:val="center"/>
        <w:rPr>
          <w:rFonts w:ascii="Times New Roman" w:eastAsia="Times New Roman" w:hAnsi="Times New Roman"/>
          <w:b/>
          <w:bCs/>
          <w:sz w:val="24"/>
          <w:szCs w:val="24"/>
          <w:lang w:eastAsia="ru-RU"/>
        </w:rPr>
      </w:pPr>
      <w:r w:rsidRPr="002F7F3F">
        <w:rPr>
          <w:rFonts w:ascii="Times New Roman" w:eastAsia="Times New Roman" w:hAnsi="Times New Roman"/>
          <w:b/>
          <w:bCs/>
          <w:sz w:val="24"/>
          <w:szCs w:val="24"/>
          <w:lang w:eastAsia="ru-RU"/>
        </w:rPr>
        <w:t>(наименование получателя возмещения, муниципальный район)</w:t>
      </w:r>
    </w:p>
    <w:p w:rsidR="002F7F3F" w:rsidRPr="002F7F3F" w:rsidRDefault="002F7F3F" w:rsidP="002F7F3F">
      <w:pPr>
        <w:widowControl w:val="0"/>
        <w:suppressAutoHyphens/>
        <w:autoSpaceDE w:val="0"/>
        <w:autoSpaceDN w:val="0"/>
        <w:adjustRightInd w:val="0"/>
        <w:spacing w:after="0" w:line="240" w:lineRule="auto"/>
        <w:jc w:val="center"/>
        <w:rPr>
          <w:rFonts w:ascii="Times New Roman" w:eastAsia="Albany AMT" w:hAnsi="Times New Roman"/>
          <w:sz w:val="24"/>
          <w:szCs w:val="24"/>
        </w:rPr>
      </w:pPr>
    </w:p>
    <w:tbl>
      <w:tblPr>
        <w:tblW w:w="10490" w:type="dxa"/>
        <w:tblInd w:w="70" w:type="dxa"/>
        <w:tblLayout w:type="fixed"/>
        <w:tblCellMar>
          <w:left w:w="70" w:type="dxa"/>
          <w:right w:w="70" w:type="dxa"/>
        </w:tblCellMar>
        <w:tblLook w:val="04A0" w:firstRow="1" w:lastRow="0" w:firstColumn="1" w:lastColumn="0" w:noHBand="0" w:noVBand="1"/>
      </w:tblPr>
      <w:tblGrid>
        <w:gridCol w:w="994"/>
        <w:gridCol w:w="1134"/>
        <w:gridCol w:w="1133"/>
        <w:gridCol w:w="1984"/>
        <w:gridCol w:w="2832"/>
        <w:gridCol w:w="2413"/>
      </w:tblGrid>
      <w:tr w:rsidR="002F7F3F" w:rsidRPr="002F7F3F" w:rsidTr="00981528">
        <w:trPr>
          <w:cantSplit/>
          <w:trHeight w:val="2040"/>
        </w:trPr>
        <w:tc>
          <w:tcPr>
            <w:tcW w:w="994" w:type="dxa"/>
            <w:tcBorders>
              <w:top w:val="single" w:sz="6" w:space="0" w:color="auto"/>
              <w:left w:val="single" w:sz="6" w:space="0" w:color="auto"/>
              <w:bottom w:val="single" w:sz="6" w:space="0" w:color="auto"/>
              <w:right w:val="single" w:sz="6" w:space="0" w:color="auto"/>
            </w:tcBorders>
            <w:textDirection w:val="btLr"/>
            <w:vAlign w:val="center"/>
          </w:tcPr>
          <w:p w:rsidR="002F7F3F" w:rsidRPr="002F7F3F" w:rsidRDefault="002F7F3F" w:rsidP="002F7F3F">
            <w:pPr>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 xml:space="preserve">Поголовье  коров на 1 января </w:t>
            </w:r>
            <w:r w:rsidRPr="002F7F3F">
              <w:rPr>
                <w:rFonts w:ascii="Times New Roman" w:eastAsia="Times New Roman" w:hAnsi="Times New Roman"/>
                <w:sz w:val="24"/>
                <w:szCs w:val="24"/>
                <w:lang w:eastAsia="ru-RU"/>
              </w:rPr>
              <w:br/>
              <w:t>текущего года</w:t>
            </w:r>
          </w:p>
        </w:tc>
        <w:tc>
          <w:tcPr>
            <w:tcW w:w="1134" w:type="dxa"/>
            <w:tcBorders>
              <w:top w:val="single" w:sz="6" w:space="0" w:color="auto"/>
              <w:left w:val="single" w:sz="6" w:space="0" w:color="auto"/>
              <w:bottom w:val="single" w:sz="6" w:space="0" w:color="auto"/>
              <w:right w:val="single" w:sz="6" w:space="0" w:color="auto"/>
            </w:tcBorders>
            <w:textDirection w:val="btLr"/>
            <w:vAlign w:val="center"/>
          </w:tcPr>
          <w:p w:rsidR="002F7F3F" w:rsidRPr="002F7F3F" w:rsidRDefault="002F7F3F" w:rsidP="002F7F3F">
            <w:pPr>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 xml:space="preserve">Площадь посева из расчета на </w:t>
            </w:r>
            <w:r w:rsidRPr="002F7F3F">
              <w:rPr>
                <w:rFonts w:ascii="Times New Roman" w:eastAsia="Times New Roman" w:hAnsi="Times New Roman"/>
                <w:sz w:val="24"/>
                <w:szCs w:val="24"/>
                <w:lang w:eastAsia="ru-RU"/>
              </w:rPr>
              <w:br/>
              <w:t xml:space="preserve">1 корову - </w:t>
            </w:r>
            <w:smartTag w:uri="urn:schemas-microsoft-com:office:smarttags" w:element="metricconverter">
              <w:smartTagPr>
                <w:attr w:name="ProductID" w:val="0,7 га"/>
              </w:smartTagPr>
              <w:r w:rsidRPr="002F7F3F">
                <w:rPr>
                  <w:rFonts w:ascii="Times New Roman" w:eastAsia="Times New Roman" w:hAnsi="Times New Roman"/>
                  <w:sz w:val="24"/>
                  <w:szCs w:val="24"/>
                  <w:lang w:eastAsia="ru-RU"/>
                </w:rPr>
                <w:t>0,7 га</w:t>
              </w:r>
            </w:smartTag>
            <w:r w:rsidRPr="002F7F3F">
              <w:rPr>
                <w:rFonts w:ascii="Times New Roman" w:eastAsia="Times New Roman" w:hAnsi="Times New Roman"/>
                <w:sz w:val="24"/>
                <w:szCs w:val="24"/>
                <w:lang w:eastAsia="ru-RU"/>
              </w:rPr>
              <w:t xml:space="preserve"> (га)</w:t>
            </w:r>
          </w:p>
        </w:tc>
        <w:tc>
          <w:tcPr>
            <w:tcW w:w="1133" w:type="dxa"/>
            <w:tcBorders>
              <w:top w:val="single" w:sz="6" w:space="0" w:color="auto"/>
              <w:left w:val="single" w:sz="6" w:space="0" w:color="auto"/>
              <w:bottom w:val="single" w:sz="6" w:space="0" w:color="auto"/>
              <w:right w:val="single" w:sz="6" w:space="0" w:color="auto"/>
            </w:tcBorders>
            <w:textDirection w:val="btLr"/>
            <w:vAlign w:val="center"/>
          </w:tcPr>
          <w:p w:rsidR="002F7F3F" w:rsidRPr="002F7F3F" w:rsidRDefault="002F7F3F" w:rsidP="002F7F3F">
            <w:pPr>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 xml:space="preserve">Планируемая площадь подсева на </w:t>
            </w:r>
            <w:r w:rsidRPr="002F7F3F">
              <w:rPr>
                <w:rFonts w:ascii="Times New Roman" w:eastAsia="Times New Roman" w:hAnsi="Times New Roman"/>
                <w:sz w:val="24"/>
                <w:szCs w:val="24"/>
                <w:lang w:eastAsia="ru-RU"/>
              </w:rPr>
              <w:br/>
              <w:t>20__ год (га)</w:t>
            </w:r>
          </w:p>
        </w:tc>
        <w:tc>
          <w:tcPr>
            <w:tcW w:w="1984"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Планируемые затраты на подсев площадей многолетних трав</w:t>
            </w:r>
          </w:p>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(рублей)</w:t>
            </w:r>
          </w:p>
        </w:tc>
        <w:tc>
          <w:tcPr>
            <w:tcW w:w="2832"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Фактические затраты на обновление площадей многолетних трав</w:t>
            </w:r>
          </w:p>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(рублей)</w:t>
            </w:r>
          </w:p>
        </w:tc>
        <w:tc>
          <w:tcPr>
            <w:tcW w:w="2413"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 xml:space="preserve">Сумма   </w:t>
            </w:r>
            <w:r w:rsidRPr="002F7F3F">
              <w:rPr>
                <w:rFonts w:ascii="Times New Roman" w:eastAsia="Times New Roman" w:hAnsi="Times New Roman"/>
                <w:sz w:val="24"/>
                <w:szCs w:val="24"/>
                <w:lang w:eastAsia="ru-RU"/>
              </w:rPr>
              <w:br/>
              <w:t xml:space="preserve">субсидии  </w:t>
            </w:r>
            <w:r w:rsidRPr="002F7F3F">
              <w:rPr>
                <w:rFonts w:ascii="Times New Roman" w:eastAsia="Times New Roman" w:hAnsi="Times New Roman"/>
                <w:sz w:val="24"/>
                <w:szCs w:val="24"/>
                <w:lang w:eastAsia="ru-RU"/>
              </w:rPr>
              <w:br/>
              <w:t xml:space="preserve">(рублей)  </w:t>
            </w:r>
            <w:r w:rsidRPr="002F7F3F">
              <w:rPr>
                <w:rFonts w:ascii="Times New Roman" w:eastAsia="Times New Roman" w:hAnsi="Times New Roman"/>
                <w:sz w:val="24"/>
                <w:szCs w:val="24"/>
                <w:lang w:eastAsia="ru-RU"/>
              </w:rPr>
              <w:br/>
            </w:r>
          </w:p>
        </w:tc>
      </w:tr>
      <w:tr w:rsidR="002F7F3F" w:rsidRPr="002F7F3F" w:rsidTr="00981528">
        <w:trPr>
          <w:cantSplit/>
          <w:trHeight w:val="240"/>
        </w:trPr>
        <w:tc>
          <w:tcPr>
            <w:tcW w:w="994"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1</w:t>
            </w:r>
          </w:p>
        </w:tc>
        <w:tc>
          <w:tcPr>
            <w:tcW w:w="1134"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w:t>
            </w:r>
          </w:p>
        </w:tc>
        <w:tc>
          <w:tcPr>
            <w:tcW w:w="1133"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3</w:t>
            </w:r>
          </w:p>
        </w:tc>
        <w:tc>
          <w:tcPr>
            <w:tcW w:w="1984"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4</w:t>
            </w:r>
          </w:p>
        </w:tc>
        <w:tc>
          <w:tcPr>
            <w:tcW w:w="2832"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w:t>
            </w:r>
          </w:p>
        </w:tc>
        <w:tc>
          <w:tcPr>
            <w:tcW w:w="2413"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6</w:t>
            </w:r>
          </w:p>
        </w:tc>
      </w:tr>
      <w:tr w:rsidR="002F7F3F" w:rsidRPr="002F7F3F" w:rsidTr="00981528">
        <w:trPr>
          <w:cantSplit/>
          <w:trHeight w:val="120"/>
        </w:trPr>
        <w:tc>
          <w:tcPr>
            <w:tcW w:w="994" w:type="dxa"/>
            <w:tcBorders>
              <w:top w:val="single" w:sz="6" w:space="0" w:color="auto"/>
              <w:left w:val="single" w:sz="6" w:space="0" w:color="auto"/>
              <w:bottom w:val="single" w:sz="6" w:space="0" w:color="auto"/>
              <w:right w:val="single" w:sz="6" w:space="0" w:color="auto"/>
            </w:tcBorders>
          </w:tcPr>
          <w:p w:rsidR="002F7F3F" w:rsidRPr="002F7F3F" w:rsidRDefault="002F7F3F" w:rsidP="002F7F3F">
            <w:pPr>
              <w:autoSpaceDE w:val="0"/>
              <w:autoSpaceDN w:val="0"/>
              <w:adjustRightInd w:val="0"/>
              <w:spacing w:after="0" w:line="240" w:lineRule="auto"/>
              <w:rPr>
                <w:rFonts w:ascii="Times New Roman" w:eastAsia="Times New Roman" w:hAnsi="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tcPr>
          <w:p w:rsidR="002F7F3F" w:rsidRPr="002F7F3F" w:rsidRDefault="002F7F3F" w:rsidP="002F7F3F">
            <w:pPr>
              <w:autoSpaceDE w:val="0"/>
              <w:autoSpaceDN w:val="0"/>
              <w:adjustRightInd w:val="0"/>
              <w:spacing w:after="0" w:line="240" w:lineRule="auto"/>
              <w:rPr>
                <w:rFonts w:ascii="Times New Roman" w:eastAsia="Times New Roman" w:hAnsi="Times New Roman"/>
                <w:sz w:val="24"/>
                <w:szCs w:val="24"/>
                <w:lang w:eastAsia="ru-RU"/>
              </w:rPr>
            </w:pPr>
          </w:p>
        </w:tc>
        <w:tc>
          <w:tcPr>
            <w:tcW w:w="1133" w:type="dxa"/>
            <w:tcBorders>
              <w:top w:val="single" w:sz="6" w:space="0" w:color="auto"/>
              <w:left w:val="single" w:sz="6" w:space="0" w:color="auto"/>
              <w:bottom w:val="single" w:sz="6" w:space="0" w:color="auto"/>
              <w:right w:val="single" w:sz="6" w:space="0" w:color="auto"/>
            </w:tcBorders>
          </w:tcPr>
          <w:p w:rsidR="002F7F3F" w:rsidRPr="002F7F3F" w:rsidRDefault="002F7F3F" w:rsidP="002F7F3F">
            <w:pPr>
              <w:autoSpaceDE w:val="0"/>
              <w:autoSpaceDN w:val="0"/>
              <w:adjustRightInd w:val="0"/>
              <w:spacing w:after="0" w:line="240" w:lineRule="auto"/>
              <w:rPr>
                <w:rFonts w:ascii="Times New Roman" w:eastAsia="Times New Roman" w:hAnsi="Times New Roman"/>
                <w:sz w:val="24"/>
                <w:szCs w:val="24"/>
                <w:lang w:eastAsia="ru-RU"/>
              </w:rPr>
            </w:pPr>
          </w:p>
        </w:tc>
        <w:tc>
          <w:tcPr>
            <w:tcW w:w="1984" w:type="dxa"/>
            <w:tcBorders>
              <w:top w:val="single" w:sz="6" w:space="0" w:color="auto"/>
              <w:left w:val="single" w:sz="6" w:space="0" w:color="auto"/>
              <w:bottom w:val="single" w:sz="6" w:space="0" w:color="auto"/>
              <w:right w:val="single" w:sz="6" w:space="0" w:color="auto"/>
            </w:tcBorders>
          </w:tcPr>
          <w:p w:rsidR="002F7F3F" w:rsidRPr="002F7F3F" w:rsidRDefault="002F7F3F" w:rsidP="002F7F3F">
            <w:pPr>
              <w:autoSpaceDE w:val="0"/>
              <w:autoSpaceDN w:val="0"/>
              <w:adjustRightInd w:val="0"/>
              <w:spacing w:after="0" w:line="240" w:lineRule="auto"/>
              <w:rPr>
                <w:rFonts w:ascii="Times New Roman" w:eastAsia="Times New Roman" w:hAnsi="Times New Roman"/>
                <w:sz w:val="24"/>
                <w:szCs w:val="24"/>
                <w:lang w:eastAsia="ru-RU"/>
              </w:rPr>
            </w:pPr>
          </w:p>
        </w:tc>
        <w:tc>
          <w:tcPr>
            <w:tcW w:w="2832" w:type="dxa"/>
            <w:tcBorders>
              <w:top w:val="single" w:sz="6" w:space="0" w:color="auto"/>
              <w:left w:val="single" w:sz="6" w:space="0" w:color="auto"/>
              <w:bottom w:val="single" w:sz="6" w:space="0" w:color="auto"/>
              <w:right w:val="single" w:sz="6" w:space="0" w:color="auto"/>
            </w:tcBorders>
          </w:tcPr>
          <w:p w:rsidR="002F7F3F" w:rsidRPr="002F7F3F" w:rsidRDefault="002F7F3F" w:rsidP="002F7F3F">
            <w:pPr>
              <w:autoSpaceDE w:val="0"/>
              <w:autoSpaceDN w:val="0"/>
              <w:adjustRightInd w:val="0"/>
              <w:spacing w:after="0" w:line="240" w:lineRule="auto"/>
              <w:rPr>
                <w:rFonts w:ascii="Times New Roman" w:eastAsia="Times New Roman" w:hAnsi="Times New Roman"/>
                <w:sz w:val="24"/>
                <w:szCs w:val="24"/>
                <w:lang w:eastAsia="ru-RU"/>
              </w:rPr>
            </w:pPr>
          </w:p>
        </w:tc>
        <w:tc>
          <w:tcPr>
            <w:tcW w:w="2413" w:type="dxa"/>
            <w:tcBorders>
              <w:top w:val="single" w:sz="6" w:space="0" w:color="auto"/>
              <w:left w:val="single" w:sz="6" w:space="0" w:color="auto"/>
              <w:bottom w:val="single" w:sz="6" w:space="0" w:color="auto"/>
              <w:right w:val="single" w:sz="6" w:space="0" w:color="auto"/>
            </w:tcBorders>
          </w:tcPr>
          <w:p w:rsidR="002F7F3F" w:rsidRPr="002F7F3F" w:rsidRDefault="002F7F3F" w:rsidP="002F7F3F">
            <w:pPr>
              <w:autoSpaceDE w:val="0"/>
              <w:autoSpaceDN w:val="0"/>
              <w:adjustRightInd w:val="0"/>
              <w:spacing w:after="0" w:line="240" w:lineRule="auto"/>
              <w:rPr>
                <w:rFonts w:ascii="Times New Roman" w:eastAsia="Times New Roman" w:hAnsi="Times New Roman"/>
                <w:sz w:val="24"/>
                <w:szCs w:val="24"/>
                <w:lang w:eastAsia="ru-RU"/>
              </w:rPr>
            </w:pPr>
          </w:p>
        </w:tc>
      </w:tr>
    </w:tbl>
    <w:p w:rsidR="002F7F3F" w:rsidRPr="002F7F3F" w:rsidRDefault="002F7F3F" w:rsidP="002F7F3F">
      <w:pPr>
        <w:widowControl w:val="0"/>
        <w:suppressAutoHyphens/>
        <w:autoSpaceDE w:val="0"/>
        <w:autoSpaceDN w:val="0"/>
        <w:adjustRightInd w:val="0"/>
        <w:spacing w:after="0" w:line="240" w:lineRule="auto"/>
        <w:ind w:firstLine="540"/>
        <w:jc w:val="both"/>
        <w:rPr>
          <w:rFonts w:ascii="Times New Roman" w:eastAsia="Albany AMT" w:hAnsi="Times New Roman"/>
          <w:sz w:val="24"/>
          <w:szCs w:val="24"/>
        </w:rPr>
      </w:pPr>
    </w:p>
    <w:p w:rsidR="002F7F3F" w:rsidRPr="002F7F3F" w:rsidRDefault="002F7F3F" w:rsidP="002F7F3F">
      <w:pPr>
        <w:autoSpaceDE w:val="0"/>
        <w:autoSpaceDN w:val="0"/>
        <w:adjustRightInd w:val="0"/>
        <w:spacing w:after="0" w:line="240" w:lineRule="auto"/>
        <w:jc w:val="both"/>
        <w:rPr>
          <w:rFonts w:ascii="Times New Roman" w:eastAsia="Times New Roman" w:hAnsi="Times New Roman"/>
          <w:b/>
          <w:bCs/>
          <w:sz w:val="24"/>
          <w:szCs w:val="24"/>
          <w:lang w:eastAsia="ru-RU"/>
        </w:rPr>
      </w:pPr>
    </w:p>
    <w:p w:rsidR="002F7F3F" w:rsidRPr="002F7F3F" w:rsidRDefault="002F7F3F" w:rsidP="002F7F3F">
      <w:pPr>
        <w:autoSpaceDE w:val="0"/>
        <w:autoSpaceDN w:val="0"/>
        <w:adjustRightInd w:val="0"/>
        <w:spacing w:after="0" w:line="240" w:lineRule="auto"/>
        <w:jc w:val="both"/>
        <w:rPr>
          <w:rFonts w:ascii="Times New Roman" w:eastAsia="Times New Roman" w:hAnsi="Times New Roman"/>
          <w:b/>
          <w:bCs/>
          <w:sz w:val="24"/>
          <w:szCs w:val="24"/>
          <w:lang w:eastAsia="ru-RU"/>
        </w:rPr>
      </w:pPr>
    </w:p>
    <w:p w:rsidR="002F7F3F" w:rsidRPr="002F7F3F" w:rsidRDefault="002F7F3F" w:rsidP="002F7F3F">
      <w:pPr>
        <w:autoSpaceDE w:val="0"/>
        <w:autoSpaceDN w:val="0"/>
        <w:adjustRightInd w:val="0"/>
        <w:spacing w:after="0" w:line="240" w:lineRule="auto"/>
        <w:jc w:val="both"/>
        <w:rPr>
          <w:rFonts w:ascii="Times New Roman" w:eastAsia="Times New Roman" w:hAnsi="Times New Roman"/>
          <w:b/>
          <w:bCs/>
          <w:sz w:val="24"/>
          <w:szCs w:val="24"/>
          <w:lang w:eastAsia="ru-RU"/>
        </w:rPr>
      </w:pPr>
    </w:p>
    <w:p w:rsidR="002F7F3F" w:rsidRPr="002F7F3F" w:rsidRDefault="002F7F3F" w:rsidP="002F7F3F">
      <w:pPr>
        <w:autoSpaceDE w:val="0"/>
        <w:autoSpaceDN w:val="0"/>
        <w:adjustRightInd w:val="0"/>
        <w:spacing w:after="0" w:line="240" w:lineRule="auto"/>
        <w:jc w:val="both"/>
        <w:rPr>
          <w:rFonts w:ascii="Times New Roman" w:eastAsia="Times New Roman" w:hAnsi="Times New Roman"/>
          <w:b/>
          <w:bCs/>
          <w:sz w:val="24"/>
          <w:szCs w:val="24"/>
          <w:lang w:eastAsia="ru-RU"/>
        </w:rPr>
      </w:pPr>
    </w:p>
    <w:p w:rsidR="002F7F3F" w:rsidRPr="002F7F3F" w:rsidRDefault="002F7F3F" w:rsidP="002F7F3F">
      <w:pPr>
        <w:autoSpaceDE w:val="0"/>
        <w:autoSpaceDN w:val="0"/>
        <w:adjustRightInd w:val="0"/>
        <w:spacing w:after="0" w:line="240" w:lineRule="auto"/>
        <w:jc w:val="both"/>
        <w:rPr>
          <w:rFonts w:ascii="Times New Roman" w:eastAsia="Times New Roman" w:hAnsi="Times New Roman"/>
          <w:b/>
          <w:bCs/>
          <w:sz w:val="24"/>
          <w:szCs w:val="24"/>
          <w:lang w:eastAsia="ru-RU"/>
        </w:rPr>
      </w:pPr>
      <w:r w:rsidRPr="002F7F3F">
        <w:rPr>
          <w:rFonts w:ascii="Times New Roman" w:eastAsia="Times New Roman" w:hAnsi="Times New Roman"/>
          <w:b/>
          <w:bCs/>
          <w:sz w:val="24"/>
          <w:szCs w:val="24"/>
          <w:lang w:eastAsia="ru-RU"/>
        </w:rPr>
        <w:t xml:space="preserve">Процедуры банкротства и ликвидации в соответствии с действующим законодательством по состоянию на «__» __________ 20__ г. не проводятся </w:t>
      </w:r>
    </w:p>
    <w:p w:rsidR="002F7F3F" w:rsidRPr="002F7F3F" w:rsidRDefault="002F7F3F" w:rsidP="002F7F3F">
      <w:pPr>
        <w:autoSpaceDE w:val="0"/>
        <w:autoSpaceDN w:val="0"/>
        <w:adjustRightInd w:val="0"/>
        <w:spacing w:after="0" w:line="240" w:lineRule="auto"/>
        <w:jc w:val="both"/>
        <w:rPr>
          <w:rFonts w:ascii="Times New Roman" w:eastAsia="Times New Roman" w:hAnsi="Times New Roman"/>
          <w:b/>
          <w:bCs/>
          <w:sz w:val="24"/>
          <w:szCs w:val="24"/>
          <w:lang w:eastAsia="ru-RU"/>
        </w:rPr>
      </w:pPr>
    </w:p>
    <w:p w:rsidR="002F7F3F" w:rsidRPr="002F7F3F" w:rsidRDefault="002F7F3F" w:rsidP="002F7F3F">
      <w:pPr>
        <w:autoSpaceDE w:val="0"/>
        <w:autoSpaceDN w:val="0"/>
        <w:adjustRightInd w:val="0"/>
        <w:spacing w:after="0" w:line="240" w:lineRule="auto"/>
        <w:jc w:val="both"/>
        <w:rPr>
          <w:rFonts w:ascii="Times New Roman" w:eastAsia="Times New Roman" w:hAnsi="Times New Roman"/>
          <w:b/>
          <w:bCs/>
          <w:sz w:val="24"/>
          <w:szCs w:val="24"/>
          <w:lang w:eastAsia="ru-RU"/>
        </w:rPr>
      </w:pPr>
      <w:r w:rsidRPr="002F7F3F">
        <w:rPr>
          <w:rFonts w:ascii="Times New Roman" w:eastAsia="Times New Roman" w:hAnsi="Times New Roman"/>
          <w:b/>
          <w:bCs/>
          <w:sz w:val="24"/>
          <w:szCs w:val="24"/>
          <w:lang w:eastAsia="ru-RU"/>
        </w:rPr>
        <w:t xml:space="preserve">Руководитель хозяйства      </w:t>
      </w:r>
    </w:p>
    <w:p w:rsidR="002F7F3F" w:rsidRPr="002F7F3F" w:rsidRDefault="002F7F3F" w:rsidP="002F7F3F">
      <w:pPr>
        <w:autoSpaceDE w:val="0"/>
        <w:autoSpaceDN w:val="0"/>
        <w:adjustRightInd w:val="0"/>
        <w:spacing w:after="0" w:line="240" w:lineRule="auto"/>
        <w:jc w:val="both"/>
        <w:rPr>
          <w:rFonts w:ascii="Times New Roman" w:eastAsia="Times New Roman" w:hAnsi="Times New Roman"/>
          <w:b/>
          <w:bCs/>
          <w:sz w:val="24"/>
          <w:szCs w:val="24"/>
          <w:lang w:eastAsia="ru-RU"/>
        </w:rPr>
      </w:pPr>
      <w:r w:rsidRPr="002F7F3F">
        <w:rPr>
          <w:rFonts w:ascii="Times New Roman" w:eastAsia="Times New Roman" w:hAnsi="Times New Roman"/>
          <w:b/>
          <w:bCs/>
          <w:sz w:val="24"/>
          <w:szCs w:val="24"/>
          <w:lang w:eastAsia="ru-RU"/>
        </w:rPr>
        <w:t xml:space="preserve">                             </w:t>
      </w:r>
    </w:p>
    <w:p w:rsidR="002F7F3F" w:rsidRPr="002F7F3F" w:rsidRDefault="002F7F3F" w:rsidP="002F7F3F">
      <w:pPr>
        <w:autoSpaceDE w:val="0"/>
        <w:autoSpaceDN w:val="0"/>
        <w:adjustRightInd w:val="0"/>
        <w:spacing w:after="0" w:line="240" w:lineRule="auto"/>
        <w:jc w:val="both"/>
        <w:rPr>
          <w:rFonts w:ascii="Times New Roman" w:eastAsia="Times New Roman" w:hAnsi="Times New Roman"/>
          <w:b/>
          <w:bCs/>
          <w:sz w:val="24"/>
          <w:szCs w:val="24"/>
          <w:lang w:eastAsia="ru-RU"/>
        </w:rPr>
      </w:pPr>
      <w:r w:rsidRPr="002F7F3F">
        <w:rPr>
          <w:rFonts w:ascii="Times New Roman" w:eastAsia="Times New Roman" w:hAnsi="Times New Roman"/>
          <w:b/>
          <w:bCs/>
          <w:sz w:val="24"/>
          <w:szCs w:val="24"/>
          <w:lang w:eastAsia="ru-RU"/>
        </w:rPr>
        <w:t>тел. ____________________</w:t>
      </w:r>
    </w:p>
    <w:p w:rsidR="002F7F3F" w:rsidRPr="002F7F3F" w:rsidRDefault="002F7F3F" w:rsidP="002F7F3F">
      <w:pPr>
        <w:autoSpaceDE w:val="0"/>
        <w:autoSpaceDN w:val="0"/>
        <w:adjustRightInd w:val="0"/>
        <w:spacing w:after="0" w:line="240" w:lineRule="auto"/>
        <w:jc w:val="both"/>
        <w:rPr>
          <w:rFonts w:ascii="Times New Roman" w:eastAsia="Times New Roman" w:hAnsi="Times New Roman"/>
          <w:b/>
          <w:bCs/>
          <w:sz w:val="24"/>
          <w:szCs w:val="24"/>
          <w:lang w:eastAsia="ru-RU"/>
        </w:rPr>
      </w:pPr>
    </w:p>
    <w:p w:rsidR="002F7F3F" w:rsidRPr="002F7F3F" w:rsidRDefault="002F7F3F" w:rsidP="002F7F3F">
      <w:pPr>
        <w:autoSpaceDE w:val="0"/>
        <w:autoSpaceDN w:val="0"/>
        <w:adjustRightInd w:val="0"/>
        <w:spacing w:after="0" w:line="240" w:lineRule="auto"/>
        <w:jc w:val="both"/>
        <w:rPr>
          <w:rFonts w:ascii="Times New Roman" w:eastAsia="Times New Roman" w:hAnsi="Times New Roman"/>
          <w:b/>
          <w:bCs/>
          <w:sz w:val="24"/>
          <w:szCs w:val="24"/>
          <w:lang w:eastAsia="ru-RU"/>
        </w:rPr>
      </w:pPr>
      <w:r w:rsidRPr="002F7F3F">
        <w:rPr>
          <w:rFonts w:ascii="Times New Roman" w:eastAsia="Times New Roman" w:hAnsi="Times New Roman"/>
          <w:b/>
          <w:bCs/>
          <w:sz w:val="24"/>
          <w:szCs w:val="24"/>
          <w:lang w:eastAsia="ru-RU"/>
        </w:rPr>
        <w:t>М.П.</w:t>
      </w:r>
    </w:p>
    <w:p w:rsidR="002F7F3F" w:rsidRPr="002F7F3F" w:rsidRDefault="002F7F3F" w:rsidP="002F7F3F">
      <w:pPr>
        <w:autoSpaceDE w:val="0"/>
        <w:autoSpaceDN w:val="0"/>
        <w:adjustRightInd w:val="0"/>
        <w:spacing w:after="0" w:line="240" w:lineRule="auto"/>
        <w:rPr>
          <w:rFonts w:ascii="Times New Roman" w:eastAsia="Times New Roman" w:hAnsi="Times New Roman"/>
          <w:b/>
          <w:bCs/>
          <w:sz w:val="24"/>
          <w:szCs w:val="24"/>
          <w:lang w:eastAsia="ru-RU"/>
        </w:rPr>
      </w:pPr>
      <w:r w:rsidRPr="002F7F3F">
        <w:rPr>
          <w:rFonts w:ascii="Times New Roman" w:eastAsia="Times New Roman" w:hAnsi="Times New Roman"/>
          <w:b/>
          <w:bCs/>
          <w:sz w:val="24"/>
          <w:szCs w:val="24"/>
          <w:lang w:eastAsia="ru-RU"/>
        </w:rPr>
        <w:t>«__» __________ 201__ г.</w:t>
      </w:r>
    </w:p>
    <w:p w:rsidR="002F7F3F" w:rsidRPr="002F7F3F" w:rsidRDefault="002F7F3F" w:rsidP="002F7F3F">
      <w:pPr>
        <w:autoSpaceDE w:val="0"/>
        <w:autoSpaceDN w:val="0"/>
        <w:adjustRightInd w:val="0"/>
        <w:spacing w:after="0" w:line="240" w:lineRule="auto"/>
        <w:rPr>
          <w:rFonts w:ascii="Times New Roman" w:eastAsia="Times New Roman" w:hAnsi="Times New Roman"/>
          <w:b/>
          <w:bCs/>
          <w:sz w:val="24"/>
          <w:szCs w:val="24"/>
          <w:lang w:eastAsia="ru-RU"/>
        </w:rPr>
      </w:pPr>
    </w:p>
    <w:p w:rsidR="002F7F3F" w:rsidRPr="002F7F3F" w:rsidRDefault="002F7F3F" w:rsidP="002F7F3F">
      <w:pPr>
        <w:autoSpaceDE w:val="0"/>
        <w:autoSpaceDN w:val="0"/>
        <w:adjustRightInd w:val="0"/>
        <w:spacing w:after="0" w:line="240" w:lineRule="auto"/>
        <w:rPr>
          <w:rFonts w:ascii="Times New Roman" w:eastAsia="Times New Roman" w:hAnsi="Times New Roman"/>
          <w:b/>
          <w:bCs/>
          <w:sz w:val="24"/>
          <w:szCs w:val="24"/>
          <w:lang w:eastAsia="ru-RU"/>
        </w:rPr>
      </w:pPr>
    </w:p>
    <w:p w:rsidR="002F7F3F" w:rsidRPr="002F7F3F" w:rsidRDefault="002F7F3F" w:rsidP="002F7F3F">
      <w:pPr>
        <w:autoSpaceDE w:val="0"/>
        <w:autoSpaceDN w:val="0"/>
        <w:adjustRightInd w:val="0"/>
        <w:spacing w:after="0" w:line="240" w:lineRule="auto"/>
        <w:rPr>
          <w:rFonts w:ascii="Times New Roman" w:eastAsia="Times New Roman" w:hAnsi="Times New Roman"/>
          <w:b/>
          <w:bCs/>
          <w:sz w:val="24"/>
          <w:szCs w:val="24"/>
          <w:lang w:eastAsia="ru-RU"/>
        </w:rPr>
      </w:pPr>
    </w:p>
    <w:p w:rsidR="002F7F3F" w:rsidRPr="002F7F3F" w:rsidRDefault="002F7F3F" w:rsidP="002F7F3F">
      <w:pPr>
        <w:autoSpaceDE w:val="0"/>
        <w:autoSpaceDN w:val="0"/>
        <w:adjustRightInd w:val="0"/>
        <w:spacing w:after="0" w:line="240" w:lineRule="auto"/>
        <w:rPr>
          <w:rFonts w:ascii="Times New Roman" w:eastAsia="Times New Roman" w:hAnsi="Times New Roman"/>
          <w:b/>
          <w:bCs/>
          <w:sz w:val="24"/>
          <w:szCs w:val="24"/>
          <w:lang w:eastAsia="ru-RU"/>
        </w:rPr>
      </w:pPr>
    </w:p>
    <w:p w:rsidR="002F7F3F" w:rsidRPr="002F7F3F" w:rsidRDefault="002F7F3F" w:rsidP="002F7F3F">
      <w:pPr>
        <w:autoSpaceDE w:val="0"/>
        <w:autoSpaceDN w:val="0"/>
        <w:adjustRightInd w:val="0"/>
        <w:spacing w:after="0" w:line="240" w:lineRule="auto"/>
        <w:rPr>
          <w:rFonts w:ascii="Times New Roman" w:eastAsia="Times New Roman" w:hAnsi="Times New Roman"/>
          <w:b/>
          <w:bCs/>
          <w:sz w:val="24"/>
          <w:szCs w:val="24"/>
          <w:lang w:eastAsia="ru-RU"/>
        </w:rPr>
      </w:pPr>
    </w:p>
    <w:p w:rsidR="002F7F3F" w:rsidRPr="002F7F3F" w:rsidRDefault="002F7F3F" w:rsidP="002F7F3F">
      <w:pPr>
        <w:widowControl w:val="0"/>
        <w:suppressAutoHyphens/>
        <w:autoSpaceDE w:val="0"/>
        <w:autoSpaceDN w:val="0"/>
        <w:adjustRightInd w:val="0"/>
        <w:spacing w:after="0" w:line="240" w:lineRule="auto"/>
        <w:ind w:left="6372"/>
        <w:rPr>
          <w:rFonts w:ascii="Times New Roman" w:eastAsia="Albany AMT" w:hAnsi="Times New Roman"/>
          <w:sz w:val="24"/>
          <w:szCs w:val="24"/>
        </w:rPr>
        <w:sectPr w:rsidR="002F7F3F" w:rsidRPr="002F7F3F" w:rsidSect="00981528">
          <w:footnotePr>
            <w:pos w:val="beneathText"/>
          </w:footnotePr>
          <w:pgSz w:w="11905" w:h="16837"/>
          <w:pgMar w:top="709" w:right="851" w:bottom="851" w:left="992" w:header="720" w:footer="720" w:gutter="0"/>
          <w:cols w:space="720"/>
          <w:docGrid w:linePitch="360"/>
        </w:sectPr>
      </w:pPr>
    </w:p>
    <w:p w:rsidR="002F7F3F" w:rsidRPr="002F7F3F" w:rsidRDefault="002F7F3F" w:rsidP="002F7F3F">
      <w:pPr>
        <w:tabs>
          <w:tab w:val="left" w:pos="4962"/>
        </w:tabs>
        <w:spacing w:after="0" w:line="240" w:lineRule="auto"/>
        <w:ind w:left="4536"/>
        <w:jc w:val="right"/>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lastRenderedPageBreak/>
        <w:t>Приложение 2</w:t>
      </w:r>
    </w:p>
    <w:p w:rsidR="002F7F3F" w:rsidRPr="002F7F3F" w:rsidRDefault="002F7F3F" w:rsidP="002F7F3F">
      <w:pPr>
        <w:widowControl w:val="0"/>
        <w:suppressAutoHyphens/>
        <w:spacing w:after="0" w:line="240" w:lineRule="auto"/>
        <w:ind w:left="4536"/>
        <w:jc w:val="right"/>
        <w:rPr>
          <w:rFonts w:ascii="Times New Roman" w:eastAsia="Albany AMT" w:hAnsi="Times New Roman"/>
          <w:sz w:val="24"/>
          <w:szCs w:val="24"/>
        </w:rPr>
      </w:pPr>
      <w:r w:rsidRPr="002F7F3F">
        <w:rPr>
          <w:rFonts w:ascii="Times New Roman" w:eastAsia="Albany AMT" w:hAnsi="Times New Roman"/>
          <w:sz w:val="24"/>
          <w:szCs w:val="24"/>
        </w:rPr>
        <w:t>к муниципальной программе</w:t>
      </w:r>
    </w:p>
    <w:p w:rsidR="002F7F3F" w:rsidRPr="002F7F3F" w:rsidRDefault="002F7F3F" w:rsidP="002F7F3F">
      <w:pPr>
        <w:widowControl w:val="0"/>
        <w:suppressAutoHyphens/>
        <w:spacing w:after="0" w:line="240" w:lineRule="auto"/>
        <w:ind w:left="4536"/>
        <w:jc w:val="right"/>
        <w:rPr>
          <w:rFonts w:ascii="Times New Roman" w:eastAsia="Albany AMT" w:hAnsi="Times New Roman"/>
          <w:sz w:val="24"/>
          <w:szCs w:val="24"/>
        </w:rPr>
      </w:pPr>
      <w:r w:rsidRPr="002F7F3F">
        <w:rPr>
          <w:rFonts w:ascii="Times New Roman" w:eastAsia="Albany AMT" w:hAnsi="Times New Roman"/>
          <w:sz w:val="24"/>
          <w:szCs w:val="24"/>
        </w:rPr>
        <w:t xml:space="preserve">«Улучшение кормовой базы в общественном </w:t>
      </w:r>
    </w:p>
    <w:p w:rsidR="002F7F3F" w:rsidRPr="002F7F3F" w:rsidRDefault="002F7F3F" w:rsidP="002F7F3F">
      <w:pPr>
        <w:widowControl w:val="0"/>
        <w:suppressAutoHyphens/>
        <w:spacing w:after="0" w:line="240" w:lineRule="auto"/>
        <w:ind w:left="4536"/>
        <w:jc w:val="right"/>
        <w:rPr>
          <w:rFonts w:ascii="Times New Roman" w:eastAsia="Albany AMT" w:hAnsi="Times New Roman"/>
          <w:sz w:val="24"/>
          <w:szCs w:val="24"/>
        </w:rPr>
      </w:pPr>
      <w:r w:rsidRPr="002F7F3F">
        <w:rPr>
          <w:rFonts w:ascii="Times New Roman" w:eastAsia="Albany AMT" w:hAnsi="Times New Roman"/>
          <w:sz w:val="24"/>
          <w:szCs w:val="24"/>
        </w:rPr>
        <w:t>животноводстве Тейковского муниципального района»</w:t>
      </w:r>
    </w:p>
    <w:p w:rsidR="002F7F3F" w:rsidRPr="002F7F3F" w:rsidRDefault="002F7F3F" w:rsidP="002F7F3F">
      <w:pPr>
        <w:widowControl w:val="0"/>
        <w:suppressAutoHyphens/>
        <w:spacing w:after="0" w:line="240" w:lineRule="auto"/>
        <w:ind w:left="4536"/>
        <w:jc w:val="right"/>
        <w:rPr>
          <w:rFonts w:ascii="Times New Roman" w:eastAsia="Albany AMT" w:hAnsi="Times New Roman"/>
          <w:sz w:val="24"/>
          <w:szCs w:val="24"/>
        </w:rPr>
      </w:pPr>
    </w:p>
    <w:p w:rsidR="002F7F3F" w:rsidRPr="002F7F3F" w:rsidRDefault="002F7F3F" w:rsidP="002F7F3F">
      <w:pPr>
        <w:autoSpaceDE w:val="0"/>
        <w:autoSpaceDN w:val="0"/>
        <w:adjustRightInd w:val="0"/>
        <w:spacing w:after="0" w:line="240" w:lineRule="auto"/>
        <w:ind w:left="4536"/>
        <w:jc w:val="right"/>
        <w:rPr>
          <w:rFonts w:ascii="Times New Roman" w:eastAsia="Times New Roman" w:hAnsi="Times New Roman"/>
          <w:b/>
          <w:bCs/>
          <w:sz w:val="24"/>
          <w:szCs w:val="24"/>
          <w:lang w:eastAsia="ru-RU"/>
        </w:rPr>
      </w:pPr>
      <w:r w:rsidRPr="002F7F3F">
        <w:rPr>
          <w:rFonts w:ascii="Times New Roman" w:eastAsia="Times New Roman" w:hAnsi="Times New Roman"/>
          <w:b/>
          <w:bCs/>
          <w:sz w:val="24"/>
          <w:szCs w:val="24"/>
          <w:lang w:eastAsia="ru-RU"/>
        </w:rPr>
        <w:t xml:space="preserve">В  отдел сельского хозяйства и земельных отношений </w:t>
      </w:r>
    </w:p>
    <w:p w:rsidR="002F7F3F" w:rsidRPr="002F7F3F" w:rsidRDefault="002F7F3F" w:rsidP="002F7F3F">
      <w:pPr>
        <w:autoSpaceDE w:val="0"/>
        <w:autoSpaceDN w:val="0"/>
        <w:adjustRightInd w:val="0"/>
        <w:spacing w:after="0" w:line="240" w:lineRule="auto"/>
        <w:ind w:left="4536"/>
        <w:jc w:val="right"/>
        <w:rPr>
          <w:rFonts w:ascii="Times New Roman" w:eastAsia="Times New Roman" w:hAnsi="Times New Roman"/>
          <w:b/>
          <w:bCs/>
          <w:sz w:val="24"/>
          <w:szCs w:val="24"/>
          <w:lang w:eastAsia="ru-RU"/>
        </w:rPr>
      </w:pPr>
      <w:r w:rsidRPr="002F7F3F">
        <w:rPr>
          <w:rFonts w:ascii="Times New Roman" w:eastAsia="Times New Roman" w:hAnsi="Times New Roman"/>
          <w:b/>
          <w:bCs/>
          <w:sz w:val="24"/>
          <w:szCs w:val="24"/>
          <w:lang w:eastAsia="ru-RU"/>
        </w:rPr>
        <w:t xml:space="preserve">администрации Тейковского </w:t>
      </w:r>
    </w:p>
    <w:p w:rsidR="002F7F3F" w:rsidRPr="002F7F3F" w:rsidRDefault="002F7F3F" w:rsidP="002F7F3F">
      <w:pPr>
        <w:autoSpaceDE w:val="0"/>
        <w:autoSpaceDN w:val="0"/>
        <w:adjustRightInd w:val="0"/>
        <w:spacing w:after="0" w:line="240" w:lineRule="auto"/>
        <w:ind w:left="4536"/>
        <w:jc w:val="right"/>
        <w:rPr>
          <w:rFonts w:ascii="Times New Roman" w:eastAsia="Times New Roman" w:hAnsi="Times New Roman"/>
          <w:b/>
          <w:bCs/>
          <w:sz w:val="24"/>
          <w:szCs w:val="24"/>
          <w:lang w:eastAsia="ru-RU"/>
        </w:rPr>
      </w:pPr>
      <w:r w:rsidRPr="002F7F3F">
        <w:rPr>
          <w:rFonts w:ascii="Times New Roman" w:eastAsia="Times New Roman" w:hAnsi="Times New Roman"/>
          <w:b/>
          <w:bCs/>
          <w:sz w:val="24"/>
          <w:szCs w:val="24"/>
          <w:lang w:eastAsia="ru-RU"/>
        </w:rPr>
        <w:t>муниципального района</w:t>
      </w:r>
    </w:p>
    <w:p w:rsidR="002F7F3F" w:rsidRPr="002F7F3F" w:rsidRDefault="002F7F3F" w:rsidP="002F7F3F">
      <w:pPr>
        <w:autoSpaceDE w:val="0"/>
        <w:autoSpaceDN w:val="0"/>
        <w:adjustRightInd w:val="0"/>
        <w:spacing w:after="0" w:line="240" w:lineRule="auto"/>
        <w:rPr>
          <w:rFonts w:ascii="Times New Roman" w:eastAsia="Times New Roman" w:hAnsi="Times New Roman"/>
          <w:b/>
          <w:bCs/>
          <w:sz w:val="24"/>
          <w:szCs w:val="24"/>
          <w:lang w:eastAsia="ru-RU"/>
        </w:rPr>
      </w:pPr>
    </w:p>
    <w:p w:rsidR="002F7F3F" w:rsidRPr="002F7F3F" w:rsidRDefault="002F7F3F" w:rsidP="002F7F3F">
      <w:pPr>
        <w:autoSpaceDE w:val="0"/>
        <w:autoSpaceDN w:val="0"/>
        <w:adjustRightInd w:val="0"/>
        <w:spacing w:after="0" w:line="240" w:lineRule="auto"/>
        <w:jc w:val="center"/>
        <w:rPr>
          <w:rFonts w:ascii="Times New Roman" w:eastAsia="Times New Roman" w:hAnsi="Times New Roman"/>
          <w:b/>
          <w:bCs/>
          <w:sz w:val="24"/>
          <w:szCs w:val="24"/>
          <w:lang w:eastAsia="ru-RU"/>
        </w:rPr>
      </w:pPr>
    </w:p>
    <w:p w:rsidR="002F7F3F" w:rsidRPr="002F7F3F" w:rsidRDefault="002F7F3F" w:rsidP="002F7F3F">
      <w:pPr>
        <w:autoSpaceDE w:val="0"/>
        <w:autoSpaceDN w:val="0"/>
        <w:adjustRightInd w:val="0"/>
        <w:spacing w:after="0" w:line="240" w:lineRule="auto"/>
        <w:jc w:val="center"/>
        <w:rPr>
          <w:rFonts w:ascii="Times New Roman" w:eastAsia="Times New Roman" w:hAnsi="Times New Roman"/>
          <w:b/>
          <w:bCs/>
          <w:sz w:val="24"/>
          <w:szCs w:val="24"/>
          <w:lang w:eastAsia="ru-RU"/>
        </w:rPr>
      </w:pPr>
      <w:r w:rsidRPr="002F7F3F">
        <w:rPr>
          <w:rFonts w:ascii="Times New Roman" w:eastAsia="Times New Roman" w:hAnsi="Times New Roman"/>
          <w:b/>
          <w:bCs/>
          <w:sz w:val="24"/>
          <w:szCs w:val="24"/>
          <w:lang w:eastAsia="ru-RU"/>
        </w:rPr>
        <w:t>Справка-расчет на</w:t>
      </w:r>
    </w:p>
    <w:p w:rsidR="002F7F3F" w:rsidRPr="002F7F3F" w:rsidRDefault="002F7F3F" w:rsidP="002F7F3F">
      <w:pPr>
        <w:autoSpaceDE w:val="0"/>
        <w:autoSpaceDN w:val="0"/>
        <w:adjustRightInd w:val="0"/>
        <w:spacing w:after="0" w:line="240" w:lineRule="auto"/>
        <w:jc w:val="center"/>
        <w:rPr>
          <w:rFonts w:ascii="Times New Roman" w:eastAsia="Times New Roman" w:hAnsi="Times New Roman"/>
          <w:b/>
          <w:bCs/>
          <w:sz w:val="24"/>
          <w:szCs w:val="24"/>
          <w:lang w:eastAsia="ru-RU"/>
        </w:rPr>
      </w:pPr>
      <w:r w:rsidRPr="002F7F3F">
        <w:rPr>
          <w:rFonts w:ascii="Times New Roman" w:eastAsia="Times New Roman" w:hAnsi="Times New Roman"/>
          <w:b/>
          <w:bCs/>
          <w:sz w:val="24"/>
          <w:szCs w:val="24"/>
          <w:lang w:eastAsia="ru-RU"/>
        </w:rPr>
        <w:t>возмещение части затрат на обновление площадей многолетних трав за  20___ год</w:t>
      </w:r>
    </w:p>
    <w:p w:rsidR="002F7F3F" w:rsidRPr="002F7F3F" w:rsidRDefault="002F7F3F" w:rsidP="002F7F3F">
      <w:pPr>
        <w:autoSpaceDE w:val="0"/>
        <w:autoSpaceDN w:val="0"/>
        <w:adjustRightInd w:val="0"/>
        <w:spacing w:after="0" w:line="240" w:lineRule="auto"/>
        <w:jc w:val="center"/>
        <w:rPr>
          <w:rFonts w:ascii="Times New Roman" w:eastAsia="Times New Roman" w:hAnsi="Times New Roman"/>
          <w:b/>
          <w:bCs/>
          <w:sz w:val="24"/>
          <w:szCs w:val="24"/>
          <w:lang w:eastAsia="ru-RU"/>
        </w:rPr>
      </w:pPr>
    </w:p>
    <w:tbl>
      <w:tblPr>
        <w:tblW w:w="10635" w:type="dxa"/>
        <w:tblInd w:w="-1001" w:type="dxa"/>
        <w:tblLayout w:type="fixed"/>
        <w:tblCellMar>
          <w:left w:w="70" w:type="dxa"/>
          <w:right w:w="70" w:type="dxa"/>
        </w:tblCellMar>
        <w:tblLook w:val="04A0" w:firstRow="1" w:lastRow="0" w:firstColumn="1" w:lastColumn="0" w:noHBand="0" w:noVBand="1"/>
      </w:tblPr>
      <w:tblGrid>
        <w:gridCol w:w="994"/>
        <w:gridCol w:w="992"/>
        <w:gridCol w:w="850"/>
        <w:gridCol w:w="851"/>
        <w:gridCol w:w="1131"/>
        <w:gridCol w:w="1701"/>
        <w:gridCol w:w="1278"/>
        <w:gridCol w:w="1846"/>
        <w:gridCol w:w="992"/>
      </w:tblGrid>
      <w:tr w:rsidR="002F7F3F" w:rsidRPr="002F7F3F" w:rsidTr="002F7F3F">
        <w:trPr>
          <w:cantSplit/>
          <w:trHeight w:val="3235"/>
        </w:trPr>
        <w:tc>
          <w:tcPr>
            <w:tcW w:w="994" w:type="dxa"/>
            <w:vMerge w:val="restart"/>
            <w:tcBorders>
              <w:top w:val="single" w:sz="6" w:space="0" w:color="auto"/>
              <w:left w:val="single" w:sz="6" w:space="0" w:color="auto"/>
              <w:bottom w:val="single" w:sz="6" w:space="0" w:color="auto"/>
              <w:right w:val="single" w:sz="6" w:space="0" w:color="auto"/>
            </w:tcBorders>
            <w:textDirection w:val="btLr"/>
            <w:vAlign w:val="center"/>
          </w:tcPr>
          <w:p w:rsidR="002F7F3F" w:rsidRPr="002F7F3F" w:rsidRDefault="002F7F3F" w:rsidP="002F7F3F">
            <w:pPr>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 п/п</w:t>
            </w:r>
          </w:p>
        </w:tc>
        <w:tc>
          <w:tcPr>
            <w:tcW w:w="992" w:type="dxa"/>
            <w:vMerge w:val="restart"/>
            <w:tcBorders>
              <w:top w:val="single" w:sz="6" w:space="0" w:color="auto"/>
              <w:left w:val="single" w:sz="6" w:space="0" w:color="auto"/>
              <w:bottom w:val="single" w:sz="6" w:space="0" w:color="auto"/>
              <w:right w:val="single" w:sz="6" w:space="0" w:color="auto"/>
            </w:tcBorders>
            <w:textDirection w:val="btLr"/>
            <w:vAlign w:val="center"/>
          </w:tcPr>
          <w:p w:rsidR="002F7F3F" w:rsidRPr="002F7F3F" w:rsidRDefault="002F7F3F" w:rsidP="002F7F3F">
            <w:pPr>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Наименование получателя</w:t>
            </w:r>
          </w:p>
        </w:tc>
        <w:tc>
          <w:tcPr>
            <w:tcW w:w="850" w:type="dxa"/>
            <w:vMerge w:val="restart"/>
            <w:tcBorders>
              <w:top w:val="single" w:sz="6" w:space="0" w:color="auto"/>
              <w:left w:val="single" w:sz="6" w:space="0" w:color="auto"/>
              <w:bottom w:val="single" w:sz="6" w:space="0" w:color="auto"/>
              <w:right w:val="single" w:sz="6" w:space="0" w:color="auto"/>
            </w:tcBorders>
            <w:textDirection w:val="btLr"/>
            <w:vAlign w:val="center"/>
          </w:tcPr>
          <w:p w:rsidR="002F7F3F" w:rsidRPr="002F7F3F" w:rsidRDefault="002F7F3F" w:rsidP="002F7F3F">
            <w:pPr>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Поголовье коров на 01января текущего года</w:t>
            </w:r>
          </w:p>
        </w:tc>
        <w:tc>
          <w:tcPr>
            <w:tcW w:w="851" w:type="dxa"/>
            <w:vMerge w:val="restart"/>
            <w:tcBorders>
              <w:top w:val="single" w:sz="6" w:space="0" w:color="auto"/>
              <w:left w:val="single" w:sz="6" w:space="0" w:color="auto"/>
              <w:bottom w:val="single" w:sz="6" w:space="0" w:color="auto"/>
              <w:right w:val="single" w:sz="6" w:space="0" w:color="auto"/>
            </w:tcBorders>
            <w:textDirection w:val="btLr"/>
            <w:vAlign w:val="center"/>
          </w:tcPr>
          <w:p w:rsidR="002F7F3F" w:rsidRPr="002F7F3F" w:rsidRDefault="002F7F3F" w:rsidP="002F7F3F">
            <w:pPr>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 xml:space="preserve">Площадь посева из расчета на 1 корову - </w:t>
            </w:r>
            <w:smartTag w:uri="urn:schemas-microsoft-com:office:smarttags" w:element="metricconverter">
              <w:smartTagPr>
                <w:attr w:name="ProductID" w:val="0,7 га"/>
              </w:smartTagPr>
              <w:r w:rsidRPr="002F7F3F">
                <w:rPr>
                  <w:rFonts w:ascii="Times New Roman" w:eastAsia="Times New Roman" w:hAnsi="Times New Roman"/>
                  <w:sz w:val="24"/>
                  <w:szCs w:val="24"/>
                  <w:lang w:eastAsia="ru-RU"/>
                </w:rPr>
                <w:t>0,7 га</w:t>
              </w:r>
            </w:smartTag>
            <w:r w:rsidRPr="002F7F3F">
              <w:rPr>
                <w:rFonts w:ascii="Times New Roman" w:eastAsia="Times New Roman" w:hAnsi="Times New Roman"/>
                <w:sz w:val="24"/>
                <w:szCs w:val="24"/>
                <w:lang w:eastAsia="ru-RU"/>
              </w:rPr>
              <w:t xml:space="preserve">  (га)</w:t>
            </w:r>
          </w:p>
        </w:tc>
        <w:tc>
          <w:tcPr>
            <w:tcW w:w="2832" w:type="dxa"/>
            <w:gridSpan w:val="2"/>
            <w:tcBorders>
              <w:top w:val="single" w:sz="6" w:space="0" w:color="auto"/>
              <w:left w:val="single" w:sz="6" w:space="0" w:color="auto"/>
              <w:bottom w:val="single" w:sz="6" w:space="0" w:color="auto"/>
              <w:right w:val="single" w:sz="6" w:space="0" w:color="auto"/>
            </w:tcBorders>
            <w:textDirection w:val="btLr"/>
            <w:vAlign w:val="center"/>
          </w:tcPr>
          <w:p w:rsidR="002F7F3F" w:rsidRPr="002F7F3F" w:rsidRDefault="002F7F3F" w:rsidP="002F7F3F">
            <w:pPr>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 xml:space="preserve">Фактическая площадь </w:t>
            </w:r>
            <w:r w:rsidRPr="002F7F3F">
              <w:rPr>
                <w:rFonts w:ascii="Times New Roman" w:eastAsia="Times New Roman" w:hAnsi="Times New Roman"/>
                <w:sz w:val="24"/>
                <w:szCs w:val="24"/>
                <w:lang w:eastAsia="ru-RU"/>
              </w:rPr>
              <w:br/>
              <w:t>подсева (га)</w:t>
            </w:r>
          </w:p>
        </w:tc>
        <w:tc>
          <w:tcPr>
            <w:tcW w:w="3124" w:type="dxa"/>
            <w:gridSpan w:val="2"/>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Затрат на обновление площадей многолетних трав</w:t>
            </w:r>
          </w:p>
        </w:tc>
        <w:tc>
          <w:tcPr>
            <w:tcW w:w="992" w:type="dxa"/>
            <w:vMerge w:val="restart"/>
            <w:tcBorders>
              <w:top w:val="single" w:sz="6" w:space="0" w:color="auto"/>
              <w:left w:val="single" w:sz="6" w:space="0" w:color="auto"/>
              <w:right w:val="single" w:sz="6" w:space="0" w:color="auto"/>
            </w:tcBorders>
            <w:textDirection w:val="btLr"/>
            <w:vAlign w:val="center"/>
          </w:tcPr>
          <w:p w:rsidR="002F7F3F" w:rsidRPr="002F7F3F" w:rsidRDefault="002F7F3F" w:rsidP="002F7F3F">
            <w:pPr>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Сумма субсидии, фактически выплаченная с начала года (рублей)</w:t>
            </w:r>
          </w:p>
        </w:tc>
      </w:tr>
      <w:tr w:rsidR="002F7F3F" w:rsidRPr="002F7F3F" w:rsidTr="002F7F3F">
        <w:trPr>
          <w:cantSplit/>
          <w:trHeight w:val="1070"/>
        </w:trPr>
        <w:tc>
          <w:tcPr>
            <w:tcW w:w="994" w:type="dxa"/>
            <w:vMerge/>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widowControl w:val="0"/>
              <w:suppressAutoHyphens/>
              <w:spacing w:after="0" w:line="240" w:lineRule="auto"/>
              <w:jc w:val="center"/>
              <w:rPr>
                <w:rFonts w:ascii="Times New Roman" w:eastAsia="Times New Roman" w:hAnsi="Times New Roman"/>
                <w:sz w:val="24"/>
                <w:szCs w:val="24"/>
                <w:lang w:eastAsia="ru-RU"/>
              </w:rPr>
            </w:pPr>
          </w:p>
        </w:tc>
        <w:tc>
          <w:tcPr>
            <w:tcW w:w="992" w:type="dxa"/>
            <w:vMerge/>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widowControl w:val="0"/>
              <w:suppressAutoHyphens/>
              <w:spacing w:after="0" w:line="240" w:lineRule="auto"/>
              <w:jc w:val="center"/>
              <w:rPr>
                <w:rFonts w:ascii="Times New Roman" w:eastAsia="Times New Roman" w:hAnsi="Times New Roman"/>
                <w:sz w:val="24"/>
                <w:szCs w:val="24"/>
                <w:lang w:eastAsia="ru-RU"/>
              </w:rPr>
            </w:pPr>
          </w:p>
        </w:tc>
        <w:tc>
          <w:tcPr>
            <w:tcW w:w="850" w:type="dxa"/>
            <w:vMerge/>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widowControl w:val="0"/>
              <w:suppressAutoHyphens/>
              <w:spacing w:after="0" w:line="240" w:lineRule="auto"/>
              <w:jc w:val="center"/>
              <w:rPr>
                <w:rFonts w:ascii="Times New Roman" w:eastAsia="Times New Roman" w:hAnsi="Times New Roman"/>
                <w:sz w:val="24"/>
                <w:szCs w:val="24"/>
                <w:lang w:eastAsia="ru-RU"/>
              </w:rPr>
            </w:pPr>
          </w:p>
        </w:tc>
        <w:tc>
          <w:tcPr>
            <w:tcW w:w="851" w:type="dxa"/>
            <w:vMerge/>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widowControl w:val="0"/>
              <w:suppressAutoHyphens/>
              <w:spacing w:after="0" w:line="240" w:lineRule="auto"/>
              <w:jc w:val="center"/>
              <w:rPr>
                <w:rFonts w:ascii="Times New Roman" w:eastAsia="Times New Roman" w:hAnsi="Times New Roman"/>
                <w:sz w:val="24"/>
                <w:szCs w:val="24"/>
                <w:lang w:eastAsia="ru-RU"/>
              </w:rPr>
            </w:pPr>
          </w:p>
        </w:tc>
        <w:tc>
          <w:tcPr>
            <w:tcW w:w="1131"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 xml:space="preserve">за   </w:t>
            </w:r>
            <w:r w:rsidRPr="002F7F3F">
              <w:rPr>
                <w:rFonts w:ascii="Times New Roman" w:eastAsia="Times New Roman" w:hAnsi="Times New Roman"/>
                <w:sz w:val="24"/>
                <w:szCs w:val="24"/>
                <w:lang w:eastAsia="ru-RU"/>
              </w:rPr>
              <w:br/>
              <w:t>отчетный</w:t>
            </w:r>
            <w:r w:rsidRPr="002F7F3F">
              <w:rPr>
                <w:rFonts w:ascii="Times New Roman" w:eastAsia="Times New Roman" w:hAnsi="Times New Roman"/>
                <w:sz w:val="24"/>
                <w:szCs w:val="24"/>
                <w:lang w:eastAsia="ru-RU"/>
              </w:rPr>
              <w:br/>
              <w:t>период</w:t>
            </w:r>
          </w:p>
        </w:tc>
        <w:tc>
          <w:tcPr>
            <w:tcW w:w="1701"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нарастающим</w:t>
            </w:r>
            <w:r w:rsidRPr="002F7F3F">
              <w:rPr>
                <w:rFonts w:ascii="Times New Roman" w:eastAsia="Times New Roman" w:hAnsi="Times New Roman"/>
                <w:sz w:val="24"/>
                <w:szCs w:val="24"/>
                <w:lang w:eastAsia="ru-RU"/>
              </w:rPr>
              <w:br/>
              <w:t xml:space="preserve">итогом с  </w:t>
            </w:r>
            <w:r w:rsidRPr="002F7F3F">
              <w:rPr>
                <w:rFonts w:ascii="Times New Roman" w:eastAsia="Times New Roman" w:hAnsi="Times New Roman"/>
                <w:sz w:val="24"/>
                <w:szCs w:val="24"/>
                <w:lang w:eastAsia="ru-RU"/>
              </w:rPr>
              <w:br/>
              <w:t>начала года</w:t>
            </w:r>
          </w:p>
        </w:tc>
        <w:tc>
          <w:tcPr>
            <w:tcW w:w="1278"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всего</w:t>
            </w:r>
          </w:p>
        </w:tc>
        <w:tc>
          <w:tcPr>
            <w:tcW w:w="1846"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 xml:space="preserve">в расчете </w:t>
            </w:r>
            <w:r w:rsidRPr="002F7F3F">
              <w:rPr>
                <w:rFonts w:ascii="Times New Roman" w:eastAsia="Times New Roman" w:hAnsi="Times New Roman"/>
                <w:sz w:val="24"/>
                <w:szCs w:val="24"/>
                <w:lang w:eastAsia="ru-RU"/>
              </w:rPr>
              <w:br/>
              <w:t xml:space="preserve">на </w:t>
            </w:r>
            <w:smartTag w:uri="urn:schemas-microsoft-com:office:smarttags" w:element="metricconverter">
              <w:smartTagPr>
                <w:attr w:name="ProductID" w:val="1 га"/>
              </w:smartTagPr>
              <w:r w:rsidRPr="002F7F3F">
                <w:rPr>
                  <w:rFonts w:ascii="Times New Roman" w:eastAsia="Times New Roman" w:hAnsi="Times New Roman"/>
                  <w:sz w:val="24"/>
                  <w:szCs w:val="24"/>
                  <w:lang w:eastAsia="ru-RU"/>
                </w:rPr>
                <w:t>1 га</w:t>
              </w:r>
            </w:smartTag>
            <w:r w:rsidRPr="002F7F3F">
              <w:rPr>
                <w:rFonts w:ascii="Times New Roman" w:eastAsia="Times New Roman" w:hAnsi="Times New Roman"/>
                <w:sz w:val="24"/>
                <w:szCs w:val="24"/>
                <w:lang w:eastAsia="ru-RU"/>
              </w:rPr>
              <w:t xml:space="preserve">  </w:t>
            </w:r>
            <w:r w:rsidRPr="002F7F3F">
              <w:rPr>
                <w:rFonts w:ascii="Times New Roman" w:eastAsia="Times New Roman" w:hAnsi="Times New Roman"/>
                <w:sz w:val="24"/>
                <w:szCs w:val="24"/>
                <w:lang w:eastAsia="ru-RU"/>
              </w:rPr>
              <w:br/>
              <w:t>фактически</w:t>
            </w:r>
            <w:r w:rsidRPr="002F7F3F">
              <w:rPr>
                <w:rFonts w:ascii="Times New Roman" w:eastAsia="Times New Roman" w:hAnsi="Times New Roman"/>
                <w:sz w:val="24"/>
                <w:szCs w:val="24"/>
                <w:lang w:eastAsia="ru-RU"/>
              </w:rPr>
              <w:br/>
              <w:t xml:space="preserve">подсеянной </w:t>
            </w:r>
            <w:r w:rsidRPr="002F7F3F">
              <w:rPr>
                <w:rFonts w:ascii="Times New Roman" w:eastAsia="Times New Roman" w:hAnsi="Times New Roman"/>
                <w:sz w:val="24"/>
                <w:szCs w:val="24"/>
                <w:lang w:eastAsia="ru-RU"/>
              </w:rPr>
              <w:br/>
              <w:t>площади</w:t>
            </w:r>
          </w:p>
        </w:tc>
        <w:tc>
          <w:tcPr>
            <w:tcW w:w="992" w:type="dxa"/>
            <w:vMerge/>
            <w:tcBorders>
              <w:left w:val="single" w:sz="6" w:space="0" w:color="auto"/>
              <w:bottom w:val="single" w:sz="6" w:space="0" w:color="auto"/>
              <w:right w:val="single" w:sz="6" w:space="0" w:color="auto"/>
            </w:tcBorders>
            <w:vAlign w:val="center"/>
          </w:tcPr>
          <w:p w:rsidR="002F7F3F" w:rsidRPr="002F7F3F" w:rsidRDefault="002F7F3F" w:rsidP="002F7F3F">
            <w:pPr>
              <w:widowControl w:val="0"/>
              <w:suppressAutoHyphens/>
              <w:spacing w:after="0" w:line="240" w:lineRule="auto"/>
              <w:jc w:val="center"/>
              <w:rPr>
                <w:rFonts w:ascii="Times New Roman" w:eastAsia="Times New Roman" w:hAnsi="Times New Roman"/>
                <w:sz w:val="24"/>
                <w:szCs w:val="24"/>
                <w:lang w:eastAsia="ru-RU"/>
              </w:rPr>
            </w:pPr>
          </w:p>
        </w:tc>
      </w:tr>
      <w:tr w:rsidR="002F7F3F" w:rsidRPr="002F7F3F" w:rsidTr="002F7F3F">
        <w:trPr>
          <w:cantSplit/>
          <w:trHeight w:val="240"/>
        </w:trPr>
        <w:tc>
          <w:tcPr>
            <w:tcW w:w="994"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1</w:t>
            </w:r>
          </w:p>
        </w:tc>
        <w:tc>
          <w:tcPr>
            <w:tcW w:w="992"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2</w:t>
            </w:r>
          </w:p>
        </w:tc>
        <w:tc>
          <w:tcPr>
            <w:tcW w:w="850"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3</w:t>
            </w:r>
          </w:p>
        </w:tc>
        <w:tc>
          <w:tcPr>
            <w:tcW w:w="851"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5</w:t>
            </w:r>
          </w:p>
        </w:tc>
        <w:tc>
          <w:tcPr>
            <w:tcW w:w="1131"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6</w:t>
            </w:r>
          </w:p>
        </w:tc>
        <w:tc>
          <w:tcPr>
            <w:tcW w:w="1701"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7</w:t>
            </w:r>
          </w:p>
        </w:tc>
        <w:tc>
          <w:tcPr>
            <w:tcW w:w="1278"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8</w:t>
            </w:r>
          </w:p>
        </w:tc>
        <w:tc>
          <w:tcPr>
            <w:tcW w:w="1846"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9</w:t>
            </w:r>
          </w:p>
        </w:tc>
        <w:tc>
          <w:tcPr>
            <w:tcW w:w="992"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r w:rsidRPr="002F7F3F">
              <w:rPr>
                <w:rFonts w:ascii="Times New Roman" w:eastAsia="Times New Roman" w:hAnsi="Times New Roman"/>
                <w:sz w:val="24"/>
                <w:szCs w:val="24"/>
                <w:lang w:eastAsia="ru-RU"/>
              </w:rPr>
              <w:t>10</w:t>
            </w:r>
          </w:p>
        </w:tc>
      </w:tr>
      <w:tr w:rsidR="002F7F3F" w:rsidRPr="002F7F3F" w:rsidTr="002F7F3F">
        <w:trPr>
          <w:cantSplit/>
          <w:trHeight w:val="59"/>
        </w:trPr>
        <w:tc>
          <w:tcPr>
            <w:tcW w:w="994"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851"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31"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701"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278"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846"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center"/>
          </w:tcPr>
          <w:p w:rsidR="002F7F3F" w:rsidRPr="002F7F3F" w:rsidRDefault="002F7F3F" w:rsidP="002F7F3F">
            <w:pPr>
              <w:autoSpaceDE w:val="0"/>
              <w:autoSpaceDN w:val="0"/>
              <w:adjustRightInd w:val="0"/>
              <w:spacing w:after="0" w:line="240" w:lineRule="auto"/>
              <w:jc w:val="center"/>
              <w:rPr>
                <w:rFonts w:ascii="Times New Roman" w:eastAsia="Times New Roman" w:hAnsi="Times New Roman"/>
                <w:sz w:val="24"/>
                <w:szCs w:val="24"/>
                <w:lang w:eastAsia="ru-RU"/>
              </w:rPr>
            </w:pPr>
          </w:p>
        </w:tc>
      </w:tr>
    </w:tbl>
    <w:p w:rsidR="002F7F3F" w:rsidRPr="002F7F3F" w:rsidRDefault="002F7F3F" w:rsidP="002F7F3F">
      <w:pPr>
        <w:widowControl w:val="0"/>
        <w:tabs>
          <w:tab w:val="left" w:pos="1515"/>
        </w:tabs>
        <w:suppressAutoHyphens/>
        <w:spacing w:after="0" w:line="240" w:lineRule="auto"/>
        <w:rPr>
          <w:rFonts w:ascii="Times New Roman" w:eastAsia="Albany AMT" w:hAnsi="Times New Roman"/>
          <w:sz w:val="24"/>
          <w:szCs w:val="24"/>
        </w:rPr>
      </w:pPr>
    </w:p>
    <w:p w:rsidR="002F7F3F" w:rsidRDefault="002F7F3F"/>
    <w:p w:rsidR="002F7F3F" w:rsidRDefault="002F7F3F"/>
    <w:p w:rsidR="002F7F3F" w:rsidRDefault="002F7F3F"/>
    <w:p w:rsidR="002F7F3F" w:rsidRDefault="002F7F3F"/>
    <w:p w:rsidR="002F7F3F" w:rsidRDefault="002F7F3F"/>
    <w:p w:rsidR="002F7F3F" w:rsidRDefault="002F7F3F"/>
    <w:p w:rsidR="002F7F3F" w:rsidRDefault="002F7F3F"/>
    <w:p w:rsidR="002F7F3F" w:rsidRDefault="002F7F3F"/>
    <w:p w:rsidR="002F7F3F" w:rsidRDefault="002F7F3F"/>
    <w:p w:rsidR="002F7F3F" w:rsidRDefault="002F7F3F"/>
    <w:p w:rsidR="002F7F3F" w:rsidRDefault="002F7F3F"/>
    <w:p w:rsidR="007D5CA7" w:rsidRDefault="007D5CA7"/>
    <w:p w:rsidR="007D5CA7" w:rsidRDefault="007D5CA7" w:rsidP="007D5CA7">
      <w:pPr>
        <w:jc w:val="center"/>
      </w:pPr>
      <w:r w:rsidRPr="00C01B20">
        <w:rPr>
          <w:rFonts w:eastAsia="Times New Roman" w:cs="Calibri"/>
          <w:noProof/>
          <w:lang w:eastAsia="ru-RU"/>
        </w:rPr>
        <w:lastRenderedPageBreak/>
        <w:drawing>
          <wp:inline distT="0" distB="0" distL="0" distR="0" wp14:anchorId="35096E69" wp14:editId="45DD76B4">
            <wp:extent cx="707390" cy="874395"/>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CA2C4D" w:rsidRPr="00CA2C4D" w:rsidRDefault="00CA2C4D" w:rsidP="00CA2C4D">
      <w:pPr>
        <w:spacing w:after="0" w:line="240" w:lineRule="auto"/>
        <w:jc w:val="center"/>
        <w:rPr>
          <w:rFonts w:ascii="Times New Roman" w:eastAsia="Times New Roman" w:hAnsi="Times New Roman"/>
          <w:b/>
          <w:caps/>
          <w:sz w:val="36"/>
          <w:szCs w:val="24"/>
          <w:lang w:eastAsia="ru-RU"/>
        </w:rPr>
      </w:pPr>
      <w:r w:rsidRPr="00CA2C4D">
        <w:rPr>
          <w:rFonts w:ascii="Times New Roman" w:eastAsia="Times New Roman" w:hAnsi="Times New Roman"/>
          <w:b/>
          <w:caps/>
          <w:sz w:val="36"/>
          <w:szCs w:val="24"/>
          <w:lang w:eastAsia="ru-RU"/>
        </w:rPr>
        <w:t>администрация</w:t>
      </w:r>
    </w:p>
    <w:p w:rsidR="00CA2C4D" w:rsidRPr="00CA2C4D" w:rsidRDefault="00CA2C4D" w:rsidP="00CA2C4D">
      <w:pPr>
        <w:spacing w:after="0" w:line="240" w:lineRule="auto"/>
        <w:jc w:val="center"/>
        <w:rPr>
          <w:rFonts w:ascii="Times New Roman" w:eastAsia="Times New Roman" w:hAnsi="Times New Roman"/>
          <w:b/>
          <w:caps/>
          <w:sz w:val="36"/>
          <w:szCs w:val="24"/>
          <w:lang w:eastAsia="ru-RU"/>
        </w:rPr>
      </w:pPr>
      <w:r w:rsidRPr="00CA2C4D">
        <w:rPr>
          <w:rFonts w:ascii="Times New Roman" w:eastAsia="Times New Roman" w:hAnsi="Times New Roman"/>
          <w:b/>
          <w:caps/>
          <w:sz w:val="36"/>
          <w:szCs w:val="24"/>
          <w:lang w:eastAsia="ru-RU"/>
        </w:rPr>
        <w:t>тейковского муниципального района</w:t>
      </w:r>
    </w:p>
    <w:p w:rsidR="00CA2C4D" w:rsidRPr="00CA2C4D" w:rsidRDefault="00CA2C4D" w:rsidP="00CA2C4D">
      <w:pPr>
        <w:spacing w:after="0" w:line="240" w:lineRule="auto"/>
        <w:jc w:val="center"/>
        <w:rPr>
          <w:rFonts w:ascii="Times New Roman" w:eastAsia="Times New Roman" w:hAnsi="Times New Roman"/>
          <w:b/>
          <w:caps/>
          <w:sz w:val="36"/>
          <w:szCs w:val="24"/>
          <w:lang w:eastAsia="ru-RU"/>
        </w:rPr>
      </w:pPr>
      <w:r w:rsidRPr="00CA2C4D">
        <w:rPr>
          <w:rFonts w:ascii="Times New Roman" w:eastAsia="Times New Roman" w:hAnsi="Times New Roman"/>
          <w:b/>
          <w:caps/>
          <w:sz w:val="36"/>
          <w:szCs w:val="24"/>
          <w:lang w:eastAsia="ru-RU"/>
        </w:rPr>
        <w:t>ивановской области</w:t>
      </w:r>
    </w:p>
    <w:p w:rsidR="00CA2C4D" w:rsidRPr="00CA2C4D" w:rsidRDefault="00CA2C4D" w:rsidP="00CA2C4D">
      <w:pPr>
        <w:spacing w:after="0" w:line="240" w:lineRule="auto"/>
        <w:jc w:val="center"/>
        <w:rPr>
          <w:rFonts w:ascii="Times New Roman" w:eastAsia="Times New Roman" w:hAnsi="Times New Roman"/>
          <w:b/>
          <w:caps/>
          <w:sz w:val="36"/>
          <w:szCs w:val="24"/>
          <w:u w:val="single"/>
          <w:lang w:eastAsia="ru-RU"/>
        </w:rPr>
      </w:pPr>
      <w:r w:rsidRPr="00CA2C4D">
        <w:rPr>
          <w:rFonts w:ascii="Times New Roman" w:eastAsia="Times New Roman" w:hAnsi="Times New Roman"/>
          <w:b/>
          <w:caps/>
          <w:sz w:val="36"/>
          <w:szCs w:val="24"/>
          <w:u w:val="single"/>
          <w:lang w:eastAsia="ru-RU"/>
        </w:rPr>
        <w:tab/>
      </w:r>
      <w:r w:rsidRPr="00CA2C4D">
        <w:rPr>
          <w:rFonts w:ascii="Times New Roman" w:eastAsia="Times New Roman" w:hAnsi="Times New Roman"/>
          <w:b/>
          <w:caps/>
          <w:sz w:val="36"/>
          <w:szCs w:val="24"/>
          <w:u w:val="single"/>
          <w:lang w:eastAsia="ru-RU"/>
        </w:rPr>
        <w:tab/>
      </w:r>
      <w:r w:rsidRPr="00CA2C4D">
        <w:rPr>
          <w:rFonts w:ascii="Times New Roman" w:eastAsia="Times New Roman" w:hAnsi="Times New Roman"/>
          <w:b/>
          <w:caps/>
          <w:sz w:val="36"/>
          <w:szCs w:val="24"/>
          <w:u w:val="single"/>
          <w:lang w:eastAsia="ru-RU"/>
        </w:rPr>
        <w:tab/>
      </w:r>
      <w:r w:rsidRPr="00CA2C4D">
        <w:rPr>
          <w:rFonts w:ascii="Times New Roman" w:eastAsia="Times New Roman" w:hAnsi="Times New Roman"/>
          <w:b/>
          <w:caps/>
          <w:sz w:val="36"/>
          <w:szCs w:val="24"/>
          <w:u w:val="single"/>
          <w:lang w:eastAsia="ru-RU"/>
        </w:rPr>
        <w:tab/>
      </w:r>
      <w:r w:rsidRPr="00CA2C4D">
        <w:rPr>
          <w:rFonts w:ascii="Times New Roman" w:eastAsia="Times New Roman" w:hAnsi="Times New Roman"/>
          <w:b/>
          <w:caps/>
          <w:sz w:val="36"/>
          <w:szCs w:val="24"/>
          <w:u w:val="single"/>
          <w:lang w:eastAsia="ru-RU"/>
        </w:rPr>
        <w:tab/>
      </w:r>
      <w:r w:rsidRPr="00CA2C4D">
        <w:rPr>
          <w:rFonts w:ascii="Times New Roman" w:eastAsia="Times New Roman" w:hAnsi="Times New Roman"/>
          <w:b/>
          <w:caps/>
          <w:sz w:val="36"/>
          <w:szCs w:val="24"/>
          <w:u w:val="single"/>
          <w:lang w:eastAsia="ru-RU"/>
        </w:rPr>
        <w:tab/>
      </w:r>
      <w:r w:rsidRPr="00CA2C4D">
        <w:rPr>
          <w:rFonts w:ascii="Times New Roman" w:eastAsia="Times New Roman" w:hAnsi="Times New Roman"/>
          <w:b/>
          <w:caps/>
          <w:sz w:val="36"/>
          <w:szCs w:val="24"/>
          <w:u w:val="single"/>
          <w:lang w:eastAsia="ru-RU"/>
        </w:rPr>
        <w:tab/>
      </w:r>
      <w:r w:rsidRPr="00CA2C4D">
        <w:rPr>
          <w:rFonts w:ascii="Times New Roman" w:eastAsia="Times New Roman" w:hAnsi="Times New Roman"/>
          <w:b/>
          <w:caps/>
          <w:sz w:val="36"/>
          <w:szCs w:val="24"/>
          <w:u w:val="single"/>
          <w:lang w:eastAsia="ru-RU"/>
        </w:rPr>
        <w:tab/>
      </w:r>
      <w:r w:rsidRPr="00CA2C4D">
        <w:rPr>
          <w:rFonts w:ascii="Times New Roman" w:eastAsia="Times New Roman" w:hAnsi="Times New Roman"/>
          <w:b/>
          <w:caps/>
          <w:sz w:val="36"/>
          <w:szCs w:val="24"/>
          <w:u w:val="single"/>
          <w:lang w:eastAsia="ru-RU"/>
        </w:rPr>
        <w:tab/>
      </w:r>
      <w:r w:rsidRPr="00CA2C4D">
        <w:rPr>
          <w:rFonts w:ascii="Times New Roman" w:eastAsia="Times New Roman" w:hAnsi="Times New Roman"/>
          <w:b/>
          <w:caps/>
          <w:sz w:val="36"/>
          <w:szCs w:val="24"/>
          <w:u w:val="single"/>
          <w:lang w:eastAsia="ru-RU"/>
        </w:rPr>
        <w:tab/>
      </w:r>
      <w:r w:rsidRPr="00CA2C4D">
        <w:rPr>
          <w:rFonts w:ascii="Times New Roman" w:eastAsia="Times New Roman" w:hAnsi="Times New Roman"/>
          <w:b/>
          <w:caps/>
          <w:sz w:val="36"/>
          <w:szCs w:val="24"/>
          <w:u w:val="single"/>
          <w:lang w:eastAsia="ru-RU"/>
        </w:rPr>
        <w:tab/>
      </w:r>
      <w:r w:rsidRPr="00CA2C4D">
        <w:rPr>
          <w:rFonts w:ascii="Times New Roman" w:eastAsia="Times New Roman" w:hAnsi="Times New Roman"/>
          <w:b/>
          <w:caps/>
          <w:sz w:val="36"/>
          <w:szCs w:val="24"/>
          <w:u w:val="single"/>
          <w:lang w:eastAsia="ru-RU"/>
        </w:rPr>
        <w:tab/>
      </w:r>
    </w:p>
    <w:p w:rsidR="00CA2C4D" w:rsidRPr="00CA2C4D" w:rsidRDefault="00CA2C4D" w:rsidP="00CA2C4D">
      <w:pPr>
        <w:spacing w:after="0" w:line="240" w:lineRule="auto"/>
        <w:jc w:val="center"/>
        <w:rPr>
          <w:rFonts w:ascii="Times New Roman" w:eastAsia="Times New Roman" w:hAnsi="Times New Roman"/>
          <w:b/>
          <w:caps/>
          <w:sz w:val="36"/>
          <w:szCs w:val="24"/>
          <w:lang w:eastAsia="ru-RU"/>
        </w:rPr>
      </w:pPr>
    </w:p>
    <w:p w:rsidR="00CA2C4D" w:rsidRPr="00CA2C4D" w:rsidRDefault="00CA2C4D" w:rsidP="00CA2C4D">
      <w:pPr>
        <w:spacing w:after="0" w:line="240" w:lineRule="auto"/>
        <w:jc w:val="center"/>
        <w:rPr>
          <w:rFonts w:ascii="Times New Roman" w:eastAsia="Times New Roman" w:hAnsi="Times New Roman"/>
          <w:b/>
          <w:caps/>
          <w:sz w:val="36"/>
          <w:szCs w:val="24"/>
          <w:lang w:eastAsia="ru-RU"/>
        </w:rPr>
      </w:pPr>
    </w:p>
    <w:p w:rsidR="00CA2C4D" w:rsidRPr="00CA2C4D" w:rsidRDefault="00CA2C4D" w:rsidP="00CA2C4D">
      <w:pPr>
        <w:spacing w:after="0" w:line="240" w:lineRule="auto"/>
        <w:jc w:val="center"/>
        <w:rPr>
          <w:rFonts w:ascii="Times New Roman" w:eastAsia="Times New Roman" w:hAnsi="Times New Roman"/>
          <w:b/>
          <w:caps/>
          <w:sz w:val="44"/>
          <w:szCs w:val="24"/>
          <w:lang w:eastAsia="ru-RU"/>
        </w:rPr>
      </w:pPr>
      <w:r w:rsidRPr="00CA2C4D">
        <w:rPr>
          <w:rFonts w:ascii="Times New Roman" w:eastAsia="Times New Roman" w:hAnsi="Times New Roman"/>
          <w:b/>
          <w:caps/>
          <w:sz w:val="44"/>
          <w:szCs w:val="24"/>
          <w:lang w:eastAsia="ru-RU"/>
        </w:rPr>
        <w:t xml:space="preserve">п о с т а н о в л е н и е  </w:t>
      </w:r>
    </w:p>
    <w:p w:rsidR="00CA2C4D" w:rsidRPr="00CA2C4D" w:rsidRDefault="00CA2C4D" w:rsidP="00CA2C4D">
      <w:pPr>
        <w:spacing w:after="0" w:line="240" w:lineRule="auto"/>
        <w:rPr>
          <w:rFonts w:ascii="Times New Roman" w:eastAsia="Times New Roman" w:hAnsi="Times New Roman"/>
          <w:b/>
          <w:caps/>
          <w:sz w:val="24"/>
          <w:szCs w:val="24"/>
          <w:lang w:eastAsia="ru-RU"/>
        </w:rPr>
      </w:pPr>
    </w:p>
    <w:p w:rsidR="00CA2C4D" w:rsidRPr="00CA2C4D" w:rsidRDefault="00CA2C4D" w:rsidP="00CA2C4D">
      <w:pPr>
        <w:spacing w:after="0" w:line="240" w:lineRule="auto"/>
        <w:rPr>
          <w:rFonts w:ascii="Times New Roman" w:eastAsia="Times New Roman" w:hAnsi="Times New Roman"/>
          <w:b/>
          <w:caps/>
          <w:sz w:val="28"/>
          <w:szCs w:val="24"/>
          <w:lang w:eastAsia="ru-RU"/>
        </w:rPr>
      </w:pPr>
    </w:p>
    <w:p w:rsidR="00CA2C4D" w:rsidRPr="00CA2C4D" w:rsidRDefault="00CA2C4D" w:rsidP="00CA2C4D">
      <w:pPr>
        <w:spacing w:after="0" w:line="240" w:lineRule="auto"/>
        <w:jc w:val="center"/>
        <w:rPr>
          <w:rFonts w:ascii="Times New Roman" w:eastAsia="Times New Roman" w:hAnsi="Times New Roman"/>
          <w:sz w:val="28"/>
          <w:szCs w:val="24"/>
          <w:u w:val="single"/>
          <w:lang w:eastAsia="ru-RU"/>
        </w:rPr>
      </w:pPr>
      <w:r w:rsidRPr="00CA2C4D">
        <w:rPr>
          <w:rFonts w:ascii="Times New Roman" w:eastAsia="Times New Roman" w:hAnsi="Times New Roman"/>
          <w:sz w:val="28"/>
          <w:szCs w:val="24"/>
          <w:lang w:eastAsia="ru-RU"/>
        </w:rPr>
        <w:t xml:space="preserve">от  08.12.2017г.  №445     </w:t>
      </w:r>
      <w:r w:rsidRPr="00CA2C4D">
        <w:rPr>
          <w:rFonts w:ascii="Times New Roman" w:eastAsia="Times New Roman" w:hAnsi="Times New Roman"/>
          <w:sz w:val="28"/>
          <w:szCs w:val="24"/>
          <w:u w:val="single"/>
          <w:lang w:eastAsia="ru-RU"/>
        </w:rPr>
        <w:t xml:space="preserve">                       </w:t>
      </w:r>
      <w:r w:rsidRPr="00CA2C4D">
        <w:rPr>
          <w:rFonts w:ascii="Times New Roman" w:eastAsia="Times New Roman" w:hAnsi="Times New Roman"/>
          <w:sz w:val="28"/>
          <w:szCs w:val="24"/>
          <w:lang w:eastAsia="ru-RU"/>
        </w:rPr>
        <w:t xml:space="preserve">        </w:t>
      </w:r>
      <w:r w:rsidRPr="00CA2C4D">
        <w:rPr>
          <w:rFonts w:ascii="Times New Roman" w:eastAsia="Times New Roman" w:hAnsi="Times New Roman"/>
          <w:sz w:val="28"/>
          <w:szCs w:val="24"/>
          <w:u w:val="single"/>
          <w:lang w:eastAsia="ru-RU"/>
        </w:rPr>
        <w:t xml:space="preserve">                  </w:t>
      </w:r>
    </w:p>
    <w:p w:rsidR="00CA2C4D" w:rsidRPr="00CA2C4D" w:rsidRDefault="00CA2C4D" w:rsidP="00CA2C4D">
      <w:pPr>
        <w:spacing w:after="0" w:line="240" w:lineRule="auto"/>
        <w:jc w:val="center"/>
        <w:rPr>
          <w:rFonts w:ascii="Times New Roman" w:eastAsia="Times New Roman" w:hAnsi="Times New Roman"/>
          <w:sz w:val="28"/>
          <w:szCs w:val="24"/>
          <w:lang w:eastAsia="ru-RU"/>
        </w:rPr>
      </w:pPr>
      <w:r w:rsidRPr="00CA2C4D">
        <w:rPr>
          <w:rFonts w:ascii="Times New Roman" w:eastAsia="Times New Roman" w:hAnsi="Times New Roman"/>
          <w:sz w:val="28"/>
          <w:szCs w:val="24"/>
          <w:lang w:eastAsia="ru-RU"/>
        </w:rPr>
        <w:t>г. Тейково</w:t>
      </w:r>
    </w:p>
    <w:p w:rsidR="00CA2C4D" w:rsidRPr="00CA2C4D" w:rsidRDefault="00CA2C4D" w:rsidP="00CA2C4D">
      <w:pPr>
        <w:spacing w:after="0" w:line="240" w:lineRule="auto"/>
        <w:rPr>
          <w:rFonts w:ascii="Times New Roman" w:eastAsia="Times New Roman" w:hAnsi="Times New Roman"/>
          <w:sz w:val="28"/>
          <w:szCs w:val="24"/>
          <w:lang w:eastAsia="ru-RU"/>
        </w:rPr>
      </w:pP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b/>
          <w:bCs/>
          <w:sz w:val="28"/>
          <w:szCs w:val="24"/>
          <w:lang w:eastAsia="ru-RU"/>
        </w:rPr>
      </w:pPr>
      <w:r w:rsidRPr="00CA2C4D">
        <w:rPr>
          <w:rFonts w:ascii="Times New Roman" w:eastAsia="Times New Roman" w:hAnsi="Times New Roman"/>
          <w:b/>
          <w:bCs/>
          <w:sz w:val="28"/>
          <w:szCs w:val="24"/>
          <w:lang w:eastAsia="ru-RU"/>
        </w:rPr>
        <w:t xml:space="preserve">О внесении изменений в постановление администрации </w:t>
      </w: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b/>
          <w:bCs/>
          <w:sz w:val="28"/>
          <w:szCs w:val="24"/>
          <w:lang w:eastAsia="ru-RU"/>
        </w:rPr>
      </w:pPr>
      <w:r w:rsidRPr="00CA2C4D">
        <w:rPr>
          <w:rFonts w:ascii="Times New Roman" w:eastAsia="Times New Roman" w:hAnsi="Times New Roman"/>
          <w:b/>
          <w:bCs/>
          <w:sz w:val="28"/>
          <w:szCs w:val="24"/>
          <w:lang w:eastAsia="ru-RU"/>
        </w:rPr>
        <w:t xml:space="preserve">Тейковского муниципального района от 16.09.2016г. №159 </w:t>
      </w: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b/>
          <w:bCs/>
          <w:sz w:val="28"/>
          <w:szCs w:val="24"/>
          <w:lang w:eastAsia="ru-RU" w:bidi="ru-RU"/>
        </w:rPr>
      </w:pPr>
      <w:r w:rsidRPr="00CA2C4D">
        <w:rPr>
          <w:rFonts w:ascii="Times New Roman" w:eastAsia="Times New Roman" w:hAnsi="Times New Roman"/>
          <w:b/>
          <w:bCs/>
          <w:sz w:val="28"/>
          <w:szCs w:val="24"/>
          <w:lang w:eastAsia="ru-RU"/>
        </w:rPr>
        <w:t xml:space="preserve">«Об утверждении муниципальной программы </w:t>
      </w:r>
      <w:r w:rsidRPr="00CA2C4D">
        <w:rPr>
          <w:rFonts w:ascii="Times New Roman" w:eastAsia="Times New Roman" w:hAnsi="Times New Roman"/>
          <w:b/>
          <w:bCs/>
          <w:sz w:val="28"/>
          <w:szCs w:val="24"/>
          <w:lang w:eastAsia="ru-RU" w:bidi="ru-RU"/>
        </w:rPr>
        <w:t>«Повышение безопасности дорожного движения на территории Тейковского муниципального района на 2017-2020 годы»</w:t>
      </w: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sz w:val="28"/>
          <w:szCs w:val="24"/>
          <w:lang w:eastAsia="ru-RU"/>
        </w:rPr>
      </w:pP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sz w:val="28"/>
          <w:szCs w:val="24"/>
          <w:lang w:eastAsia="ru-RU"/>
        </w:rPr>
      </w:pP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sz w:val="28"/>
          <w:szCs w:val="24"/>
          <w:lang w:eastAsia="ru-RU"/>
        </w:rPr>
      </w:pPr>
    </w:p>
    <w:p w:rsidR="00CA2C4D" w:rsidRPr="00CA2C4D" w:rsidRDefault="00CA2C4D" w:rsidP="00CA2C4D">
      <w:pPr>
        <w:spacing w:after="0" w:line="240" w:lineRule="auto"/>
        <w:ind w:firstLine="708"/>
        <w:jc w:val="both"/>
        <w:rPr>
          <w:rFonts w:ascii="Times New Roman" w:eastAsia="Times New Roman" w:hAnsi="Times New Roman"/>
          <w:sz w:val="28"/>
          <w:szCs w:val="24"/>
          <w:lang w:eastAsia="ru-RU"/>
        </w:rPr>
      </w:pPr>
      <w:r w:rsidRPr="00CA2C4D">
        <w:rPr>
          <w:rFonts w:ascii="Times New Roman" w:eastAsia="Times New Roman" w:hAnsi="Times New Roman"/>
          <w:sz w:val="28"/>
          <w:szCs w:val="24"/>
          <w:lang w:eastAsia="ru-RU"/>
        </w:rPr>
        <w:t>В соответствии с Бюджетным кодексом Российской Федерации, постановлением администрации Тейковского муниципального района от 01.10.2013г. №523 «Об утверждении Порядка разработки, реализации и оценки эффективности муниципальных программ Тейковского муниципального района» (в действующей редакции), администрация Тейковского муниципального района</w:t>
      </w:r>
    </w:p>
    <w:p w:rsidR="00CA2C4D" w:rsidRPr="00CA2C4D" w:rsidRDefault="00CA2C4D" w:rsidP="00CA2C4D">
      <w:pPr>
        <w:spacing w:after="0" w:line="240" w:lineRule="auto"/>
        <w:ind w:firstLine="708"/>
        <w:jc w:val="both"/>
        <w:rPr>
          <w:rFonts w:ascii="Times New Roman" w:eastAsia="Times New Roman" w:hAnsi="Times New Roman"/>
          <w:sz w:val="28"/>
          <w:szCs w:val="24"/>
          <w:lang w:eastAsia="ru-RU"/>
        </w:rPr>
      </w:pPr>
    </w:p>
    <w:p w:rsidR="00CA2C4D" w:rsidRPr="00CA2C4D" w:rsidRDefault="00CA2C4D" w:rsidP="00CA2C4D">
      <w:pPr>
        <w:spacing w:after="0" w:line="240" w:lineRule="auto"/>
        <w:ind w:firstLine="708"/>
        <w:jc w:val="center"/>
        <w:rPr>
          <w:rFonts w:ascii="Times New Roman" w:eastAsia="Times New Roman" w:hAnsi="Times New Roman"/>
          <w:b/>
          <w:caps/>
          <w:sz w:val="28"/>
          <w:szCs w:val="24"/>
          <w:lang w:eastAsia="ru-RU"/>
        </w:rPr>
      </w:pPr>
      <w:r w:rsidRPr="00CA2C4D">
        <w:rPr>
          <w:rFonts w:ascii="Times New Roman" w:eastAsia="Times New Roman" w:hAnsi="Times New Roman"/>
          <w:b/>
          <w:caps/>
          <w:sz w:val="28"/>
          <w:szCs w:val="24"/>
          <w:lang w:eastAsia="ru-RU"/>
        </w:rPr>
        <w:t xml:space="preserve">постановляет: </w:t>
      </w:r>
    </w:p>
    <w:p w:rsidR="00CA2C4D" w:rsidRPr="00CA2C4D" w:rsidRDefault="00CA2C4D" w:rsidP="00CA2C4D">
      <w:pPr>
        <w:spacing w:after="0" w:line="240" w:lineRule="auto"/>
        <w:ind w:firstLine="708"/>
        <w:rPr>
          <w:rFonts w:ascii="Times New Roman" w:eastAsia="Times New Roman" w:hAnsi="Times New Roman"/>
          <w:caps/>
          <w:sz w:val="28"/>
          <w:szCs w:val="24"/>
          <w:lang w:eastAsia="ru-RU"/>
        </w:rPr>
      </w:pPr>
    </w:p>
    <w:p w:rsidR="00CA2C4D" w:rsidRPr="00CA2C4D" w:rsidRDefault="00CA2C4D" w:rsidP="00CA2C4D">
      <w:pPr>
        <w:spacing w:after="0" w:line="240" w:lineRule="auto"/>
        <w:ind w:firstLine="708"/>
        <w:jc w:val="both"/>
        <w:rPr>
          <w:rFonts w:ascii="Times New Roman" w:eastAsia="Times New Roman" w:hAnsi="Times New Roman"/>
          <w:sz w:val="28"/>
          <w:szCs w:val="24"/>
          <w:lang w:eastAsia="ru-RU"/>
        </w:rPr>
      </w:pPr>
      <w:r w:rsidRPr="00CA2C4D">
        <w:rPr>
          <w:rFonts w:ascii="Times New Roman" w:eastAsia="Times New Roman" w:hAnsi="Times New Roman"/>
          <w:sz w:val="28"/>
          <w:szCs w:val="24"/>
          <w:lang w:eastAsia="ru-RU"/>
        </w:rPr>
        <w:t>Внести в постановление администрации Тейковского муниципального района от 16.09.2016г. № 159 «Об утверждении муниципальной программы «Повышение безопасности дорожного движения на территории Тейковского муниципального района 2017-2020 годы» следующие изменения:</w:t>
      </w:r>
    </w:p>
    <w:p w:rsidR="00CA2C4D" w:rsidRPr="00CA2C4D" w:rsidRDefault="00CA2C4D" w:rsidP="00CA2C4D">
      <w:pPr>
        <w:spacing w:after="0" w:line="240" w:lineRule="auto"/>
        <w:ind w:firstLine="708"/>
        <w:jc w:val="both"/>
        <w:rPr>
          <w:rFonts w:ascii="Times New Roman" w:eastAsia="Times New Roman" w:hAnsi="Times New Roman"/>
          <w:sz w:val="28"/>
          <w:szCs w:val="24"/>
          <w:lang w:eastAsia="ru-RU"/>
        </w:rPr>
      </w:pPr>
      <w:r w:rsidRPr="00CA2C4D">
        <w:rPr>
          <w:rFonts w:ascii="Times New Roman" w:eastAsia="Times New Roman" w:hAnsi="Times New Roman"/>
          <w:sz w:val="28"/>
          <w:szCs w:val="24"/>
          <w:lang w:eastAsia="ru-RU"/>
        </w:rPr>
        <w:t>Приложение к постановлению изложить в новой редакции (прилагается).</w:t>
      </w:r>
    </w:p>
    <w:p w:rsidR="00CA2C4D" w:rsidRPr="00CA2C4D" w:rsidRDefault="00CA2C4D" w:rsidP="00CA2C4D">
      <w:pPr>
        <w:spacing w:after="0" w:line="240" w:lineRule="auto"/>
        <w:rPr>
          <w:rFonts w:ascii="Times New Roman" w:eastAsia="Times New Roman" w:hAnsi="Times New Roman"/>
          <w:sz w:val="28"/>
          <w:szCs w:val="24"/>
          <w:lang w:eastAsia="ru-RU"/>
        </w:rPr>
      </w:pPr>
    </w:p>
    <w:p w:rsidR="00CA2C4D" w:rsidRPr="00CA2C4D" w:rsidRDefault="00CA2C4D" w:rsidP="00CA2C4D">
      <w:pPr>
        <w:spacing w:after="0" w:line="240" w:lineRule="auto"/>
        <w:rPr>
          <w:rFonts w:ascii="Times New Roman" w:eastAsia="Times New Roman" w:hAnsi="Times New Roman"/>
          <w:b/>
          <w:sz w:val="28"/>
          <w:szCs w:val="24"/>
          <w:lang w:eastAsia="ru-RU"/>
        </w:rPr>
      </w:pPr>
    </w:p>
    <w:p w:rsidR="00CA2C4D" w:rsidRPr="00CA2C4D" w:rsidRDefault="00CA2C4D" w:rsidP="00CA2C4D">
      <w:pPr>
        <w:spacing w:after="0" w:line="240" w:lineRule="auto"/>
        <w:rPr>
          <w:rFonts w:ascii="Times New Roman" w:eastAsia="Times New Roman" w:hAnsi="Times New Roman"/>
          <w:b/>
          <w:sz w:val="28"/>
          <w:szCs w:val="24"/>
          <w:lang w:eastAsia="ru-RU"/>
        </w:rPr>
      </w:pPr>
      <w:proofErr w:type="spellStart"/>
      <w:r w:rsidRPr="00CA2C4D">
        <w:rPr>
          <w:rFonts w:ascii="Times New Roman" w:eastAsia="Times New Roman" w:hAnsi="Times New Roman"/>
          <w:b/>
          <w:sz w:val="28"/>
          <w:szCs w:val="24"/>
          <w:lang w:eastAsia="ru-RU"/>
        </w:rPr>
        <w:t>И.о</w:t>
      </w:r>
      <w:proofErr w:type="spellEnd"/>
      <w:r w:rsidRPr="00CA2C4D">
        <w:rPr>
          <w:rFonts w:ascii="Times New Roman" w:eastAsia="Times New Roman" w:hAnsi="Times New Roman"/>
          <w:b/>
          <w:sz w:val="28"/>
          <w:szCs w:val="24"/>
          <w:lang w:eastAsia="ru-RU"/>
        </w:rPr>
        <w:t xml:space="preserve">. главы Тейковского </w:t>
      </w:r>
    </w:p>
    <w:p w:rsidR="00CA2C4D" w:rsidRPr="00CA2C4D" w:rsidRDefault="00CA2C4D" w:rsidP="00CA2C4D">
      <w:pPr>
        <w:spacing w:after="0" w:line="240" w:lineRule="auto"/>
        <w:rPr>
          <w:rFonts w:ascii="Times New Roman" w:eastAsia="Times New Roman" w:hAnsi="Times New Roman"/>
          <w:b/>
          <w:sz w:val="28"/>
          <w:szCs w:val="24"/>
          <w:lang w:eastAsia="ru-RU"/>
        </w:rPr>
      </w:pPr>
      <w:r w:rsidRPr="00CA2C4D">
        <w:rPr>
          <w:rFonts w:ascii="Times New Roman" w:eastAsia="Times New Roman" w:hAnsi="Times New Roman"/>
          <w:b/>
          <w:sz w:val="28"/>
          <w:szCs w:val="24"/>
          <w:lang w:eastAsia="ru-RU"/>
        </w:rPr>
        <w:t>муниципального района</w:t>
      </w:r>
      <w:r w:rsidRPr="00CA2C4D">
        <w:rPr>
          <w:rFonts w:ascii="Times New Roman" w:eastAsia="Times New Roman" w:hAnsi="Times New Roman"/>
          <w:b/>
          <w:sz w:val="28"/>
          <w:szCs w:val="24"/>
          <w:lang w:eastAsia="ru-RU"/>
        </w:rPr>
        <w:tab/>
      </w:r>
      <w:r w:rsidRPr="00CA2C4D">
        <w:rPr>
          <w:rFonts w:ascii="Times New Roman" w:eastAsia="Times New Roman" w:hAnsi="Times New Roman"/>
          <w:b/>
          <w:sz w:val="28"/>
          <w:szCs w:val="24"/>
          <w:lang w:eastAsia="ru-RU"/>
        </w:rPr>
        <w:tab/>
      </w:r>
      <w:r w:rsidRPr="00CA2C4D">
        <w:rPr>
          <w:rFonts w:ascii="Times New Roman" w:eastAsia="Times New Roman" w:hAnsi="Times New Roman"/>
          <w:b/>
          <w:sz w:val="28"/>
          <w:szCs w:val="24"/>
          <w:lang w:eastAsia="ru-RU"/>
        </w:rPr>
        <w:tab/>
      </w:r>
      <w:r w:rsidRPr="00CA2C4D">
        <w:rPr>
          <w:rFonts w:ascii="Times New Roman" w:eastAsia="Times New Roman" w:hAnsi="Times New Roman"/>
          <w:b/>
          <w:sz w:val="28"/>
          <w:szCs w:val="24"/>
          <w:lang w:eastAsia="ru-RU"/>
        </w:rPr>
        <w:tab/>
        <w:t xml:space="preserve">                          Е.С. Фиохина</w:t>
      </w:r>
    </w:p>
    <w:p w:rsidR="00CA2C4D" w:rsidRPr="00CA2C4D" w:rsidRDefault="00CA2C4D" w:rsidP="00CA2C4D">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lastRenderedPageBreak/>
        <w:t xml:space="preserve">Приложение </w:t>
      </w:r>
    </w:p>
    <w:p w:rsidR="00CA2C4D" w:rsidRPr="00CA2C4D" w:rsidRDefault="00CA2C4D" w:rsidP="00CA2C4D">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к постановлению администрации</w:t>
      </w:r>
    </w:p>
    <w:p w:rsidR="00CA2C4D" w:rsidRPr="00CA2C4D" w:rsidRDefault="00CA2C4D" w:rsidP="00CA2C4D">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 xml:space="preserve"> Тейковского муниципального района</w:t>
      </w:r>
    </w:p>
    <w:p w:rsidR="00CA2C4D" w:rsidRPr="00CA2C4D" w:rsidRDefault="00CA2C4D" w:rsidP="00CA2C4D">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от 08.12.2017г. № 445</w:t>
      </w:r>
    </w:p>
    <w:p w:rsidR="00CA2C4D" w:rsidRPr="00CA2C4D" w:rsidRDefault="00CA2C4D" w:rsidP="00CA2C4D">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p>
    <w:p w:rsidR="00CA2C4D" w:rsidRPr="00CA2C4D" w:rsidRDefault="00CA2C4D" w:rsidP="00CA2C4D">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 xml:space="preserve">Приложение </w:t>
      </w:r>
    </w:p>
    <w:p w:rsidR="00CA2C4D" w:rsidRPr="00CA2C4D" w:rsidRDefault="00CA2C4D" w:rsidP="00CA2C4D">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к постановлению администрации</w:t>
      </w:r>
    </w:p>
    <w:p w:rsidR="00CA2C4D" w:rsidRPr="00CA2C4D" w:rsidRDefault="00CA2C4D" w:rsidP="00CA2C4D">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 xml:space="preserve"> Тейковского муниципального района</w:t>
      </w:r>
    </w:p>
    <w:p w:rsidR="00CA2C4D" w:rsidRPr="00CA2C4D" w:rsidRDefault="00CA2C4D" w:rsidP="00CA2C4D">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от 16.09.2016 г. № 159</w:t>
      </w:r>
    </w:p>
    <w:p w:rsidR="00CA2C4D" w:rsidRPr="00CA2C4D" w:rsidRDefault="00CA2C4D" w:rsidP="00CA2C4D">
      <w:pPr>
        <w:widowControl w:val="0"/>
        <w:tabs>
          <w:tab w:val="left" w:pos="2595"/>
        </w:tabs>
        <w:suppressAutoHyphens/>
        <w:autoSpaceDE w:val="0"/>
        <w:spacing w:after="0" w:line="240" w:lineRule="auto"/>
        <w:jc w:val="both"/>
        <w:rPr>
          <w:rFonts w:ascii="Times New Roman" w:eastAsia="Times New Roman CYR" w:hAnsi="Times New Roman"/>
          <w:b/>
          <w:sz w:val="24"/>
          <w:szCs w:val="24"/>
          <w:lang w:eastAsia="ru-RU" w:bidi="ru-RU"/>
        </w:rPr>
      </w:pPr>
      <w:r w:rsidRPr="00CA2C4D">
        <w:rPr>
          <w:rFonts w:ascii="Times New Roman" w:eastAsia="Times New Roman CYR" w:hAnsi="Times New Roman"/>
          <w:b/>
          <w:sz w:val="24"/>
          <w:szCs w:val="24"/>
          <w:lang w:eastAsia="ru-RU" w:bidi="ru-RU"/>
        </w:rPr>
        <w:t xml:space="preserve"> </w:t>
      </w:r>
    </w:p>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sz w:val="24"/>
          <w:szCs w:val="24"/>
          <w:lang w:eastAsia="ru-RU" w:bidi="ru-RU"/>
        </w:rPr>
      </w:pPr>
    </w:p>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sz w:val="24"/>
          <w:szCs w:val="24"/>
          <w:lang w:eastAsia="ru-RU" w:bidi="ru-RU"/>
        </w:rPr>
      </w:pPr>
    </w:p>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b/>
          <w:sz w:val="24"/>
          <w:szCs w:val="24"/>
          <w:lang w:eastAsia="ru-RU" w:bidi="ru-RU"/>
        </w:rPr>
      </w:pPr>
      <w:r w:rsidRPr="00CA2C4D">
        <w:rPr>
          <w:rFonts w:ascii="Times New Roman" w:eastAsia="Times New Roman CYR" w:hAnsi="Times New Roman"/>
          <w:b/>
          <w:sz w:val="24"/>
          <w:szCs w:val="24"/>
          <w:lang w:eastAsia="ru-RU" w:bidi="ru-RU"/>
        </w:rPr>
        <w:t>ПРОГРАММА</w:t>
      </w:r>
    </w:p>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b/>
          <w:sz w:val="24"/>
          <w:szCs w:val="24"/>
          <w:lang w:eastAsia="ru-RU" w:bidi="ru-RU"/>
        </w:rPr>
      </w:pPr>
      <w:r w:rsidRPr="00CA2C4D">
        <w:rPr>
          <w:rFonts w:ascii="Times New Roman" w:eastAsia="Times New Roman CYR" w:hAnsi="Times New Roman"/>
          <w:b/>
          <w:sz w:val="24"/>
          <w:szCs w:val="24"/>
          <w:lang w:eastAsia="ru-RU" w:bidi="ru-RU"/>
        </w:rPr>
        <w:t>«Повышение безопасности дорожного движения на территории Тейковского муниципального района на 2017-2020 годы»</w:t>
      </w:r>
    </w:p>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b/>
          <w:sz w:val="24"/>
          <w:szCs w:val="24"/>
          <w:lang w:eastAsia="ru-RU" w:bidi="ru-RU"/>
        </w:rPr>
      </w:pPr>
    </w:p>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b/>
          <w:sz w:val="24"/>
          <w:szCs w:val="24"/>
          <w:lang w:eastAsia="ru-RU" w:bidi="ru-RU"/>
        </w:rPr>
      </w:pPr>
      <w:r w:rsidRPr="00CA2C4D">
        <w:rPr>
          <w:rFonts w:ascii="Times New Roman" w:eastAsia="Times New Roman CYR" w:hAnsi="Times New Roman"/>
          <w:b/>
          <w:sz w:val="24"/>
          <w:szCs w:val="24"/>
          <w:lang w:eastAsia="ru-RU" w:bidi="ru-RU"/>
        </w:rPr>
        <w:t>1. Паспорт программы</w:t>
      </w:r>
    </w:p>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b/>
          <w:sz w:val="24"/>
          <w:szCs w:val="24"/>
          <w:lang w:eastAsia="ru-RU" w:bidi="ru-RU"/>
        </w:rPr>
      </w:pPr>
    </w:p>
    <w:tbl>
      <w:tblPr>
        <w:tblW w:w="9356" w:type="dxa"/>
        <w:tblInd w:w="108" w:type="dxa"/>
        <w:tblLayout w:type="fixed"/>
        <w:tblLook w:val="0000" w:firstRow="0" w:lastRow="0" w:firstColumn="0" w:lastColumn="0" w:noHBand="0" w:noVBand="0"/>
      </w:tblPr>
      <w:tblGrid>
        <w:gridCol w:w="2268"/>
        <w:gridCol w:w="7088"/>
      </w:tblGrid>
      <w:tr w:rsidR="00CA2C4D" w:rsidRPr="00CA2C4D" w:rsidTr="00981528">
        <w:tc>
          <w:tcPr>
            <w:tcW w:w="2268"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Наименование программы</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Повышение безопасности дорожного движения на территории Тейковского муниципального района на 2017-2020 годы</w:t>
            </w:r>
          </w:p>
        </w:tc>
      </w:tr>
      <w:tr w:rsidR="00CA2C4D" w:rsidRPr="00CA2C4D" w:rsidTr="00981528">
        <w:tc>
          <w:tcPr>
            <w:tcW w:w="2268"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Сроки реализации программы</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 xml:space="preserve">2017-2020 годы </w:t>
            </w:r>
          </w:p>
        </w:tc>
      </w:tr>
      <w:tr w:rsidR="00CA2C4D" w:rsidRPr="00CA2C4D" w:rsidTr="00981528">
        <w:tc>
          <w:tcPr>
            <w:tcW w:w="2268"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Администратор программы</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 xml:space="preserve">Управление координации жилищно-коммунального, дорожного хозяйства и градостроительства </w:t>
            </w:r>
          </w:p>
        </w:tc>
      </w:tr>
      <w:tr w:rsidR="00CA2C4D" w:rsidRPr="00CA2C4D" w:rsidTr="00981528">
        <w:trPr>
          <w:trHeight w:val="528"/>
        </w:trPr>
        <w:tc>
          <w:tcPr>
            <w:tcW w:w="2268"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Исполнители программы</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CA2C4D" w:rsidRPr="00CA2C4D" w:rsidTr="00981528">
        <w:tc>
          <w:tcPr>
            <w:tcW w:w="2268"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Перечень подпрограмм</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1. Обеспечение безопасного участия детей в дорожном движении</w:t>
            </w:r>
          </w:p>
          <w:p w:rsidR="00CA2C4D" w:rsidRPr="00CA2C4D" w:rsidRDefault="00CA2C4D" w:rsidP="00CA2C4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2.</w:t>
            </w:r>
            <w:r w:rsidRPr="00CA2C4D">
              <w:rPr>
                <w:rFonts w:ascii="Times New Roman" w:eastAsia="Times New Roman" w:hAnsi="Times New Roman"/>
                <w:sz w:val="24"/>
                <w:szCs w:val="24"/>
                <w:lang w:eastAsia="ar-SA"/>
              </w:rPr>
              <w:t xml:space="preserve"> Развитие системы организации движения транспортных средств и пешеходов, повышение безопасности дорожных условий</w:t>
            </w:r>
          </w:p>
        </w:tc>
      </w:tr>
      <w:tr w:rsidR="00CA2C4D" w:rsidRPr="00CA2C4D" w:rsidTr="00981528">
        <w:tc>
          <w:tcPr>
            <w:tcW w:w="2268"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Цель программы</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Сокращение количества дорожно-транспортных происшествий с пострадавшими, а также сокращение количества лиц, погибающих в результате дорожно-транспортных происшествий (далее – ДТП).</w:t>
            </w:r>
          </w:p>
        </w:tc>
      </w:tr>
      <w:tr w:rsidR="00CA2C4D" w:rsidRPr="00CA2C4D" w:rsidTr="00981528">
        <w:tc>
          <w:tcPr>
            <w:tcW w:w="2268"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Объёмы ресурсного обеспечения программы</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u w:val="single"/>
                <w:lang w:eastAsia="ru-RU" w:bidi="ru-RU"/>
              </w:rPr>
            </w:pPr>
            <w:r w:rsidRPr="00CA2C4D">
              <w:rPr>
                <w:rFonts w:ascii="Times New Roman" w:eastAsia="Times New Roman CYR" w:hAnsi="Times New Roman"/>
                <w:sz w:val="24"/>
                <w:szCs w:val="24"/>
                <w:u w:val="single"/>
                <w:lang w:eastAsia="ru-RU" w:bidi="ru-RU"/>
              </w:rPr>
              <w:t>Общий объем бюджетных ассигнований:</w:t>
            </w:r>
          </w:p>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2017 год – 0,0 тыс. руб.</w:t>
            </w:r>
          </w:p>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2018 год – 250,0 тыс. руб.</w:t>
            </w:r>
          </w:p>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2019 год – 250,0 тыс. руб.</w:t>
            </w:r>
          </w:p>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2020 год – 250,0 тыс. руб.</w:t>
            </w:r>
          </w:p>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p>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u w:val="single"/>
                <w:lang w:eastAsia="ru-RU" w:bidi="ru-RU"/>
              </w:rPr>
            </w:pPr>
            <w:r w:rsidRPr="00CA2C4D">
              <w:rPr>
                <w:rFonts w:ascii="Times New Roman" w:eastAsia="Times New Roman CYR" w:hAnsi="Times New Roman"/>
                <w:sz w:val="24"/>
                <w:szCs w:val="24"/>
                <w:u w:val="single"/>
                <w:lang w:eastAsia="ru-RU" w:bidi="ru-RU"/>
              </w:rPr>
              <w:t>Бюджет Тейковского муниципального района:</w:t>
            </w:r>
          </w:p>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2017 год – 0,0 тыс. руб.</w:t>
            </w:r>
          </w:p>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2018 год – 250,0 тыс. руб.</w:t>
            </w:r>
          </w:p>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2019 год – 250,0 тыс. руб.</w:t>
            </w:r>
          </w:p>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b/>
                <w:sz w:val="24"/>
                <w:szCs w:val="24"/>
                <w:lang w:eastAsia="ru-RU" w:bidi="ru-RU"/>
              </w:rPr>
            </w:pPr>
            <w:r w:rsidRPr="00CA2C4D">
              <w:rPr>
                <w:rFonts w:ascii="Times New Roman" w:eastAsia="Times New Roman CYR" w:hAnsi="Times New Roman"/>
                <w:sz w:val="24"/>
                <w:szCs w:val="24"/>
                <w:lang w:eastAsia="ru-RU" w:bidi="ru-RU"/>
              </w:rPr>
              <w:t>2020 год – 250,0 тыс. руб.</w:t>
            </w:r>
          </w:p>
        </w:tc>
      </w:tr>
    </w:tbl>
    <w:p w:rsidR="00CA2C4D" w:rsidRPr="00CA2C4D" w:rsidRDefault="00CA2C4D" w:rsidP="00CA2C4D">
      <w:pPr>
        <w:widowControl w:val="0"/>
        <w:suppressAutoHyphens/>
        <w:autoSpaceDE w:val="0"/>
        <w:spacing w:after="0" w:line="240" w:lineRule="auto"/>
        <w:jc w:val="center"/>
        <w:rPr>
          <w:rFonts w:ascii="Times New Roman CYR" w:eastAsia="Times New Roman CYR" w:hAnsi="Times New Roman CYR" w:cs="Times New Roman CYR"/>
          <w:sz w:val="24"/>
          <w:szCs w:val="24"/>
          <w:lang w:eastAsia="ru-RU" w:bidi="ru-RU"/>
        </w:rPr>
      </w:pPr>
    </w:p>
    <w:p w:rsidR="00CA2C4D" w:rsidRPr="00CA2C4D" w:rsidRDefault="00CA2C4D" w:rsidP="00CA2C4D">
      <w:pPr>
        <w:widowControl w:val="0"/>
        <w:suppressAutoHyphens/>
        <w:autoSpaceDE w:val="0"/>
        <w:spacing w:after="0" w:line="240" w:lineRule="auto"/>
        <w:jc w:val="center"/>
        <w:rPr>
          <w:rFonts w:ascii="Times New Roman CYR" w:eastAsia="Times New Roman CYR" w:hAnsi="Times New Roman CYR"/>
          <w:b/>
          <w:sz w:val="24"/>
          <w:szCs w:val="24"/>
          <w:lang w:eastAsia="ru-RU" w:bidi="ru-RU"/>
        </w:rPr>
      </w:pPr>
      <w:r w:rsidRPr="00CA2C4D">
        <w:rPr>
          <w:rFonts w:ascii="Times New Roman CYR" w:eastAsia="Times New Roman CYR" w:hAnsi="Times New Roman CYR"/>
          <w:b/>
          <w:sz w:val="24"/>
          <w:szCs w:val="24"/>
          <w:lang w:eastAsia="ru-RU" w:bidi="ru-RU"/>
        </w:rPr>
        <w:t>2. Анализ текущей ситуации в сфере реализации муниципальной программы</w:t>
      </w:r>
    </w:p>
    <w:p w:rsidR="00CA2C4D" w:rsidRPr="00CA2C4D" w:rsidRDefault="00CA2C4D" w:rsidP="00CA2C4D">
      <w:pPr>
        <w:widowControl w:val="0"/>
        <w:suppressAutoHyphens/>
        <w:autoSpaceDE w:val="0"/>
        <w:spacing w:after="0" w:line="240" w:lineRule="auto"/>
        <w:jc w:val="both"/>
        <w:rPr>
          <w:rFonts w:ascii="Times New Roman" w:eastAsia="Times New Roman CYR" w:hAnsi="Times New Roman"/>
          <w:sz w:val="24"/>
          <w:szCs w:val="24"/>
          <w:lang w:eastAsia="ru-RU" w:bidi="ru-RU"/>
        </w:rPr>
      </w:pPr>
    </w:p>
    <w:p w:rsidR="00CA2C4D" w:rsidRPr="00CA2C4D" w:rsidRDefault="00CA2C4D" w:rsidP="00CA2C4D">
      <w:pPr>
        <w:shd w:val="clear" w:color="auto" w:fill="FFFFFF"/>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Проблема аварийности, связанная с автомобильным транспортом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w:t>
      </w:r>
    </w:p>
    <w:p w:rsidR="00CA2C4D" w:rsidRPr="00CA2C4D" w:rsidRDefault="00CA2C4D" w:rsidP="00CA2C4D">
      <w:pPr>
        <w:shd w:val="clear" w:color="auto" w:fill="FFFFFF"/>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lastRenderedPageBreak/>
        <w:t>Увеличение парка транспортных средств при снижении объемов строительства, реконструкции и ремонта автомобильных дорог, недостаточном финансировании по содержанию автомобильных дорог привели к ухудшению условия движения.</w:t>
      </w:r>
    </w:p>
    <w:p w:rsidR="00CA2C4D" w:rsidRPr="00CA2C4D" w:rsidRDefault="00CA2C4D" w:rsidP="00CA2C4D">
      <w:pPr>
        <w:shd w:val="clear" w:color="auto" w:fill="FFFFFF"/>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Обеспечение безопасности дорожного движения на улицах населенных пунктов и автомобильных дорогах района, предупреждение дорожно-транспортных происшествий (ДТП) и снижение тяжести их последствий является на сегодня одной из актуальных задач.</w:t>
      </w:r>
    </w:p>
    <w:p w:rsidR="00CA2C4D" w:rsidRPr="00CA2C4D" w:rsidRDefault="00CA2C4D" w:rsidP="00CA2C4D">
      <w:pPr>
        <w:shd w:val="clear" w:color="auto" w:fill="FFFFFF"/>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CA2C4D">
        <w:rPr>
          <w:rFonts w:ascii="Times New Roman" w:eastAsia="Times New Roman" w:hAnsi="Times New Roman"/>
          <w:bCs/>
          <w:color w:val="000000"/>
          <w:sz w:val="24"/>
          <w:szCs w:val="24"/>
          <w:lang w:eastAsia="ru-RU"/>
        </w:rPr>
        <w:t>В 2014 году</w:t>
      </w:r>
      <w:r w:rsidRPr="00CA2C4D">
        <w:rPr>
          <w:rFonts w:ascii="Times New Roman" w:eastAsia="Times New Roman" w:hAnsi="Times New Roman"/>
          <w:sz w:val="24"/>
          <w:szCs w:val="24"/>
          <w:lang w:eastAsia="ru-RU"/>
        </w:rPr>
        <w:t xml:space="preserve"> на территории Тейковского муниципального  района зарегистрировано 39 ДТП (2013 год - 36) </w:t>
      </w:r>
    </w:p>
    <w:p w:rsidR="00CA2C4D" w:rsidRPr="00CA2C4D" w:rsidRDefault="00CA2C4D" w:rsidP="00CA2C4D">
      <w:pPr>
        <w:widowControl w:val="0"/>
        <w:suppressAutoHyphens/>
        <w:autoSpaceDE w:val="0"/>
        <w:spacing w:after="0" w:line="240" w:lineRule="auto"/>
        <w:ind w:firstLine="540"/>
        <w:jc w:val="both"/>
        <w:rPr>
          <w:rFonts w:ascii="Times New Roman" w:eastAsia="Times New Roman CYR" w:hAnsi="Times New Roman"/>
          <w:sz w:val="24"/>
          <w:szCs w:val="24"/>
          <w:lang w:eastAsia="ru-RU" w:bidi="ru-RU"/>
        </w:rPr>
      </w:pPr>
    </w:p>
    <w:p w:rsidR="00CA2C4D" w:rsidRPr="00CA2C4D" w:rsidRDefault="00CA2C4D" w:rsidP="00CA2C4D">
      <w:pPr>
        <w:widowControl w:val="0"/>
        <w:suppressAutoHyphens/>
        <w:autoSpaceDE w:val="0"/>
        <w:spacing w:after="0" w:line="240" w:lineRule="auto"/>
        <w:ind w:firstLine="540"/>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 xml:space="preserve">Таблица 1. Сравнительный анализ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076"/>
        <w:gridCol w:w="921"/>
        <w:gridCol w:w="1095"/>
        <w:gridCol w:w="974"/>
        <w:gridCol w:w="1719"/>
      </w:tblGrid>
      <w:tr w:rsidR="00CA2C4D" w:rsidRPr="00CA2C4D" w:rsidTr="00981528">
        <w:tc>
          <w:tcPr>
            <w:tcW w:w="559" w:type="dxa"/>
            <w:shd w:val="clear" w:color="auto" w:fill="auto"/>
            <w:vAlign w:val="center"/>
          </w:tcPr>
          <w:p w:rsidR="00CA2C4D" w:rsidRPr="00CA2C4D" w:rsidRDefault="00CA2C4D" w:rsidP="00CA2C4D">
            <w:pPr>
              <w:suppressAutoHyphens/>
              <w:autoSpaceDE w:val="0"/>
              <w:snapToGrid w:val="0"/>
              <w:spacing w:after="0" w:line="240" w:lineRule="auto"/>
              <w:jc w:val="center"/>
              <w:rPr>
                <w:rFonts w:ascii="Times New Roman" w:hAnsi="Times New Roman"/>
                <w:b/>
                <w:bCs/>
                <w:sz w:val="24"/>
                <w:szCs w:val="24"/>
                <w:lang w:eastAsia="ar-SA"/>
              </w:rPr>
            </w:pPr>
            <w:r w:rsidRPr="00CA2C4D">
              <w:rPr>
                <w:rFonts w:ascii="Times New Roman" w:hAnsi="Times New Roman"/>
                <w:b/>
                <w:bCs/>
                <w:sz w:val="24"/>
                <w:szCs w:val="24"/>
                <w:lang w:eastAsia="ar-SA"/>
              </w:rPr>
              <w:t>№</w:t>
            </w:r>
          </w:p>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CYR" w:hAnsi="Times New Roman"/>
                <w:b/>
                <w:bCs/>
                <w:sz w:val="24"/>
                <w:szCs w:val="24"/>
                <w:lang w:eastAsia="ru-RU" w:bidi="ru-RU"/>
              </w:rPr>
              <w:t>п/п</w:t>
            </w:r>
          </w:p>
        </w:tc>
        <w:tc>
          <w:tcPr>
            <w:tcW w:w="4440" w:type="dxa"/>
            <w:shd w:val="clear" w:color="auto" w:fill="auto"/>
            <w:vAlign w:val="center"/>
          </w:tcPr>
          <w:p w:rsidR="00CA2C4D" w:rsidRPr="00CA2C4D" w:rsidRDefault="00CA2C4D" w:rsidP="00CA2C4D">
            <w:pPr>
              <w:widowControl w:val="0"/>
              <w:suppressAutoHyphens/>
              <w:autoSpaceDE w:val="0"/>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b/>
                <w:sz w:val="24"/>
                <w:szCs w:val="24"/>
                <w:lang w:eastAsia="ru-RU"/>
              </w:rPr>
              <w:t>Вид нарушения ПДД</w:t>
            </w:r>
          </w:p>
        </w:tc>
        <w:tc>
          <w:tcPr>
            <w:tcW w:w="956" w:type="dxa"/>
            <w:shd w:val="clear" w:color="auto" w:fill="auto"/>
            <w:vAlign w:val="center"/>
          </w:tcPr>
          <w:p w:rsidR="00CA2C4D" w:rsidRPr="00CA2C4D" w:rsidRDefault="00CA2C4D" w:rsidP="00CA2C4D">
            <w:pPr>
              <w:widowControl w:val="0"/>
              <w:suppressAutoHyphens/>
              <w:autoSpaceDE w:val="0"/>
              <w:spacing w:after="0" w:line="240" w:lineRule="auto"/>
              <w:ind w:right="-1"/>
              <w:jc w:val="center"/>
              <w:rPr>
                <w:rFonts w:ascii="Times New Roman" w:eastAsia="Times New Roman" w:hAnsi="Times New Roman"/>
                <w:b/>
                <w:sz w:val="24"/>
                <w:szCs w:val="24"/>
                <w:lang w:eastAsia="ru-RU"/>
              </w:rPr>
            </w:pPr>
            <w:r w:rsidRPr="00CA2C4D">
              <w:rPr>
                <w:rFonts w:ascii="Times New Roman" w:eastAsia="Times New Roman" w:hAnsi="Times New Roman"/>
                <w:b/>
                <w:sz w:val="24"/>
                <w:szCs w:val="24"/>
                <w:lang w:eastAsia="ru-RU"/>
              </w:rPr>
              <w:t>Ед. изм.</w:t>
            </w:r>
          </w:p>
        </w:tc>
        <w:tc>
          <w:tcPr>
            <w:tcW w:w="1127" w:type="dxa"/>
            <w:shd w:val="clear" w:color="auto" w:fill="auto"/>
            <w:vAlign w:val="center"/>
          </w:tcPr>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b/>
                <w:sz w:val="24"/>
                <w:szCs w:val="24"/>
                <w:lang w:eastAsia="ru-RU"/>
              </w:rPr>
              <w:t>2013г.</w:t>
            </w:r>
          </w:p>
        </w:tc>
        <w:tc>
          <w:tcPr>
            <w:tcW w:w="989" w:type="dxa"/>
            <w:shd w:val="clear" w:color="auto" w:fill="auto"/>
            <w:vAlign w:val="center"/>
          </w:tcPr>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b/>
                <w:sz w:val="24"/>
                <w:szCs w:val="24"/>
                <w:lang w:eastAsia="ru-RU"/>
              </w:rPr>
              <w:t>2014г.</w:t>
            </w:r>
          </w:p>
        </w:tc>
        <w:tc>
          <w:tcPr>
            <w:tcW w:w="1833" w:type="dxa"/>
            <w:shd w:val="clear" w:color="auto" w:fill="auto"/>
            <w:vAlign w:val="center"/>
          </w:tcPr>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b/>
                <w:sz w:val="24"/>
                <w:szCs w:val="24"/>
                <w:lang w:eastAsia="ru-RU"/>
              </w:rPr>
              <w:t>+; - к АППГ</w:t>
            </w:r>
          </w:p>
        </w:tc>
      </w:tr>
      <w:tr w:rsidR="00CA2C4D" w:rsidRPr="00CA2C4D" w:rsidTr="00981528">
        <w:tc>
          <w:tcPr>
            <w:tcW w:w="559" w:type="dxa"/>
            <w:shd w:val="clear" w:color="auto" w:fill="auto"/>
          </w:tcPr>
          <w:p w:rsidR="00CA2C4D" w:rsidRPr="00CA2C4D" w:rsidRDefault="00CA2C4D" w:rsidP="00CA2C4D">
            <w:pPr>
              <w:spacing w:after="0" w:line="240" w:lineRule="auto"/>
              <w:ind w:right="-1"/>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1.</w:t>
            </w:r>
          </w:p>
        </w:tc>
        <w:tc>
          <w:tcPr>
            <w:tcW w:w="4440" w:type="dxa"/>
            <w:shd w:val="clear" w:color="auto" w:fill="auto"/>
          </w:tcPr>
          <w:p w:rsidR="00CA2C4D" w:rsidRPr="00CA2C4D" w:rsidRDefault="00CA2C4D" w:rsidP="00CA2C4D">
            <w:pPr>
              <w:widowControl w:val="0"/>
              <w:suppressAutoHyphens/>
              <w:autoSpaceDE w:val="0"/>
              <w:spacing w:after="0" w:line="240" w:lineRule="auto"/>
              <w:ind w:right="-1"/>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Количество ДТП</w:t>
            </w:r>
          </w:p>
        </w:tc>
        <w:tc>
          <w:tcPr>
            <w:tcW w:w="956" w:type="dxa"/>
            <w:shd w:val="clear" w:color="auto" w:fill="auto"/>
          </w:tcPr>
          <w:p w:rsidR="00CA2C4D" w:rsidRPr="00CA2C4D" w:rsidRDefault="00CA2C4D" w:rsidP="00CA2C4D">
            <w:pPr>
              <w:widowControl w:val="0"/>
              <w:suppressAutoHyphens/>
              <w:autoSpaceDE w:val="0"/>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шт.</w:t>
            </w:r>
          </w:p>
        </w:tc>
        <w:tc>
          <w:tcPr>
            <w:tcW w:w="1127" w:type="dxa"/>
            <w:shd w:val="clear" w:color="auto" w:fill="auto"/>
          </w:tcPr>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36</w:t>
            </w:r>
          </w:p>
        </w:tc>
        <w:tc>
          <w:tcPr>
            <w:tcW w:w="989" w:type="dxa"/>
            <w:shd w:val="clear" w:color="auto" w:fill="auto"/>
          </w:tcPr>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39</w:t>
            </w:r>
          </w:p>
        </w:tc>
        <w:tc>
          <w:tcPr>
            <w:tcW w:w="1833" w:type="dxa"/>
            <w:shd w:val="clear" w:color="auto" w:fill="auto"/>
          </w:tcPr>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+8%</w:t>
            </w:r>
          </w:p>
        </w:tc>
      </w:tr>
      <w:tr w:rsidR="00CA2C4D" w:rsidRPr="00CA2C4D" w:rsidTr="00981528">
        <w:tc>
          <w:tcPr>
            <w:tcW w:w="559" w:type="dxa"/>
            <w:shd w:val="clear" w:color="auto" w:fill="auto"/>
          </w:tcPr>
          <w:p w:rsidR="00CA2C4D" w:rsidRPr="00CA2C4D" w:rsidRDefault="00CA2C4D" w:rsidP="00CA2C4D">
            <w:pPr>
              <w:spacing w:after="0" w:line="240" w:lineRule="auto"/>
              <w:ind w:right="-1"/>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w:t>
            </w:r>
          </w:p>
        </w:tc>
        <w:tc>
          <w:tcPr>
            <w:tcW w:w="4440" w:type="dxa"/>
            <w:shd w:val="clear" w:color="auto" w:fill="auto"/>
          </w:tcPr>
          <w:p w:rsidR="00CA2C4D" w:rsidRPr="00CA2C4D" w:rsidRDefault="00CA2C4D" w:rsidP="00CA2C4D">
            <w:pPr>
              <w:widowControl w:val="0"/>
              <w:suppressAutoHyphens/>
              <w:autoSpaceDE w:val="0"/>
              <w:spacing w:after="0" w:line="240" w:lineRule="auto"/>
              <w:ind w:right="-1"/>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Количество погибших в ДТП</w:t>
            </w:r>
          </w:p>
        </w:tc>
        <w:tc>
          <w:tcPr>
            <w:tcW w:w="956" w:type="dxa"/>
            <w:shd w:val="clear" w:color="auto" w:fill="auto"/>
          </w:tcPr>
          <w:p w:rsidR="00CA2C4D" w:rsidRPr="00CA2C4D" w:rsidRDefault="00CA2C4D" w:rsidP="00CA2C4D">
            <w:pPr>
              <w:widowControl w:val="0"/>
              <w:suppressAutoHyphens/>
              <w:autoSpaceDE w:val="0"/>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шт.</w:t>
            </w:r>
          </w:p>
        </w:tc>
        <w:tc>
          <w:tcPr>
            <w:tcW w:w="1127" w:type="dxa"/>
            <w:shd w:val="clear" w:color="auto" w:fill="auto"/>
          </w:tcPr>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13</w:t>
            </w:r>
          </w:p>
        </w:tc>
        <w:tc>
          <w:tcPr>
            <w:tcW w:w="989" w:type="dxa"/>
            <w:shd w:val="clear" w:color="auto" w:fill="auto"/>
          </w:tcPr>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10</w:t>
            </w:r>
          </w:p>
        </w:tc>
        <w:tc>
          <w:tcPr>
            <w:tcW w:w="1833" w:type="dxa"/>
            <w:shd w:val="clear" w:color="auto" w:fill="auto"/>
          </w:tcPr>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-16,4%</w:t>
            </w:r>
          </w:p>
        </w:tc>
      </w:tr>
      <w:tr w:rsidR="00CA2C4D" w:rsidRPr="00CA2C4D" w:rsidTr="00981528">
        <w:tc>
          <w:tcPr>
            <w:tcW w:w="559" w:type="dxa"/>
            <w:shd w:val="clear" w:color="auto" w:fill="auto"/>
          </w:tcPr>
          <w:p w:rsidR="00CA2C4D" w:rsidRPr="00CA2C4D" w:rsidRDefault="00CA2C4D" w:rsidP="00CA2C4D">
            <w:pPr>
              <w:spacing w:after="0" w:line="240" w:lineRule="auto"/>
              <w:ind w:right="-1"/>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3.</w:t>
            </w:r>
          </w:p>
        </w:tc>
        <w:tc>
          <w:tcPr>
            <w:tcW w:w="4440" w:type="dxa"/>
            <w:shd w:val="clear" w:color="auto" w:fill="auto"/>
          </w:tcPr>
          <w:p w:rsidR="00CA2C4D" w:rsidRPr="00CA2C4D" w:rsidRDefault="00CA2C4D" w:rsidP="00CA2C4D">
            <w:pPr>
              <w:widowControl w:val="0"/>
              <w:suppressAutoHyphens/>
              <w:autoSpaceDE w:val="0"/>
              <w:spacing w:after="0" w:line="240" w:lineRule="auto"/>
              <w:ind w:right="-1"/>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Количество получивших ранения</w:t>
            </w:r>
          </w:p>
        </w:tc>
        <w:tc>
          <w:tcPr>
            <w:tcW w:w="956" w:type="dxa"/>
            <w:shd w:val="clear" w:color="auto" w:fill="auto"/>
          </w:tcPr>
          <w:p w:rsidR="00CA2C4D" w:rsidRPr="00CA2C4D" w:rsidRDefault="00CA2C4D" w:rsidP="00CA2C4D">
            <w:pPr>
              <w:widowControl w:val="0"/>
              <w:suppressAutoHyphens/>
              <w:autoSpaceDE w:val="0"/>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шт.</w:t>
            </w:r>
          </w:p>
        </w:tc>
        <w:tc>
          <w:tcPr>
            <w:tcW w:w="1127" w:type="dxa"/>
            <w:shd w:val="clear" w:color="auto" w:fill="auto"/>
          </w:tcPr>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53</w:t>
            </w:r>
          </w:p>
        </w:tc>
        <w:tc>
          <w:tcPr>
            <w:tcW w:w="989" w:type="dxa"/>
            <w:shd w:val="clear" w:color="auto" w:fill="auto"/>
          </w:tcPr>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58</w:t>
            </w:r>
          </w:p>
        </w:tc>
        <w:tc>
          <w:tcPr>
            <w:tcW w:w="1833" w:type="dxa"/>
            <w:shd w:val="clear" w:color="auto" w:fill="auto"/>
          </w:tcPr>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+8%</w:t>
            </w:r>
          </w:p>
        </w:tc>
      </w:tr>
      <w:tr w:rsidR="00CA2C4D" w:rsidRPr="00CA2C4D" w:rsidTr="00981528">
        <w:tc>
          <w:tcPr>
            <w:tcW w:w="559" w:type="dxa"/>
            <w:shd w:val="clear" w:color="auto" w:fill="auto"/>
          </w:tcPr>
          <w:p w:rsidR="00CA2C4D" w:rsidRPr="00CA2C4D" w:rsidRDefault="00CA2C4D" w:rsidP="00CA2C4D">
            <w:pPr>
              <w:spacing w:after="0" w:line="240" w:lineRule="auto"/>
              <w:ind w:right="-1"/>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w:t>
            </w:r>
          </w:p>
        </w:tc>
        <w:tc>
          <w:tcPr>
            <w:tcW w:w="4440" w:type="dxa"/>
            <w:shd w:val="clear" w:color="auto" w:fill="auto"/>
          </w:tcPr>
          <w:p w:rsidR="00CA2C4D" w:rsidRPr="00CA2C4D" w:rsidRDefault="00CA2C4D" w:rsidP="00CA2C4D">
            <w:pPr>
              <w:widowControl w:val="0"/>
              <w:suppressAutoHyphens/>
              <w:autoSpaceDE w:val="0"/>
              <w:spacing w:after="0" w:line="240" w:lineRule="auto"/>
              <w:ind w:right="-1"/>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ДТП с участием нетрезвых водителей</w:t>
            </w:r>
          </w:p>
        </w:tc>
        <w:tc>
          <w:tcPr>
            <w:tcW w:w="956" w:type="dxa"/>
            <w:shd w:val="clear" w:color="auto" w:fill="auto"/>
          </w:tcPr>
          <w:p w:rsidR="00CA2C4D" w:rsidRPr="00CA2C4D" w:rsidRDefault="00CA2C4D" w:rsidP="00CA2C4D">
            <w:pPr>
              <w:widowControl w:val="0"/>
              <w:suppressAutoHyphens/>
              <w:autoSpaceDE w:val="0"/>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шт.</w:t>
            </w:r>
          </w:p>
        </w:tc>
        <w:tc>
          <w:tcPr>
            <w:tcW w:w="1127" w:type="dxa"/>
            <w:shd w:val="clear" w:color="auto" w:fill="auto"/>
          </w:tcPr>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7</w:t>
            </w:r>
          </w:p>
        </w:tc>
        <w:tc>
          <w:tcPr>
            <w:tcW w:w="989" w:type="dxa"/>
            <w:shd w:val="clear" w:color="auto" w:fill="auto"/>
          </w:tcPr>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w:t>
            </w:r>
          </w:p>
        </w:tc>
        <w:tc>
          <w:tcPr>
            <w:tcW w:w="1833" w:type="dxa"/>
            <w:shd w:val="clear" w:color="auto" w:fill="auto"/>
          </w:tcPr>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-85%</w:t>
            </w:r>
          </w:p>
        </w:tc>
      </w:tr>
      <w:tr w:rsidR="00CA2C4D" w:rsidRPr="00CA2C4D" w:rsidTr="00981528">
        <w:tc>
          <w:tcPr>
            <w:tcW w:w="559" w:type="dxa"/>
            <w:shd w:val="clear" w:color="auto" w:fill="auto"/>
          </w:tcPr>
          <w:p w:rsidR="00CA2C4D" w:rsidRPr="00CA2C4D" w:rsidRDefault="00CA2C4D" w:rsidP="00CA2C4D">
            <w:pPr>
              <w:spacing w:after="0" w:line="240" w:lineRule="auto"/>
              <w:ind w:right="-1"/>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5.</w:t>
            </w:r>
          </w:p>
        </w:tc>
        <w:tc>
          <w:tcPr>
            <w:tcW w:w="4440" w:type="dxa"/>
            <w:shd w:val="clear" w:color="auto" w:fill="auto"/>
          </w:tcPr>
          <w:p w:rsidR="00CA2C4D" w:rsidRPr="00CA2C4D" w:rsidRDefault="00CA2C4D" w:rsidP="00CA2C4D">
            <w:pPr>
              <w:widowControl w:val="0"/>
              <w:suppressAutoHyphens/>
              <w:autoSpaceDE w:val="0"/>
              <w:spacing w:after="0" w:line="240" w:lineRule="auto"/>
              <w:ind w:right="-1"/>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ДТП по вине пешеходов</w:t>
            </w:r>
          </w:p>
        </w:tc>
        <w:tc>
          <w:tcPr>
            <w:tcW w:w="956" w:type="dxa"/>
            <w:shd w:val="clear" w:color="auto" w:fill="auto"/>
          </w:tcPr>
          <w:p w:rsidR="00CA2C4D" w:rsidRPr="00CA2C4D" w:rsidRDefault="00CA2C4D" w:rsidP="00CA2C4D">
            <w:pPr>
              <w:widowControl w:val="0"/>
              <w:suppressAutoHyphens/>
              <w:autoSpaceDE w:val="0"/>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шт.</w:t>
            </w:r>
          </w:p>
        </w:tc>
        <w:tc>
          <w:tcPr>
            <w:tcW w:w="1127" w:type="dxa"/>
            <w:shd w:val="clear" w:color="auto" w:fill="auto"/>
          </w:tcPr>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3</w:t>
            </w:r>
          </w:p>
        </w:tc>
        <w:tc>
          <w:tcPr>
            <w:tcW w:w="989" w:type="dxa"/>
            <w:shd w:val="clear" w:color="auto" w:fill="auto"/>
          </w:tcPr>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w:t>
            </w:r>
          </w:p>
        </w:tc>
        <w:tc>
          <w:tcPr>
            <w:tcW w:w="1833" w:type="dxa"/>
            <w:shd w:val="clear" w:color="auto" w:fill="auto"/>
          </w:tcPr>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-33%</w:t>
            </w:r>
          </w:p>
        </w:tc>
      </w:tr>
      <w:tr w:rsidR="00CA2C4D" w:rsidRPr="00CA2C4D" w:rsidTr="00981528">
        <w:tc>
          <w:tcPr>
            <w:tcW w:w="559" w:type="dxa"/>
            <w:shd w:val="clear" w:color="auto" w:fill="auto"/>
          </w:tcPr>
          <w:p w:rsidR="00CA2C4D" w:rsidRPr="00CA2C4D" w:rsidRDefault="00CA2C4D" w:rsidP="00CA2C4D">
            <w:pPr>
              <w:spacing w:after="0" w:line="240" w:lineRule="auto"/>
              <w:ind w:right="-1"/>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6.</w:t>
            </w:r>
          </w:p>
        </w:tc>
        <w:tc>
          <w:tcPr>
            <w:tcW w:w="4440" w:type="dxa"/>
            <w:shd w:val="clear" w:color="auto" w:fill="auto"/>
          </w:tcPr>
          <w:p w:rsidR="00CA2C4D" w:rsidRPr="00CA2C4D" w:rsidRDefault="00CA2C4D" w:rsidP="00CA2C4D">
            <w:pPr>
              <w:widowControl w:val="0"/>
              <w:suppressAutoHyphens/>
              <w:autoSpaceDE w:val="0"/>
              <w:spacing w:after="0" w:line="240" w:lineRule="auto"/>
              <w:ind w:right="-1"/>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ДТП с участием детей</w:t>
            </w:r>
          </w:p>
        </w:tc>
        <w:tc>
          <w:tcPr>
            <w:tcW w:w="956" w:type="dxa"/>
            <w:shd w:val="clear" w:color="auto" w:fill="auto"/>
          </w:tcPr>
          <w:p w:rsidR="00CA2C4D" w:rsidRPr="00CA2C4D" w:rsidRDefault="00CA2C4D" w:rsidP="00CA2C4D">
            <w:pPr>
              <w:widowControl w:val="0"/>
              <w:suppressAutoHyphens/>
              <w:autoSpaceDE w:val="0"/>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шт.</w:t>
            </w:r>
          </w:p>
        </w:tc>
        <w:tc>
          <w:tcPr>
            <w:tcW w:w="1127" w:type="dxa"/>
            <w:shd w:val="clear" w:color="auto" w:fill="auto"/>
          </w:tcPr>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3</w:t>
            </w:r>
          </w:p>
        </w:tc>
        <w:tc>
          <w:tcPr>
            <w:tcW w:w="989" w:type="dxa"/>
            <w:shd w:val="clear" w:color="auto" w:fill="auto"/>
          </w:tcPr>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w:t>
            </w:r>
          </w:p>
        </w:tc>
        <w:tc>
          <w:tcPr>
            <w:tcW w:w="1833" w:type="dxa"/>
            <w:shd w:val="clear" w:color="auto" w:fill="auto"/>
          </w:tcPr>
          <w:p w:rsidR="00CA2C4D" w:rsidRPr="00CA2C4D" w:rsidRDefault="00CA2C4D" w:rsidP="00CA2C4D">
            <w:pPr>
              <w:spacing w:after="0" w:line="240" w:lineRule="auto"/>
              <w:ind w:right="-1"/>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+33%</w:t>
            </w:r>
          </w:p>
        </w:tc>
      </w:tr>
    </w:tbl>
    <w:p w:rsidR="00CA2C4D" w:rsidRPr="00CA2C4D" w:rsidRDefault="00CA2C4D" w:rsidP="00CA2C4D">
      <w:pPr>
        <w:spacing w:after="0" w:line="240" w:lineRule="auto"/>
        <w:ind w:right="-1" w:firstLine="567"/>
        <w:jc w:val="both"/>
        <w:rPr>
          <w:rFonts w:ascii="Times New Roman" w:eastAsia="Times New Roman" w:hAnsi="Times New Roman"/>
          <w:sz w:val="24"/>
          <w:szCs w:val="24"/>
          <w:lang w:eastAsia="ru-RU"/>
        </w:rPr>
      </w:pPr>
    </w:p>
    <w:p w:rsidR="00CA2C4D" w:rsidRPr="00CA2C4D" w:rsidRDefault="00CA2C4D" w:rsidP="00CA2C4D">
      <w:pPr>
        <w:spacing w:after="0" w:line="240" w:lineRule="auto"/>
        <w:ind w:right="-1" w:firstLine="567"/>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На территории  Тейковского муниципального района проходит федеральная автодорога «Владимир-Нижний Новгород», протяженностью 16 км, сеть автодорог общего пользования регионального и межмуниципального значения, протяженностью 238 км, сеть дорог общего пользования местного значения Тейковского муниципального района, протяженностью 98,241 км. </w:t>
      </w:r>
    </w:p>
    <w:p w:rsidR="00CA2C4D" w:rsidRPr="00CA2C4D" w:rsidRDefault="00CA2C4D" w:rsidP="00CA2C4D">
      <w:pPr>
        <w:spacing w:after="0" w:line="240" w:lineRule="auto"/>
        <w:ind w:right="-1" w:firstLine="567"/>
        <w:jc w:val="both"/>
        <w:rPr>
          <w:rFonts w:ascii="Times New Roman" w:eastAsia="Times New Roman" w:hAnsi="Times New Roman"/>
          <w:sz w:val="24"/>
          <w:szCs w:val="24"/>
          <w:lang w:eastAsia="ru-RU"/>
        </w:rPr>
      </w:pPr>
    </w:p>
    <w:p w:rsidR="00CA2C4D" w:rsidRPr="00CA2C4D" w:rsidRDefault="00CA2C4D" w:rsidP="00CA2C4D">
      <w:pPr>
        <w:spacing w:after="0" w:line="240" w:lineRule="auto"/>
        <w:ind w:right="-1" w:firstLine="567"/>
        <w:jc w:val="both"/>
        <w:rPr>
          <w:rFonts w:ascii="Times New Roman" w:eastAsia="Times New Roman" w:hAnsi="Times New Roman"/>
          <w:sz w:val="24"/>
          <w:szCs w:val="24"/>
          <w:lang w:eastAsia="ru-RU"/>
        </w:rPr>
      </w:pPr>
      <w:r w:rsidRPr="00CA2C4D">
        <w:rPr>
          <w:rFonts w:ascii="Times New Roman" w:eastAsia="Times New Roman CYR" w:hAnsi="Times New Roman" w:cs="Times New Roman CYR"/>
          <w:sz w:val="24"/>
          <w:szCs w:val="24"/>
          <w:lang w:eastAsia="ru-RU" w:bidi="ru-RU"/>
        </w:rPr>
        <w:t>Таблица 2. Показатели, характеризующие текущую ситуацию в сфере реализации программы</w:t>
      </w:r>
    </w:p>
    <w:tbl>
      <w:tblPr>
        <w:tblW w:w="11803" w:type="dxa"/>
        <w:tblInd w:w="-72" w:type="dxa"/>
        <w:tblLayout w:type="fixed"/>
        <w:tblCellMar>
          <w:left w:w="70" w:type="dxa"/>
          <w:right w:w="70" w:type="dxa"/>
        </w:tblCellMar>
        <w:tblLook w:val="0000" w:firstRow="0" w:lastRow="0" w:firstColumn="0" w:lastColumn="0" w:noHBand="0" w:noVBand="0"/>
      </w:tblPr>
      <w:tblGrid>
        <w:gridCol w:w="568"/>
        <w:gridCol w:w="4215"/>
        <w:gridCol w:w="604"/>
        <w:gridCol w:w="1418"/>
        <w:gridCol w:w="1275"/>
        <w:gridCol w:w="1560"/>
        <w:gridCol w:w="443"/>
        <w:gridCol w:w="210"/>
        <w:gridCol w:w="641"/>
        <w:gridCol w:w="18"/>
        <w:gridCol w:w="851"/>
      </w:tblGrid>
      <w:tr w:rsidR="00CA2C4D" w:rsidRPr="00CA2C4D" w:rsidTr="00981528">
        <w:trPr>
          <w:gridAfter w:val="3"/>
          <w:wAfter w:w="1510" w:type="dxa"/>
          <w:cantSplit/>
          <w:trHeight w:val="276"/>
        </w:trPr>
        <w:tc>
          <w:tcPr>
            <w:tcW w:w="568" w:type="dxa"/>
            <w:vMerge w:val="restart"/>
            <w:tcBorders>
              <w:top w:val="single" w:sz="4" w:space="0" w:color="000000"/>
              <w:left w:val="single" w:sz="4" w:space="0" w:color="000000"/>
            </w:tcBorders>
            <w:shd w:val="clear" w:color="auto" w:fill="auto"/>
            <w:vAlign w:val="center"/>
          </w:tcPr>
          <w:p w:rsidR="00CA2C4D" w:rsidRPr="00CA2C4D" w:rsidRDefault="00CA2C4D" w:rsidP="00CA2C4D">
            <w:pPr>
              <w:suppressAutoHyphens/>
              <w:autoSpaceDE w:val="0"/>
              <w:snapToGrid w:val="0"/>
              <w:spacing w:after="0" w:line="240" w:lineRule="auto"/>
              <w:jc w:val="center"/>
              <w:rPr>
                <w:rFonts w:ascii="Times New Roman" w:hAnsi="Times New Roman"/>
                <w:b/>
                <w:bCs/>
                <w:sz w:val="24"/>
                <w:szCs w:val="24"/>
                <w:lang w:eastAsia="ar-SA"/>
              </w:rPr>
            </w:pPr>
            <w:r w:rsidRPr="00CA2C4D">
              <w:rPr>
                <w:rFonts w:ascii="Times New Roman" w:hAnsi="Times New Roman"/>
                <w:b/>
                <w:bCs/>
                <w:sz w:val="24"/>
                <w:szCs w:val="24"/>
                <w:lang w:eastAsia="ar-SA"/>
              </w:rPr>
              <w:t>№</w:t>
            </w:r>
          </w:p>
          <w:p w:rsidR="00CA2C4D" w:rsidRPr="00CA2C4D" w:rsidRDefault="00CA2C4D" w:rsidP="00CA2C4D">
            <w:pPr>
              <w:suppressAutoHyphens/>
              <w:autoSpaceDE w:val="0"/>
              <w:snapToGrid w:val="0"/>
              <w:spacing w:after="0" w:line="240" w:lineRule="auto"/>
              <w:jc w:val="center"/>
              <w:rPr>
                <w:rFonts w:ascii="Times New Roman" w:hAnsi="Times New Roman"/>
                <w:b/>
                <w:bCs/>
                <w:sz w:val="24"/>
                <w:szCs w:val="24"/>
                <w:lang w:eastAsia="ar-SA"/>
              </w:rPr>
            </w:pPr>
            <w:r w:rsidRPr="00CA2C4D">
              <w:rPr>
                <w:rFonts w:ascii="Times New Roman" w:hAnsi="Times New Roman"/>
                <w:b/>
                <w:bCs/>
                <w:sz w:val="24"/>
                <w:szCs w:val="24"/>
                <w:lang w:eastAsia="ar-SA"/>
              </w:rPr>
              <w:t>п/п</w:t>
            </w:r>
          </w:p>
        </w:tc>
        <w:tc>
          <w:tcPr>
            <w:tcW w:w="4215" w:type="dxa"/>
            <w:vMerge w:val="restart"/>
            <w:tcBorders>
              <w:top w:val="single" w:sz="4" w:space="0" w:color="000000"/>
              <w:left w:val="single" w:sz="4" w:space="0" w:color="000000"/>
              <w:right w:val="single" w:sz="4" w:space="0" w:color="auto"/>
            </w:tcBorders>
            <w:shd w:val="clear" w:color="auto" w:fill="auto"/>
            <w:vAlign w:val="center"/>
          </w:tcPr>
          <w:p w:rsidR="00CA2C4D" w:rsidRPr="00CA2C4D" w:rsidRDefault="00CA2C4D" w:rsidP="00CA2C4D">
            <w:pPr>
              <w:suppressAutoHyphens/>
              <w:autoSpaceDE w:val="0"/>
              <w:snapToGrid w:val="0"/>
              <w:spacing w:after="0" w:line="240" w:lineRule="auto"/>
              <w:jc w:val="center"/>
              <w:rPr>
                <w:rFonts w:ascii="Times New Roman" w:hAnsi="Times New Roman"/>
                <w:b/>
                <w:bCs/>
                <w:sz w:val="24"/>
                <w:szCs w:val="24"/>
                <w:lang w:eastAsia="ar-SA"/>
              </w:rPr>
            </w:pPr>
            <w:r w:rsidRPr="00CA2C4D">
              <w:rPr>
                <w:rFonts w:ascii="Times New Roman" w:hAnsi="Times New Roman"/>
                <w:b/>
                <w:bCs/>
                <w:sz w:val="24"/>
                <w:szCs w:val="24"/>
                <w:lang w:eastAsia="ar-SA"/>
              </w:rPr>
              <w:t>Наименование показателей</w:t>
            </w:r>
          </w:p>
        </w:tc>
        <w:tc>
          <w:tcPr>
            <w:tcW w:w="604" w:type="dxa"/>
            <w:vMerge w:val="restart"/>
            <w:tcBorders>
              <w:top w:val="single" w:sz="4" w:space="0" w:color="000000"/>
              <w:left w:val="single" w:sz="4" w:space="0" w:color="auto"/>
            </w:tcBorders>
            <w:shd w:val="clear" w:color="auto" w:fill="auto"/>
            <w:vAlign w:val="center"/>
          </w:tcPr>
          <w:p w:rsidR="00CA2C4D" w:rsidRPr="00CA2C4D" w:rsidRDefault="00CA2C4D" w:rsidP="00CA2C4D">
            <w:pPr>
              <w:suppressAutoHyphens/>
              <w:autoSpaceDE w:val="0"/>
              <w:snapToGrid w:val="0"/>
              <w:spacing w:after="0" w:line="240" w:lineRule="auto"/>
              <w:jc w:val="center"/>
              <w:rPr>
                <w:rFonts w:ascii="Times New Roman" w:hAnsi="Times New Roman"/>
                <w:b/>
                <w:bCs/>
                <w:sz w:val="24"/>
                <w:szCs w:val="24"/>
                <w:lang w:eastAsia="ar-SA"/>
              </w:rPr>
            </w:pPr>
            <w:r w:rsidRPr="00CA2C4D">
              <w:rPr>
                <w:rFonts w:ascii="Times New Roman" w:hAnsi="Times New Roman"/>
                <w:b/>
                <w:bCs/>
                <w:sz w:val="24"/>
                <w:szCs w:val="24"/>
                <w:lang w:eastAsia="ar-SA"/>
              </w:rPr>
              <w:t>Ед. изм.</w:t>
            </w:r>
          </w:p>
        </w:tc>
        <w:tc>
          <w:tcPr>
            <w:tcW w:w="4253"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A2C4D" w:rsidRPr="00CA2C4D" w:rsidRDefault="00CA2C4D" w:rsidP="00CA2C4D">
            <w:pPr>
              <w:suppressAutoHyphens/>
              <w:autoSpaceDE w:val="0"/>
              <w:snapToGrid w:val="0"/>
              <w:spacing w:after="0" w:line="240" w:lineRule="auto"/>
              <w:jc w:val="center"/>
              <w:rPr>
                <w:rFonts w:ascii="Times New Roman" w:hAnsi="Times New Roman"/>
                <w:b/>
                <w:bCs/>
                <w:sz w:val="24"/>
                <w:szCs w:val="24"/>
                <w:lang w:eastAsia="ar-SA"/>
              </w:rPr>
            </w:pPr>
            <w:r w:rsidRPr="00CA2C4D">
              <w:rPr>
                <w:rFonts w:ascii="Times New Roman" w:hAnsi="Times New Roman"/>
                <w:b/>
                <w:bCs/>
                <w:sz w:val="24"/>
                <w:szCs w:val="24"/>
                <w:lang w:eastAsia="ar-SA"/>
              </w:rPr>
              <w:t>Отчетный период</w:t>
            </w:r>
          </w:p>
        </w:tc>
        <w:tc>
          <w:tcPr>
            <w:tcW w:w="653" w:type="dxa"/>
            <w:gridSpan w:val="2"/>
            <w:tcBorders>
              <w:top w:val="nil"/>
            </w:tcBorders>
            <w:shd w:val="clear" w:color="auto" w:fill="auto"/>
          </w:tcPr>
          <w:p w:rsidR="00CA2C4D" w:rsidRPr="00CA2C4D" w:rsidRDefault="00CA2C4D" w:rsidP="00CA2C4D">
            <w:pPr>
              <w:spacing w:after="0" w:line="240" w:lineRule="auto"/>
              <w:jc w:val="center"/>
              <w:rPr>
                <w:rFonts w:ascii="Times New Roman" w:hAnsi="Times New Roman"/>
                <w:sz w:val="24"/>
                <w:szCs w:val="24"/>
                <w:lang w:eastAsia="ar-SA"/>
              </w:rPr>
            </w:pPr>
          </w:p>
        </w:tc>
      </w:tr>
      <w:tr w:rsidR="00CA2C4D" w:rsidRPr="00CA2C4D" w:rsidTr="00981528">
        <w:trPr>
          <w:gridAfter w:val="1"/>
          <w:wAfter w:w="851" w:type="dxa"/>
          <w:cantSplit/>
          <w:trHeight w:val="276"/>
        </w:trPr>
        <w:tc>
          <w:tcPr>
            <w:tcW w:w="568" w:type="dxa"/>
            <w:vMerge/>
            <w:tcBorders>
              <w:left w:val="single" w:sz="4" w:space="0" w:color="000000"/>
              <w:bottom w:val="single" w:sz="4" w:space="0" w:color="auto"/>
            </w:tcBorders>
            <w:shd w:val="clear" w:color="auto" w:fill="auto"/>
            <w:vAlign w:val="center"/>
          </w:tcPr>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b/>
                <w:sz w:val="24"/>
                <w:szCs w:val="24"/>
                <w:lang w:eastAsia="ru-RU" w:bidi="ru-RU"/>
              </w:rPr>
            </w:pPr>
          </w:p>
        </w:tc>
        <w:tc>
          <w:tcPr>
            <w:tcW w:w="4215" w:type="dxa"/>
            <w:vMerge/>
            <w:tcBorders>
              <w:left w:val="single" w:sz="4" w:space="0" w:color="000000"/>
              <w:bottom w:val="single" w:sz="4" w:space="0" w:color="auto"/>
              <w:right w:val="single" w:sz="4" w:space="0" w:color="auto"/>
            </w:tcBorders>
            <w:shd w:val="clear" w:color="auto" w:fill="auto"/>
            <w:vAlign w:val="center"/>
          </w:tcPr>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b/>
                <w:sz w:val="24"/>
                <w:szCs w:val="24"/>
                <w:lang w:eastAsia="ru-RU" w:bidi="ru-RU"/>
              </w:rPr>
            </w:pPr>
          </w:p>
        </w:tc>
        <w:tc>
          <w:tcPr>
            <w:tcW w:w="604" w:type="dxa"/>
            <w:vMerge/>
            <w:tcBorders>
              <w:left w:val="single" w:sz="4" w:space="0" w:color="auto"/>
              <w:bottom w:val="single" w:sz="4" w:space="0" w:color="auto"/>
            </w:tcBorders>
            <w:shd w:val="clear" w:color="auto" w:fill="auto"/>
            <w:vAlign w:val="center"/>
          </w:tcPr>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b/>
                <w:sz w:val="24"/>
                <w:szCs w:val="24"/>
                <w:lang w:eastAsia="ru-RU" w:bidi="ru-RU"/>
              </w:rPr>
            </w:pPr>
          </w:p>
        </w:tc>
        <w:tc>
          <w:tcPr>
            <w:tcW w:w="1418" w:type="dxa"/>
            <w:tcBorders>
              <w:top w:val="single" w:sz="4" w:space="0" w:color="000000"/>
              <w:left w:val="single" w:sz="4" w:space="0" w:color="000000"/>
              <w:bottom w:val="single" w:sz="4" w:space="0" w:color="000000"/>
            </w:tcBorders>
            <w:shd w:val="clear" w:color="auto" w:fill="auto"/>
            <w:vAlign w:val="center"/>
          </w:tcPr>
          <w:p w:rsidR="00CA2C4D" w:rsidRPr="00CA2C4D" w:rsidRDefault="00CA2C4D" w:rsidP="00CA2C4D">
            <w:pPr>
              <w:widowControl w:val="0"/>
              <w:suppressAutoHyphens/>
              <w:autoSpaceDE w:val="0"/>
              <w:snapToGrid w:val="0"/>
              <w:spacing w:after="0" w:line="240" w:lineRule="auto"/>
              <w:jc w:val="center"/>
              <w:rPr>
                <w:rFonts w:ascii="Times New Roman" w:hAnsi="Times New Roman"/>
                <w:b/>
                <w:bCs/>
                <w:sz w:val="24"/>
                <w:szCs w:val="24"/>
                <w:lang w:eastAsia="ar-SA"/>
              </w:rPr>
            </w:pPr>
            <w:r w:rsidRPr="00CA2C4D">
              <w:rPr>
                <w:rFonts w:ascii="Times New Roman" w:hAnsi="Times New Roman"/>
                <w:b/>
                <w:bCs/>
                <w:sz w:val="24"/>
                <w:szCs w:val="24"/>
                <w:lang w:eastAsia="ar-SA"/>
              </w:rPr>
              <w:t>2014г.</w:t>
            </w:r>
          </w:p>
        </w:tc>
        <w:tc>
          <w:tcPr>
            <w:tcW w:w="1275" w:type="dxa"/>
            <w:tcBorders>
              <w:top w:val="single" w:sz="4" w:space="0" w:color="000000"/>
              <w:left w:val="single" w:sz="4" w:space="0" w:color="000000"/>
              <w:bottom w:val="single" w:sz="4" w:space="0" w:color="000000"/>
            </w:tcBorders>
            <w:shd w:val="clear" w:color="auto" w:fill="auto"/>
            <w:vAlign w:val="center"/>
          </w:tcPr>
          <w:p w:rsidR="00CA2C4D" w:rsidRPr="00CA2C4D" w:rsidRDefault="00CA2C4D" w:rsidP="00CA2C4D">
            <w:pPr>
              <w:suppressAutoHyphens/>
              <w:autoSpaceDE w:val="0"/>
              <w:snapToGrid w:val="0"/>
              <w:spacing w:after="0" w:line="240" w:lineRule="auto"/>
              <w:jc w:val="center"/>
              <w:rPr>
                <w:rFonts w:ascii="Times New Roman" w:hAnsi="Times New Roman"/>
                <w:b/>
                <w:bCs/>
                <w:sz w:val="24"/>
                <w:szCs w:val="24"/>
                <w:lang w:eastAsia="ar-SA"/>
              </w:rPr>
            </w:pPr>
            <w:r w:rsidRPr="00CA2C4D">
              <w:rPr>
                <w:rFonts w:ascii="Times New Roman" w:hAnsi="Times New Roman"/>
                <w:b/>
                <w:bCs/>
                <w:sz w:val="24"/>
                <w:szCs w:val="24"/>
                <w:lang w:eastAsia="ar-SA"/>
              </w:rPr>
              <w:t>2015г.</w:t>
            </w:r>
          </w:p>
        </w:tc>
        <w:tc>
          <w:tcPr>
            <w:tcW w:w="1560" w:type="dxa"/>
            <w:tcBorders>
              <w:top w:val="single" w:sz="4" w:space="0" w:color="000000"/>
              <w:left w:val="single" w:sz="4" w:space="0" w:color="000000"/>
              <w:bottom w:val="single" w:sz="4" w:space="0" w:color="000000"/>
            </w:tcBorders>
            <w:shd w:val="clear" w:color="auto" w:fill="auto"/>
            <w:vAlign w:val="center"/>
          </w:tcPr>
          <w:p w:rsidR="00CA2C4D" w:rsidRPr="00CA2C4D" w:rsidRDefault="00CA2C4D" w:rsidP="00CA2C4D">
            <w:pPr>
              <w:suppressAutoHyphens/>
              <w:autoSpaceDE w:val="0"/>
              <w:snapToGrid w:val="0"/>
              <w:spacing w:after="0" w:line="240" w:lineRule="auto"/>
              <w:jc w:val="center"/>
              <w:rPr>
                <w:rFonts w:ascii="Times New Roman" w:hAnsi="Times New Roman"/>
                <w:b/>
                <w:bCs/>
                <w:sz w:val="24"/>
                <w:szCs w:val="24"/>
                <w:lang w:eastAsia="ar-SA"/>
              </w:rPr>
            </w:pPr>
            <w:r w:rsidRPr="00CA2C4D">
              <w:rPr>
                <w:rFonts w:ascii="Times New Roman" w:hAnsi="Times New Roman"/>
                <w:b/>
                <w:bCs/>
                <w:sz w:val="24"/>
                <w:szCs w:val="24"/>
                <w:lang w:eastAsia="ar-SA"/>
              </w:rPr>
              <w:t>2016г.</w:t>
            </w:r>
          </w:p>
        </w:tc>
        <w:tc>
          <w:tcPr>
            <w:tcW w:w="443" w:type="dxa"/>
            <w:tcBorders>
              <w:left w:val="single" w:sz="4" w:space="0" w:color="000000"/>
            </w:tcBorders>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p>
        </w:tc>
        <w:tc>
          <w:tcPr>
            <w:tcW w:w="869" w:type="dxa"/>
            <w:gridSpan w:val="3"/>
            <w:vMerge w:val="restart"/>
            <w:tcBorders>
              <w:left w:val="nil"/>
            </w:tcBorders>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p>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bCs/>
                <w:sz w:val="24"/>
                <w:szCs w:val="24"/>
                <w:lang w:eastAsia="ru-RU" w:bidi="ru-RU"/>
              </w:rPr>
            </w:pPr>
          </w:p>
        </w:tc>
      </w:tr>
      <w:tr w:rsidR="00CA2C4D" w:rsidRPr="00CA2C4D" w:rsidTr="00981528">
        <w:trPr>
          <w:gridAfter w:val="1"/>
          <w:wAfter w:w="851" w:type="dxa"/>
          <w:cantSplit/>
          <w:trHeight w:val="253"/>
        </w:trPr>
        <w:tc>
          <w:tcPr>
            <w:tcW w:w="568" w:type="dxa"/>
            <w:tcBorders>
              <w:top w:val="single" w:sz="4" w:space="0" w:color="auto"/>
              <w:left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1.</w:t>
            </w:r>
          </w:p>
        </w:tc>
        <w:tc>
          <w:tcPr>
            <w:tcW w:w="4215" w:type="dxa"/>
            <w:tcBorders>
              <w:top w:val="single" w:sz="4" w:space="0" w:color="auto"/>
              <w:left w:val="single" w:sz="4" w:space="0" w:color="000000"/>
              <w:right w:val="single" w:sz="4" w:space="0" w:color="auto"/>
            </w:tcBorders>
            <w:shd w:val="clear" w:color="auto" w:fill="auto"/>
          </w:tcPr>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Число ДТП</w:t>
            </w:r>
          </w:p>
        </w:tc>
        <w:tc>
          <w:tcPr>
            <w:tcW w:w="604" w:type="dxa"/>
            <w:tcBorders>
              <w:top w:val="single" w:sz="4" w:space="0" w:color="auto"/>
              <w:left w:val="single" w:sz="4" w:space="0" w:color="auto"/>
            </w:tcBorders>
            <w:shd w:val="clear" w:color="auto" w:fill="auto"/>
          </w:tcPr>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шт.</w:t>
            </w:r>
          </w:p>
        </w:tc>
        <w:tc>
          <w:tcPr>
            <w:tcW w:w="1418" w:type="dxa"/>
            <w:tcBorders>
              <w:top w:val="single" w:sz="4" w:space="0" w:color="000000"/>
              <w:left w:val="single" w:sz="4" w:space="0" w:color="000000"/>
            </w:tcBorders>
            <w:shd w:val="clear" w:color="auto" w:fill="auto"/>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sz w:val="24"/>
                <w:szCs w:val="24"/>
                <w:lang w:eastAsia="ar-SA"/>
              </w:rPr>
            </w:pPr>
            <w:r w:rsidRPr="00CA2C4D">
              <w:rPr>
                <w:rFonts w:ascii="Times New Roman" w:eastAsia="Times New Roman CYR" w:hAnsi="Times New Roman"/>
                <w:sz w:val="24"/>
                <w:szCs w:val="24"/>
                <w:lang w:eastAsia="ar-SA"/>
              </w:rPr>
              <w:t>39</w:t>
            </w:r>
          </w:p>
        </w:tc>
        <w:tc>
          <w:tcPr>
            <w:tcW w:w="1275" w:type="dxa"/>
            <w:tcBorders>
              <w:top w:val="single" w:sz="4" w:space="0" w:color="000000"/>
              <w:left w:val="single" w:sz="4" w:space="0" w:color="000000"/>
            </w:tcBorders>
            <w:shd w:val="clear" w:color="auto" w:fill="auto"/>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sz w:val="24"/>
                <w:szCs w:val="24"/>
                <w:lang w:eastAsia="ar-SA"/>
              </w:rPr>
            </w:pPr>
            <w:r w:rsidRPr="00CA2C4D">
              <w:rPr>
                <w:rFonts w:ascii="Times New Roman" w:eastAsia="Times New Roman CYR" w:hAnsi="Times New Roman"/>
                <w:sz w:val="24"/>
                <w:szCs w:val="24"/>
                <w:lang w:eastAsia="ar-SA"/>
              </w:rPr>
              <w:t>38</w:t>
            </w:r>
          </w:p>
        </w:tc>
        <w:tc>
          <w:tcPr>
            <w:tcW w:w="1560" w:type="dxa"/>
            <w:tcBorders>
              <w:top w:val="single" w:sz="4" w:space="0" w:color="000000"/>
              <w:left w:val="single" w:sz="4" w:space="0" w:color="000000"/>
            </w:tcBorders>
            <w:shd w:val="clear" w:color="auto" w:fill="auto"/>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sz w:val="24"/>
                <w:szCs w:val="24"/>
                <w:lang w:eastAsia="ar-SA"/>
              </w:rPr>
            </w:pPr>
            <w:r w:rsidRPr="00CA2C4D">
              <w:rPr>
                <w:rFonts w:ascii="Times New Roman" w:eastAsia="Times New Roman CYR" w:hAnsi="Times New Roman"/>
                <w:sz w:val="24"/>
                <w:szCs w:val="24"/>
                <w:lang w:eastAsia="ar-SA"/>
              </w:rPr>
              <w:t>36</w:t>
            </w:r>
          </w:p>
        </w:tc>
        <w:tc>
          <w:tcPr>
            <w:tcW w:w="443" w:type="dxa"/>
            <w:tcBorders>
              <w:left w:val="single" w:sz="4" w:space="0" w:color="000000"/>
            </w:tcBorders>
            <w:shd w:val="clear" w:color="auto" w:fill="auto"/>
          </w:tcPr>
          <w:p w:rsidR="00CA2C4D" w:rsidRPr="00CA2C4D" w:rsidRDefault="00CA2C4D" w:rsidP="00CA2C4D">
            <w:pPr>
              <w:widowControl w:val="0"/>
              <w:suppressAutoHyphens/>
              <w:autoSpaceDE w:val="0"/>
              <w:spacing w:after="0" w:line="240" w:lineRule="auto"/>
              <w:rPr>
                <w:rFonts w:ascii="Times New Roman" w:eastAsia="Times New Roman CYR" w:hAnsi="Times New Roman"/>
                <w:sz w:val="24"/>
                <w:szCs w:val="24"/>
                <w:lang w:eastAsia="ar-SA"/>
              </w:rPr>
            </w:pPr>
          </w:p>
        </w:tc>
        <w:tc>
          <w:tcPr>
            <w:tcW w:w="869" w:type="dxa"/>
            <w:gridSpan w:val="3"/>
            <w:vMerge/>
            <w:tcBorders>
              <w:left w:val="nil"/>
            </w:tcBorders>
            <w:shd w:val="clear" w:color="auto" w:fill="auto"/>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sz w:val="24"/>
                <w:szCs w:val="24"/>
                <w:lang w:eastAsia="ar-SA"/>
              </w:rPr>
            </w:pPr>
          </w:p>
        </w:tc>
      </w:tr>
      <w:tr w:rsidR="00CA2C4D" w:rsidRPr="00CA2C4D" w:rsidTr="00981528">
        <w:trPr>
          <w:gridAfter w:val="1"/>
          <w:wAfter w:w="851" w:type="dxa"/>
          <w:cantSplit/>
          <w:trHeight w:val="276"/>
        </w:trPr>
        <w:tc>
          <w:tcPr>
            <w:tcW w:w="568"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2.</w:t>
            </w:r>
          </w:p>
        </w:tc>
        <w:tc>
          <w:tcPr>
            <w:tcW w:w="4215"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Число погибших в ДТП</w:t>
            </w:r>
          </w:p>
        </w:tc>
        <w:tc>
          <w:tcPr>
            <w:tcW w:w="604" w:type="dxa"/>
            <w:tcBorders>
              <w:top w:val="single" w:sz="4" w:space="0" w:color="000000"/>
              <w:left w:val="single" w:sz="4" w:space="0" w:color="auto"/>
              <w:bottom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шт.</w:t>
            </w:r>
          </w:p>
        </w:tc>
        <w:tc>
          <w:tcPr>
            <w:tcW w:w="1418"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10</w:t>
            </w:r>
          </w:p>
        </w:tc>
        <w:tc>
          <w:tcPr>
            <w:tcW w:w="1275"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w:t>
            </w:r>
          </w:p>
        </w:tc>
        <w:tc>
          <w:tcPr>
            <w:tcW w:w="1560"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3</w:t>
            </w:r>
          </w:p>
        </w:tc>
        <w:tc>
          <w:tcPr>
            <w:tcW w:w="443" w:type="dxa"/>
            <w:tcBorders>
              <w:left w:val="single" w:sz="4" w:space="0" w:color="000000"/>
            </w:tcBorders>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p>
        </w:tc>
        <w:tc>
          <w:tcPr>
            <w:tcW w:w="869" w:type="dxa"/>
            <w:gridSpan w:val="3"/>
            <w:vMerge/>
            <w:tcBorders>
              <w:left w:val="nil"/>
            </w:tcBorders>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p>
        </w:tc>
      </w:tr>
      <w:tr w:rsidR="00CA2C4D" w:rsidRPr="00CA2C4D" w:rsidTr="00981528">
        <w:trPr>
          <w:cantSplit/>
          <w:trHeight w:val="276"/>
        </w:trPr>
        <w:tc>
          <w:tcPr>
            <w:tcW w:w="568"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3.</w:t>
            </w:r>
          </w:p>
        </w:tc>
        <w:tc>
          <w:tcPr>
            <w:tcW w:w="4215"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Число ДТП с участием детей</w:t>
            </w:r>
          </w:p>
        </w:tc>
        <w:tc>
          <w:tcPr>
            <w:tcW w:w="604" w:type="dxa"/>
            <w:tcBorders>
              <w:top w:val="single" w:sz="4" w:space="0" w:color="000000"/>
              <w:left w:val="single" w:sz="4" w:space="0" w:color="auto"/>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CYR" w:hAnsi="Times New Roman"/>
                <w:sz w:val="24"/>
                <w:szCs w:val="24"/>
                <w:lang w:eastAsia="ru-RU" w:bidi="ru-RU"/>
              </w:rPr>
              <w:t>шт.</w:t>
            </w:r>
          </w:p>
        </w:tc>
        <w:tc>
          <w:tcPr>
            <w:tcW w:w="1418"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4</w:t>
            </w:r>
          </w:p>
        </w:tc>
        <w:tc>
          <w:tcPr>
            <w:tcW w:w="1275"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6</w:t>
            </w:r>
          </w:p>
        </w:tc>
        <w:tc>
          <w:tcPr>
            <w:tcW w:w="1560"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4</w:t>
            </w:r>
          </w:p>
        </w:tc>
        <w:tc>
          <w:tcPr>
            <w:tcW w:w="443" w:type="dxa"/>
            <w:vMerge w:val="restart"/>
            <w:tcBorders>
              <w:left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p>
        </w:tc>
        <w:tc>
          <w:tcPr>
            <w:tcW w:w="851" w:type="dxa"/>
            <w:gridSpan w:val="2"/>
            <w:vMerge w:val="restart"/>
            <w:tcBorders>
              <w:left w:val="nil"/>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p>
        </w:tc>
        <w:tc>
          <w:tcPr>
            <w:tcW w:w="869" w:type="dxa"/>
            <w:gridSpan w:val="2"/>
            <w:vMerge w:val="restart"/>
            <w:tcBorders>
              <w:left w:val="nil"/>
            </w:tcBorders>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p>
        </w:tc>
      </w:tr>
      <w:tr w:rsidR="00CA2C4D" w:rsidRPr="00CA2C4D" w:rsidTr="00981528">
        <w:trPr>
          <w:cantSplit/>
          <w:trHeight w:val="276"/>
        </w:trPr>
        <w:tc>
          <w:tcPr>
            <w:tcW w:w="568"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4.</w:t>
            </w:r>
          </w:p>
        </w:tc>
        <w:tc>
          <w:tcPr>
            <w:tcW w:w="4215"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Число детей погибших в ДТП</w:t>
            </w:r>
          </w:p>
        </w:tc>
        <w:tc>
          <w:tcPr>
            <w:tcW w:w="604" w:type="dxa"/>
            <w:tcBorders>
              <w:top w:val="single" w:sz="4" w:space="0" w:color="000000"/>
              <w:left w:val="single" w:sz="4" w:space="0" w:color="auto"/>
              <w:bottom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шт.</w:t>
            </w:r>
          </w:p>
        </w:tc>
        <w:tc>
          <w:tcPr>
            <w:tcW w:w="1418"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w:t>
            </w:r>
          </w:p>
        </w:tc>
        <w:tc>
          <w:tcPr>
            <w:tcW w:w="1275"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w:t>
            </w:r>
          </w:p>
        </w:tc>
        <w:tc>
          <w:tcPr>
            <w:tcW w:w="1560"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w:t>
            </w:r>
          </w:p>
        </w:tc>
        <w:tc>
          <w:tcPr>
            <w:tcW w:w="443" w:type="dxa"/>
            <w:vMerge/>
            <w:tcBorders>
              <w:left w:val="single" w:sz="4" w:space="0" w:color="000000"/>
            </w:tcBorders>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p>
        </w:tc>
        <w:tc>
          <w:tcPr>
            <w:tcW w:w="851" w:type="dxa"/>
            <w:gridSpan w:val="2"/>
            <w:vMerge/>
            <w:tcBorders>
              <w:left w:val="nil"/>
            </w:tcBorders>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p>
        </w:tc>
        <w:tc>
          <w:tcPr>
            <w:tcW w:w="869" w:type="dxa"/>
            <w:gridSpan w:val="2"/>
            <w:vMerge/>
            <w:tcBorders>
              <w:left w:val="nil"/>
            </w:tcBorders>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p>
        </w:tc>
      </w:tr>
      <w:tr w:rsidR="00CA2C4D" w:rsidRPr="00CA2C4D" w:rsidTr="00981528">
        <w:trPr>
          <w:cantSplit/>
          <w:trHeight w:val="276"/>
        </w:trPr>
        <w:tc>
          <w:tcPr>
            <w:tcW w:w="568"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5.</w:t>
            </w:r>
          </w:p>
        </w:tc>
        <w:tc>
          <w:tcPr>
            <w:tcW w:w="4215"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Число детей, пострадавших в ДТП</w:t>
            </w:r>
          </w:p>
        </w:tc>
        <w:tc>
          <w:tcPr>
            <w:tcW w:w="604" w:type="dxa"/>
            <w:tcBorders>
              <w:top w:val="single" w:sz="4" w:space="0" w:color="000000"/>
              <w:left w:val="single" w:sz="4" w:space="0" w:color="auto"/>
              <w:bottom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шт.</w:t>
            </w:r>
          </w:p>
        </w:tc>
        <w:tc>
          <w:tcPr>
            <w:tcW w:w="1418"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4</w:t>
            </w:r>
          </w:p>
        </w:tc>
        <w:tc>
          <w:tcPr>
            <w:tcW w:w="1275"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5</w:t>
            </w:r>
          </w:p>
        </w:tc>
        <w:tc>
          <w:tcPr>
            <w:tcW w:w="1560"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4</w:t>
            </w:r>
          </w:p>
        </w:tc>
        <w:tc>
          <w:tcPr>
            <w:tcW w:w="443" w:type="dxa"/>
            <w:vMerge/>
            <w:tcBorders>
              <w:left w:val="single" w:sz="4" w:space="0" w:color="000000"/>
              <w:bottom w:val="nil"/>
            </w:tcBorders>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p>
        </w:tc>
        <w:tc>
          <w:tcPr>
            <w:tcW w:w="851" w:type="dxa"/>
            <w:gridSpan w:val="2"/>
            <w:vMerge/>
            <w:tcBorders>
              <w:left w:val="nil"/>
              <w:bottom w:val="nil"/>
            </w:tcBorders>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p>
        </w:tc>
        <w:tc>
          <w:tcPr>
            <w:tcW w:w="869" w:type="dxa"/>
            <w:gridSpan w:val="2"/>
            <w:vMerge/>
            <w:tcBorders>
              <w:left w:val="nil"/>
              <w:bottom w:val="nil"/>
            </w:tcBorders>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p>
        </w:tc>
      </w:tr>
    </w:tbl>
    <w:p w:rsidR="00CA2C4D" w:rsidRPr="00CA2C4D" w:rsidRDefault="00CA2C4D" w:rsidP="00CA2C4D">
      <w:pPr>
        <w:widowControl w:val="0"/>
        <w:suppressAutoHyphens/>
        <w:autoSpaceDE w:val="0"/>
        <w:spacing w:after="0" w:line="240" w:lineRule="auto"/>
        <w:jc w:val="both"/>
        <w:rPr>
          <w:rFonts w:ascii="Times New Roman" w:eastAsia="Times New Roman CYR" w:hAnsi="Times New Roman"/>
          <w:b/>
          <w:sz w:val="24"/>
          <w:szCs w:val="24"/>
          <w:lang w:eastAsia="ru-RU" w:bidi="ru-RU"/>
        </w:rPr>
      </w:pPr>
    </w:p>
    <w:p w:rsidR="00CA2C4D" w:rsidRPr="00CA2C4D" w:rsidRDefault="00CA2C4D" w:rsidP="00CA2C4D">
      <w:pPr>
        <w:suppressAutoHyphens/>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3. Цели и ожидаемые результаты реализации муниципальной программы</w:t>
      </w:r>
    </w:p>
    <w:p w:rsidR="00CA2C4D" w:rsidRPr="00CA2C4D" w:rsidRDefault="00CA2C4D" w:rsidP="00CA2C4D">
      <w:pPr>
        <w:widowControl w:val="0"/>
        <w:suppressAutoHyphens/>
        <w:autoSpaceDE w:val="0"/>
        <w:spacing w:after="0" w:line="240" w:lineRule="auto"/>
        <w:ind w:left="360"/>
        <w:rPr>
          <w:rFonts w:ascii="Times New Roman" w:eastAsia="Times New Roman CYR" w:hAnsi="Times New Roman"/>
          <w:b/>
          <w:sz w:val="24"/>
          <w:szCs w:val="24"/>
          <w:lang w:eastAsia="ru-RU" w:bidi="ru-RU"/>
        </w:rPr>
      </w:pPr>
    </w:p>
    <w:p w:rsidR="00CA2C4D" w:rsidRPr="00CA2C4D" w:rsidRDefault="00CA2C4D" w:rsidP="00CA2C4D">
      <w:pPr>
        <w:shd w:val="clear" w:color="auto" w:fill="FFFFFF"/>
        <w:autoSpaceDE w:val="0"/>
        <w:autoSpaceDN w:val="0"/>
        <w:adjustRightInd w:val="0"/>
        <w:spacing w:after="0" w:line="240" w:lineRule="auto"/>
        <w:ind w:firstLine="709"/>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Основной целью Программы является сокращение количества ДТП с пострадавшими, а также сокращение количества лиц, погибающих в результате ДТП.</w:t>
      </w:r>
    </w:p>
    <w:p w:rsidR="00CA2C4D" w:rsidRPr="00CA2C4D" w:rsidRDefault="00CA2C4D" w:rsidP="00CA2C4D">
      <w:pPr>
        <w:shd w:val="clear" w:color="auto" w:fill="FFFFFF"/>
        <w:autoSpaceDE w:val="0"/>
        <w:autoSpaceDN w:val="0"/>
        <w:adjustRightInd w:val="0"/>
        <w:spacing w:after="0" w:line="240" w:lineRule="auto"/>
        <w:ind w:firstLine="709"/>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Для достижения поставленной цели предусматривается решение следующих задач:</w:t>
      </w:r>
    </w:p>
    <w:p w:rsidR="00CA2C4D" w:rsidRPr="00CA2C4D" w:rsidRDefault="00CA2C4D" w:rsidP="00CA2C4D">
      <w:pPr>
        <w:shd w:val="clear" w:color="auto" w:fill="FFFFFF"/>
        <w:autoSpaceDN w:val="0"/>
        <w:adjustRightInd w:val="0"/>
        <w:spacing w:after="0" w:line="240" w:lineRule="auto"/>
        <w:ind w:firstLine="709"/>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 предупреждение опасного поведения участников дорожного движения;</w:t>
      </w:r>
    </w:p>
    <w:p w:rsidR="00CA2C4D" w:rsidRPr="00CA2C4D" w:rsidRDefault="00CA2C4D" w:rsidP="00CA2C4D">
      <w:pPr>
        <w:shd w:val="clear" w:color="auto" w:fill="FFFFFF"/>
        <w:autoSpaceDN w:val="0"/>
        <w:adjustRightInd w:val="0"/>
        <w:spacing w:after="0" w:line="240" w:lineRule="auto"/>
        <w:ind w:firstLine="709"/>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 формирование системы профилактических мероприятий среди детей;</w:t>
      </w:r>
    </w:p>
    <w:p w:rsidR="00CA2C4D" w:rsidRPr="00CA2C4D" w:rsidRDefault="00CA2C4D" w:rsidP="00CA2C4D">
      <w:pPr>
        <w:shd w:val="clear" w:color="auto" w:fill="FFFFFF"/>
        <w:autoSpaceDN w:val="0"/>
        <w:adjustRightInd w:val="0"/>
        <w:spacing w:after="0" w:line="240" w:lineRule="auto"/>
        <w:ind w:firstLine="709"/>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 сокращение детского и взрослого дорожно-транспортного травматизма;</w:t>
      </w:r>
    </w:p>
    <w:p w:rsidR="00CA2C4D" w:rsidRPr="00CA2C4D" w:rsidRDefault="00CA2C4D" w:rsidP="00CA2C4D">
      <w:pPr>
        <w:shd w:val="clear" w:color="auto" w:fill="FFFFFF"/>
        <w:autoSpaceDN w:val="0"/>
        <w:adjustRightInd w:val="0"/>
        <w:spacing w:after="0" w:line="240" w:lineRule="auto"/>
        <w:ind w:firstLine="709"/>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 совершенствование организации движения транспорта и пешеходов на территории Тейковского муниципального района;</w:t>
      </w:r>
    </w:p>
    <w:p w:rsidR="00CA2C4D" w:rsidRPr="00CA2C4D" w:rsidRDefault="00CA2C4D" w:rsidP="00CA2C4D">
      <w:pPr>
        <w:shd w:val="clear" w:color="auto" w:fill="FFFFFF"/>
        <w:autoSpaceDN w:val="0"/>
        <w:adjustRightInd w:val="0"/>
        <w:spacing w:after="0" w:line="240" w:lineRule="auto"/>
        <w:ind w:firstLine="709"/>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 своевременное выявление, ликвидация и профилактика возникновения опасных участков (концентрации аварийности) на автомобильных дорогах общего пользования в Тейковского муниципальном районе.</w:t>
      </w:r>
    </w:p>
    <w:p w:rsidR="00CA2C4D" w:rsidRPr="00CA2C4D" w:rsidRDefault="00CA2C4D" w:rsidP="00CA2C4D">
      <w:pPr>
        <w:shd w:val="clear" w:color="auto" w:fill="FFFFFF"/>
        <w:autoSpaceDE w:val="0"/>
        <w:autoSpaceDN w:val="0"/>
        <w:adjustRightInd w:val="0"/>
        <w:spacing w:after="0" w:line="240" w:lineRule="auto"/>
        <w:ind w:left="720"/>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Срок реализации Программы – 2017-2020 годы.</w:t>
      </w:r>
    </w:p>
    <w:p w:rsidR="00CA2C4D" w:rsidRPr="00CA2C4D" w:rsidRDefault="00CA2C4D" w:rsidP="00CA2C4D">
      <w:pPr>
        <w:shd w:val="clear" w:color="auto" w:fill="FFFFFF"/>
        <w:autoSpaceDE w:val="0"/>
        <w:autoSpaceDN w:val="0"/>
        <w:adjustRightInd w:val="0"/>
        <w:spacing w:after="0" w:line="240" w:lineRule="auto"/>
        <w:ind w:left="720"/>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Целевыми показателями и индикаторами Программы являются:</w:t>
      </w:r>
    </w:p>
    <w:p w:rsidR="00CA2C4D" w:rsidRPr="00CA2C4D" w:rsidRDefault="00CA2C4D" w:rsidP="00CA2C4D">
      <w:pPr>
        <w:shd w:val="clear" w:color="auto" w:fill="FFFFFF"/>
        <w:autoSpaceDN w:val="0"/>
        <w:adjustRightInd w:val="0"/>
        <w:spacing w:after="0" w:line="240" w:lineRule="auto"/>
        <w:ind w:firstLine="709"/>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 сокращение количества ДТП с пострадавшими;</w:t>
      </w:r>
    </w:p>
    <w:p w:rsidR="00CA2C4D" w:rsidRPr="00CA2C4D" w:rsidRDefault="00CA2C4D" w:rsidP="00CA2C4D">
      <w:pPr>
        <w:shd w:val="clear" w:color="auto" w:fill="FFFFFF"/>
        <w:autoSpaceDN w:val="0"/>
        <w:adjustRightInd w:val="0"/>
        <w:spacing w:after="0" w:line="240" w:lineRule="auto"/>
        <w:ind w:firstLine="709"/>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 сокращение числа лиц, погибших в результате ДТП;</w:t>
      </w:r>
    </w:p>
    <w:p w:rsidR="00CA2C4D" w:rsidRPr="00CA2C4D" w:rsidRDefault="00CA2C4D" w:rsidP="00CA2C4D">
      <w:pPr>
        <w:shd w:val="clear" w:color="auto" w:fill="FFFFFF"/>
        <w:autoSpaceDN w:val="0"/>
        <w:adjustRightInd w:val="0"/>
        <w:spacing w:after="0" w:line="240" w:lineRule="auto"/>
        <w:ind w:firstLine="709"/>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lastRenderedPageBreak/>
        <w:t>- снижение числа ДТП с участием детей;</w:t>
      </w:r>
    </w:p>
    <w:p w:rsidR="00CA2C4D" w:rsidRPr="00CA2C4D" w:rsidRDefault="00CA2C4D" w:rsidP="00CA2C4D">
      <w:pPr>
        <w:shd w:val="clear" w:color="auto" w:fill="FFFFFF"/>
        <w:autoSpaceDN w:val="0"/>
        <w:adjustRightInd w:val="0"/>
        <w:spacing w:after="0" w:line="240" w:lineRule="auto"/>
        <w:ind w:firstLine="709"/>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 уменьшение количества ДТП, произошедших по вине детей;</w:t>
      </w:r>
    </w:p>
    <w:p w:rsidR="00CA2C4D" w:rsidRPr="00CA2C4D" w:rsidRDefault="00CA2C4D" w:rsidP="00CA2C4D">
      <w:pPr>
        <w:shd w:val="clear" w:color="auto" w:fill="FFFFFF"/>
        <w:autoSpaceDN w:val="0"/>
        <w:adjustRightInd w:val="0"/>
        <w:spacing w:after="0" w:line="240" w:lineRule="auto"/>
        <w:ind w:firstLine="709"/>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 сокращение количества нарушений ПДД пешеходами;</w:t>
      </w:r>
    </w:p>
    <w:p w:rsidR="00CA2C4D" w:rsidRPr="00CA2C4D" w:rsidRDefault="00CA2C4D" w:rsidP="00CA2C4D">
      <w:pPr>
        <w:widowControl w:val="0"/>
        <w:suppressAutoHyphens/>
        <w:autoSpaceDE w:val="0"/>
        <w:spacing w:after="0" w:line="240" w:lineRule="auto"/>
        <w:ind w:firstLine="709"/>
        <w:jc w:val="both"/>
        <w:rPr>
          <w:rFonts w:ascii="Times New Roman" w:eastAsia="Times New Roman CYR" w:hAnsi="Times New Roman"/>
          <w:sz w:val="24"/>
          <w:szCs w:val="24"/>
          <w:lang w:eastAsia="ru-RU" w:bidi="ru-RU"/>
        </w:rPr>
      </w:pPr>
      <w:r w:rsidRPr="00CA2C4D">
        <w:rPr>
          <w:rFonts w:ascii="Times New Roman" w:eastAsia="Times New Roman" w:hAnsi="Times New Roman"/>
          <w:bCs/>
          <w:color w:val="000000"/>
          <w:sz w:val="24"/>
          <w:szCs w:val="24"/>
          <w:lang w:eastAsia="ru-RU"/>
        </w:rPr>
        <w:t>- сокращение количества нарушений ПДД водителями транспортных средс</w:t>
      </w:r>
      <w:r w:rsidRPr="00CA2C4D">
        <w:rPr>
          <w:rFonts w:ascii="Times New Roman" w:eastAsia="Times New Roman CYR" w:hAnsi="Times New Roman"/>
          <w:sz w:val="24"/>
          <w:szCs w:val="24"/>
          <w:lang w:eastAsia="ru-RU" w:bidi="ru-RU"/>
        </w:rPr>
        <w:t>тв.</w:t>
      </w:r>
    </w:p>
    <w:p w:rsidR="00CA2C4D" w:rsidRPr="00CA2C4D" w:rsidRDefault="00CA2C4D" w:rsidP="00CA2C4D">
      <w:pPr>
        <w:shd w:val="clear" w:color="auto" w:fill="FFFFFF"/>
        <w:autoSpaceDE w:val="0"/>
        <w:autoSpaceDN w:val="0"/>
        <w:adjustRightInd w:val="0"/>
        <w:spacing w:after="0" w:line="240" w:lineRule="auto"/>
        <w:ind w:firstLine="709"/>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Ожидаемые конечные результаты реализации Программы:</w:t>
      </w:r>
    </w:p>
    <w:p w:rsidR="00CA2C4D" w:rsidRPr="00CA2C4D" w:rsidRDefault="00CA2C4D" w:rsidP="00CA2C4D">
      <w:pPr>
        <w:shd w:val="clear" w:color="auto" w:fill="FFFFFF"/>
        <w:autoSpaceDN w:val="0"/>
        <w:adjustRightInd w:val="0"/>
        <w:spacing w:after="0" w:line="240" w:lineRule="auto"/>
        <w:ind w:firstLine="720"/>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 выработка у детей навыков своевременной и адекватной оценки дорожной ситуации;</w:t>
      </w:r>
    </w:p>
    <w:p w:rsidR="00CA2C4D" w:rsidRPr="00CA2C4D" w:rsidRDefault="00CA2C4D" w:rsidP="00CA2C4D">
      <w:pPr>
        <w:shd w:val="clear" w:color="auto" w:fill="FFFFFF"/>
        <w:autoSpaceDN w:val="0"/>
        <w:adjustRightInd w:val="0"/>
        <w:spacing w:after="0" w:line="240" w:lineRule="auto"/>
        <w:ind w:firstLine="720"/>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 снижение риска наезда транспортных средств на пешехода;</w:t>
      </w:r>
    </w:p>
    <w:p w:rsidR="00CA2C4D" w:rsidRPr="00CA2C4D" w:rsidRDefault="00CA2C4D" w:rsidP="00CA2C4D">
      <w:pPr>
        <w:shd w:val="clear" w:color="auto" w:fill="FFFFFF"/>
        <w:autoSpaceDN w:val="0"/>
        <w:adjustRightInd w:val="0"/>
        <w:spacing w:after="0" w:line="240" w:lineRule="auto"/>
        <w:ind w:firstLine="720"/>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 воспитание у несовершеннолетних культуры поведения на дорогах и транспорте, а также формирование стереотипов законопослушного поведения;</w:t>
      </w:r>
    </w:p>
    <w:p w:rsidR="00CA2C4D" w:rsidRPr="00CA2C4D" w:rsidRDefault="00CA2C4D" w:rsidP="00CA2C4D">
      <w:pPr>
        <w:shd w:val="clear" w:color="auto" w:fill="FFFFFF"/>
        <w:autoSpaceDN w:val="0"/>
        <w:adjustRightInd w:val="0"/>
        <w:spacing w:after="0" w:line="240" w:lineRule="auto"/>
        <w:ind w:firstLine="720"/>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 создание условий для формирования знаний, умений и навыков безопасного поведения на дорогах;</w:t>
      </w:r>
    </w:p>
    <w:p w:rsidR="00CA2C4D" w:rsidRPr="00CA2C4D" w:rsidRDefault="00CA2C4D" w:rsidP="00CA2C4D">
      <w:pPr>
        <w:shd w:val="clear" w:color="auto" w:fill="FFFFFF"/>
        <w:autoSpaceDN w:val="0"/>
        <w:adjustRightInd w:val="0"/>
        <w:spacing w:after="0" w:line="240" w:lineRule="auto"/>
        <w:ind w:firstLine="720"/>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 повышение безопасности движения транспортных и пешеходных потоков;</w:t>
      </w:r>
    </w:p>
    <w:p w:rsidR="00CA2C4D" w:rsidRPr="00CA2C4D" w:rsidRDefault="00CA2C4D" w:rsidP="00CA2C4D">
      <w:pPr>
        <w:shd w:val="clear" w:color="auto" w:fill="FFFFFF"/>
        <w:autoSpaceDN w:val="0"/>
        <w:adjustRightInd w:val="0"/>
        <w:spacing w:after="0" w:line="240" w:lineRule="auto"/>
        <w:ind w:firstLine="720"/>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 повышение дорожной культуры;</w:t>
      </w:r>
    </w:p>
    <w:p w:rsidR="00CA2C4D" w:rsidRPr="00CA2C4D" w:rsidRDefault="00CA2C4D" w:rsidP="00CA2C4D">
      <w:pPr>
        <w:shd w:val="clear" w:color="auto" w:fill="FFFFFF"/>
        <w:autoSpaceDN w:val="0"/>
        <w:adjustRightInd w:val="0"/>
        <w:spacing w:after="0" w:line="240" w:lineRule="auto"/>
        <w:ind w:firstLine="720"/>
        <w:jc w:val="both"/>
        <w:rPr>
          <w:rFonts w:ascii="Times New Roman" w:eastAsia="Times New Roman" w:hAnsi="Times New Roman"/>
          <w:bCs/>
          <w:color w:val="000000"/>
          <w:sz w:val="24"/>
          <w:szCs w:val="24"/>
          <w:lang w:eastAsia="ru-RU"/>
        </w:rPr>
      </w:pPr>
      <w:r w:rsidRPr="00CA2C4D">
        <w:rPr>
          <w:rFonts w:ascii="Times New Roman" w:eastAsia="Times New Roman" w:hAnsi="Times New Roman"/>
          <w:bCs/>
          <w:color w:val="000000"/>
          <w:sz w:val="24"/>
          <w:szCs w:val="24"/>
          <w:lang w:eastAsia="ru-RU"/>
        </w:rPr>
        <w:t>- повышение правового сознания и предупреждение опасного поведения участников дорожного движения;</w:t>
      </w:r>
    </w:p>
    <w:p w:rsidR="00CA2C4D" w:rsidRPr="00CA2C4D" w:rsidRDefault="00CA2C4D" w:rsidP="00CA2C4D">
      <w:pPr>
        <w:widowControl w:val="0"/>
        <w:suppressAutoHyphens/>
        <w:autoSpaceDE w:val="0"/>
        <w:spacing w:after="0" w:line="240" w:lineRule="auto"/>
        <w:ind w:firstLine="567"/>
        <w:jc w:val="both"/>
        <w:rPr>
          <w:rFonts w:ascii="Times New Roman" w:eastAsia="Times New Roman CYR" w:hAnsi="Times New Roman"/>
          <w:sz w:val="24"/>
          <w:szCs w:val="24"/>
          <w:lang w:eastAsia="ru-RU" w:bidi="ru-RU"/>
        </w:rPr>
      </w:pPr>
    </w:p>
    <w:p w:rsidR="00CA2C4D" w:rsidRPr="00CA2C4D" w:rsidRDefault="00CA2C4D" w:rsidP="00CA2C4D">
      <w:pPr>
        <w:widowControl w:val="0"/>
        <w:suppressAutoHyphens/>
        <w:autoSpaceDE w:val="0"/>
        <w:spacing w:after="0" w:line="240" w:lineRule="auto"/>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 xml:space="preserve">Таблица 3. Сведения о целевых индикаторах (показателях) реализации муниципальной программы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710"/>
        <w:gridCol w:w="822"/>
        <w:gridCol w:w="1090"/>
        <w:gridCol w:w="971"/>
        <w:gridCol w:w="1208"/>
        <w:gridCol w:w="984"/>
      </w:tblGrid>
      <w:tr w:rsidR="00CA2C4D" w:rsidRPr="00CA2C4D" w:rsidTr="00981528">
        <w:tc>
          <w:tcPr>
            <w:tcW w:w="560" w:type="dxa"/>
            <w:vMerge w:val="restart"/>
            <w:shd w:val="clear" w:color="auto" w:fill="auto"/>
            <w:vAlign w:val="center"/>
          </w:tcPr>
          <w:p w:rsidR="00CA2C4D" w:rsidRPr="00CA2C4D" w:rsidRDefault="00CA2C4D" w:rsidP="00CA2C4D">
            <w:pPr>
              <w:suppressAutoHyphens/>
              <w:autoSpaceDE w:val="0"/>
              <w:snapToGrid w:val="0"/>
              <w:spacing w:after="0" w:line="240" w:lineRule="auto"/>
              <w:jc w:val="center"/>
              <w:rPr>
                <w:rFonts w:ascii="Times New Roman" w:hAnsi="Times New Roman"/>
                <w:b/>
                <w:bCs/>
                <w:sz w:val="24"/>
                <w:szCs w:val="24"/>
                <w:lang w:eastAsia="ar-SA"/>
              </w:rPr>
            </w:pPr>
            <w:r w:rsidRPr="00CA2C4D">
              <w:rPr>
                <w:rFonts w:ascii="Times New Roman" w:hAnsi="Times New Roman"/>
                <w:b/>
                <w:bCs/>
                <w:sz w:val="24"/>
                <w:szCs w:val="24"/>
                <w:lang w:eastAsia="ar-SA"/>
              </w:rPr>
              <w:t>№</w:t>
            </w:r>
          </w:p>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b/>
                <w:sz w:val="24"/>
                <w:szCs w:val="24"/>
                <w:lang w:eastAsia="ru-RU" w:bidi="ru-RU"/>
              </w:rPr>
            </w:pPr>
            <w:r w:rsidRPr="00CA2C4D">
              <w:rPr>
                <w:rFonts w:ascii="Times New Roman" w:eastAsia="Times New Roman CYR" w:hAnsi="Times New Roman"/>
                <w:b/>
                <w:bCs/>
                <w:sz w:val="24"/>
                <w:szCs w:val="24"/>
                <w:lang w:eastAsia="ru-RU" w:bidi="ru-RU"/>
              </w:rPr>
              <w:t>п/п</w:t>
            </w:r>
          </w:p>
        </w:tc>
        <w:tc>
          <w:tcPr>
            <w:tcW w:w="4084" w:type="dxa"/>
            <w:vMerge w:val="restart"/>
            <w:shd w:val="clear" w:color="auto" w:fill="auto"/>
            <w:vAlign w:val="center"/>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b/>
                <w:sz w:val="24"/>
                <w:szCs w:val="24"/>
                <w:lang w:eastAsia="ru-RU" w:bidi="ru-RU"/>
              </w:rPr>
            </w:pPr>
            <w:r w:rsidRPr="00CA2C4D">
              <w:rPr>
                <w:rFonts w:ascii="Times New Roman" w:eastAsia="Times New Roman CYR" w:hAnsi="Times New Roman"/>
                <w:b/>
                <w:bCs/>
                <w:sz w:val="24"/>
                <w:szCs w:val="24"/>
                <w:lang w:eastAsia="ru-RU" w:bidi="ru-RU"/>
              </w:rPr>
              <w:t>Наименование  показателей</w:t>
            </w:r>
          </w:p>
        </w:tc>
        <w:tc>
          <w:tcPr>
            <w:tcW w:w="851" w:type="dxa"/>
            <w:vMerge w:val="restart"/>
            <w:shd w:val="clear" w:color="auto" w:fill="auto"/>
            <w:vAlign w:val="center"/>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b/>
                <w:sz w:val="24"/>
                <w:szCs w:val="24"/>
                <w:lang w:eastAsia="ru-RU" w:bidi="ru-RU"/>
              </w:rPr>
            </w:pPr>
            <w:r w:rsidRPr="00CA2C4D">
              <w:rPr>
                <w:rFonts w:ascii="Times New Roman" w:eastAsia="Times New Roman CYR" w:hAnsi="Times New Roman"/>
                <w:b/>
                <w:sz w:val="24"/>
                <w:szCs w:val="24"/>
                <w:lang w:eastAsia="ru-RU" w:bidi="ru-RU"/>
              </w:rPr>
              <w:t>Ед. изм.</w:t>
            </w:r>
          </w:p>
        </w:tc>
        <w:tc>
          <w:tcPr>
            <w:tcW w:w="4409" w:type="dxa"/>
            <w:gridSpan w:val="4"/>
            <w:shd w:val="clear" w:color="auto" w:fill="auto"/>
            <w:vAlign w:val="center"/>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b/>
                <w:sz w:val="24"/>
                <w:szCs w:val="24"/>
                <w:lang w:eastAsia="ru-RU" w:bidi="ru-RU"/>
              </w:rPr>
            </w:pPr>
            <w:r w:rsidRPr="00CA2C4D">
              <w:rPr>
                <w:rFonts w:ascii="Times New Roman" w:hAnsi="Times New Roman"/>
                <w:b/>
                <w:sz w:val="24"/>
                <w:szCs w:val="24"/>
                <w:lang w:eastAsia="ar-SA"/>
              </w:rPr>
              <w:t>Плановый период</w:t>
            </w:r>
          </w:p>
        </w:tc>
      </w:tr>
      <w:tr w:rsidR="00CA2C4D" w:rsidRPr="00CA2C4D" w:rsidTr="00981528">
        <w:tc>
          <w:tcPr>
            <w:tcW w:w="560" w:type="dxa"/>
            <w:vMerge/>
            <w:shd w:val="clear" w:color="auto" w:fill="auto"/>
            <w:vAlign w:val="center"/>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b/>
                <w:sz w:val="24"/>
                <w:szCs w:val="24"/>
                <w:lang w:eastAsia="ru-RU" w:bidi="ru-RU"/>
              </w:rPr>
            </w:pPr>
          </w:p>
        </w:tc>
        <w:tc>
          <w:tcPr>
            <w:tcW w:w="4084" w:type="dxa"/>
            <w:vMerge/>
            <w:shd w:val="clear" w:color="auto" w:fill="auto"/>
            <w:vAlign w:val="center"/>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b/>
                <w:sz w:val="24"/>
                <w:szCs w:val="24"/>
                <w:lang w:eastAsia="ru-RU" w:bidi="ru-RU"/>
              </w:rPr>
            </w:pPr>
          </w:p>
        </w:tc>
        <w:tc>
          <w:tcPr>
            <w:tcW w:w="851" w:type="dxa"/>
            <w:vMerge/>
            <w:shd w:val="clear" w:color="auto" w:fill="auto"/>
            <w:vAlign w:val="center"/>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b/>
                <w:sz w:val="24"/>
                <w:szCs w:val="24"/>
                <w:lang w:eastAsia="ru-RU" w:bidi="ru-RU"/>
              </w:rPr>
            </w:pPr>
          </w:p>
        </w:tc>
        <w:tc>
          <w:tcPr>
            <w:tcW w:w="1134" w:type="dxa"/>
            <w:shd w:val="clear" w:color="auto" w:fill="auto"/>
            <w:vAlign w:val="center"/>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b/>
                <w:sz w:val="24"/>
                <w:szCs w:val="24"/>
                <w:lang w:eastAsia="ru-RU" w:bidi="ru-RU"/>
              </w:rPr>
            </w:pPr>
            <w:r w:rsidRPr="00CA2C4D">
              <w:rPr>
                <w:rFonts w:ascii="Times New Roman" w:eastAsia="Times New Roman CYR" w:hAnsi="Times New Roman"/>
                <w:b/>
                <w:bCs/>
                <w:sz w:val="24"/>
                <w:szCs w:val="24"/>
                <w:lang w:eastAsia="ru-RU" w:bidi="ru-RU"/>
              </w:rPr>
              <w:t>2017г.</w:t>
            </w:r>
          </w:p>
        </w:tc>
        <w:tc>
          <w:tcPr>
            <w:tcW w:w="992" w:type="dxa"/>
            <w:shd w:val="clear" w:color="auto" w:fill="auto"/>
            <w:vAlign w:val="center"/>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b/>
                <w:sz w:val="24"/>
                <w:szCs w:val="24"/>
                <w:lang w:eastAsia="ru-RU" w:bidi="ru-RU"/>
              </w:rPr>
            </w:pPr>
            <w:r w:rsidRPr="00CA2C4D">
              <w:rPr>
                <w:rFonts w:ascii="Times New Roman" w:eastAsia="Times New Roman CYR" w:hAnsi="Times New Roman"/>
                <w:b/>
                <w:bCs/>
                <w:sz w:val="24"/>
                <w:szCs w:val="24"/>
                <w:lang w:eastAsia="ru-RU" w:bidi="ru-RU"/>
              </w:rPr>
              <w:t>2018г.</w:t>
            </w:r>
          </w:p>
        </w:tc>
        <w:tc>
          <w:tcPr>
            <w:tcW w:w="1276" w:type="dxa"/>
            <w:shd w:val="clear" w:color="auto" w:fill="auto"/>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b/>
                <w:sz w:val="24"/>
                <w:szCs w:val="24"/>
                <w:lang w:eastAsia="ru-RU" w:bidi="ru-RU"/>
              </w:rPr>
            </w:pPr>
            <w:r w:rsidRPr="00CA2C4D">
              <w:rPr>
                <w:rFonts w:ascii="Times New Roman" w:eastAsia="Times New Roman CYR" w:hAnsi="Times New Roman"/>
                <w:b/>
                <w:bCs/>
                <w:sz w:val="24"/>
                <w:szCs w:val="24"/>
                <w:lang w:eastAsia="ru-RU" w:bidi="ru-RU"/>
              </w:rPr>
              <w:t>2019г.</w:t>
            </w:r>
          </w:p>
        </w:tc>
        <w:tc>
          <w:tcPr>
            <w:tcW w:w="1007" w:type="dxa"/>
            <w:shd w:val="clear" w:color="auto" w:fill="auto"/>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b/>
                <w:sz w:val="24"/>
                <w:szCs w:val="24"/>
                <w:lang w:eastAsia="ru-RU" w:bidi="ru-RU"/>
              </w:rPr>
            </w:pPr>
            <w:r w:rsidRPr="00CA2C4D">
              <w:rPr>
                <w:rFonts w:ascii="Times New Roman" w:eastAsia="Times New Roman CYR" w:hAnsi="Times New Roman"/>
                <w:b/>
                <w:bCs/>
                <w:sz w:val="24"/>
                <w:szCs w:val="24"/>
                <w:lang w:eastAsia="ru-RU" w:bidi="ru-RU"/>
              </w:rPr>
              <w:t>2020г.</w:t>
            </w:r>
          </w:p>
        </w:tc>
      </w:tr>
      <w:tr w:rsidR="00CA2C4D" w:rsidRPr="00CA2C4D" w:rsidTr="00981528">
        <w:tc>
          <w:tcPr>
            <w:tcW w:w="560" w:type="dxa"/>
            <w:shd w:val="clear" w:color="auto" w:fill="auto"/>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1.</w:t>
            </w:r>
          </w:p>
        </w:tc>
        <w:tc>
          <w:tcPr>
            <w:tcW w:w="4084" w:type="dxa"/>
            <w:shd w:val="clear" w:color="auto" w:fill="auto"/>
          </w:tcPr>
          <w:p w:rsidR="00CA2C4D" w:rsidRPr="00CA2C4D" w:rsidRDefault="00CA2C4D" w:rsidP="00CA2C4D">
            <w:pPr>
              <w:widowControl w:val="0"/>
              <w:suppressAutoHyphens/>
              <w:autoSpaceDE w:val="0"/>
              <w:spacing w:after="0" w:line="240" w:lineRule="auto"/>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Число ДТП</w:t>
            </w:r>
          </w:p>
        </w:tc>
        <w:tc>
          <w:tcPr>
            <w:tcW w:w="851" w:type="dxa"/>
            <w:shd w:val="clear" w:color="auto" w:fill="auto"/>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шт.</w:t>
            </w:r>
          </w:p>
        </w:tc>
        <w:tc>
          <w:tcPr>
            <w:tcW w:w="1134" w:type="dxa"/>
            <w:shd w:val="clear" w:color="auto" w:fill="auto"/>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ar-SA"/>
              </w:rPr>
              <w:t>35</w:t>
            </w:r>
          </w:p>
        </w:tc>
        <w:tc>
          <w:tcPr>
            <w:tcW w:w="992" w:type="dxa"/>
            <w:shd w:val="clear" w:color="auto" w:fill="auto"/>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ar-SA"/>
              </w:rPr>
              <w:t>33</w:t>
            </w:r>
          </w:p>
        </w:tc>
        <w:tc>
          <w:tcPr>
            <w:tcW w:w="1276" w:type="dxa"/>
            <w:shd w:val="clear" w:color="auto" w:fill="auto"/>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ar-SA"/>
              </w:rPr>
              <w:t>30</w:t>
            </w:r>
          </w:p>
        </w:tc>
        <w:tc>
          <w:tcPr>
            <w:tcW w:w="1007" w:type="dxa"/>
            <w:shd w:val="clear" w:color="auto" w:fill="auto"/>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ar-SA"/>
              </w:rPr>
              <w:t>28</w:t>
            </w:r>
          </w:p>
        </w:tc>
      </w:tr>
      <w:tr w:rsidR="00CA2C4D" w:rsidRPr="00CA2C4D" w:rsidTr="00981528">
        <w:tc>
          <w:tcPr>
            <w:tcW w:w="560" w:type="dxa"/>
            <w:shd w:val="clear" w:color="auto" w:fill="auto"/>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2.</w:t>
            </w:r>
          </w:p>
        </w:tc>
        <w:tc>
          <w:tcPr>
            <w:tcW w:w="4084" w:type="dxa"/>
            <w:shd w:val="clear" w:color="auto" w:fill="auto"/>
          </w:tcPr>
          <w:p w:rsidR="00CA2C4D" w:rsidRPr="00CA2C4D" w:rsidRDefault="00CA2C4D" w:rsidP="00CA2C4D">
            <w:pPr>
              <w:widowControl w:val="0"/>
              <w:suppressAutoHyphens/>
              <w:autoSpaceDE w:val="0"/>
              <w:spacing w:after="0" w:line="240" w:lineRule="auto"/>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Число погибших в ДТП</w:t>
            </w:r>
          </w:p>
        </w:tc>
        <w:tc>
          <w:tcPr>
            <w:tcW w:w="851" w:type="dxa"/>
            <w:shd w:val="clear" w:color="auto" w:fill="auto"/>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шт.</w:t>
            </w:r>
          </w:p>
        </w:tc>
        <w:tc>
          <w:tcPr>
            <w:tcW w:w="1134" w:type="dxa"/>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w:t>
            </w:r>
          </w:p>
        </w:tc>
        <w:tc>
          <w:tcPr>
            <w:tcW w:w="992" w:type="dxa"/>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w:t>
            </w:r>
          </w:p>
        </w:tc>
        <w:tc>
          <w:tcPr>
            <w:tcW w:w="1276" w:type="dxa"/>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w:t>
            </w:r>
          </w:p>
        </w:tc>
        <w:tc>
          <w:tcPr>
            <w:tcW w:w="1007" w:type="dxa"/>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w:t>
            </w:r>
          </w:p>
        </w:tc>
      </w:tr>
      <w:tr w:rsidR="00CA2C4D" w:rsidRPr="00CA2C4D" w:rsidTr="00981528">
        <w:tc>
          <w:tcPr>
            <w:tcW w:w="560" w:type="dxa"/>
            <w:shd w:val="clear" w:color="auto" w:fill="auto"/>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3.</w:t>
            </w:r>
          </w:p>
        </w:tc>
        <w:tc>
          <w:tcPr>
            <w:tcW w:w="4084" w:type="dxa"/>
            <w:shd w:val="clear" w:color="auto" w:fill="auto"/>
          </w:tcPr>
          <w:p w:rsidR="00CA2C4D" w:rsidRPr="00CA2C4D" w:rsidRDefault="00CA2C4D" w:rsidP="00CA2C4D">
            <w:pPr>
              <w:widowControl w:val="0"/>
              <w:suppressAutoHyphens/>
              <w:autoSpaceDE w:val="0"/>
              <w:spacing w:after="0" w:line="240" w:lineRule="auto"/>
              <w:jc w:val="both"/>
              <w:rPr>
                <w:rFonts w:ascii="Times New Roman" w:eastAsia="Times New Roman CYR" w:hAnsi="Times New Roman"/>
                <w:sz w:val="24"/>
                <w:szCs w:val="24"/>
                <w:lang w:eastAsia="ru-RU" w:bidi="ru-RU"/>
              </w:rPr>
            </w:pPr>
            <w:r w:rsidRPr="00CA2C4D">
              <w:rPr>
                <w:rFonts w:ascii="Times New Roman" w:eastAsia="Times New Roman" w:hAnsi="Times New Roman"/>
                <w:sz w:val="24"/>
                <w:szCs w:val="24"/>
                <w:lang w:eastAsia="ar-SA"/>
              </w:rPr>
              <w:t>Число ДТП с участием детей</w:t>
            </w:r>
          </w:p>
        </w:tc>
        <w:tc>
          <w:tcPr>
            <w:tcW w:w="851" w:type="dxa"/>
            <w:shd w:val="clear" w:color="auto" w:fill="auto"/>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шт.</w:t>
            </w:r>
          </w:p>
        </w:tc>
        <w:tc>
          <w:tcPr>
            <w:tcW w:w="1134"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3</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w:t>
            </w:r>
          </w:p>
        </w:tc>
        <w:tc>
          <w:tcPr>
            <w:tcW w:w="1276"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w:t>
            </w:r>
          </w:p>
        </w:tc>
        <w:tc>
          <w:tcPr>
            <w:tcW w:w="1007" w:type="dxa"/>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2</w:t>
            </w:r>
          </w:p>
        </w:tc>
      </w:tr>
      <w:tr w:rsidR="00CA2C4D" w:rsidRPr="00CA2C4D" w:rsidTr="00981528">
        <w:tc>
          <w:tcPr>
            <w:tcW w:w="560" w:type="dxa"/>
            <w:shd w:val="clear" w:color="auto" w:fill="auto"/>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4.</w:t>
            </w:r>
          </w:p>
        </w:tc>
        <w:tc>
          <w:tcPr>
            <w:tcW w:w="4084" w:type="dxa"/>
            <w:shd w:val="clear" w:color="auto" w:fill="auto"/>
          </w:tcPr>
          <w:p w:rsidR="00CA2C4D" w:rsidRPr="00CA2C4D" w:rsidRDefault="00CA2C4D" w:rsidP="00CA2C4D">
            <w:pPr>
              <w:widowControl w:val="0"/>
              <w:suppressAutoHyphens/>
              <w:autoSpaceDE w:val="0"/>
              <w:spacing w:after="0" w:line="240" w:lineRule="auto"/>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Число детей погибших в ДТП</w:t>
            </w:r>
          </w:p>
        </w:tc>
        <w:tc>
          <w:tcPr>
            <w:tcW w:w="851" w:type="dxa"/>
            <w:shd w:val="clear" w:color="auto" w:fill="auto"/>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шт.</w:t>
            </w:r>
          </w:p>
        </w:tc>
        <w:tc>
          <w:tcPr>
            <w:tcW w:w="1134" w:type="dxa"/>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w:t>
            </w:r>
          </w:p>
        </w:tc>
        <w:tc>
          <w:tcPr>
            <w:tcW w:w="992" w:type="dxa"/>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w:t>
            </w:r>
          </w:p>
        </w:tc>
        <w:tc>
          <w:tcPr>
            <w:tcW w:w="1276" w:type="dxa"/>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w:t>
            </w:r>
          </w:p>
        </w:tc>
        <w:tc>
          <w:tcPr>
            <w:tcW w:w="1007" w:type="dxa"/>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w:t>
            </w:r>
          </w:p>
        </w:tc>
      </w:tr>
      <w:tr w:rsidR="00CA2C4D" w:rsidRPr="00CA2C4D" w:rsidTr="00981528">
        <w:tc>
          <w:tcPr>
            <w:tcW w:w="560" w:type="dxa"/>
            <w:shd w:val="clear" w:color="auto" w:fill="auto"/>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5.</w:t>
            </w:r>
          </w:p>
        </w:tc>
        <w:tc>
          <w:tcPr>
            <w:tcW w:w="4084" w:type="dxa"/>
            <w:shd w:val="clear" w:color="auto" w:fill="auto"/>
          </w:tcPr>
          <w:p w:rsidR="00CA2C4D" w:rsidRPr="00CA2C4D" w:rsidRDefault="00CA2C4D" w:rsidP="00CA2C4D">
            <w:pPr>
              <w:widowControl w:val="0"/>
              <w:suppressAutoHyphens/>
              <w:autoSpaceDE w:val="0"/>
              <w:spacing w:after="0" w:line="240" w:lineRule="auto"/>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Число детей, пострадавших в ДТП</w:t>
            </w:r>
          </w:p>
        </w:tc>
        <w:tc>
          <w:tcPr>
            <w:tcW w:w="851" w:type="dxa"/>
            <w:shd w:val="clear" w:color="auto" w:fill="auto"/>
          </w:tcPr>
          <w:p w:rsidR="00CA2C4D" w:rsidRPr="00CA2C4D" w:rsidRDefault="00CA2C4D" w:rsidP="00CA2C4D">
            <w:pPr>
              <w:widowControl w:val="0"/>
              <w:suppressAutoHyphens/>
              <w:autoSpaceDE w:val="0"/>
              <w:spacing w:after="0" w:line="240" w:lineRule="auto"/>
              <w:jc w:val="center"/>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шт.</w:t>
            </w:r>
          </w:p>
        </w:tc>
        <w:tc>
          <w:tcPr>
            <w:tcW w:w="1134" w:type="dxa"/>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3</w:t>
            </w:r>
          </w:p>
        </w:tc>
        <w:tc>
          <w:tcPr>
            <w:tcW w:w="992" w:type="dxa"/>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2</w:t>
            </w:r>
          </w:p>
        </w:tc>
        <w:tc>
          <w:tcPr>
            <w:tcW w:w="1276" w:type="dxa"/>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2</w:t>
            </w:r>
          </w:p>
        </w:tc>
        <w:tc>
          <w:tcPr>
            <w:tcW w:w="1007" w:type="dxa"/>
            <w:shd w:val="clear" w:color="auto" w:fill="auto"/>
          </w:tcPr>
          <w:p w:rsidR="00CA2C4D" w:rsidRPr="00CA2C4D" w:rsidRDefault="00CA2C4D" w:rsidP="00CA2C4D">
            <w:pPr>
              <w:suppressAutoHyphens/>
              <w:autoSpaceDE w:val="0"/>
              <w:snapToGrid w:val="0"/>
              <w:spacing w:after="0" w:line="240" w:lineRule="auto"/>
              <w:jc w:val="center"/>
              <w:rPr>
                <w:rFonts w:ascii="Times New Roman" w:hAnsi="Times New Roman"/>
                <w:bCs/>
                <w:sz w:val="24"/>
                <w:szCs w:val="24"/>
                <w:lang w:eastAsia="ar-SA"/>
              </w:rPr>
            </w:pPr>
            <w:r w:rsidRPr="00CA2C4D">
              <w:rPr>
                <w:rFonts w:ascii="Times New Roman" w:hAnsi="Times New Roman"/>
                <w:bCs/>
                <w:sz w:val="24"/>
                <w:szCs w:val="24"/>
                <w:lang w:eastAsia="ar-SA"/>
              </w:rPr>
              <w:t>2</w:t>
            </w:r>
          </w:p>
        </w:tc>
      </w:tr>
    </w:tbl>
    <w:p w:rsidR="00CA2C4D" w:rsidRPr="00CA2C4D" w:rsidRDefault="00CA2C4D" w:rsidP="00CA2C4D">
      <w:pPr>
        <w:widowControl w:val="0"/>
        <w:suppressAutoHyphens/>
        <w:autoSpaceDE w:val="0"/>
        <w:spacing w:after="0" w:line="240" w:lineRule="auto"/>
        <w:jc w:val="both"/>
        <w:rPr>
          <w:rFonts w:ascii="Times New Roman" w:eastAsia="Times New Roman CYR" w:hAnsi="Times New Roman"/>
          <w:b/>
          <w:sz w:val="24"/>
          <w:szCs w:val="24"/>
          <w:lang w:eastAsia="ru-RU" w:bidi="ru-RU"/>
        </w:rPr>
      </w:pPr>
    </w:p>
    <w:p w:rsidR="00CA2C4D" w:rsidRPr="00CA2C4D" w:rsidRDefault="00CA2C4D" w:rsidP="00CA2C4D">
      <w:pPr>
        <w:widowControl w:val="0"/>
        <w:suppressAutoHyphens/>
        <w:autoSpaceDE w:val="0"/>
        <w:spacing w:after="0" w:line="240" w:lineRule="auto"/>
        <w:ind w:firstLine="709"/>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Программа реализуется посредством двух программ:</w:t>
      </w:r>
    </w:p>
    <w:p w:rsidR="00CA2C4D" w:rsidRPr="00CA2C4D" w:rsidRDefault="00CA2C4D" w:rsidP="00CA2C4D">
      <w:pPr>
        <w:widowControl w:val="0"/>
        <w:suppressAutoHyphens/>
        <w:autoSpaceDE w:val="0"/>
        <w:spacing w:after="0" w:line="240" w:lineRule="auto"/>
        <w:ind w:firstLine="709"/>
        <w:jc w:val="both"/>
        <w:rPr>
          <w:rFonts w:ascii="Times New Roman" w:eastAsia="Times New Roman" w:hAnsi="Times New Roman"/>
          <w:sz w:val="24"/>
          <w:szCs w:val="24"/>
          <w:lang w:eastAsia="ar-SA"/>
        </w:rPr>
      </w:pPr>
      <w:r w:rsidRPr="00CA2C4D">
        <w:rPr>
          <w:rFonts w:ascii="Times New Roman" w:eastAsia="Times New Roman CYR" w:hAnsi="Times New Roman"/>
          <w:sz w:val="24"/>
          <w:szCs w:val="24"/>
          <w:lang w:eastAsia="ru-RU" w:bidi="ru-RU"/>
        </w:rPr>
        <w:t>1.</w:t>
      </w:r>
      <w:r w:rsidRPr="00CA2C4D">
        <w:rPr>
          <w:rFonts w:ascii="Times New Roman" w:eastAsia="Times New Roman" w:hAnsi="Times New Roman"/>
          <w:b/>
          <w:sz w:val="24"/>
          <w:szCs w:val="24"/>
          <w:lang w:eastAsia="ar-SA"/>
        </w:rPr>
        <w:t xml:space="preserve"> </w:t>
      </w:r>
      <w:r w:rsidRPr="00CA2C4D">
        <w:rPr>
          <w:rFonts w:ascii="Times New Roman" w:eastAsia="Times New Roman" w:hAnsi="Times New Roman"/>
          <w:sz w:val="24"/>
          <w:szCs w:val="24"/>
          <w:lang w:eastAsia="ar-SA"/>
        </w:rPr>
        <w:t>Обеспечение безопасного участия детей в дорожном движении</w:t>
      </w:r>
    </w:p>
    <w:p w:rsidR="00CA2C4D" w:rsidRPr="00CA2C4D" w:rsidRDefault="00CA2C4D" w:rsidP="00CA2C4D">
      <w:pPr>
        <w:widowControl w:val="0"/>
        <w:suppressAutoHyphens/>
        <w:autoSpaceDE w:val="0"/>
        <w:spacing w:after="0" w:line="240" w:lineRule="auto"/>
        <w:ind w:firstLine="709"/>
        <w:jc w:val="both"/>
        <w:rPr>
          <w:rFonts w:ascii="Times New Roman" w:eastAsia="Times New Roman CYR" w:hAnsi="Times New Roman"/>
          <w:sz w:val="24"/>
          <w:szCs w:val="24"/>
          <w:lang w:eastAsia="ru-RU" w:bidi="ru-RU"/>
        </w:rPr>
      </w:pPr>
      <w:r w:rsidRPr="00CA2C4D">
        <w:rPr>
          <w:rFonts w:ascii="Times New Roman" w:eastAsia="Times New Roman" w:hAnsi="Times New Roman"/>
          <w:sz w:val="24"/>
          <w:szCs w:val="24"/>
          <w:lang w:eastAsia="ar-SA"/>
        </w:rPr>
        <w:t xml:space="preserve">2. </w:t>
      </w:r>
      <w:r w:rsidRPr="00CA2C4D">
        <w:rPr>
          <w:rFonts w:ascii="Times New Roman" w:eastAsia="Times New Roman CYR" w:hAnsi="Times New Roman"/>
          <w:sz w:val="24"/>
          <w:szCs w:val="24"/>
          <w:lang w:eastAsia="ru-RU" w:bidi="ru-RU"/>
        </w:rPr>
        <w:t>Развитие системы организации движения транспортных средств и пешеходов, повышение безопасности дорожных условий</w:t>
      </w:r>
    </w:p>
    <w:p w:rsidR="00CA2C4D" w:rsidRPr="00CA2C4D" w:rsidRDefault="00CA2C4D" w:rsidP="00CA2C4D">
      <w:pPr>
        <w:widowControl w:val="0"/>
        <w:suppressAutoHyphens/>
        <w:autoSpaceDE w:val="0"/>
        <w:spacing w:after="0" w:line="240" w:lineRule="auto"/>
        <w:jc w:val="both"/>
        <w:rPr>
          <w:rFonts w:ascii="Times New Roman" w:eastAsia="Times New Roman CYR" w:hAnsi="Times New Roman"/>
          <w:b/>
          <w:sz w:val="24"/>
          <w:szCs w:val="24"/>
          <w:lang w:eastAsia="ru-RU" w:bidi="ru-RU"/>
        </w:rPr>
      </w:pPr>
    </w:p>
    <w:p w:rsidR="00CA2C4D" w:rsidRPr="00CA2C4D" w:rsidRDefault="00CA2C4D" w:rsidP="00CA2C4D">
      <w:pPr>
        <w:widowControl w:val="0"/>
        <w:suppressAutoHyphens/>
        <w:autoSpaceDE w:val="0"/>
        <w:spacing w:after="0" w:line="240" w:lineRule="auto"/>
        <w:ind w:firstLine="540"/>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br w:type="page"/>
      </w:r>
      <w:r w:rsidRPr="00CA2C4D">
        <w:rPr>
          <w:rFonts w:ascii="Times New Roman" w:eastAsia="Times New Roman" w:hAnsi="Times New Roman"/>
          <w:b/>
          <w:sz w:val="24"/>
          <w:szCs w:val="24"/>
          <w:lang w:eastAsia="ar-SA"/>
        </w:rPr>
        <w:lastRenderedPageBreak/>
        <w:t xml:space="preserve">4. Ресурсное обеспечение программы </w:t>
      </w:r>
    </w:p>
    <w:p w:rsidR="00CA2C4D" w:rsidRPr="00CA2C4D" w:rsidRDefault="00CA2C4D" w:rsidP="00CA2C4D">
      <w:pPr>
        <w:widowControl w:val="0"/>
        <w:suppressAutoHyphens/>
        <w:autoSpaceDE w:val="0"/>
        <w:spacing w:after="0" w:line="240" w:lineRule="auto"/>
        <w:ind w:firstLine="540"/>
        <w:jc w:val="center"/>
        <w:rPr>
          <w:rFonts w:ascii="Times New Roman" w:eastAsia="Times New Roman CYR" w:hAnsi="Times New Roman"/>
          <w:b/>
          <w:sz w:val="24"/>
          <w:szCs w:val="24"/>
          <w:lang w:eastAsia="ru-RU" w:bidi="ru-RU"/>
        </w:rPr>
      </w:pPr>
    </w:p>
    <w:p w:rsidR="00CA2C4D" w:rsidRPr="00CA2C4D" w:rsidRDefault="00CA2C4D" w:rsidP="00CA2C4D">
      <w:pPr>
        <w:suppressAutoHyphens/>
        <w:spacing w:after="0" w:line="240" w:lineRule="auto"/>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Таблица 4. Ресурсное обеспечение реализации Программы</w:t>
      </w:r>
    </w:p>
    <w:p w:rsidR="00CA2C4D" w:rsidRPr="00CA2C4D" w:rsidRDefault="00CA2C4D" w:rsidP="00CA2C4D">
      <w:pPr>
        <w:suppressAutoHyphens/>
        <w:spacing w:after="0" w:line="240" w:lineRule="auto"/>
        <w:jc w:val="right"/>
        <w:rPr>
          <w:rFonts w:ascii="Times New Roman" w:eastAsia="Times New Roman" w:hAnsi="Times New Roman"/>
          <w:bCs/>
          <w:sz w:val="24"/>
          <w:szCs w:val="24"/>
          <w:lang w:eastAsia="ar-SA"/>
        </w:rPr>
      </w:pPr>
      <w:r w:rsidRPr="00CA2C4D">
        <w:rPr>
          <w:rFonts w:ascii="Times New Roman" w:eastAsia="Times New Roman" w:hAnsi="Times New Roman"/>
          <w:b/>
          <w:bCs/>
          <w:sz w:val="24"/>
          <w:szCs w:val="24"/>
          <w:lang w:eastAsia="ar-SA"/>
        </w:rPr>
        <w:tab/>
        <w:t xml:space="preserve">       (</w:t>
      </w:r>
      <w:proofErr w:type="spellStart"/>
      <w:r w:rsidRPr="00CA2C4D">
        <w:rPr>
          <w:rFonts w:ascii="Times New Roman" w:eastAsia="Times New Roman" w:hAnsi="Times New Roman"/>
          <w:bCs/>
          <w:sz w:val="24"/>
          <w:szCs w:val="24"/>
          <w:lang w:eastAsia="ar-SA"/>
        </w:rPr>
        <w:t>тыс.руб</w:t>
      </w:r>
      <w:proofErr w:type="spellEnd"/>
      <w:r w:rsidRPr="00CA2C4D">
        <w:rPr>
          <w:rFonts w:ascii="Times New Roman" w:eastAsia="Times New Roman" w:hAnsi="Times New Roman"/>
          <w:bCs/>
          <w:sz w:val="24"/>
          <w:szCs w:val="24"/>
          <w:lang w:eastAsia="ar-SA"/>
        </w:rPr>
        <w:t>.)</w:t>
      </w:r>
    </w:p>
    <w:tbl>
      <w:tblPr>
        <w:tblW w:w="9949" w:type="dxa"/>
        <w:tblInd w:w="-431" w:type="dxa"/>
        <w:tblLayout w:type="fixed"/>
        <w:tblLook w:val="0000" w:firstRow="0" w:lastRow="0" w:firstColumn="0" w:lastColumn="0" w:noHBand="0" w:noVBand="0"/>
      </w:tblPr>
      <w:tblGrid>
        <w:gridCol w:w="708"/>
        <w:gridCol w:w="5115"/>
        <w:gridCol w:w="993"/>
        <w:gridCol w:w="992"/>
        <w:gridCol w:w="1134"/>
        <w:gridCol w:w="1007"/>
      </w:tblGrid>
      <w:tr w:rsidR="00CA2C4D" w:rsidRPr="00CA2C4D" w:rsidTr="00594861">
        <w:tc>
          <w:tcPr>
            <w:tcW w:w="708"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 п/п</w:t>
            </w:r>
          </w:p>
        </w:tc>
        <w:tc>
          <w:tcPr>
            <w:tcW w:w="5115"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Наименование подпрограммы/ Источник ресурсного обеспечения</w:t>
            </w:r>
          </w:p>
        </w:tc>
        <w:tc>
          <w:tcPr>
            <w:tcW w:w="993"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2017г.</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2018г.</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2019г.</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2020г.</w:t>
            </w:r>
          </w:p>
        </w:tc>
      </w:tr>
      <w:tr w:rsidR="00CA2C4D" w:rsidRPr="00CA2C4D" w:rsidTr="00594861">
        <w:tc>
          <w:tcPr>
            <w:tcW w:w="5823" w:type="dxa"/>
            <w:gridSpan w:val="2"/>
            <w:tcBorders>
              <w:top w:val="single" w:sz="4" w:space="0" w:color="000000"/>
              <w:left w:val="single" w:sz="4" w:space="0" w:color="000000"/>
              <w:bottom w:val="single" w:sz="4" w:space="0" w:color="000000"/>
            </w:tcBorders>
            <w:shd w:val="clear" w:color="auto" w:fill="auto"/>
          </w:tcPr>
          <w:p w:rsidR="00CA2C4D" w:rsidRPr="00CA2C4D" w:rsidRDefault="00CA2C4D" w:rsidP="00CA2C4D">
            <w:pPr>
              <w:widowControl w:val="0"/>
              <w:suppressAutoHyphens/>
              <w:autoSpaceDE w:val="0"/>
              <w:spacing w:after="0" w:line="240" w:lineRule="auto"/>
              <w:rPr>
                <w:rFonts w:ascii="Times New Roman" w:eastAsia="Times New Roman" w:hAnsi="Times New Roman"/>
                <w:sz w:val="24"/>
                <w:szCs w:val="24"/>
                <w:lang w:eastAsia="ar-SA"/>
              </w:rPr>
            </w:pPr>
            <w:r w:rsidRPr="00CA2C4D">
              <w:rPr>
                <w:rFonts w:ascii="Times New Roman" w:eastAsia="Times New Roman CYR" w:hAnsi="Times New Roman"/>
                <w:sz w:val="24"/>
                <w:szCs w:val="24"/>
                <w:lang w:eastAsia="ru-RU" w:bidi="ru-RU"/>
              </w:rPr>
              <w:t>Программа «Повышение безопасности дорожного движения на территории Тейковского муниципального района на 2017-2020 годы», всего</w:t>
            </w:r>
          </w:p>
        </w:tc>
        <w:tc>
          <w:tcPr>
            <w:tcW w:w="993"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r>
      <w:tr w:rsidR="00CA2C4D" w:rsidRPr="00CA2C4D" w:rsidTr="00594861">
        <w:trPr>
          <w:trHeight w:val="345"/>
        </w:trPr>
        <w:tc>
          <w:tcPr>
            <w:tcW w:w="5823" w:type="dxa"/>
            <w:gridSpan w:val="2"/>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бюджетные ассигнования</w:t>
            </w:r>
          </w:p>
        </w:tc>
        <w:tc>
          <w:tcPr>
            <w:tcW w:w="993"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tabs>
                <w:tab w:val="center" w:pos="388"/>
              </w:tabs>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ab/>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r>
      <w:tr w:rsidR="00CA2C4D" w:rsidRPr="00CA2C4D" w:rsidTr="00594861">
        <w:tc>
          <w:tcPr>
            <w:tcW w:w="5823" w:type="dxa"/>
            <w:gridSpan w:val="2"/>
            <w:tcBorders>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бюджет Тейковского муниципального района</w:t>
            </w:r>
          </w:p>
        </w:tc>
        <w:tc>
          <w:tcPr>
            <w:tcW w:w="993" w:type="dxa"/>
            <w:tcBorders>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r>
      <w:tr w:rsidR="00CA2C4D" w:rsidRPr="00CA2C4D" w:rsidTr="00594861">
        <w:tc>
          <w:tcPr>
            <w:tcW w:w="5823" w:type="dxa"/>
            <w:gridSpan w:val="2"/>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областной бюджет</w:t>
            </w:r>
          </w:p>
        </w:tc>
        <w:tc>
          <w:tcPr>
            <w:tcW w:w="993"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r w:rsidR="00CA2C4D" w:rsidRPr="00CA2C4D" w:rsidTr="00594861">
        <w:tc>
          <w:tcPr>
            <w:tcW w:w="5823" w:type="dxa"/>
            <w:gridSpan w:val="2"/>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федеральный бюджет</w:t>
            </w:r>
          </w:p>
        </w:tc>
        <w:tc>
          <w:tcPr>
            <w:tcW w:w="993"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r w:rsidR="00CA2C4D" w:rsidRPr="00CA2C4D" w:rsidTr="00594861">
        <w:tc>
          <w:tcPr>
            <w:tcW w:w="708"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1.</w:t>
            </w:r>
          </w:p>
        </w:tc>
        <w:tc>
          <w:tcPr>
            <w:tcW w:w="9241" w:type="dxa"/>
            <w:gridSpan w:val="5"/>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widowControl w:val="0"/>
              <w:suppressAutoHyphens/>
              <w:autoSpaceDE w:val="0"/>
              <w:spacing w:after="0" w:line="240" w:lineRule="auto"/>
              <w:jc w:val="both"/>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xml:space="preserve">Подпрограмма «Обеспечение безопасного участия детей в дорожном движении» муниципальной программы </w:t>
            </w:r>
            <w:r w:rsidRPr="00CA2C4D">
              <w:rPr>
                <w:rFonts w:ascii="Times New Roman" w:eastAsia="Times New Roman CYR" w:hAnsi="Times New Roman"/>
                <w:sz w:val="24"/>
                <w:szCs w:val="24"/>
                <w:lang w:eastAsia="ru-RU" w:bidi="ru-RU"/>
              </w:rPr>
              <w:t>«Повышение безопасности дорожного движения на территории Тейковского муниципального района на 2017-2020 годы»</w:t>
            </w:r>
          </w:p>
        </w:tc>
      </w:tr>
      <w:tr w:rsidR="00CA2C4D" w:rsidRPr="00CA2C4D" w:rsidTr="00594861">
        <w:tc>
          <w:tcPr>
            <w:tcW w:w="708" w:type="dxa"/>
            <w:vMerge w:val="restart"/>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xml:space="preserve"> 1.1</w:t>
            </w:r>
          </w:p>
        </w:tc>
        <w:tc>
          <w:tcPr>
            <w:tcW w:w="5115"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Мероприятия по формированию системы профилактических мероприятий среди детей, сокращению детского дорожно-транспортного травматизма</w:t>
            </w:r>
          </w:p>
        </w:tc>
        <w:tc>
          <w:tcPr>
            <w:tcW w:w="993"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r w:rsidR="00CA2C4D" w:rsidRPr="00CA2C4D" w:rsidTr="00594861">
        <w:tc>
          <w:tcPr>
            <w:tcW w:w="708" w:type="dxa"/>
            <w:vMerge/>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b/>
                <w:bCs/>
                <w:sz w:val="24"/>
                <w:szCs w:val="24"/>
                <w:lang w:eastAsia="ar-SA"/>
              </w:rPr>
            </w:pPr>
          </w:p>
        </w:tc>
        <w:tc>
          <w:tcPr>
            <w:tcW w:w="5115"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бюджетные ассигнования</w:t>
            </w:r>
          </w:p>
        </w:tc>
        <w:tc>
          <w:tcPr>
            <w:tcW w:w="993"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r w:rsidR="00CA2C4D" w:rsidRPr="00CA2C4D" w:rsidTr="00594861">
        <w:trPr>
          <w:trHeight w:val="269"/>
        </w:trPr>
        <w:tc>
          <w:tcPr>
            <w:tcW w:w="708" w:type="dxa"/>
            <w:vMerge/>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b/>
                <w:bCs/>
                <w:sz w:val="24"/>
                <w:szCs w:val="24"/>
                <w:lang w:eastAsia="ar-SA"/>
              </w:rPr>
            </w:pPr>
          </w:p>
        </w:tc>
        <w:tc>
          <w:tcPr>
            <w:tcW w:w="5115"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бюджет Тейковского муниципального района</w:t>
            </w:r>
          </w:p>
        </w:tc>
        <w:tc>
          <w:tcPr>
            <w:tcW w:w="993"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r w:rsidR="00CA2C4D" w:rsidRPr="00CA2C4D" w:rsidTr="00594861">
        <w:tc>
          <w:tcPr>
            <w:tcW w:w="708" w:type="dxa"/>
            <w:vMerge/>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b/>
                <w:bCs/>
                <w:sz w:val="24"/>
                <w:szCs w:val="24"/>
                <w:lang w:eastAsia="ar-SA"/>
              </w:rPr>
            </w:pPr>
          </w:p>
        </w:tc>
        <w:tc>
          <w:tcPr>
            <w:tcW w:w="5115"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областной бюджет</w:t>
            </w:r>
          </w:p>
        </w:tc>
        <w:tc>
          <w:tcPr>
            <w:tcW w:w="993"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r w:rsidR="00CA2C4D" w:rsidRPr="00CA2C4D" w:rsidTr="00594861">
        <w:tc>
          <w:tcPr>
            <w:tcW w:w="708" w:type="dxa"/>
            <w:vMerge/>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b/>
                <w:bCs/>
                <w:sz w:val="24"/>
                <w:szCs w:val="24"/>
                <w:lang w:eastAsia="ar-SA"/>
              </w:rPr>
            </w:pPr>
          </w:p>
        </w:tc>
        <w:tc>
          <w:tcPr>
            <w:tcW w:w="5115"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федеральный бюджет</w:t>
            </w:r>
          </w:p>
        </w:tc>
        <w:tc>
          <w:tcPr>
            <w:tcW w:w="993"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r w:rsidR="00CA2C4D" w:rsidRPr="00CA2C4D" w:rsidTr="00594861">
        <w:tc>
          <w:tcPr>
            <w:tcW w:w="708"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w:t>
            </w:r>
          </w:p>
        </w:tc>
        <w:tc>
          <w:tcPr>
            <w:tcW w:w="9241" w:type="dxa"/>
            <w:gridSpan w:val="5"/>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widowControl w:val="0"/>
              <w:suppressAutoHyphens/>
              <w:autoSpaceDE w:val="0"/>
              <w:spacing w:after="0" w:line="240" w:lineRule="auto"/>
              <w:jc w:val="both"/>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xml:space="preserve">Подпрограмма «Развитие системы организации движения транспортных средств и пешеходов, повышение безопасности дорожных условий» муниципальной программы  </w:t>
            </w:r>
            <w:r w:rsidRPr="00CA2C4D">
              <w:rPr>
                <w:rFonts w:ascii="Times New Roman" w:eastAsia="Times New Roman CYR" w:hAnsi="Times New Roman"/>
                <w:sz w:val="24"/>
                <w:szCs w:val="24"/>
                <w:lang w:eastAsia="ru-RU" w:bidi="ru-RU"/>
              </w:rPr>
              <w:t>«Повышение безопасности дорожного движения на территории Тейковского муниципального района на 2017-2020 годы»</w:t>
            </w:r>
          </w:p>
        </w:tc>
      </w:tr>
      <w:tr w:rsidR="00CA2C4D" w:rsidRPr="00CA2C4D" w:rsidTr="00594861">
        <w:tc>
          <w:tcPr>
            <w:tcW w:w="708" w:type="dxa"/>
            <w:vMerge w:val="restart"/>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xml:space="preserve"> 2.1</w:t>
            </w:r>
          </w:p>
        </w:tc>
        <w:tc>
          <w:tcPr>
            <w:tcW w:w="5115"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w:t>
            </w:r>
          </w:p>
        </w:tc>
        <w:tc>
          <w:tcPr>
            <w:tcW w:w="993"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r>
      <w:tr w:rsidR="00CA2C4D" w:rsidRPr="00CA2C4D" w:rsidTr="00594861">
        <w:tc>
          <w:tcPr>
            <w:tcW w:w="708" w:type="dxa"/>
            <w:vMerge/>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p>
        </w:tc>
        <w:tc>
          <w:tcPr>
            <w:tcW w:w="5115"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бюджетные ассигнования</w:t>
            </w:r>
          </w:p>
        </w:tc>
        <w:tc>
          <w:tcPr>
            <w:tcW w:w="993"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r>
      <w:tr w:rsidR="00CA2C4D" w:rsidRPr="00CA2C4D" w:rsidTr="00594861">
        <w:tc>
          <w:tcPr>
            <w:tcW w:w="708" w:type="dxa"/>
            <w:vMerge/>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p>
        </w:tc>
        <w:tc>
          <w:tcPr>
            <w:tcW w:w="5115"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бюджет Тейковского муниципального района</w:t>
            </w:r>
          </w:p>
        </w:tc>
        <w:tc>
          <w:tcPr>
            <w:tcW w:w="993"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r>
      <w:tr w:rsidR="00CA2C4D" w:rsidRPr="00CA2C4D" w:rsidTr="00594861">
        <w:tc>
          <w:tcPr>
            <w:tcW w:w="708" w:type="dxa"/>
            <w:vMerge/>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p>
        </w:tc>
        <w:tc>
          <w:tcPr>
            <w:tcW w:w="5115"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областной бюджет</w:t>
            </w:r>
          </w:p>
        </w:tc>
        <w:tc>
          <w:tcPr>
            <w:tcW w:w="993"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r w:rsidR="00CA2C4D" w:rsidRPr="00CA2C4D" w:rsidTr="00594861">
        <w:tc>
          <w:tcPr>
            <w:tcW w:w="708" w:type="dxa"/>
            <w:vMerge/>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b/>
                <w:bCs/>
                <w:sz w:val="24"/>
                <w:szCs w:val="24"/>
                <w:lang w:eastAsia="ar-SA"/>
              </w:rPr>
            </w:pPr>
          </w:p>
        </w:tc>
        <w:tc>
          <w:tcPr>
            <w:tcW w:w="5115"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федеральный бюджет</w:t>
            </w:r>
          </w:p>
        </w:tc>
        <w:tc>
          <w:tcPr>
            <w:tcW w:w="993"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bl>
    <w:p w:rsidR="00CA2C4D" w:rsidRPr="00CA2C4D" w:rsidRDefault="00CA2C4D" w:rsidP="00CA2C4D">
      <w:pPr>
        <w:widowControl w:val="0"/>
        <w:suppressAutoHyphens/>
        <w:autoSpaceDE w:val="0"/>
        <w:snapToGrid w:val="0"/>
        <w:spacing w:after="0" w:line="240" w:lineRule="auto"/>
        <w:jc w:val="both"/>
        <w:rPr>
          <w:rFonts w:ascii="Times New Roman" w:eastAsia="Times New Roman" w:hAnsi="Times New Roman"/>
          <w:sz w:val="24"/>
          <w:szCs w:val="24"/>
          <w:lang w:eastAsia="ar-SA"/>
        </w:rPr>
      </w:pPr>
    </w:p>
    <w:p w:rsidR="00CA2C4D" w:rsidRPr="00CA2C4D" w:rsidRDefault="00CA2C4D" w:rsidP="00CA2C4D">
      <w:pPr>
        <w:widowControl w:val="0"/>
        <w:suppressAutoHyphens/>
        <w:autoSpaceDE w:val="0"/>
        <w:snapToGrid w:val="0"/>
        <w:spacing w:after="0" w:line="240" w:lineRule="auto"/>
        <w:jc w:val="right"/>
        <w:rPr>
          <w:rFonts w:ascii="Times New Roman" w:eastAsia="Times New Roman CYR" w:hAnsi="Times New Roman"/>
          <w:sz w:val="24"/>
          <w:szCs w:val="24"/>
          <w:lang w:eastAsia="ru-RU" w:bidi="ru-RU"/>
        </w:rPr>
      </w:pPr>
      <w:r w:rsidRPr="00CA2C4D">
        <w:rPr>
          <w:rFonts w:ascii="Times New Roman" w:eastAsia="Times New Roman" w:hAnsi="Times New Roman"/>
          <w:sz w:val="24"/>
          <w:szCs w:val="24"/>
          <w:lang w:eastAsia="ar-SA"/>
        </w:rPr>
        <w:br w:type="page"/>
      </w:r>
      <w:r w:rsidRPr="00CA2C4D">
        <w:rPr>
          <w:rFonts w:ascii="Times New Roman" w:eastAsia="Times New Roman CYR" w:hAnsi="Times New Roman"/>
          <w:sz w:val="24"/>
          <w:szCs w:val="24"/>
          <w:lang w:eastAsia="ru-RU" w:bidi="ru-RU"/>
        </w:rPr>
        <w:lastRenderedPageBreak/>
        <w:t>Приложение №1</w:t>
      </w:r>
    </w:p>
    <w:p w:rsidR="00CA2C4D" w:rsidRPr="00CA2C4D" w:rsidRDefault="00CA2C4D" w:rsidP="00CA2C4D">
      <w:pPr>
        <w:widowControl w:val="0"/>
        <w:tabs>
          <w:tab w:val="left" w:pos="7875"/>
        </w:tabs>
        <w:suppressAutoHyphens/>
        <w:autoSpaceDE w:val="0"/>
        <w:snapToGrid w:val="0"/>
        <w:spacing w:after="0" w:line="240" w:lineRule="auto"/>
        <w:jc w:val="right"/>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к муниципальной программе</w:t>
      </w:r>
    </w:p>
    <w:p w:rsidR="00CA2C4D" w:rsidRPr="00CA2C4D" w:rsidRDefault="00CA2C4D" w:rsidP="00CA2C4D">
      <w:pPr>
        <w:widowControl w:val="0"/>
        <w:tabs>
          <w:tab w:val="left" w:pos="7875"/>
        </w:tabs>
        <w:suppressAutoHyphens/>
        <w:autoSpaceDE w:val="0"/>
        <w:snapToGrid w:val="0"/>
        <w:spacing w:after="0" w:line="240" w:lineRule="auto"/>
        <w:jc w:val="right"/>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 xml:space="preserve"> «Повышение безопасности </w:t>
      </w:r>
    </w:p>
    <w:p w:rsidR="00CA2C4D" w:rsidRPr="00CA2C4D" w:rsidRDefault="00CA2C4D" w:rsidP="00CA2C4D">
      <w:pPr>
        <w:widowControl w:val="0"/>
        <w:tabs>
          <w:tab w:val="left" w:pos="7875"/>
        </w:tabs>
        <w:suppressAutoHyphens/>
        <w:autoSpaceDE w:val="0"/>
        <w:snapToGrid w:val="0"/>
        <w:spacing w:after="0" w:line="240" w:lineRule="auto"/>
        <w:jc w:val="right"/>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 xml:space="preserve">дорожного движения на территории </w:t>
      </w:r>
    </w:p>
    <w:p w:rsidR="00CA2C4D" w:rsidRPr="00CA2C4D" w:rsidRDefault="00CA2C4D" w:rsidP="00CA2C4D">
      <w:pPr>
        <w:widowControl w:val="0"/>
        <w:tabs>
          <w:tab w:val="left" w:pos="7875"/>
        </w:tabs>
        <w:suppressAutoHyphens/>
        <w:autoSpaceDE w:val="0"/>
        <w:snapToGrid w:val="0"/>
        <w:spacing w:after="0" w:line="240" w:lineRule="auto"/>
        <w:jc w:val="right"/>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Тейковского муниципального района</w:t>
      </w:r>
    </w:p>
    <w:p w:rsidR="00CA2C4D" w:rsidRPr="00CA2C4D" w:rsidRDefault="00CA2C4D" w:rsidP="00CA2C4D">
      <w:pPr>
        <w:widowControl w:val="0"/>
        <w:tabs>
          <w:tab w:val="left" w:pos="7875"/>
        </w:tabs>
        <w:suppressAutoHyphens/>
        <w:autoSpaceDE w:val="0"/>
        <w:snapToGrid w:val="0"/>
        <w:spacing w:after="0" w:line="240" w:lineRule="auto"/>
        <w:jc w:val="right"/>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 xml:space="preserve"> на 2017-2020 годы»</w:t>
      </w:r>
    </w:p>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p>
    <w:p w:rsidR="00CA2C4D" w:rsidRPr="00CA2C4D" w:rsidRDefault="00CA2C4D" w:rsidP="00CA2C4D">
      <w:pPr>
        <w:suppressAutoHyphens/>
        <w:spacing w:after="0" w:line="240" w:lineRule="auto"/>
        <w:jc w:val="center"/>
        <w:rPr>
          <w:rFonts w:ascii="Times New Roman" w:eastAsia="Times New Roman" w:hAnsi="Times New Roman"/>
          <w:b/>
          <w:sz w:val="24"/>
          <w:szCs w:val="24"/>
          <w:lang w:eastAsia="ar-SA"/>
        </w:rPr>
      </w:pPr>
    </w:p>
    <w:p w:rsidR="00CA2C4D" w:rsidRPr="00CA2C4D" w:rsidRDefault="00CA2C4D" w:rsidP="00CA2C4D">
      <w:pPr>
        <w:suppressAutoHyphens/>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Подпрограмма</w:t>
      </w:r>
    </w:p>
    <w:p w:rsidR="00CA2C4D" w:rsidRPr="00CA2C4D" w:rsidRDefault="00CA2C4D" w:rsidP="00CA2C4D">
      <w:pPr>
        <w:widowControl w:val="0"/>
        <w:suppressAutoHyphens/>
        <w:autoSpaceDE w:val="0"/>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«Обеспечение безопасного участия детей в дорожном движении»</w:t>
      </w:r>
    </w:p>
    <w:p w:rsidR="00CA2C4D" w:rsidRPr="00CA2C4D" w:rsidRDefault="00CA2C4D" w:rsidP="00CA2C4D">
      <w:pPr>
        <w:widowControl w:val="0"/>
        <w:suppressAutoHyphens/>
        <w:autoSpaceDE w:val="0"/>
        <w:snapToGrid w:val="0"/>
        <w:spacing w:after="0" w:line="240" w:lineRule="auto"/>
        <w:jc w:val="center"/>
        <w:rPr>
          <w:rFonts w:ascii="Times New Roman" w:eastAsia="Times New Roman" w:hAnsi="Times New Roman"/>
          <w:sz w:val="24"/>
          <w:szCs w:val="24"/>
          <w:lang w:eastAsia="ar-SA"/>
        </w:rPr>
      </w:pPr>
    </w:p>
    <w:p w:rsidR="00CA2C4D" w:rsidRPr="00CA2C4D" w:rsidRDefault="00CA2C4D" w:rsidP="00CA2C4D">
      <w:pPr>
        <w:widowControl w:val="0"/>
        <w:suppressAutoHyphens/>
        <w:autoSpaceDE w:val="0"/>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1. Паспорт программы</w:t>
      </w:r>
    </w:p>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p>
    <w:tbl>
      <w:tblPr>
        <w:tblW w:w="0" w:type="auto"/>
        <w:tblInd w:w="108" w:type="dxa"/>
        <w:tblLayout w:type="fixed"/>
        <w:tblLook w:val="0000" w:firstRow="0" w:lastRow="0" w:firstColumn="0" w:lastColumn="0" w:noHBand="0" w:noVBand="0"/>
      </w:tblPr>
      <w:tblGrid>
        <w:gridCol w:w="2563"/>
        <w:gridCol w:w="6662"/>
      </w:tblGrid>
      <w:tr w:rsidR="00CA2C4D" w:rsidRPr="00CA2C4D" w:rsidTr="00981528">
        <w:tc>
          <w:tcPr>
            <w:tcW w:w="2563"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Наименование подпрограммы</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Обеспечение безопасного участия детей в дорожном движении</w:t>
            </w:r>
          </w:p>
        </w:tc>
      </w:tr>
      <w:tr w:rsidR="00CA2C4D" w:rsidRPr="00CA2C4D" w:rsidTr="00981528">
        <w:tc>
          <w:tcPr>
            <w:tcW w:w="2563"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xml:space="preserve">Срок реализации подпрограммы </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2017-2020гг.</w:t>
            </w:r>
          </w:p>
        </w:tc>
      </w:tr>
      <w:tr w:rsidR="00CA2C4D" w:rsidRPr="00CA2C4D" w:rsidTr="00981528">
        <w:tc>
          <w:tcPr>
            <w:tcW w:w="2563"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Исполнители подпрограммы</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Управление координации жилищно-коммунального, дорожного хозяйства и градостроительства</w:t>
            </w:r>
          </w:p>
        </w:tc>
      </w:tr>
      <w:tr w:rsidR="00CA2C4D" w:rsidRPr="00CA2C4D" w:rsidTr="00981528">
        <w:tc>
          <w:tcPr>
            <w:tcW w:w="2563"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Цели подпрограммы</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Снижение количества ДТП с участием детей;</w:t>
            </w:r>
          </w:p>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Уменьшение количества ДТП, произошедших по вине детей.</w:t>
            </w:r>
          </w:p>
        </w:tc>
      </w:tr>
      <w:tr w:rsidR="00CA2C4D" w:rsidRPr="00CA2C4D" w:rsidTr="00981528">
        <w:tc>
          <w:tcPr>
            <w:tcW w:w="2563"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Объемы ресурсного обеспечения подпрограммы</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u w:val="single"/>
                <w:lang w:eastAsia="ar-SA"/>
              </w:rPr>
            </w:pPr>
            <w:r w:rsidRPr="00CA2C4D">
              <w:rPr>
                <w:rFonts w:ascii="Times New Roman" w:eastAsia="Times New Roman" w:hAnsi="Times New Roman"/>
                <w:sz w:val="24"/>
                <w:szCs w:val="24"/>
                <w:u w:val="single"/>
                <w:lang w:eastAsia="ar-SA"/>
              </w:rPr>
              <w:t xml:space="preserve">Общий объем бюджетных ассигнований: </w:t>
            </w:r>
          </w:p>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2017 год - 0,0 тыс. руб.</w:t>
            </w:r>
          </w:p>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xml:space="preserve">2018 год - 0,0 тыс. руб. </w:t>
            </w:r>
          </w:p>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2019 год - 0,0 тыс. руб.</w:t>
            </w:r>
          </w:p>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2020 год - 0,0 тыс. руб.</w:t>
            </w:r>
          </w:p>
          <w:p w:rsidR="00CA2C4D" w:rsidRPr="00CA2C4D" w:rsidRDefault="00CA2C4D" w:rsidP="00CA2C4D">
            <w:pPr>
              <w:suppressAutoHyphens/>
              <w:spacing w:after="0" w:line="240" w:lineRule="auto"/>
              <w:rPr>
                <w:rFonts w:ascii="Times New Roman" w:eastAsia="Times New Roman" w:hAnsi="Times New Roman"/>
                <w:sz w:val="24"/>
                <w:szCs w:val="24"/>
                <w:lang w:eastAsia="ar-SA"/>
              </w:rPr>
            </w:pPr>
          </w:p>
          <w:p w:rsidR="00CA2C4D" w:rsidRPr="00CA2C4D" w:rsidRDefault="00CA2C4D" w:rsidP="00CA2C4D">
            <w:pPr>
              <w:suppressAutoHyphens/>
              <w:spacing w:after="0" w:line="240" w:lineRule="auto"/>
              <w:rPr>
                <w:rFonts w:ascii="Times New Roman" w:eastAsia="Times New Roman" w:hAnsi="Times New Roman"/>
                <w:sz w:val="24"/>
                <w:szCs w:val="24"/>
                <w:u w:val="single"/>
                <w:lang w:eastAsia="ar-SA"/>
              </w:rPr>
            </w:pPr>
            <w:r w:rsidRPr="00CA2C4D">
              <w:rPr>
                <w:rFonts w:ascii="Times New Roman" w:eastAsia="Times New Roman" w:hAnsi="Times New Roman"/>
                <w:sz w:val="24"/>
                <w:szCs w:val="24"/>
                <w:u w:val="single"/>
                <w:lang w:eastAsia="ar-SA"/>
              </w:rPr>
              <w:t>Бюджет Тейковского муниципального района:</w:t>
            </w:r>
          </w:p>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2017 год - 0,0 тыс. руб.</w:t>
            </w:r>
          </w:p>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xml:space="preserve">2018 год - 0,0 тыс. руб. </w:t>
            </w:r>
          </w:p>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2019 год - 0,0 тыс. руб.</w:t>
            </w:r>
          </w:p>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2020 год - 0,0 тыс. руб.</w:t>
            </w:r>
          </w:p>
        </w:tc>
      </w:tr>
    </w:tbl>
    <w:p w:rsidR="00CA2C4D" w:rsidRPr="00CA2C4D" w:rsidRDefault="00CA2C4D" w:rsidP="00CA2C4D">
      <w:pPr>
        <w:suppressAutoHyphens/>
        <w:spacing w:after="0" w:line="240" w:lineRule="auto"/>
        <w:jc w:val="both"/>
        <w:rPr>
          <w:rFonts w:ascii="Times New Roman" w:eastAsia="Times New Roman" w:hAnsi="Times New Roman"/>
          <w:sz w:val="24"/>
          <w:szCs w:val="24"/>
          <w:lang w:eastAsia="ar-SA"/>
        </w:rPr>
      </w:pPr>
    </w:p>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b/>
          <w:bCs/>
          <w:sz w:val="24"/>
          <w:szCs w:val="24"/>
          <w:lang w:eastAsia="ru-RU" w:bidi="ru-RU"/>
        </w:rPr>
      </w:pPr>
    </w:p>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b/>
          <w:bCs/>
          <w:sz w:val="24"/>
          <w:szCs w:val="24"/>
          <w:lang w:eastAsia="ru-RU" w:bidi="ru-RU"/>
        </w:rPr>
      </w:pPr>
      <w:r w:rsidRPr="00CA2C4D">
        <w:rPr>
          <w:rFonts w:ascii="Times New Roman" w:eastAsia="Times New Roman CYR" w:hAnsi="Times New Roman"/>
          <w:b/>
          <w:bCs/>
          <w:sz w:val="24"/>
          <w:szCs w:val="24"/>
          <w:lang w:eastAsia="ru-RU" w:bidi="ru-RU"/>
        </w:rPr>
        <w:t>2. Ожидаемые результаты реализации подпрограммы</w:t>
      </w:r>
    </w:p>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b/>
          <w:bCs/>
          <w:sz w:val="24"/>
          <w:szCs w:val="24"/>
          <w:lang w:eastAsia="ru-RU" w:bidi="ru-RU"/>
        </w:rPr>
      </w:pPr>
    </w:p>
    <w:p w:rsidR="00CA2C4D" w:rsidRPr="00CA2C4D" w:rsidRDefault="00CA2C4D" w:rsidP="00CA2C4D">
      <w:pPr>
        <w:shd w:val="clear" w:color="auto" w:fill="FFFFFF"/>
        <w:autoSpaceDN w:val="0"/>
        <w:adjustRightInd w:val="0"/>
        <w:spacing w:after="0" w:line="240" w:lineRule="auto"/>
        <w:ind w:firstLine="709"/>
        <w:jc w:val="both"/>
        <w:rPr>
          <w:rFonts w:ascii="Times New Roman" w:eastAsia="Times New Roman" w:hAnsi="Times New Roman"/>
          <w:bCs/>
          <w:color w:val="000000"/>
          <w:sz w:val="24"/>
          <w:szCs w:val="24"/>
          <w:lang w:eastAsia="ru-RU"/>
        </w:rPr>
      </w:pPr>
      <w:r w:rsidRPr="00CA2C4D">
        <w:rPr>
          <w:rFonts w:ascii="Times New Roman" w:eastAsia="Times New Roman CYR" w:hAnsi="Times New Roman"/>
          <w:bCs/>
          <w:sz w:val="24"/>
          <w:szCs w:val="24"/>
          <w:lang w:eastAsia="ru-RU" w:bidi="ru-RU"/>
        </w:rPr>
        <w:t xml:space="preserve">Реализация подпрограммы в 2017-2020 годах направлена на </w:t>
      </w:r>
      <w:r w:rsidRPr="00CA2C4D">
        <w:rPr>
          <w:rFonts w:ascii="Times New Roman" w:eastAsia="Times New Roman" w:hAnsi="Times New Roman"/>
          <w:bCs/>
          <w:color w:val="000000"/>
          <w:sz w:val="24"/>
          <w:szCs w:val="24"/>
          <w:lang w:eastAsia="ru-RU"/>
        </w:rPr>
        <w:t>выработку у детей навыков своевременной и адекватной оценки дорожной ситуации, воспитание у несовершеннолетних культуры поведения на дорогах и транспорте, а также формирование стереотипов законопослушного поведения.</w:t>
      </w:r>
    </w:p>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b/>
          <w:bCs/>
          <w:sz w:val="24"/>
          <w:szCs w:val="24"/>
          <w:lang w:eastAsia="ru-RU" w:bidi="ru-RU"/>
        </w:rPr>
      </w:pPr>
    </w:p>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xml:space="preserve">Таблица 1. Сведения о целевых индикаторах (показателях) реализации подпрограммы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828"/>
        <w:gridCol w:w="708"/>
        <w:gridCol w:w="993"/>
        <w:gridCol w:w="992"/>
        <w:gridCol w:w="992"/>
        <w:gridCol w:w="992"/>
      </w:tblGrid>
      <w:tr w:rsidR="00CA2C4D" w:rsidRPr="00CA2C4D" w:rsidTr="00981528">
        <w:trPr>
          <w:trHeight w:val="542"/>
        </w:trPr>
        <w:tc>
          <w:tcPr>
            <w:tcW w:w="567" w:type="dxa"/>
            <w:shd w:val="clear" w:color="auto" w:fill="auto"/>
            <w:vAlign w:val="center"/>
          </w:tcPr>
          <w:p w:rsidR="00CA2C4D" w:rsidRPr="00CA2C4D" w:rsidRDefault="00CA2C4D" w:rsidP="00CA2C4D">
            <w:pPr>
              <w:suppressAutoHyphens/>
              <w:snapToGrid w:val="0"/>
              <w:spacing w:after="0" w:line="240" w:lineRule="auto"/>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w:t>
            </w:r>
            <w:r w:rsidRPr="00CA2C4D">
              <w:rPr>
                <w:rFonts w:ascii="Times New Roman" w:eastAsia="Times New Roman" w:hAnsi="Times New Roman"/>
                <w:b/>
                <w:sz w:val="24"/>
                <w:szCs w:val="24"/>
                <w:lang w:val="en-US" w:eastAsia="ar-SA"/>
              </w:rPr>
              <w:t xml:space="preserve"> п/п</w:t>
            </w:r>
          </w:p>
        </w:tc>
        <w:tc>
          <w:tcPr>
            <w:tcW w:w="3828" w:type="dxa"/>
            <w:shd w:val="clear" w:color="auto" w:fill="auto"/>
            <w:vAlign w:val="center"/>
          </w:tcPr>
          <w:p w:rsidR="00CA2C4D" w:rsidRPr="00CA2C4D" w:rsidRDefault="00CA2C4D" w:rsidP="00CA2C4D">
            <w:pPr>
              <w:widowControl w:val="0"/>
              <w:suppressAutoHyphens/>
              <w:autoSpaceDE w:val="0"/>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Наименование целевого индикатора (показателя)</w:t>
            </w:r>
          </w:p>
        </w:tc>
        <w:tc>
          <w:tcPr>
            <w:tcW w:w="708" w:type="dxa"/>
            <w:shd w:val="clear" w:color="auto" w:fill="auto"/>
            <w:vAlign w:val="center"/>
          </w:tcPr>
          <w:p w:rsidR="00CA2C4D" w:rsidRPr="00CA2C4D" w:rsidRDefault="00CA2C4D" w:rsidP="00CA2C4D">
            <w:pPr>
              <w:widowControl w:val="0"/>
              <w:suppressAutoHyphens/>
              <w:autoSpaceDE w:val="0"/>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Ед. изм.</w:t>
            </w:r>
          </w:p>
        </w:tc>
        <w:tc>
          <w:tcPr>
            <w:tcW w:w="993" w:type="dxa"/>
            <w:shd w:val="clear" w:color="auto" w:fill="auto"/>
            <w:vAlign w:val="center"/>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2017г.</w:t>
            </w:r>
          </w:p>
        </w:tc>
        <w:tc>
          <w:tcPr>
            <w:tcW w:w="992" w:type="dxa"/>
            <w:shd w:val="clear" w:color="auto" w:fill="auto"/>
            <w:vAlign w:val="center"/>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2018г.</w:t>
            </w:r>
          </w:p>
        </w:tc>
        <w:tc>
          <w:tcPr>
            <w:tcW w:w="992" w:type="dxa"/>
            <w:shd w:val="clear" w:color="auto" w:fill="auto"/>
            <w:vAlign w:val="center"/>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2019г.</w:t>
            </w:r>
          </w:p>
        </w:tc>
        <w:tc>
          <w:tcPr>
            <w:tcW w:w="992" w:type="dxa"/>
            <w:vAlign w:val="center"/>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2020г.</w:t>
            </w:r>
          </w:p>
        </w:tc>
      </w:tr>
      <w:tr w:rsidR="00CA2C4D" w:rsidRPr="00CA2C4D" w:rsidTr="00981528">
        <w:tc>
          <w:tcPr>
            <w:tcW w:w="567"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1.</w:t>
            </w:r>
          </w:p>
        </w:tc>
        <w:tc>
          <w:tcPr>
            <w:tcW w:w="3828" w:type="dxa"/>
            <w:shd w:val="clear" w:color="auto" w:fill="auto"/>
          </w:tcPr>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bidi="ru-RU"/>
              </w:rPr>
              <w:t xml:space="preserve">Число детей погибших в ДТП </w:t>
            </w:r>
          </w:p>
        </w:tc>
        <w:tc>
          <w:tcPr>
            <w:tcW w:w="708"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шт.</w:t>
            </w:r>
          </w:p>
        </w:tc>
        <w:tc>
          <w:tcPr>
            <w:tcW w:w="993"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w:t>
            </w:r>
          </w:p>
        </w:tc>
        <w:tc>
          <w:tcPr>
            <w:tcW w:w="992" w:type="dxa"/>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w:t>
            </w:r>
          </w:p>
        </w:tc>
      </w:tr>
      <w:tr w:rsidR="00CA2C4D" w:rsidRPr="00CA2C4D" w:rsidTr="00981528">
        <w:tc>
          <w:tcPr>
            <w:tcW w:w="567"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w:t>
            </w:r>
          </w:p>
        </w:tc>
        <w:tc>
          <w:tcPr>
            <w:tcW w:w="3828" w:type="dxa"/>
            <w:shd w:val="clear" w:color="auto" w:fill="auto"/>
          </w:tcPr>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bidi="ru-RU"/>
              </w:rPr>
              <w:t>Число детей, пострадавших в ДТП</w:t>
            </w:r>
          </w:p>
        </w:tc>
        <w:tc>
          <w:tcPr>
            <w:tcW w:w="708"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шт.</w:t>
            </w:r>
          </w:p>
        </w:tc>
        <w:tc>
          <w:tcPr>
            <w:tcW w:w="993"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3</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w:t>
            </w:r>
          </w:p>
        </w:tc>
        <w:tc>
          <w:tcPr>
            <w:tcW w:w="992" w:type="dxa"/>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w:t>
            </w:r>
          </w:p>
        </w:tc>
      </w:tr>
      <w:tr w:rsidR="00CA2C4D" w:rsidRPr="00CA2C4D" w:rsidTr="00981528">
        <w:tc>
          <w:tcPr>
            <w:tcW w:w="567"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3.</w:t>
            </w:r>
          </w:p>
        </w:tc>
        <w:tc>
          <w:tcPr>
            <w:tcW w:w="3828" w:type="dxa"/>
            <w:shd w:val="clear" w:color="auto" w:fill="auto"/>
          </w:tcPr>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Число ДТП с участием детей</w:t>
            </w:r>
          </w:p>
        </w:tc>
        <w:tc>
          <w:tcPr>
            <w:tcW w:w="708"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шт.</w:t>
            </w:r>
          </w:p>
        </w:tc>
        <w:tc>
          <w:tcPr>
            <w:tcW w:w="993"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3</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w:t>
            </w:r>
          </w:p>
        </w:tc>
        <w:tc>
          <w:tcPr>
            <w:tcW w:w="992" w:type="dxa"/>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w:t>
            </w:r>
          </w:p>
        </w:tc>
      </w:tr>
    </w:tbl>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b/>
          <w:bCs/>
          <w:sz w:val="24"/>
          <w:szCs w:val="24"/>
          <w:lang w:eastAsia="ru-RU" w:bidi="ru-RU"/>
        </w:rPr>
      </w:pPr>
    </w:p>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b/>
          <w:bCs/>
          <w:sz w:val="24"/>
          <w:szCs w:val="24"/>
          <w:lang w:eastAsia="ru-RU" w:bidi="ru-RU"/>
        </w:rPr>
        <w:sectPr w:rsidR="00CA2C4D" w:rsidRPr="00CA2C4D" w:rsidSect="00981528">
          <w:pgSz w:w="11907" w:h="16840" w:code="9"/>
          <w:pgMar w:top="567" w:right="851" w:bottom="1134" w:left="1701" w:header="1440" w:footer="720" w:gutter="0"/>
          <w:cols w:space="720"/>
          <w:docGrid w:linePitch="360"/>
        </w:sectPr>
      </w:pPr>
    </w:p>
    <w:p w:rsidR="00CA2C4D" w:rsidRPr="00CA2C4D" w:rsidRDefault="00CA2C4D" w:rsidP="00CA2C4D">
      <w:pPr>
        <w:widowControl w:val="0"/>
        <w:shd w:val="clear" w:color="auto" w:fill="FFFFFF"/>
        <w:suppressAutoHyphens/>
        <w:autoSpaceDE w:val="0"/>
        <w:autoSpaceDN w:val="0"/>
        <w:adjustRightInd w:val="0"/>
        <w:spacing w:after="0" w:line="240" w:lineRule="auto"/>
        <w:jc w:val="center"/>
        <w:rPr>
          <w:rFonts w:ascii="Times New Roman" w:eastAsia="Times New Roman CYR" w:hAnsi="Times New Roman"/>
          <w:b/>
          <w:bCs/>
          <w:color w:val="000000"/>
          <w:sz w:val="24"/>
          <w:szCs w:val="24"/>
          <w:lang w:eastAsia="ru-RU" w:bidi="ru-RU"/>
        </w:rPr>
      </w:pPr>
      <w:r w:rsidRPr="00CA2C4D">
        <w:rPr>
          <w:rFonts w:ascii="Times New Roman" w:eastAsia="Times New Roman CYR" w:hAnsi="Times New Roman"/>
          <w:b/>
          <w:bCs/>
          <w:color w:val="000000"/>
          <w:sz w:val="24"/>
          <w:szCs w:val="24"/>
          <w:lang w:eastAsia="ru-RU" w:bidi="ru-RU"/>
        </w:rPr>
        <w:lastRenderedPageBreak/>
        <w:t>3. Мероприятия подпрограммы</w:t>
      </w:r>
    </w:p>
    <w:p w:rsidR="00CA2C4D" w:rsidRPr="00CA2C4D" w:rsidRDefault="00CA2C4D" w:rsidP="00CA2C4D">
      <w:pPr>
        <w:widowControl w:val="0"/>
        <w:shd w:val="clear" w:color="auto" w:fill="FFFFFF"/>
        <w:suppressAutoHyphens/>
        <w:autoSpaceDE w:val="0"/>
        <w:autoSpaceDN w:val="0"/>
        <w:adjustRightInd w:val="0"/>
        <w:spacing w:after="0" w:line="240" w:lineRule="auto"/>
        <w:jc w:val="center"/>
        <w:rPr>
          <w:rFonts w:ascii="Times New Roman" w:eastAsia="Times New Roman CYR" w:hAnsi="Times New Roman"/>
          <w:b/>
          <w:bCs/>
          <w:color w:val="000000"/>
          <w:sz w:val="24"/>
          <w:szCs w:val="24"/>
          <w:lang w:eastAsia="ru-RU" w:bidi="ru-RU"/>
        </w:rPr>
      </w:pPr>
    </w:p>
    <w:p w:rsidR="00CA2C4D" w:rsidRPr="00CA2C4D" w:rsidRDefault="00CA2C4D" w:rsidP="00CA2C4D">
      <w:pPr>
        <w:widowControl w:val="0"/>
        <w:shd w:val="clear" w:color="auto" w:fill="FFFFFF"/>
        <w:suppressAutoHyphens/>
        <w:autoSpaceDE w:val="0"/>
        <w:autoSpaceDN w:val="0"/>
        <w:adjustRightInd w:val="0"/>
        <w:spacing w:after="0" w:line="240" w:lineRule="auto"/>
        <w:ind w:firstLine="709"/>
        <w:jc w:val="both"/>
        <w:rPr>
          <w:rFonts w:ascii="Times New Roman" w:eastAsia="Times New Roman CYR" w:hAnsi="Times New Roman"/>
          <w:bCs/>
          <w:color w:val="000000"/>
          <w:sz w:val="24"/>
          <w:szCs w:val="24"/>
          <w:lang w:eastAsia="ru-RU" w:bidi="ru-RU"/>
        </w:rPr>
      </w:pPr>
      <w:r w:rsidRPr="00CA2C4D">
        <w:rPr>
          <w:rFonts w:ascii="Times New Roman" w:eastAsia="Times New Roman CYR" w:hAnsi="Times New Roman"/>
          <w:bCs/>
          <w:color w:val="000000"/>
          <w:sz w:val="24"/>
          <w:szCs w:val="24"/>
          <w:lang w:eastAsia="ru-RU" w:bidi="ru-RU"/>
        </w:rPr>
        <w:t>В рамках подпрограммы планируется проведение м</w:t>
      </w:r>
      <w:r w:rsidRPr="00CA2C4D">
        <w:rPr>
          <w:rFonts w:ascii="Times New Roman" w:eastAsia="Times New Roman" w:hAnsi="Times New Roman"/>
          <w:sz w:val="24"/>
          <w:szCs w:val="24"/>
          <w:lang w:eastAsia="ar-SA"/>
        </w:rPr>
        <w:t>ероприятий по формированию системы профилактических мероприятий среди детей, сокращению детского дорожно-транспортного травматизма.</w:t>
      </w:r>
    </w:p>
    <w:p w:rsidR="00CA2C4D" w:rsidRPr="00CA2C4D" w:rsidRDefault="00CA2C4D" w:rsidP="00CA2C4D">
      <w:pPr>
        <w:widowControl w:val="0"/>
        <w:shd w:val="clear" w:color="auto" w:fill="FFFFFF"/>
        <w:suppressAutoHyphens/>
        <w:autoSpaceDE w:val="0"/>
        <w:autoSpaceDN w:val="0"/>
        <w:adjustRightInd w:val="0"/>
        <w:spacing w:after="0" w:line="240" w:lineRule="auto"/>
        <w:ind w:firstLine="709"/>
        <w:jc w:val="both"/>
        <w:rPr>
          <w:rFonts w:ascii="Times New Roman" w:eastAsia="Times New Roman CYR" w:hAnsi="Times New Roman"/>
          <w:bCs/>
          <w:color w:val="000000"/>
          <w:sz w:val="24"/>
          <w:szCs w:val="24"/>
          <w:lang w:eastAsia="ru-RU" w:bidi="ru-RU"/>
        </w:rPr>
      </w:pPr>
      <w:r w:rsidRPr="00CA2C4D">
        <w:rPr>
          <w:rFonts w:ascii="Times New Roman" w:eastAsia="Times New Roman CYR" w:hAnsi="Times New Roman"/>
          <w:bCs/>
          <w:color w:val="000000"/>
          <w:sz w:val="24"/>
          <w:szCs w:val="24"/>
          <w:lang w:eastAsia="ru-RU" w:bidi="ru-RU"/>
        </w:rPr>
        <w:t>Данные мероприятия предусматривают выполнение следующих мероприятий:</w:t>
      </w:r>
    </w:p>
    <w:p w:rsidR="00CA2C4D" w:rsidRPr="00CA2C4D" w:rsidRDefault="00CA2C4D" w:rsidP="00CA2C4D">
      <w:pPr>
        <w:widowControl w:val="0"/>
        <w:shd w:val="clear" w:color="auto" w:fill="FFFFFF"/>
        <w:suppressAutoHyphens/>
        <w:autoSpaceDE w:val="0"/>
        <w:autoSpaceDN w:val="0"/>
        <w:adjustRightInd w:val="0"/>
        <w:spacing w:after="0" w:line="240" w:lineRule="auto"/>
        <w:ind w:firstLine="709"/>
        <w:jc w:val="both"/>
        <w:rPr>
          <w:rFonts w:ascii="Times New Roman" w:eastAsia="Times New Roman CYR" w:hAnsi="Times New Roman"/>
          <w:bCs/>
          <w:color w:val="000000"/>
          <w:sz w:val="24"/>
          <w:szCs w:val="24"/>
          <w:lang w:eastAsia="ru-RU" w:bidi="ru-RU"/>
        </w:rPr>
      </w:pPr>
      <w:r w:rsidRPr="00CA2C4D">
        <w:rPr>
          <w:rFonts w:ascii="Times New Roman" w:eastAsia="Times New Roman CYR" w:hAnsi="Times New Roman"/>
          <w:bCs/>
          <w:color w:val="000000"/>
          <w:sz w:val="24"/>
          <w:szCs w:val="24"/>
          <w:lang w:eastAsia="ru-RU" w:bidi="ru-RU"/>
        </w:rPr>
        <w:t>1) Проведение районного конкурса среди общеобразовательных учреждений по профилактике детского дорожно-транспортного травматизма «Безопасное колесо».</w:t>
      </w:r>
    </w:p>
    <w:p w:rsidR="00CA2C4D" w:rsidRPr="00CA2C4D" w:rsidRDefault="00CA2C4D" w:rsidP="00CA2C4D">
      <w:pPr>
        <w:widowControl w:val="0"/>
        <w:shd w:val="clear" w:color="auto" w:fill="FFFFFF"/>
        <w:suppressAutoHyphens/>
        <w:autoSpaceDE w:val="0"/>
        <w:autoSpaceDN w:val="0"/>
        <w:adjustRightInd w:val="0"/>
        <w:spacing w:after="0" w:line="240" w:lineRule="auto"/>
        <w:ind w:firstLine="709"/>
        <w:jc w:val="both"/>
        <w:rPr>
          <w:rFonts w:ascii="Times New Roman" w:eastAsia="Times New Roman CYR" w:hAnsi="Times New Roman"/>
          <w:bCs/>
          <w:color w:val="000000"/>
          <w:sz w:val="24"/>
          <w:szCs w:val="24"/>
          <w:lang w:eastAsia="ru-RU" w:bidi="ru-RU"/>
        </w:rPr>
      </w:pPr>
      <w:r w:rsidRPr="00CA2C4D">
        <w:rPr>
          <w:rFonts w:ascii="Times New Roman" w:eastAsia="Times New Roman CYR" w:hAnsi="Times New Roman"/>
          <w:bCs/>
          <w:color w:val="000000"/>
          <w:sz w:val="24"/>
          <w:szCs w:val="24"/>
          <w:lang w:eastAsia="ru-RU" w:bidi="ru-RU"/>
        </w:rPr>
        <w:t>2) Организация и проведение 2 раза в год среди общеобразовательных учреждений Тейковского муниципального района профилактического мероприятия «Внимание дети».</w:t>
      </w:r>
    </w:p>
    <w:p w:rsidR="00CA2C4D" w:rsidRPr="00CA2C4D" w:rsidRDefault="00CA2C4D" w:rsidP="00CA2C4D">
      <w:pPr>
        <w:widowControl w:val="0"/>
        <w:shd w:val="clear" w:color="auto" w:fill="FFFFFF"/>
        <w:suppressAutoHyphens/>
        <w:autoSpaceDE w:val="0"/>
        <w:autoSpaceDN w:val="0"/>
        <w:adjustRightInd w:val="0"/>
        <w:spacing w:after="0" w:line="240" w:lineRule="auto"/>
        <w:ind w:firstLine="709"/>
        <w:jc w:val="both"/>
        <w:rPr>
          <w:rFonts w:ascii="Times New Roman" w:eastAsia="Times New Roman CYR" w:hAnsi="Times New Roman"/>
          <w:bCs/>
          <w:color w:val="000000"/>
          <w:sz w:val="24"/>
          <w:szCs w:val="24"/>
          <w:lang w:eastAsia="ru-RU" w:bidi="ru-RU"/>
        </w:rPr>
      </w:pPr>
      <w:r w:rsidRPr="00CA2C4D">
        <w:rPr>
          <w:rFonts w:ascii="Times New Roman" w:eastAsia="Times New Roman CYR" w:hAnsi="Times New Roman"/>
          <w:bCs/>
          <w:color w:val="000000"/>
          <w:sz w:val="24"/>
          <w:szCs w:val="24"/>
          <w:lang w:eastAsia="ru-RU" w:bidi="ru-RU"/>
        </w:rPr>
        <w:t>3) Изучение среди учащихся общеобразовательных учреждений Тейковского муниципального района правил дорожного движения, их практической отработки в урочной и внеурочной деятельности.</w:t>
      </w:r>
    </w:p>
    <w:p w:rsidR="00CA2C4D" w:rsidRPr="00CA2C4D" w:rsidRDefault="00CA2C4D" w:rsidP="00CA2C4D">
      <w:pPr>
        <w:widowControl w:val="0"/>
        <w:shd w:val="clear" w:color="auto" w:fill="FFFFFF"/>
        <w:suppressAutoHyphens/>
        <w:autoSpaceDE w:val="0"/>
        <w:autoSpaceDN w:val="0"/>
        <w:adjustRightInd w:val="0"/>
        <w:spacing w:after="0" w:line="240" w:lineRule="auto"/>
        <w:ind w:firstLine="709"/>
        <w:jc w:val="both"/>
        <w:rPr>
          <w:rFonts w:ascii="Times New Roman" w:eastAsia="Times New Roman CYR" w:hAnsi="Times New Roman"/>
          <w:bCs/>
          <w:color w:val="000000"/>
          <w:sz w:val="24"/>
          <w:szCs w:val="24"/>
          <w:lang w:eastAsia="ru-RU" w:bidi="ru-RU"/>
        </w:rPr>
      </w:pPr>
      <w:r w:rsidRPr="00CA2C4D">
        <w:rPr>
          <w:rFonts w:ascii="Times New Roman" w:eastAsia="Times New Roman CYR" w:hAnsi="Times New Roman"/>
          <w:bCs/>
          <w:color w:val="000000"/>
          <w:sz w:val="24"/>
          <w:szCs w:val="24"/>
          <w:lang w:eastAsia="ru-RU" w:bidi="ru-RU"/>
        </w:rPr>
        <w:t>4) Организация и проведение среди детей общеобразовательных учреждений Тейковского  муниципального района конкурсов на лучшее сочинение, лучший рисунок по безопасности дорожного движения на территории района, знание ПДД.</w:t>
      </w:r>
    </w:p>
    <w:p w:rsidR="00CA2C4D" w:rsidRPr="00CA2C4D" w:rsidRDefault="00CA2C4D" w:rsidP="00CA2C4D">
      <w:pPr>
        <w:widowControl w:val="0"/>
        <w:shd w:val="clear" w:color="auto" w:fill="FFFFFF"/>
        <w:suppressAutoHyphens/>
        <w:autoSpaceDE w:val="0"/>
        <w:autoSpaceDN w:val="0"/>
        <w:adjustRightInd w:val="0"/>
        <w:spacing w:after="0" w:line="240" w:lineRule="auto"/>
        <w:ind w:firstLine="709"/>
        <w:jc w:val="both"/>
        <w:rPr>
          <w:rFonts w:ascii="Times New Roman" w:eastAsia="Times New Roman CYR" w:hAnsi="Times New Roman"/>
          <w:bCs/>
          <w:color w:val="000000"/>
          <w:sz w:val="24"/>
          <w:szCs w:val="24"/>
          <w:lang w:eastAsia="ru-RU" w:bidi="ru-RU"/>
        </w:rPr>
      </w:pPr>
      <w:r w:rsidRPr="00CA2C4D">
        <w:rPr>
          <w:rFonts w:ascii="Times New Roman" w:eastAsia="Times New Roman CYR" w:hAnsi="Times New Roman"/>
          <w:bCs/>
          <w:color w:val="000000"/>
          <w:sz w:val="24"/>
          <w:szCs w:val="24"/>
          <w:lang w:eastAsia="ru-RU" w:bidi="ru-RU"/>
        </w:rPr>
        <w:t>5) Организация и проведение районного конкурса среди общеобразовательных учреждений по профилактике детского дорожно-транспортного травматизма «Безопасные дороги детям».</w:t>
      </w:r>
    </w:p>
    <w:p w:rsidR="00CA2C4D" w:rsidRPr="00CA2C4D" w:rsidRDefault="00CA2C4D" w:rsidP="00CA2C4D">
      <w:pPr>
        <w:widowControl w:val="0"/>
        <w:shd w:val="clear" w:color="auto" w:fill="FFFFFF"/>
        <w:suppressAutoHyphens/>
        <w:autoSpaceDE w:val="0"/>
        <w:autoSpaceDN w:val="0"/>
        <w:adjustRightInd w:val="0"/>
        <w:spacing w:after="0" w:line="240" w:lineRule="auto"/>
        <w:ind w:firstLine="709"/>
        <w:jc w:val="both"/>
        <w:rPr>
          <w:rFonts w:ascii="Times New Roman" w:eastAsia="Times New Roman CYR" w:hAnsi="Times New Roman"/>
          <w:bCs/>
          <w:color w:val="000000"/>
          <w:sz w:val="24"/>
          <w:szCs w:val="24"/>
          <w:lang w:eastAsia="ru-RU" w:bidi="ru-RU"/>
        </w:rPr>
      </w:pPr>
      <w:r w:rsidRPr="00CA2C4D">
        <w:rPr>
          <w:rFonts w:ascii="Times New Roman" w:eastAsia="Times New Roman CYR" w:hAnsi="Times New Roman"/>
          <w:bCs/>
          <w:color w:val="000000"/>
          <w:sz w:val="24"/>
          <w:szCs w:val="24"/>
          <w:lang w:eastAsia="ru-RU" w:bidi="ru-RU"/>
        </w:rPr>
        <w:t>6) Разработка и изготовление памяток при переходе проезжей части дороги детям в дневники, приобретение светоотражающих приспособлений для школьников.</w:t>
      </w:r>
    </w:p>
    <w:p w:rsidR="00CA2C4D" w:rsidRPr="00CA2C4D" w:rsidRDefault="00CA2C4D" w:rsidP="00CA2C4D">
      <w:pPr>
        <w:widowControl w:val="0"/>
        <w:shd w:val="clear" w:color="auto" w:fill="FFFFFF"/>
        <w:suppressAutoHyphens/>
        <w:autoSpaceDE w:val="0"/>
        <w:autoSpaceDN w:val="0"/>
        <w:adjustRightInd w:val="0"/>
        <w:spacing w:after="0" w:line="240" w:lineRule="auto"/>
        <w:ind w:firstLine="709"/>
        <w:jc w:val="both"/>
        <w:rPr>
          <w:rFonts w:ascii="Times New Roman" w:eastAsia="Times New Roman CYR" w:hAnsi="Times New Roman"/>
          <w:bCs/>
          <w:color w:val="000000"/>
          <w:sz w:val="24"/>
          <w:szCs w:val="24"/>
          <w:lang w:eastAsia="ru-RU" w:bidi="ru-RU"/>
        </w:rPr>
      </w:pPr>
      <w:r w:rsidRPr="00CA2C4D">
        <w:rPr>
          <w:rFonts w:ascii="Times New Roman" w:eastAsia="Times New Roman CYR" w:hAnsi="Times New Roman"/>
          <w:bCs/>
          <w:color w:val="000000"/>
          <w:sz w:val="24"/>
          <w:szCs w:val="24"/>
          <w:lang w:eastAsia="ru-RU" w:bidi="ru-RU"/>
        </w:rPr>
        <w:t>7) Создание информационно-пропагандисткой продукции, размещение статей и материалов в средствах массовых информаций по безопасности дорожного движения</w:t>
      </w:r>
    </w:p>
    <w:p w:rsidR="00CA2C4D" w:rsidRPr="00CA2C4D" w:rsidRDefault="00CA2C4D" w:rsidP="00CA2C4D">
      <w:pPr>
        <w:widowControl w:val="0"/>
        <w:shd w:val="clear" w:color="auto" w:fill="FFFFFF"/>
        <w:suppressAutoHyphens/>
        <w:autoSpaceDE w:val="0"/>
        <w:autoSpaceDN w:val="0"/>
        <w:adjustRightInd w:val="0"/>
        <w:spacing w:after="0" w:line="240" w:lineRule="auto"/>
        <w:ind w:firstLine="709"/>
        <w:jc w:val="both"/>
        <w:rPr>
          <w:rFonts w:ascii="Times New Roman" w:eastAsia="Times New Roman CYR" w:hAnsi="Times New Roman"/>
          <w:bCs/>
          <w:color w:val="000000"/>
          <w:sz w:val="24"/>
          <w:szCs w:val="24"/>
          <w:lang w:eastAsia="ru-RU" w:bidi="ru-RU"/>
        </w:rPr>
      </w:pPr>
      <w:r w:rsidRPr="00CA2C4D">
        <w:rPr>
          <w:rFonts w:ascii="Times New Roman" w:eastAsia="Times New Roman CYR" w:hAnsi="Times New Roman"/>
          <w:bCs/>
          <w:color w:val="000000"/>
          <w:sz w:val="24"/>
          <w:szCs w:val="24"/>
          <w:lang w:eastAsia="ru-RU" w:bidi="ru-RU"/>
        </w:rPr>
        <w:t>Срок реализации - ежегодно с 2017 по 2020 годы.</w:t>
      </w:r>
    </w:p>
    <w:p w:rsidR="00CA2C4D" w:rsidRPr="00CA2C4D" w:rsidRDefault="00CA2C4D" w:rsidP="00CA2C4D">
      <w:pPr>
        <w:widowControl w:val="0"/>
        <w:shd w:val="clear" w:color="auto" w:fill="FFFFFF"/>
        <w:suppressAutoHyphens/>
        <w:autoSpaceDE w:val="0"/>
        <w:autoSpaceDN w:val="0"/>
        <w:adjustRightInd w:val="0"/>
        <w:spacing w:after="0" w:line="240" w:lineRule="auto"/>
        <w:ind w:firstLine="709"/>
        <w:jc w:val="both"/>
        <w:rPr>
          <w:rFonts w:ascii="Times New Roman" w:eastAsia="Times New Roman CYR" w:hAnsi="Times New Roman"/>
          <w:bCs/>
          <w:color w:val="000000"/>
          <w:sz w:val="24"/>
          <w:szCs w:val="24"/>
          <w:lang w:eastAsia="ru-RU" w:bidi="ru-RU"/>
        </w:rPr>
      </w:pPr>
      <w:r w:rsidRPr="00CA2C4D">
        <w:rPr>
          <w:rFonts w:ascii="Times New Roman" w:eastAsia="Times New Roman CYR" w:hAnsi="Times New Roman"/>
          <w:bCs/>
          <w:color w:val="000000"/>
          <w:sz w:val="24"/>
          <w:szCs w:val="24"/>
          <w:lang w:eastAsia="ru-RU" w:bidi="ru-RU"/>
        </w:rPr>
        <w:t>Исполнители мероприятия - отдел образования администрации Тейковского муниципального района, общеобразовательные учреждения Тейковского муниципального района, ОГИБДД МО МВД России «Тейковский».</w:t>
      </w:r>
    </w:p>
    <w:p w:rsidR="00CA2C4D" w:rsidRPr="00CA2C4D" w:rsidRDefault="00CA2C4D" w:rsidP="00CA2C4D">
      <w:pPr>
        <w:widowControl w:val="0"/>
        <w:shd w:val="clear" w:color="auto" w:fill="FFFFFF"/>
        <w:suppressAutoHyphens/>
        <w:autoSpaceDE w:val="0"/>
        <w:autoSpaceDN w:val="0"/>
        <w:adjustRightInd w:val="0"/>
        <w:spacing w:after="0" w:line="240" w:lineRule="auto"/>
        <w:ind w:firstLine="709"/>
        <w:jc w:val="both"/>
        <w:rPr>
          <w:rFonts w:ascii="Times New Roman" w:eastAsia="Times New Roman CYR" w:hAnsi="Times New Roman"/>
          <w:bCs/>
          <w:color w:val="000000"/>
          <w:sz w:val="24"/>
          <w:szCs w:val="24"/>
          <w:lang w:eastAsia="ru-RU" w:bidi="ru-RU"/>
        </w:rPr>
      </w:pPr>
    </w:p>
    <w:p w:rsidR="00CA2C4D" w:rsidRPr="00CA2C4D" w:rsidRDefault="00CA2C4D" w:rsidP="00CA2C4D">
      <w:pPr>
        <w:widowControl w:val="0"/>
        <w:shd w:val="clear" w:color="auto" w:fill="FFFFFF"/>
        <w:suppressAutoHyphens/>
        <w:autoSpaceDE w:val="0"/>
        <w:autoSpaceDN w:val="0"/>
        <w:adjustRightInd w:val="0"/>
        <w:spacing w:after="0" w:line="240" w:lineRule="auto"/>
        <w:ind w:firstLine="709"/>
        <w:jc w:val="center"/>
        <w:rPr>
          <w:rFonts w:ascii="Times New Roman" w:eastAsia="Times New Roman CYR" w:hAnsi="Times New Roman"/>
          <w:bCs/>
          <w:color w:val="000000"/>
          <w:sz w:val="24"/>
          <w:szCs w:val="24"/>
          <w:lang w:eastAsia="ru-RU" w:bidi="ru-RU"/>
        </w:rPr>
      </w:pPr>
    </w:p>
    <w:p w:rsidR="00CA2C4D" w:rsidRPr="00CA2C4D" w:rsidRDefault="00CA2C4D" w:rsidP="00CA2C4D">
      <w:pPr>
        <w:widowControl w:val="0"/>
        <w:shd w:val="clear" w:color="auto" w:fill="FFFFFF"/>
        <w:suppressAutoHyphens/>
        <w:autoSpaceDE w:val="0"/>
        <w:autoSpaceDN w:val="0"/>
        <w:adjustRightInd w:val="0"/>
        <w:spacing w:after="0" w:line="240" w:lineRule="auto"/>
        <w:ind w:firstLine="709"/>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4. Ресурсное обеспечение подпрограммы</w:t>
      </w:r>
    </w:p>
    <w:p w:rsidR="00CA2C4D" w:rsidRPr="00CA2C4D" w:rsidRDefault="00CA2C4D" w:rsidP="00CA2C4D">
      <w:pPr>
        <w:widowControl w:val="0"/>
        <w:suppressAutoHyphens/>
        <w:autoSpaceDE w:val="0"/>
        <w:spacing w:after="0" w:line="240" w:lineRule="auto"/>
        <w:ind w:firstLine="540"/>
        <w:jc w:val="center"/>
        <w:rPr>
          <w:rFonts w:ascii="Times New Roman" w:eastAsia="Times New Roman CYR" w:hAnsi="Times New Roman"/>
          <w:b/>
          <w:sz w:val="24"/>
          <w:szCs w:val="24"/>
          <w:lang w:eastAsia="ru-RU" w:bidi="ru-RU"/>
        </w:rPr>
      </w:pPr>
    </w:p>
    <w:p w:rsidR="00CA2C4D" w:rsidRPr="00CA2C4D" w:rsidRDefault="00CA2C4D" w:rsidP="00CA2C4D">
      <w:pPr>
        <w:suppressAutoHyphens/>
        <w:spacing w:after="0" w:line="240" w:lineRule="auto"/>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Таблица 2. Ресурсное обеспечение реализации мероприятий программы</w:t>
      </w:r>
    </w:p>
    <w:p w:rsidR="00CA2C4D" w:rsidRPr="00CA2C4D" w:rsidRDefault="00CA2C4D" w:rsidP="00CA2C4D">
      <w:pPr>
        <w:suppressAutoHyphens/>
        <w:spacing w:after="0" w:line="240" w:lineRule="auto"/>
        <w:jc w:val="right"/>
        <w:rPr>
          <w:rFonts w:ascii="Times New Roman" w:eastAsia="Times New Roman" w:hAnsi="Times New Roman"/>
          <w:bCs/>
          <w:sz w:val="24"/>
          <w:szCs w:val="24"/>
          <w:lang w:eastAsia="ar-SA"/>
        </w:rPr>
      </w:pPr>
      <w:r w:rsidRPr="00CA2C4D">
        <w:rPr>
          <w:rFonts w:ascii="Times New Roman" w:eastAsia="Times New Roman" w:hAnsi="Times New Roman"/>
          <w:b/>
          <w:bCs/>
          <w:sz w:val="24"/>
          <w:szCs w:val="24"/>
          <w:lang w:eastAsia="ar-SA"/>
        </w:rPr>
        <w:tab/>
        <w:t xml:space="preserve">       (</w:t>
      </w:r>
      <w:proofErr w:type="spellStart"/>
      <w:r w:rsidRPr="00CA2C4D">
        <w:rPr>
          <w:rFonts w:ascii="Times New Roman" w:eastAsia="Times New Roman" w:hAnsi="Times New Roman"/>
          <w:bCs/>
          <w:sz w:val="24"/>
          <w:szCs w:val="24"/>
          <w:lang w:eastAsia="ar-SA"/>
        </w:rPr>
        <w:t>тыс.руб</w:t>
      </w:r>
      <w:proofErr w:type="spellEnd"/>
      <w:r w:rsidRPr="00CA2C4D">
        <w:rPr>
          <w:rFonts w:ascii="Times New Roman" w:eastAsia="Times New Roman" w:hAnsi="Times New Roman"/>
          <w:bCs/>
          <w:sz w:val="24"/>
          <w:szCs w:val="24"/>
          <w:lang w:eastAsia="ar-SA"/>
        </w:rPr>
        <w:t>.)</w:t>
      </w:r>
    </w:p>
    <w:tbl>
      <w:tblPr>
        <w:tblW w:w="979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5120"/>
        <w:gridCol w:w="993"/>
        <w:gridCol w:w="992"/>
        <w:gridCol w:w="992"/>
        <w:gridCol w:w="992"/>
      </w:tblGrid>
      <w:tr w:rsidR="00CA2C4D" w:rsidRPr="00CA2C4D" w:rsidTr="00594861">
        <w:tc>
          <w:tcPr>
            <w:tcW w:w="703" w:type="dxa"/>
            <w:shd w:val="clear" w:color="auto" w:fill="auto"/>
            <w:vAlign w:val="center"/>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 п/п</w:t>
            </w:r>
          </w:p>
        </w:tc>
        <w:tc>
          <w:tcPr>
            <w:tcW w:w="5120" w:type="dxa"/>
            <w:shd w:val="clear" w:color="auto" w:fill="auto"/>
            <w:vAlign w:val="center"/>
          </w:tcPr>
          <w:p w:rsidR="00CA2C4D" w:rsidRPr="00CA2C4D" w:rsidRDefault="00CA2C4D" w:rsidP="00CA2C4D">
            <w:pPr>
              <w:keepNext/>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Наименование мероприятия/ Источник ресурсного обеспечения</w:t>
            </w:r>
          </w:p>
        </w:tc>
        <w:tc>
          <w:tcPr>
            <w:tcW w:w="993" w:type="dxa"/>
            <w:shd w:val="clear" w:color="auto" w:fill="auto"/>
            <w:vAlign w:val="center"/>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2017г.</w:t>
            </w:r>
          </w:p>
        </w:tc>
        <w:tc>
          <w:tcPr>
            <w:tcW w:w="992" w:type="dxa"/>
            <w:shd w:val="clear" w:color="auto" w:fill="auto"/>
            <w:vAlign w:val="center"/>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2018г.</w:t>
            </w:r>
          </w:p>
        </w:tc>
        <w:tc>
          <w:tcPr>
            <w:tcW w:w="992" w:type="dxa"/>
            <w:shd w:val="clear" w:color="auto" w:fill="auto"/>
            <w:vAlign w:val="center"/>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2019г.</w:t>
            </w:r>
          </w:p>
        </w:tc>
        <w:tc>
          <w:tcPr>
            <w:tcW w:w="992" w:type="dxa"/>
            <w:shd w:val="clear" w:color="auto" w:fill="auto"/>
            <w:vAlign w:val="center"/>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2020г.</w:t>
            </w:r>
          </w:p>
        </w:tc>
      </w:tr>
      <w:tr w:rsidR="00CA2C4D" w:rsidRPr="00CA2C4D" w:rsidTr="00594861">
        <w:tc>
          <w:tcPr>
            <w:tcW w:w="5823" w:type="dxa"/>
            <w:gridSpan w:val="2"/>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Подпрограмма «Обеспечение безопасного участия детей в дорожном движении», всего</w:t>
            </w:r>
          </w:p>
        </w:tc>
        <w:tc>
          <w:tcPr>
            <w:tcW w:w="993"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r w:rsidR="00CA2C4D" w:rsidRPr="00CA2C4D" w:rsidTr="00594861">
        <w:trPr>
          <w:trHeight w:val="345"/>
        </w:trPr>
        <w:tc>
          <w:tcPr>
            <w:tcW w:w="5823" w:type="dxa"/>
            <w:gridSpan w:val="2"/>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xml:space="preserve"> бюджетные ассигнования</w:t>
            </w:r>
          </w:p>
        </w:tc>
        <w:tc>
          <w:tcPr>
            <w:tcW w:w="993"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r w:rsidR="00CA2C4D" w:rsidRPr="00CA2C4D" w:rsidTr="00594861">
        <w:tc>
          <w:tcPr>
            <w:tcW w:w="5823" w:type="dxa"/>
            <w:gridSpan w:val="2"/>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бюджет Тейковского муниципального района</w:t>
            </w:r>
          </w:p>
        </w:tc>
        <w:tc>
          <w:tcPr>
            <w:tcW w:w="993"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r w:rsidR="00CA2C4D" w:rsidRPr="00CA2C4D" w:rsidTr="00594861">
        <w:tc>
          <w:tcPr>
            <w:tcW w:w="5823" w:type="dxa"/>
            <w:gridSpan w:val="2"/>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областной бюджет</w:t>
            </w:r>
          </w:p>
        </w:tc>
        <w:tc>
          <w:tcPr>
            <w:tcW w:w="993"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r w:rsidR="00CA2C4D" w:rsidRPr="00CA2C4D" w:rsidTr="00594861">
        <w:tc>
          <w:tcPr>
            <w:tcW w:w="5823" w:type="dxa"/>
            <w:gridSpan w:val="2"/>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федеральный бюджет</w:t>
            </w:r>
          </w:p>
        </w:tc>
        <w:tc>
          <w:tcPr>
            <w:tcW w:w="993"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r w:rsidR="00CA2C4D" w:rsidRPr="00CA2C4D" w:rsidTr="00594861">
        <w:tc>
          <w:tcPr>
            <w:tcW w:w="703" w:type="dxa"/>
            <w:vMerge w:val="restart"/>
            <w:shd w:val="clear" w:color="auto" w:fill="auto"/>
          </w:tcPr>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1.</w:t>
            </w:r>
          </w:p>
        </w:tc>
        <w:tc>
          <w:tcPr>
            <w:tcW w:w="5120" w:type="dxa"/>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Мероприятия по формированию системы профилактических мероприятий среди детей, сокращению детского дорожно-транспортного травматизма;</w:t>
            </w:r>
          </w:p>
        </w:tc>
        <w:tc>
          <w:tcPr>
            <w:tcW w:w="993"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r w:rsidR="00CA2C4D" w:rsidRPr="00CA2C4D" w:rsidTr="00594861">
        <w:tc>
          <w:tcPr>
            <w:tcW w:w="703" w:type="dxa"/>
            <w:vMerge/>
            <w:shd w:val="clear" w:color="auto" w:fill="auto"/>
          </w:tcPr>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p>
        </w:tc>
        <w:tc>
          <w:tcPr>
            <w:tcW w:w="5120" w:type="dxa"/>
            <w:shd w:val="clear" w:color="auto" w:fill="auto"/>
          </w:tcPr>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бюджетные ассигнования</w:t>
            </w:r>
          </w:p>
        </w:tc>
        <w:tc>
          <w:tcPr>
            <w:tcW w:w="993"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r w:rsidR="00CA2C4D" w:rsidRPr="00CA2C4D" w:rsidTr="00594861">
        <w:tc>
          <w:tcPr>
            <w:tcW w:w="703" w:type="dxa"/>
            <w:vMerge/>
            <w:shd w:val="clear" w:color="auto" w:fill="auto"/>
          </w:tcPr>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p>
        </w:tc>
        <w:tc>
          <w:tcPr>
            <w:tcW w:w="5120" w:type="dxa"/>
            <w:shd w:val="clear" w:color="auto" w:fill="auto"/>
          </w:tcPr>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бюджет Тейковского муниципального района</w:t>
            </w:r>
          </w:p>
        </w:tc>
        <w:tc>
          <w:tcPr>
            <w:tcW w:w="993"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r w:rsidR="00CA2C4D" w:rsidRPr="00CA2C4D" w:rsidTr="00594861">
        <w:tc>
          <w:tcPr>
            <w:tcW w:w="703" w:type="dxa"/>
            <w:vMerge/>
            <w:shd w:val="clear" w:color="auto" w:fill="auto"/>
          </w:tcPr>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p>
        </w:tc>
        <w:tc>
          <w:tcPr>
            <w:tcW w:w="5120" w:type="dxa"/>
            <w:shd w:val="clear" w:color="auto" w:fill="auto"/>
          </w:tcPr>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областной бюджет</w:t>
            </w:r>
          </w:p>
        </w:tc>
        <w:tc>
          <w:tcPr>
            <w:tcW w:w="993"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r w:rsidR="00CA2C4D" w:rsidRPr="00CA2C4D" w:rsidTr="00594861">
        <w:tc>
          <w:tcPr>
            <w:tcW w:w="703" w:type="dxa"/>
            <w:vMerge/>
            <w:shd w:val="clear" w:color="auto" w:fill="auto"/>
          </w:tcPr>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p>
        </w:tc>
        <w:tc>
          <w:tcPr>
            <w:tcW w:w="5120" w:type="dxa"/>
            <w:shd w:val="clear" w:color="auto" w:fill="auto"/>
          </w:tcPr>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федеральный бюджет</w:t>
            </w:r>
          </w:p>
        </w:tc>
        <w:tc>
          <w:tcPr>
            <w:tcW w:w="993"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bl>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p>
    <w:p w:rsidR="00CA2C4D" w:rsidRPr="00CA2C4D" w:rsidRDefault="00CA2C4D" w:rsidP="00CA2C4D">
      <w:pPr>
        <w:widowControl w:val="0"/>
        <w:tabs>
          <w:tab w:val="left" w:pos="7875"/>
        </w:tabs>
        <w:suppressAutoHyphens/>
        <w:autoSpaceDE w:val="0"/>
        <w:snapToGrid w:val="0"/>
        <w:spacing w:after="0" w:line="240" w:lineRule="auto"/>
        <w:jc w:val="right"/>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br w:type="page"/>
      </w:r>
      <w:r w:rsidRPr="00CA2C4D">
        <w:rPr>
          <w:rFonts w:ascii="Times New Roman" w:eastAsia="Times New Roman CYR" w:hAnsi="Times New Roman"/>
          <w:sz w:val="24"/>
          <w:szCs w:val="24"/>
          <w:lang w:eastAsia="ru-RU" w:bidi="ru-RU"/>
        </w:rPr>
        <w:lastRenderedPageBreak/>
        <w:t>Приложение № 2</w:t>
      </w:r>
    </w:p>
    <w:p w:rsidR="00CA2C4D" w:rsidRPr="00CA2C4D" w:rsidRDefault="00CA2C4D" w:rsidP="00CA2C4D">
      <w:pPr>
        <w:widowControl w:val="0"/>
        <w:tabs>
          <w:tab w:val="left" w:pos="7875"/>
        </w:tabs>
        <w:suppressAutoHyphens/>
        <w:autoSpaceDE w:val="0"/>
        <w:snapToGrid w:val="0"/>
        <w:spacing w:after="0" w:line="240" w:lineRule="auto"/>
        <w:jc w:val="right"/>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к муниципальной программе</w:t>
      </w:r>
    </w:p>
    <w:p w:rsidR="00CA2C4D" w:rsidRPr="00CA2C4D" w:rsidRDefault="00CA2C4D" w:rsidP="00CA2C4D">
      <w:pPr>
        <w:widowControl w:val="0"/>
        <w:tabs>
          <w:tab w:val="left" w:pos="7875"/>
        </w:tabs>
        <w:suppressAutoHyphens/>
        <w:autoSpaceDE w:val="0"/>
        <w:snapToGrid w:val="0"/>
        <w:spacing w:after="0" w:line="240" w:lineRule="auto"/>
        <w:jc w:val="right"/>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 xml:space="preserve"> «Повышение безопасности </w:t>
      </w:r>
    </w:p>
    <w:p w:rsidR="00CA2C4D" w:rsidRPr="00CA2C4D" w:rsidRDefault="00CA2C4D" w:rsidP="00CA2C4D">
      <w:pPr>
        <w:widowControl w:val="0"/>
        <w:tabs>
          <w:tab w:val="left" w:pos="7875"/>
        </w:tabs>
        <w:suppressAutoHyphens/>
        <w:autoSpaceDE w:val="0"/>
        <w:snapToGrid w:val="0"/>
        <w:spacing w:after="0" w:line="240" w:lineRule="auto"/>
        <w:jc w:val="right"/>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 xml:space="preserve">дорожного движения на территории </w:t>
      </w:r>
    </w:p>
    <w:p w:rsidR="00CA2C4D" w:rsidRPr="00CA2C4D" w:rsidRDefault="00CA2C4D" w:rsidP="00CA2C4D">
      <w:pPr>
        <w:widowControl w:val="0"/>
        <w:tabs>
          <w:tab w:val="left" w:pos="7875"/>
        </w:tabs>
        <w:suppressAutoHyphens/>
        <w:autoSpaceDE w:val="0"/>
        <w:snapToGrid w:val="0"/>
        <w:spacing w:after="0" w:line="240" w:lineRule="auto"/>
        <w:jc w:val="right"/>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Тейковского муниципального района</w:t>
      </w:r>
    </w:p>
    <w:p w:rsidR="00CA2C4D" w:rsidRPr="00CA2C4D" w:rsidRDefault="00CA2C4D" w:rsidP="00CA2C4D">
      <w:pPr>
        <w:widowControl w:val="0"/>
        <w:tabs>
          <w:tab w:val="left" w:pos="7875"/>
        </w:tabs>
        <w:suppressAutoHyphens/>
        <w:autoSpaceDE w:val="0"/>
        <w:snapToGrid w:val="0"/>
        <w:spacing w:after="0" w:line="240" w:lineRule="auto"/>
        <w:jc w:val="right"/>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 xml:space="preserve"> на 2017-2020 годы»</w:t>
      </w:r>
    </w:p>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 xml:space="preserve"> </w:t>
      </w:r>
    </w:p>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p>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b/>
          <w:sz w:val="24"/>
          <w:szCs w:val="24"/>
          <w:lang w:eastAsia="ru-RU" w:bidi="ru-RU"/>
        </w:rPr>
      </w:pPr>
      <w:r w:rsidRPr="00CA2C4D">
        <w:rPr>
          <w:rFonts w:ascii="Times New Roman" w:eastAsia="Times New Roman CYR" w:hAnsi="Times New Roman"/>
          <w:b/>
          <w:sz w:val="24"/>
          <w:szCs w:val="24"/>
          <w:lang w:eastAsia="ru-RU" w:bidi="ru-RU"/>
        </w:rPr>
        <w:t>Подпрограмма</w:t>
      </w:r>
    </w:p>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b/>
          <w:sz w:val="24"/>
          <w:szCs w:val="24"/>
          <w:lang w:eastAsia="ru-RU" w:bidi="ru-RU"/>
        </w:rPr>
      </w:pPr>
      <w:r w:rsidRPr="00CA2C4D">
        <w:rPr>
          <w:rFonts w:ascii="Times New Roman" w:eastAsia="Times New Roman CYR" w:hAnsi="Times New Roman"/>
          <w:b/>
          <w:sz w:val="24"/>
          <w:szCs w:val="24"/>
          <w:lang w:eastAsia="ru-RU" w:bidi="ru-RU"/>
        </w:rPr>
        <w:t xml:space="preserve">«Развитие системы организации движения транспортных средств и пешеходов, повышение безопасности дорожных условий» </w:t>
      </w:r>
    </w:p>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b/>
          <w:sz w:val="24"/>
          <w:szCs w:val="24"/>
          <w:lang w:eastAsia="ru-RU" w:bidi="ru-RU"/>
        </w:rPr>
      </w:pPr>
    </w:p>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b/>
          <w:sz w:val="24"/>
          <w:szCs w:val="24"/>
          <w:lang w:eastAsia="ru-RU" w:bidi="ru-RU"/>
        </w:rPr>
      </w:pPr>
      <w:r w:rsidRPr="00CA2C4D">
        <w:rPr>
          <w:rFonts w:ascii="Times New Roman" w:eastAsia="Times New Roman CYR" w:hAnsi="Times New Roman"/>
          <w:b/>
          <w:sz w:val="24"/>
          <w:szCs w:val="24"/>
          <w:lang w:eastAsia="ru-RU" w:bidi="ru-RU"/>
        </w:rPr>
        <w:t>1. Паспорт подпрограммы</w:t>
      </w:r>
    </w:p>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p>
    <w:tbl>
      <w:tblPr>
        <w:tblW w:w="0" w:type="auto"/>
        <w:tblInd w:w="108" w:type="dxa"/>
        <w:tblLayout w:type="fixed"/>
        <w:tblLook w:val="0000" w:firstRow="0" w:lastRow="0" w:firstColumn="0" w:lastColumn="0" w:noHBand="0" w:noVBand="0"/>
      </w:tblPr>
      <w:tblGrid>
        <w:gridCol w:w="2628"/>
        <w:gridCol w:w="7011"/>
      </w:tblGrid>
      <w:tr w:rsidR="00CA2C4D" w:rsidRPr="00CA2C4D" w:rsidTr="00981528">
        <w:tc>
          <w:tcPr>
            <w:tcW w:w="2628"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Наименование подпрограммы</w:t>
            </w:r>
          </w:p>
        </w:tc>
        <w:tc>
          <w:tcPr>
            <w:tcW w:w="7011" w:type="dxa"/>
            <w:tcBorders>
              <w:top w:val="single" w:sz="4" w:space="0" w:color="000000"/>
              <w:left w:val="single" w:sz="4" w:space="0" w:color="000000"/>
              <w:bottom w:val="single" w:sz="4" w:space="0" w:color="000000"/>
              <w:right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xml:space="preserve">Развитие системы организации движения транспортных средств и пешеходов, повышение безопасности дорожных условий </w:t>
            </w:r>
          </w:p>
        </w:tc>
      </w:tr>
      <w:tr w:rsidR="00CA2C4D" w:rsidRPr="00CA2C4D" w:rsidTr="00981528">
        <w:tc>
          <w:tcPr>
            <w:tcW w:w="2628"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xml:space="preserve">Срок реализации подпрограммы </w:t>
            </w:r>
          </w:p>
        </w:tc>
        <w:tc>
          <w:tcPr>
            <w:tcW w:w="7011" w:type="dxa"/>
            <w:tcBorders>
              <w:top w:val="single" w:sz="4" w:space="0" w:color="000000"/>
              <w:left w:val="single" w:sz="4" w:space="0" w:color="000000"/>
              <w:bottom w:val="single" w:sz="4" w:space="0" w:color="000000"/>
              <w:right w:val="single" w:sz="4" w:space="0" w:color="000000"/>
            </w:tcBorders>
            <w:shd w:val="clear" w:color="auto" w:fill="auto"/>
          </w:tcPr>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2017-2020гг.</w:t>
            </w:r>
          </w:p>
        </w:tc>
      </w:tr>
      <w:tr w:rsidR="00CA2C4D" w:rsidRPr="00CA2C4D" w:rsidTr="00981528">
        <w:tc>
          <w:tcPr>
            <w:tcW w:w="2628"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Исполнители подпрограммы</w:t>
            </w:r>
          </w:p>
        </w:tc>
        <w:tc>
          <w:tcPr>
            <w:tcW w:w="7011" w:type="dxa"/>
            <w:tcBorders>
              <w:top w:val="single" w:sz="4" w:space="0" w:color="000000"/>
              <w:left w:val="single" w:sz="4" w:space="0" w:color="000000"/>
              <w:bottom w:val="single" w:sz="4" w:space="0" w:color="000000"/>
              <w:right w:val="single" w:sz="4" w:space="0" w:color="000000"/>
            </w:tcBorders>
            <w:shd w:val="clear" w:color="auto" w:fill="auto"/>
          </w:tcPr>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Управление координации жилищно-коммунального, дорожного хозяйства и градостроительства</w:t>
            </w:r>
          </w:p>
        </w:tc>
      </w:tr>
      <w:tr w:rsidR="00CA2C4D" w:rsidRPr="00CA2C4D" w:rsidTr="00981528">
        <w:tc>
          <w:tcPr>
            <w:tcW w:w="2628"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Цели подпрограммы</w:t>
            </w:r>
          </w:p>
        </w:tc>
        <w:tc>
          <w:tcPr>
            <w:tcW w:w="7011" w:type="dxa"/>
            <w:tcBorders>
              <w:top w:val="single" w:sz="4" w:space="0" w:color="000000"/>
              <w:left w:val="single" w:sz="4" w:space="0" w:color="000000"/>
              <w:bottom w:val="single" w:sz="4" w:space="0" w:color="000000"/>
              <w:right w:val="single" w:sz="4" w:space="0" w:color="000000"/>
            </w:tcBorders>
            <w:shd w:val="clear" w:color="auto" w:fill="auto"/>
          </w:tcPr>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Совершенствование организации движения транспорта и пешеходов на территории Тейковского муниципального района;</w:t>
            </w:r>
          </w:p>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Своевременное выявление, ликвидация и профилактика возникновения опасных участков (концентрации аварийности) на автомобильных дорогах общего пользования в Тейковского муниципальном районе;</w:t>
            </w:r>
          </w:p>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Снижение уровня аварийности на автомобильных дорогах общего пользования местного значения Тейковского муниципального района.</w:t>
            </w:r>
          </w:p>
        </w:tc>
      </w:tr>
      <w:tr w:rsidR="00CA2C4D" w:rsidRPr="00CA2C4D" w:rsidTr="00981528">
        <w:tc>
          <w:tcPr>
            <w:tcW w:w="2628"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Объемы ресурсного обеспечения подпрограммы</w:t>
            </w:r>
          </w:p>
        </w:tc>
        <w:tc>
          <w:tcPr>
            <w:tcW w:w="7011" w:type="dxa"/>
            <w:tcBorders>
              <w:top w:val="single" w:sz="4" w:space="0" w:color="000000"/>
              <w:left w:val="single" w:sz="4" w:space="0" w:color="000000"/>
              <w:bottom w:val="single" w:sz="4" w:space="0" w:color="000000"/>
              <w:right w:val="single" w:sz="4" w:space="0" w:color="000000"/>
            </w:tcBorders>
            <w:shd w:val="clear" w:color="auto" w:fill="auto"/>
          </w:tcPr>
          <w:p w:rsidR="00CA2C4D" w:rsidRPr="00CA2C4D" w:rsidRDefault="00CA2C4D" w:rsidP="00CA2C4D">
            <w:pPr>
              <w:suppressAutoHyphens/>
              <w:spacing w:after="0" w:line="240" w:lineRule="auto"/>
              <w:rPr>
                <w:rFonts w:ascii="Times New Roman" w:eastAsia="Times New Roman" w:hAnsi="Times New Roman"/>
                <w:sz w:val="24"/>
                <w:szCs w:val="24"/>
                <w:u w:val="single"/>
                <w:lang w:eastAsia="ar-SA"/>
              </w:rPr>
            </w:pPr>
            <w:r w:rsidRPr="00CA2C4D">
              <w:rPr>
                <w:rFonts w:ascii="Times New Roman" w:eastAsia="Times New Roman" w:hAnsi="Times New Roman"/>
                <w:sz w:val="24"/>
                <w:szCs w:val="24"/>
                <w:u w:val="single"/>
                <w:lang w:eastAsia="ar-SA"/>
              </w:rPr>
              <w:t>Общий объем бюджетных ассигнований:</w:t>
            </w:r>
          </w:p>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2017 год - 0,0 тыс. руб.</w:t>
            </w:r>
          </w:p>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xml:space="preserve">2018 год - 250,0 тыс. руб. </w:t>
            </w:r>
          </w:p>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2019 год - 250,0 тыс. руб.</w:t>
            </w:r>
          </w:p>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2020 год - 250,0 тыс. руб.</w:t>
            </w:r>
          </w:p>
          <w:p w:rsidR="00CA2C4D" w:rsidRPr="00CA2C4D" w:rsidRDefault="00CA2C4D" w:rsidP="00CA2C4D">
            <w:pPr>
              <w:suppressAutoHyphens/>
              <w:spacing w:after="0" w:line="240" w:lineRule="auto"/>
              <w:rPr>
                <w:rFonts w:ascii="Times New Roman" w:eastAsia="Times New Roman" w:hAnsi="Times New Roman"/>
                <w:sz w:val="24"/>
                <w:szCs w:val="24"/>
                <w:lang w:eastAsia="ar-SA"/>
              </w:rPr>
            </w:pPr>
          </w:p>
          <w:p w:rsidR="00CA2C4D" w:rsidRPr="00CA2C4D" w:rsidRDefault="00CA2C4D" w:rsidP="00CA2C4D">
            <w:pPr>
              <w:suppressAutoHyphens/>
              <w:spacing w:after="0" w:line="240" w:lineRule="auto"/>
              <w:rPr>
                <w:rFonts w:ascii="Times New Roman" w:eastAsia="Times New Roman" w:hAnsi="Times New Roman"/>
                <w:sz w:val="24"/>
                <w:szCs w:val="24"/>
                <w:u w:val="single"/>
                <w:lang w:eastAsia="ar-SA"/>
              </w:rPr>
            </w:pPr>
            <w:r w:rsidRPr="00CA2C4D">
              <w:rPr>
                <w:rFonts w:ascii="Times New Roman" w:eastAsia="Times New Roman" w:hAnsi="Times New Roman"/>
                <w:sz w:val="24"/>
                <w:szCs w:val="24"/>
                <w:u w:val="single"/>
                <w:lang w:eastAsia="ar-SA"/>
              </w:rPr>
              <w:t>Бюджет Тейковского муниципального района:</w:t>
            </w:r>
          </w:p>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2017 год - 0,0 тыс. руб.</w:t>
            </w:r>
          </w:p>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xml:space="preserve">2018 год - 250,0 тыс. руб. </w:t>
            </w:r>
          </w:p>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2019 год - 250,0 тыс. руб.</w:t>
            </w:r>
          </w:p>
          <w:p w:rsidR="00CA2C4D" w:rsidRPr="00CA2C4D" w:rsidRDefault="00CA2C4D" w:rsidP="00CA2C4D">
            <w:pPr>
              <w:suppressAutoHyphens/>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2020 год - 250,0 тыс. руб.</w:t>
            </w:r>
          </w:p>
        </w:tc>
      </w:tr>
    </w:tbl>
    <w:p w:rsidR="00CA2C4D" w:rsidRPr="00CA2C4D" w:rsidRDefault="00CA2C4D" w:rsidP="00CA2C4D">
      <w:pPr>
        <w:suppressAutoHyphens/>
        <w:spacing w:after="0" w:line="240" w:lineRule="auto"/>
        <w:jc w:val="both"/>
        <w:rPr>
          <w:rFonts w:ascii="Times New Roman" w:eastAsia="Times New Roman" w:hAnsi="Times New Roman"/>
          <w:sz w:val="24"/>
          <w:szCs w:val="24"/>
          <w:lang w:eastAsia="ar-SA"/>
        </w:rPr>
      </w:pPr>
    </w:p>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p>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b/>
          <w:bCs/>
          <w:sz w:val="24"/>
          <w:szCs w:val="24"/>
          <w:lang w:eastAsia="ru-RU" w:bidi="ru-RU"/>
        </w:rPr>
      </w:pPr>
      <w:r w:rsidRPr="00CA2C4D">
        <w:rPr>
          <w:rFonts w:ascii="Times New Roman" w:eastAsia="Times New Roman CYR" w:hAnsi="Times New Roman"/>
          <w:b/>
          <w:bCs/>
          <w:sz w:val="24"/>
          <w:szCs w:val="24"/>
          <w:lang w:eastAsia="ru-RU" w:bidi="ru-RU"/>
        </w:rPr>
        <w:t>2. Ожидаемые результаты реализации подпрограммы</w:t>
      </w:r>
    </w:p>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b/>
          <w:bCs/>
          <w:sz w:val="24"/>
          <w:szCs w:val="24"/>
          <w:lang w:eastAsia="ru-RU" w:bidi="ru-RU"/>
        </w:rPr>
      </w:pPr>
    </w:p>
    <w:p w:rsidR="00CA2C4D" w:rsidRPr="00CA2C4D" w:rsidRDefault="00CA2C4D" w:rsidP="00CA2C4D">
      <w:pPr>
        <w:widowControl w:val="0"/>
        <w:suppressAutoHyphens/>
        <w:autoSpaceDE w:val="0"/>
        <w:snapToGrid w:val="0"/>
        <w:spacing w:after="0" w:line="240" w:lineRule="auto"/>
        <w:ind w:firstLine="709"/>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Реализация подпрограммы позволит в 2017-2020 годах обеспечить разработку проектов организации дорожного движения на 42 автомобильные дороги общего пользования местного значения Тейковского муниципального района, право собственности на которые оформлено, а в дальнейшем приступить к их реализации. Указанные мероприятия будут способствовать снижению уровня аварийности на дорогах и обеспечат необходимый уровень информационного обеспечения участников движения.</w:t>
      </w:r>
    </w:p>
    <w:p w:rsidR="00CA2C4D" w:rsidRPr="00CA2C4D" w:rsidRDefault="00CA2C4D" w:rsidP="00CA2C4D">
      <w:pPr>
        <w:widowControl w:val="0"/>
        <w:suppressAutoHyphens/>
        <w:autoSpaceDE w:val="0"/>
        <w:snapToGrid w:val="0"/>
        <w:spacing w:after="0" w:line="240" w:lineRule="auto"/>
        <w:ind w:firstLine="709"/>
        <w:jc w:val="both"/>
        <w:rPr>
          <w:rFonts w:ascii="Times New Roman" w:eastAsia="Times New Roman CYR" w:hAnsi="Times New Roman"/>
          <w:bCs/>
          <w:sz w:val="24"/>
          <w:szCs w:val="24"/>
          <w:lang w:eastAsia="ru-RU" w:bidi="ru-RU"/>
        </w:rPr>
      </w:pPr>
    </w:p>
    <w:p w:rsidR="00CA2C4D" w:rsidRPr="00CA2C4D" w:rsidRDefault="00CA2C4D" w:rsidP="00CA2C4D">
      <w:pPr>
        <w:widowControl w:val="0"/>
        <w:suppressAutoHyphens/>
        <w:autoSpaceDE w:val="0"/>
        <w:snapToGrid w:val="0"/>
        <w:spacing w:after="0" w:line="240" w:lineRule="auto"/>
        <w:ind w:firstLine="709"/>
        <w:jc w:val="both"/>
        <w:rPr>
          <w:rFonts w:ascii="Times New Roman" w:eastAsia="Times New Roman CYR" w:hAnsi="Times New Roman"/>
          <w:bCs/>
          <w:sz w:val="24"/>
          <w:szCs w:val="24"/>
          <w:lang w:eastAsia="ru-RU" w:bidi="ru-RU"/>
        </w:rPr>
      </w:pPr>
    </w:p>
    <w:p w:rsidR="00CA2C4D" w:rsidRPr="00CA2C4D" w:rsidRDefault="00CA2C4D" w:rsidP="00CA2C4D">
      <w:pPr>
        <w:widowControl w:val="0"/>
        <w:suppressAutoHyphens/>
        <w:autoSpaceDE w:val="0"/>
        <w:snapToGrid w:val="0"/>
        <w:spacing w:after="0" w:line="240" w:lineRule="auto"/>
        <w:ind w:firstLine="709"/>
        <w:jc w:val="both"/>
        <w:rPr>
          <w:rFonts w:ascii="Times New Roman" w:eastAsia="Times New Roman CYR" w:hAnsi="Times New Roman"/>
          <w:bCs/>
          <w:sz w:val="24"/>
          <w:szCs w:val="24"/>
          <w:lang w:eastAsia="ru-RU" w:bidi="ru-RU"/>
        </w:rPr>
      </w:pPr>
    </w:p>
    <w:p w:rsidR="00CA2C4D" w:rsidRPr="00CA2C4D" w:rsidRDefault="00CA2C4D" w:rsidP="00CA2C4D">
      <w:pPr>
        <w:widowControl w:val="0"/>
        <w:suppressAutoHyphens/>
        <w:autoSpaceDE w:val="0"/>
        <w:snapToGrid w:val="0"/>
        <w:spacing w:after="0" w:line="240" w:lineRule="auto"/>
        <w:ind w:firstLine="709"/>
        <w:jc w:val="both"/>
        <w:rPr>
          <w:rFonts w:ascii="Times New Roman" w:eastAsia="Times New Roman CYR" w:hAnsi="Times New Roman"/>
          <w:bCs/>
          <w:sz w:val="24"/>
          <w:szCs w:val="24"/>
          <w:lang w:eastAsia="ru-RU" w:bidi="ru-RU"/>
        </w:rPr>
      </w:pPr>
    </w:p>
    <w:p w:rsidR="00CA2C4D" w:rsidRPr="00CA2C4D" w:rsidRDefault="00CA2C4D" w:rsidP="00CA2C4D">
      <w:pPr>
        <w:widowControl w:val="0"/>
        <w:suppressAutoHyphens/>
        <w:autoSpaceDE w:val="0"/>
        <w:snapToGrid w:val="0"/>
        <w:spacing w:after="0" w:line="240" w:lineRule="auto"/>
        <w:ind w:firstLine="709"/>
        <w:jc w:val="both"/>
        <w:rPr>
          <w:rFonts w:ascii="Times New Roman" w:eastAsia="Times New Roman CYR" w:hAnsi="Times New Roman"/>
          <w:bCs/>
          <w:sz w:val="24"/>
          <w:szCs w:val="24"/>
          <w:lang w:eastAsia="ru-RU" w:bidi="ru-RU"/>
        </w:rPr>
      </w:pPr>
    </w:p>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xml:space="preserve">Таблица 1. Сведения о целевых индикаторах (показателях) реализации подпрограммы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376"/>
        <w:gridCol w:w="838"/>
        <w:gridCol w:w="1430"/>
        <w:gridCol w:w="1417"/>
        <w:gridCol w:w="1134"/>
        <w:gridCol w:w="1149"/>
      </w:tblGrid>
      <w:tr w:rsidR="00CA2C4D" w:rsidRPr="00CA2C4D" w:rsidTr="00981528">
        <w:tc>
          <w:tcPr>
            <w:tcW w:w="560" w:type="dxa"/>
            <w:vMerge w:val="restart"/>
            <w:shd w:val="clear" w:color="auto" w:fill="auto"/>
            <w:vAlign w:val="center"/>
          </w:tcPr>
          <w:p w:rsidR="00CA2C4D" w:rsidRPr="00CA2C4D" w:rsidRDefault="00CA2C4D" w:rsidP="00CA2C4D">
            <w:pPr>
              <w:suppressAutoHyphens/>
              <w:snapToGrid w:val="0"/>
              <w:spacing w:after="0" w:line="240" w:lineRule="auto"/>
              <w:jc w:val="center"/>
              <w:rPr>
                <w:rFonts w:ascii="Times New Roman" w:eastAsia="Times New Roman CYR" w:hAnsi="Times New Roman"/>
                <w:bCs/>
                <w:sz w:val="24"/>
                <w:szCs w:val="24"/>
                <w:lang w:eastAsia="ru-RU" w:bidi="ru-RU"/>
              </w:rPr>
            </w:pPr>
            <w:r w:rsidRPr="00CA2C4D">
              <w:rPr>
                <w:rFonts w:ascii="Times New Roman" w:eastAsia="Times New Roman" w:hAnsi="Times New Roman"/>
                <w:b/>
                <w:sz w:val="24"/>
                <w:szCs w:val="24"/>
                <w:lang w:eastAsia="ar-SA"/>
              </w:rPr>
              <w:t>№</w:t>
            </w:r>
            <w:r w:rsidRPr="00CA2C4D">
              <w:rPr>
                <w:rFonts w:ascii="Times New Roman" w:eastAsia="Times New Roman" w:hAnsi="Times New Roman"/>
                <w:b/>
                <w:sz w:val="24"/>
                <w:szCs w:val="24"/>
                <w:lang w:val="en-US" w:eastAsia="ar-SA"/>
              </w:rPr>
              <w:t xml:space="preserve"> п/п</w:t>
            </w:r>
          </w:p>
        </w:tc>
        <w:tc>
          <w:tcPr>
            <w:tcW w:w="3376" w:type="dxa"/>
            <w:vMerge w:val="restart"/>
            <w:shd w:val="clear" w:color="auto" w:fill="auto"/>
            <w:vAlign w:val="center"/>
          </w:tcPr>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bCs/>
                <w:sz w:val="24"/>
                <w:szCs w:val="24"/>
                <w:lang w:eastAsia="ru-RU" w:bidi="ru-RU"/>
              </w:rPr>
            </w:pPr>
            <w:r w:rsidRPr="00CA2C4D">
              <w:rPr>
                <w:rFonts w:ascii="Times New Roman" w:eastAsia="Times New Roman" w:hAnsi="Times New Roman"/>
                <w:b/>
                <w:sz w:val="24"/>
                <w:szCs w:val="24"/>
                <w:lang w:eastAsia="ar-SA"/>
              </w:rPr>
              <w:t>Наименование целевого индикатора (показателя)</w:t>
            </w:r>
          </w:p>
        </w:tc>
        <w:tc>
          <w:tcPr>
            <w:tcW w:w="838" w:type="dxa"/>
            <w:vMerge w:val="restart"/>
            <w:shd w:val="clear" w:color="auto" w:fill="auto"/>
            <w:vAlign w:val="center"/>
          </w:tcPr>
          <w:p w:rsidR="00CA2C4D" w:rsidRPr="00CA2C4D" w:rsidRDefault="00CA2C4D" w:rsidP="00CA2C4D">
            <w:pPr>
              <w:spacing w:after="0" w:line="240" w:lineRule="auto"/>
              <w:jc w:val="center"/>
              <w:rPr>
                <w:rFonts w:ascii="Times New Roman" w:eastAsia="Times New Roman CYR" w:hAnsi="Times New Roman"/>
                <w:bCs/>
                <w:sz w:val="24"/>
                <w:szCs w:val="24"/>
                <w:lang w:eastAsia="ru-RU" w:bidi="ru-RU"/>
              </w:rPr>
            </w:pPr>
            <w:r w:rsidRPr="00CA2C4D">
              <w:rPr>
                <w:rFonts w:ascii="Times New Roman" w:eastAsia="Times New Roman CYR" w:hAnsi="Times New Roman"/>
                <w:b/>
                <w:bCs/>
                <w:sz w:val="24"/>
                <w:szCs w:val="24"/>
                <w:lang w:eastAsia="ru-RU" w:bidi="ru-RU"/>
              </w:rPr>
              <w:t>Ед. изм.</w:t>
            </w:r>
          </w:p>
        </w:tc>
        <w:tc>
          <w:tcPr>
            <w:tcW w:w="5130" w:type="dxa"/>
            <w:gridSpan w:val="4"/>
            <w:shd w:val="clear" w:color="auto" w:fill="auto"/>
            <w:vAlign w:val="center"/>
          </w:tcPr>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bCs/>
                <w:sz w:val="24"/>
                <w:szCs w:val="24"/>
                <w:lang w:eastAsia="ru-RU" w:bidi="ru-RU"/>
              </w:rPr>
            </w:pPr>
            <w:proofErr w:type="spellStart"/>
            <w:r w:rsidRPr="00CA2C4D">
              <w:rPr>
                <w:rFonts w:ascii="Times New Roman" w:eastAsia="Times New Roman" w:hAnsi="Times New Roman"/>
                <w:b/>
                <w:sz w:val="24"/>
                <w:szCs w:val="24"/>
                <w:lang w:val="en-US" w:eastAsia="ar-SA"/>
              </w:rPr>
              <w:t>Значения</w:t>
            </w:r>
            <w:proofErr w:type="spellEnd"/>
            <w:r w:rsidRPr="00CA2C4D">
              <w:rPr>
                <w:rFonts w:ascii="Times New Roman" w:eastAsia="Times New Roman" w:hAnsi="Times New Roman"/>
                <w:b/>
                <w:sz w:val="24"/>
                <w:szCs w:val="24"/>
                <w:lang w:eastAsia="ar-SA"/>
              </w:rPr>
              <w:t xml:space="preserve"> целевых индикаторов (</w:t>
            </w:r>
            <w:proofErr w:type="spellStart"/>
            <w:r w:rsidRPr="00CA2C4D">
              <w:rPr>
                <w:rFonts w:ascii="Times New Roman" w:eastAsia="Times New Roman" w:hAnsi="Times New Roman"/>
                <w:b/>
                <w:sz w:val="24"/>
                <w:szCs w:val="24"/>
                <w:lang w:val="en-US" w:eastAsia="ar-SA"/>
              </w:rPr>
              <w:t>показателей</w:t>
            </w:r>
            <w:proofErr w:type="spellEnd"/>
            <w:r w:rsidRPr="00CA2C4D">
              <w:rPr>
                <w:rFonts w:ascii="Times New Roman" w:eastAsia="Times New Roman" w:hAnsi="Times New Roman"/>
                <w:b/>
                <w:sz w:val="24"/>
                <w:szCs w:val="24"/>
                <w:lang w:eastAsia="ar-SA"/>
              </w:rPr>
              <w:t>)</w:t>
            </w:r>
          </w:p>
        </w:tc>
      </w:tr>
      <w:tr w:rsidR="00CA2C4D" w:rsidRPr="00CA2C4D" w:rsidTr="00981528">
        <w:trPr>
          <w:trHeight w:val="307"/>
        </w:trPr>
        <w:tc>
          <w:tcPr>
            <w:tcW w:w="560" w:type="dxa"/>
            <w:vMerge/>
            <w:shd w:val="clear" w:color="auto" w:fill="auto"/>
            <w:vAlign w:val="center"/>
          </w:tcPr>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bCs/>
                <w:sz w:val="24"/>
                <w:szCs w:val="24"/>
                <w:lang w:eastAsia="ru-RU" w:bidi="ru-RU"/>
              </w:rPr>
            </w:pPr>
          </w:p>
        </w:tc>
        <w:tc>
          <w:tcPr>
            <w:tcW w:w="3376" w:type="dxa"/>
            <w:vMerge/>
            <w:shd w:val="clear" w:color="auto" w:fill="auto"/>
            <w:vAlign w:val="center"/>
          </w:tcPr>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bCs/>
                <w:sz w:val="24"/>
                <w:szCs w:val="24"/>
                <w:lang w:eastAsia="ru-RU" w:bidi="ru-RU"/>
              </w:rPr>
            </w:pPr>
          </w:p>
        </w:tc>
        <w:tc>
          <w:tcPr>
            <w:tcW w:w="838" w:type="dxa"/>
            <w:vMerge/>
            <w:shd w:val="clear" w:color="auto" w:fill="auto"/>
            <w:vAlign w:val="center"/>
          </w:tcPr>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bCs/>
                <w:sz w:val="24"/>
                <w:szCs w:val="24"/>
                <w:lang w:eastAsia="ru-RU" w:bidi="ru-RU"/>
              </w:rPr>
            </w:pPr>
          </w:p>
        </w:tc>
        <w:tc>
          <w:tcPr>
            <w:tcW w:w="1430" w:type="dxa"/>
            <w:shd w:val="clear" w:color="auto" w:fill="auto"/>
            <w:vAlign w:val="center"/>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2017г.</w:t>
            </w:r>
          </w:p>
        </w:tc>
        <w:tc>
          <w:tcPr>
            <w:tcW w:w="1417" w:type="dxa"/>
            <w:shd w:val="clear" w:color="auto" w:fill="auto"/>
            <w:vAlign w:val="center"/>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2018г.</w:t>
            </w:r>
          </w:p>
        </w:tc>
        <w:tc>
          <w:tcPr>
            <w:tcW w:w="1134" w:type="dxa"/>
            <w:shd w:val="clear" w:color="auto" w:fill="auto"/>
            <w:vAlign w:val="center"/>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2019г.</w:t>
            </w:r>
          </w:p>
        </w:tc>
        <w:tc>
          <w:tcPr>
            <w:tcW w:w="1149" w:type="dxa"/>
            <w:shd w:val="clear" w:color="auto" w:fill="auto"/>
            <w:vAlign w:val="center"/>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2020г.</w:t>
            </w:r>
          </w:p>
        </w:tc>
      </w:tr>
      <w:tr w:rsidR="00CA2C4D" w:rsidRPr="00CA2C4D" w:rsidTr="00981528">
        <w:tc>
          <w:tcPr>
            <w:tcW w:w="560" w:type="dxa"/>
            <w:shd w:val="clear" w:color="auto" w:fill="auto"/>
          </w:tcPr>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bCs/>
                <w:sz w:val="24"/>
                <w:szCs w:val="24"/>
                <w:lang w:eastAsia="ru-RU" w:bidi="ru-RU"/>
              </w:rPr>
            </w:pPr>
            <w:r w:rsidRPr="00CA2C4D">
              <w:rPr>
                <w:rFonts w:ascii="Times New Roman" w:eastAsia="Times New Roman" w:hAnsi="Times New Roman"/>
                <w:sz w:val="24"/>
                <w:szCs w:val="24"/>
                <w:lang w:eastAsia="ar-SA"/>
              </w:rPr>
              <w:t>1</w:t>
            </w:r>
          </w:p>
        </w:tc>
        <w:tc>
          <w:tcPr>
            <w:tcW w:w="3376" w:type="dxa"/>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bidi="ru-RU"/>
              </w:rPr>
              <w:t>Число ДТП</w:t>
            </w:r>
          </w:p>
        </w:tc>
        <w:tc>
          <w:tcPr>
            <w:tcW w:w="838" w:type="dxa"/>
            <w:shd w:val="clear" w:color="auto" w:fill="auto"/>
            <w:vAlign w:val="center"/>
          </w:tcPr>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шт.</w:t>
            </w:r>
          </w:p>
        </w:tc>
        <w:tc>
          <w:tcPr>
            <w:tcW w:w="1430"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35</w:t>
            </w:r>
          </w:p>
        </w:tc>
        <w:tc>
          <w:tcPr>
            <w:tcW w:w="1417"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33</w:t>
            </w:r>
          </w:p>
        </w:tc>
        <w:tc>
          <w:tcPr>
            <w:tcW w:w="1134"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30</w:t>
            </w:r>
          </w:p>
        </w:tc>
        <w:tc>
          <w:tcPr>
            <w:tcW w:w="1149"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28</w:t>
            </w:r>
          </w:p>
        </w:tc>
      </w:tr>
      <w:tr w:rsidR="00CA2C4D" w:rsidRPr="00CA2C4D" w:rsidTr="00981528">
        <w:tc>
          <w:tcPr>
            <w:tcW w:w="560" w:type="dxa"/>
            <w:shd w:val="clear" w:color="auto" w:fill="auto"/>
          </w:tcPr>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bCs/>
                <w:sz w:val="24"/>
                <w:szCs w:val="24"/>
                <w:lang w:eastAsia="ru-RU" w:bidi="ru-RU"/>
              </w:rPr>
            </w:pPr>
            <w:r w:rsidRPr="00CA2C4D">
              <w:rPr>
                <w:rFonts w:ascii="Times New Roman" w:eastAsia="Times New Roman" w:hAnsi="Times New Roman"/>
                <w:sz w:val="24"/>
                <w:szCs w:val="24"/>
                <w:lang w:eastAsia="ar-SA"/>
              </w:rPr>
              <w:t>2</w:t>
            </w:r>
          </w:p>
        </w:tc>
        <w:tc>
          <w:tcPr>
            <w:tcW w:w="3376" w:type="dxa"/>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bidi="ru-RU"/>
              </w:rPr>
              <w:t>Число погибших в ДТП</w:t>
            </w:r>
          </w:p>
        </w:tc>
        <w:tc>
          <w:tcPr>
            <w:tcW w:w="838" w:type="dxa"/>
            <w:shd w:val="clear" w:color="auto" w:fill="auto"/>
            <w:vAlign w:val="center"/>
          </w:tcPr>
          <w:p w:rsidR="00CA2C4D" w:rsidRPr="00CA2C4D" w:rsidRDefault="00CA2C4D" w:rsidP="00CA2C4D">
            <w:pPr>
              <w:widowControl w:val="0"/>
              <w:suppressAutoHyphens/>
              <w:autoSpaceDE w:val="0"/>
              <w:snapToGrid w:val="0"/>
              <w:spacing w:after="0" w:line="240" w:lineRule="auto"/>
              <w:jc w:val="center"/>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шт.</w:t>
            </w:r>
          </w:p>
        </w:tc>
        <w:tc>
          <w:tcPr>
            <w:tcW w:w="1430"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w:t>
            </w:r>
          </w:p>
        </w:tc>
        <w:tc>
          <w:tcPr>
            <w:tcW w:w="1417"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w:t>
            </w:r>
          </w:p>
        </w:tc>
        <w:tc>
          <w:tcPr>
            <w:tcW w:w="1134"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w:t>
            </w:r>
          </w:p>
        </w:tc>
        <w:tc>
          <w:tcPr>
            <w:tcW w:w="1149" w:type="dxa"/>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w:t>
            </w:r>
          </w:p>
        </w:tc>
      </w:tr>
    </w:tbl>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bCs/>
          <w:sz w:val="24"/>
          <w:szCs w:val="24"/>
          <w:lang w:eastAsia="ru-RU" w:bidi="ru-RU"/>
        </w:rPr>
      </w:pPr>
    </w:p>
    <w:p w:rsidR="00CA2C4D" w:rsidRPr="00CA2C4D" w:rsidRDefault="00CA2C4D" w:rsidP="00CA2C4D">
      <w:pPr>
        <w:widowControl w:val="0"/>
        <w:shd w:val="clear" w:color="auto" w:fill="FFFFFF"/>
        <w:suppressAutoHyphens/>
        <w:autoSpaceDE w:val="0"/>
        <w:autoSpaceDN w:val="0"/>
        <w:adjustRightInd w:val="0"/>
        <w:spacing w:after="0" w:line="240" w:lineRule="auto"/>
        <w:jc w:val="center"/>
        <w:rPr>
          <w:rFonts w:ascii="Times New Roman" w:eastAsia="Times New Roman CYR" w:hAnsi="Times New Roman"/>
          <w:b/>
          <w:bCs/>
          <w:color w:val="000000"/>
          <w:sz w:val="24"/>
          <w:szCs w:val="24"/>
          <w:lang w:eastAsia="ru-RU" w:bidi="ru-RU"/>
        </w:rPr>
      </w:pPr>
    </w:p>
    <w:p w:rsidR="00CA2C4D" w:rsidRPr="00CA2C4D" w:rsidRDefault="00CA2C4D" w:rsidP="00CA2C4D">
      <w:pPr>
        <w:widowControl w:val="0"/>
        <w:shd w:val="clear" w:color="auto" w:fill="FFFFFF"/>
        <w:suppressAutoHyphens/>
        <w:autoSpaceDE w:val="0"/>
        <w:autoSpaceDN w:val="0"/>
        <w:adjustRightInd w:val="0"/>
        <w:spacing w:after="0" w:line="240" w:lineRule="auto"/>
        <w:jc w:val="center"/>
        <w:rPr>
          <w:rFonts w:ascii="Times New Roman" w:eastAsia="Times New Roman CYR" w:hAnsi="Times New Roman"/>
          <w:b/>
          <w:bCs/>
          <w:color w:val="000000"/>
          <w:sz w:val="24"/>
          <w:szCs w:val="24"/>
          <w:lang w:eastAsia="ru-RU" w:bidi="ru-RU"/>
        </w:rPr>
      </w:pPr>
      <w:r w:rsidRPr="00CA2C4D">
        <w:rPr>
          <w:rFonts w:ascii="Times New Roman" w:eastAsia="Times New Roman CYR" w:hAnsi="Times New Roman"/>
          <w:b/>
          <w:bCs/>
          <w:color w:val="000000"/>
          <w:sz w:val="24"/>
          <w:szCs w:val="24"/>
          <w:lang w:eastAsia="ru-RU" w:bidi="ru-RU"/>
        </w:rPr>
        <w:t>3. Мероприятия подпрограммы</w:t>
      </w:r>
    </w:p>
    <w:p w:rsidR="00CA2C4D" w:rsidRPr="00CA2C4D" w:rsidRDefault="00CA2C4D" w:rsidP="00CA2C4D">
      <w:pPr>
        <w:widowControl w:val="0"/>
        <w:shd w:val="clear" w:color="auto" w:fill="FFFFFF"/>
        <w:suppressAutoHyphens/>
        <w:autoSpaceDE w:val="0"/>
        <w:autoSpaceDN w:val="0"/>
        <w:adjustRightInd w:val="0"/>
        <w:spacing w:after="0" w:line="240" w:lineRule="auto"/>
        <w:jc w:val="center"/>
        <w:rPr>
          <w:rFonts w:ascii="Times New Roman" w:eastAsia="Times New Roman CYR" w:hAnsi="Times New Roman"/>
          <w:b/>
          <w:bCs/>
          <w:color w:val="000000"/>
          <w:sz w:val="24"/>
          <w:szCs w:val="24"/>
          <w:lang w:eastAsia="ru-RU" w:bidi="ru-RU"/>
        </w:rPr>
      </w:pPr>
    </w:p>
    <w:p w:rsidR="00CA2C4D" w:rsidRPr="00CA2C4D" w:rsidRDefault="00CA2C4D" w:rsidP="00CA2C4D">
      <w:pPr>
        <w:widowControl w:val="0"/>
        <w:suppressAutoHyphens/>
        <w:autoSpaceDE w:val="0"/>
        <w:snapToGrid w:val="0"/>
        <w:spacing w:after="0" w:line="240" w:lineRule="auto"/>
        <w:ind w:firstLine="709"/>
        <w:jc w:val="both"/>
        <w:rPr>
          <w:rFonts w:ascii="Times New Roman" w:eastAsia="Times New Roman" w:hAnsi="Times New Roman"/>
          <w:sz w:val="24"/>
          <w:szCs w:val="24"/>
          <w:lang w:eastAsia="ar-SA"/>
        </w:rPr>
      </w:pPr>
      <w:r w:rsidRPr="00CA2C4D">
        <w:rPr>
          <w:rFonts w:ascii="Times New Roman" w:eastAsia="Times New Roman CYR" w:hAnsi="Times New Roman"/>
          <w:bCs/>
          <w:color w:val="000000"/>
          <w:sz w:val="24"/>
          <w:szCs w:val="24"/>
          <w:lang w:eastAsia="ru-RU" w:bidi="ru-RU"/>
        </w:rPr>
        <w:t>В рамках подпрограммы планируется проведение м</w:t>
      </w:r>
      <w:r w:rsidRPr="00CA2C4D">
        <w:rPr>
          <w:rFonts w:ascii="Times New Roman" w:eastAsia="Times New Roman" w:hAnsi="Times New Roman"/>
          <w:sz w:val="24"/>
          <w:szCs w:val="24"/>
          <w:lang w:eastAsia="ar-SA"/>
        </w:rPr>
        <w:t>ероприятий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w:t>
      </w:r>
    </w:p>
    <w:p w:rsidR="00CA2C4D" w:rsidRPr="00CA2C4D" w:rsidRDefault="00CA2C4D" w:rsidP="00CA2C4D">
      <w:pPr>
        <w:widowControl w:val="0"/>
        <w:shd w:val="clear" w:color="auto" w:fill="FFFFFF"/>
        <w:suppressAutoHyphens/>
        <w:autoSpaceDE w:val="0"/>
        <w:autoSpaceDN w:val="0"/>
        <w:adjustRightInd w:val="0"/>
        <w:spacing w:after="0" w:line="240" w:lineRule="auto"/>
        <w:ind w:firstLine="709"/>
        <w:jc w:val="both"/>
        <w:rPr>
          <w:rFonts w:ascii="Times New Roman" w:eastAsia="Times New Roman CYR" w:hAnsi="Times New Roman"/>
          <w:bCs/>
          <w:color w:val="000000"/>
          <w:sz w:val="24"/>
          <w:szCs w:val="24"/>
          <w:lang w:eastAsia="ru-RU" w:bidi="ru-RU"/>
        </w:rPr>
      </w:pPr>
      <w:r w:rsidRPr="00CA2C4D">
        <w:rPr>
          <w:rFonts w:ascii="Times New Roman" w:eastAsia="Times New Roman CYR" w:hAnsi="Times New Roman"/>
          <w:bCs/>
          <w:color w:val="000000"/>
          <w:sz w:val="24"/>
          <w:szCs w:val="24"/>
          <w:lang w:eastAsia="ru-RU" w:bidi="ru-RU"/>
        </w:rPr>
        <w:t>Данные мероприятия предусматривают выполнение следующих мероприятий:</w:t>
      </w:r>
    </w:p>
    <w:p w:rsidR="00CA2C4D" w:rsidRPr="00CA2C4D" w:rsidRDefault="00CA2C4D" w:rsidP="00CA2C4D">
      <w:pPr>
        <w:widowControl w:val="0"/>
        <w:suppressAutoHyphens/>
        <w:autoSpaceDE w:val="0"/>
        <w:snapToGrid w:val="0"/>
        <w:spacing w:after="0" w:line="240" w:lineRule="auto"/>
        <w:ind w:firstLine="709"/>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1) Проведение ежегодного  комиссионного обследования состояния автомобильных дорог общего пользования местного значения Тейковского муниципального района.</w:t>
      </w:r>
    </w:p>
    <w:p w:rsidR="00CA2C4D" w:rsidRPr="00CA2C4D" w:rsidRDefault="00CA2C4D" w:rsidP="00CA2C4D">
      <w:pPr>
        <w:widowControl w:val="0"/>
        <w:suppressAutoHyphens/>
        <w:autoSpaceDE w:val="0"/>
        <w:snapToGrid w:val="0"/>
        <w:spacing w:after="0" w:line="240" w:lineRule="auto"/>
        <w:ind w:firstLine="709"/>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Срок реализации-</w:t>
      </w:r>
      <w:r w:rsidRPr="00CA2C4D">
        <w:rPr>
          <w:rFonts w:ascii="Times New Roman" w:eastAsia="Times New Roman CYR" w:hAnsi="Times New Roman"/>
          <w:bCs/>
          <w:color w:val="000000"/>
          <w:sz w:val="24"/>
          <w:szCs w:val="24"/>
          <w:lang w:eastAsia="ru-RU" w:bidi="ru-RU"/>
        </w:rPr>
        <w:t xml:space="preserve"> ежегодно с 2017 по 2020 годы.</w:t>
      </w:r>
    </w:p>
    <w:p w:rsidR="00CA2C4D" w:rsidRPr="00CA2C4D" w:rsidRDefault="00CA2C4D" w:rsidP="00CA2C4D">
      <w:pPr>
        <w:widowControl w:val="0"/>
        <w:suppressAutoHyphens/>
        <w:autoSpaceDE w:val="0"/>
        <w:spacing w:after="0" w:line="240" w:lineRule="auto"/>
        <w:ind w:firstLine="709"/>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2) Разработка проектов организации дорожного движения на следующие дороги общего пользования местного значения Тейковского муниципального района и их реализация:</w:t>
      </w:r>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1. п. Нерль- д. Гари</w:t>
      </w:r>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2. с. </w:t>
      </w:r>
      <w:proofErr w:type="spellStart"/>
      <w:r w:rsidRPr="00CA2C4D">
        <w:rPr>
          <w:rFonts w:ascii="Times New Roman" w:eastAsia="Times New Roman CYR" w:hAnsi="Times New Roman"/>
          <w:bCs/>
          <w:sz w:val="24"/>
          <w:szCs w:val="24"/>
          <w:lang w:eastAsia="ru-RU" w:bidi="ru-RU"/>
        </w:rPr>
        <w:t>Зернилово</w:t>
      </w:r>
      <w:proofErr w:type="spellEnd"/>
      <w:r w:rsidRPr="00CA2C4D">
        <w:rPr>
          <w:rFonts w:ascii="Times New Roman" w:eastAsia="Times New Roman CYR" w:hAnsi="Times New Roman"/>
          <w:bCs/>
          <w:sz w:val="24"/>
          <w:szCs w:val="24"/>
          <w:lang w:eastAsia="ru-RU" w:bidi="ru-RU"/>
        </w:rPr>
        <w:t>- д. Булгаково</w:t>
      </w:r>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3.д. </w:t>
      </w:r>
      <w:proofErr w:type="spellStart"/>
      <w:r w:rsidRPr="00CA2C4D">
        <w:rPr>
          <w:rFonts w:ascii="Times New Roman" w:eastAsia="Times New Roman CYR" w:hAnsi="Times New Roman"/>
          <w:bCs/>
          <w:sz w:val="24"/>
          <w:szCs w:val="24"/>
          <w:lang w:eastAsia="ru-RU" w:bidi="ru-RU"/>
        </w:rPr>
        <w:t>Крапивново</w:t>
      </w:r>
      <w:proofErr w:type="spellEnd"/>
      <w:r w:rsidRPr="00CA2C4D">
        <w:rPr>
          <w:rFonts w:ascii="Times New Roman" w:eastAsia="Times New Roman CYR" w:hAnsi="Times New Roman"/>
          <w:bCs/>
          <w:sz w:val="24"/>
          <w:szCs w:val="24"/>
          <w:lang w:eastAsia="ru-RU" w:bidi="ru-RU"/>
        </w:rPr>
        <w:t xml:space="preserve">- д. Медведево </w:t>
      </w:r>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4. д. </w:t>
      </w:r>
      <w:proofErr w:type="spellStart"/>
      <w:r w:rsidRPr="00CA2C4D">
        <w:rPr>
          <w:rFonts w:ascii="Times New Roman" w:eastAsia="Times New Roman CYR" w:hAnsi="Times New Roman"/>
          <w:bCs/>
          <w:sz w:val="24"/>
          <w:szCs w:val="24"/>
          <w:lang w:eastAsia="ru-RU" w:bidi="ru-RU"/>
        </w:rPr>
        <w:t>Думино</w:t>
      </w:r>
      <w:proofErr w:type="spellEnd"/>
      <w:r w:rsidRPr="00CA2C4D">
        <w:rPr>
          <w:rFonts w:ascii="Times New Roman" w:eastAsia="Times New Roman CYR" w:hAnsi="Times New Roman"/>
          <w:bCs/>
          <w:sz w:val="24"/>
          <w:szCs w:val="24"/>
          <w:lang w:eastAsia="ru-RU" w:bidi="ru-RU"/>
        </w:rPr>
        <w:t>- д. Варварино</w:t>
      </w:r>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5. п. Нерль- д. </w:t>
      </w:r>
      <w:proofErr w:type="spellStart"/>
      <w:r w:rsidRPr="00CA2C4D">
        <w:rPr>
          <w:rFonts w:ascii="Times New Roman" w:eastAsia="Times New Roman CYR" w:hAnsi="Times New Roman"/>
          <w:bCs/>
          <w:sz w:val="24"/>
          <w:szCs w:val="24"/>
          <w:lang w:eastAsia="ru-RU" w:bidi="ru-RU"/>
        </w:rPr>
        <w:t>Суново</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6. д. </w:t>
      </w:r>
      <w:proofErr w:type="spellStart"/>
      <w:r w:rsidRPr="00CA2C4D">
        <w:rPr>
          <w:rFonts w:ascii="Times New Roman" w:eastAsia="Times New Roman CYR" w:hAnsi="Times New Roman"/>
          <w:bCs/>
          <w:sz w:val="24"/>
          <w:szCs w:val="24"/>
          <w:lang w:eastAsia="ru-RU" w:bidi="ru-RU"/>
        </w:rPr>
        <w:t>Суново</w:t>
      </w:r>
      <w:proofErr w:type="spellEnd"/>
      <w:r w:rsidRPr="00CA2C4D">
        <w:rPr>
          <w:rFonts w:ascii="Times New Roman" w:eastAsia="Times New Roman CYR" w:hAnsi="Times New Roman"/>
          <w:bCs/>
          <w:sz w:val="24"/>
          <w:szCs w:val="24"/>
          <w:lang w:eastAsia="ru-RU" w:bidi="ru-RU"/>
        </w:rPr>
        <w:t>- д. Деревня Иван</w:t>
      </w:r>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7. п. Нерль- д. </w:t>
      </w:r>
      <w:proofErr w:type="spellStart"/>
      <w:r w:rsidRPr="00CA2C4D">
        <w:rPr>
          <w:rFonts w:ascii="Times New Roman" w:eastAsia="Times New Roman CYR" w:hAnsi="Times New Roman"/>
          <w:bCs/>
          <w:sz w:val="24"/>
          <w:szCs w:val="24"/>
          <w:lang w:eastAsia="ru-RU" w:bidi="ru-RU"/>
        </w:rPr>
        <w:t>Харино</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8. д. </w:t>
      </w:r>
      <w:proofErr w:type="spellStart"/>
      <w:r w:rsidRPr="00CA2C4D">
        <w:rPr>
          <w:rFonts w:ascii="Times New Roman" w:eastAsia="Times New Roman CYR" w:hAnsi="Times New Roman"/>
          <w:bCs/>
          <w:sz w:val="24"/>
          <w:szCs w:val="24"/>
          <w:lang w:eastAsia="ru-RU" w:bidi="ru-RU"/>
        </w:rPr>
        <w:t>Пырьевка</w:t>
      </w:r>
      <w:proofErr w:type="spellEnd"/>
      <w:r w:rsidRPr="00CA2C4D">
        <w:rPr>
          <w:rFonts w:ascii="Times New Roman" w:eastAsia="Times New Roman CYR" w:hAnsi="Times New Roman"/>
          <w:bCs/>
          <w:sz w:val="24"/>
          <w:szCs w:val="24"/>
          <w:lang w:eastAsia="ru-RU" w:bidi="ru-RU"/>
        </w:rPr>
        <w:t xml:space="preserve">- д. </w:t>
      </w:r>
      <w:proofErr w:type="spellStart"/>
      <w:r w:rsidRPr="00CA2C4D">
        <w:rPr>
          <w:rFonts w:ascii="Times New Roman" w:eastAsia="Times New Roman CYR" w:hAnsi="Times New Roman"/>
          <w:bCs/>
          <w:sz w:val="24"/>
          <w:szCs w:val="24"/>
          <w:lang w:eastAsia="ru-RU" w:bidi="ru-RU"/>
        </w:rPr>
        <w:t>Скворцово</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9. п. Нерль- с. </w:t>
      </w:r>
      <w:proofErr w:type="spellStart"/>
      <w:r w:rsidRPr="00CA2C4D">
        <w:rPr>
          <w:rFonts w:ascii="Times New Roman" w:eastAsia="Times New Roman CYR" w:hAnsi="Times New Roman"/>
          <w:bCs/>
          <w:sz w:val="24"/>
          <w:szCs w:val="24"/>
          <w:lang w:eastAsia="ru-RU" w:bidi="ru-RU"/>
        </w:rPr>
        <w:t>Стебачево</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10. с. </w:t>
      </w:r>
      <w:proofErr w:type="spellStart"/>
      <w:r w:rsidRPr="00CA2C4D">
        <w:rPr>
          <w:rFonts w:ascii="Times New Roman" w:eastAsia="Times New Roman CYR" w:hAnsi="Times New Roman"/>
          <w:bCs/>
          <w:sz w:val="24"/>
          <w:szCs w:val="24"/>
          <w:lang w:eastAsia="ru-RU" w:bidi="ru-RU"/>
        </w:rPr>
        <w:t>Крапивново</w:t>
      </w:r>
      <w:proofErr w:type="spellEnd"/>
      <w:r w:rsidRPr="00CA2C4D">
        <w:rPr>
          <w:rFonts w:ascii="Times New Roman" w:eastAsia="Times New Roman CYR" w:hAnsi="Times New Roman"/>
          <w:bCs/>
          <w:sz w:val="24"/>
          <w:szCs w:val="24"/>
          <w:lang w:eastAsia="ru-RU" w:bidi="ru-RU"/>
        </w:rPr>
        <w:t xml:space="preserve">- д. Большие </w:t>
      </w:r>
      <w:proofErr w:type="spellStart"/>
      <w:r w:rsidRPr="00CA2C4D">
        <w:rPr>
          <w:rFonts w:ascii="Times New Roman" w:eastAsia="Times New Roman CYR" w:hAnsi="Times New Roman"/>
          <w:bCs/>
          <w:sz w:val="24"/>
          <w:szCs w:val="24"/>
          <w:lang w:eastAsia="ru-RU" w:bidi="ru-RU"/>
        </w:rPr>
        <w:t>Вязовицы</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11.с. </w:t>
      </w:r>
      <w:proofErr w:type="spellStart"/>
      <w:r w:rsidRPr="00CA2C4D">
        <w:rPr>
          <w:rFonts w:ascii="Times New Roman" w:eastAsia="Times New Roman CYR" w:hAnsi="Times New Roman"/>
          <w:bCs/>
          <w:sz w:val="24"/>
          <w:szCs w:val="24"/>
          <w:lang w:eastAsia="ru-RU" w:bidi="ru-RU"/>
        </w:rPr>
        <w:t>Крапивново</w:t>
      </w:r>
      <w:proofErr w:type="spellEnd"/>
      <w:r w:rsidRPr="00CA2C4D">
        <w:rPr>
          <w:rFonts w:ascii="Times New Roman" w:eastAsia="Times New Roman CYR" w:hAnsi="Times New Roman"/>
          <w:bCs/>
          <w:sz w:val="24"/>
          <w:szCs w:val="24"/>
          <w:lang w:eastAsia="ru-RU" w:bidi="ru-RU"/>
        </w:rPr>
        <w:t xml:space="preserve">- д. </w:t>
      </w:r>
      <w:proofErr w:type="spellStart"/>
      <w:r w:rsidRPr="00CA2C4D">
        <w:rPr>
          <w:rFonts w:ascii="Times New Roman" w:eastAsia="Times New Roman CYR" w:hAnsi="Times New Roman"/>
          <w:bCs/>
          <w:sz w:val="24"/>
          <w:szCs w:val="24"/>
          <w:lang w:eastAsia="ru-RU" w:bidi="ru-RU"/>
        </w:rPr>
        <w:t>Кондраково</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12. Подъезд к д. </w:t>
      </w:r>
      <w:proofErr w:type="spellStart"/>
      <w:r w:rsidRPr="00CA2C4D">
        <w:rPr>
          <w:rFonts w:ascii="Times New Roman" w:eastAsia="Times New Roman CYR" w:hAnsi="Times New Roman"/>
          <w:bCs/>
          <w:sz w:val="24"/>
          <w:szCs w:val="24"/>
          <w:lang w:eastAsia="ru-RU" w:bidi="ru-RU"/>
        </w:rPr>
        <w:t>Кондраково</w:t>
      </w:r>
      <w:proofErr w:type="spellEnd"/>
    </w:p>
    <w:p w:rsidR="00CA2C4D" w:rsidRPr="00CA2C4D" w:rsidRDefault="00CA2C4D" w:rsidP="00CA2C4D">
      <w:pPr>
        <w:widowControl w:val="0"/>
        <w:suppressAutoHyphens/>
        <w:autoSpaceDE w:val="0"/>
        <w:snapToGrid w:val="0"/>
        <w:spacing w:after="0" w:line="240" w:lineRule="auto"/>
        <w:ind w:firstLine="709"/>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Срок реализации- 2018 год.</w:t>
      </w:r>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1. с. </w:t>
      </w:r>
      <w:proofErr w:type="spellStart"/>
      <w:r w:rsidRPr="00CA2C4D">
        <w:rPr>
          <w:rFonts w:ascii="Times New Roman" w:eastAsia="Times New Roman CYR" w:hAnsi="Times New Roman"/>
          <w:bCs/>
          <w:sz w:val="24"/>
          <w:szCs w:val="24"/>
          <w:lang w:eastAsia="ru-RU" w:bidi="ru-RU"/>
        </w:rPr>
        <w:t>Оболсуново</w:t>
      </w:r>
      <w:proofErr w:type="spellEnd"/>
      <w:r w:rsidRPr="00CA2C4D">
        <w:rPr>
          <w:rFonts w:ascii="Times New Roman" w:eastAsia="Times New Roman CYR" w:hAnsi="Times New Roman"/>
          <w:bCs/>
          <w:sz w:val="24"/>
          <w:szCs w:val="24"/>
          <w:lang w:eastAsia="ru-RU" w:bidi="ru-RU"/>
        </w:rPr>
        <w:t xml:space="preserve">- с. </w:t>
      </w:r>
      <w:proofErr w:type="spellStart"/>
      <w:r w:rsidRPr="00CA2C4D">
        <w:rPr>
          <w:rFonts w:ascii="Times New Roman" w:eastAsia="Times New Roman CYR" w:hAnsi="Times New Roman"/>
          <w:bCs/>
          <w:sz w:val="24"/>
          <w:szCs w:val="24"/>
          <w:lang w:eastAsia="ru-RU" w:bidi="ru-RU"/>
        </w:rPr>
        <w:t>Алферьево</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2. с. </w:t>
      </w:r>
      <w:proofErr w:type="spellStart"/>
      <w:r w:rsidRPr="00CA2C4D">
        <w:rPr>
          <w:rFonts w:ascii="Times New Roman" w:eastAsia="Times New Roman CYR" w:hAnsi="Times New Roman"/>
          <w:bCs/>
          <w:sz w:val="24"/>
          <w:szCs w:val="24"/>
          <w:lang w:eastAsia="ru-RU" w:bidi="ru-RU"/>
        </w:rPr>
        <w:t>Зиново</w:t>
      </w:r>
      <w:proofErr w:type="spellEnd"/>
      <w:r w:rsidRPr="00CA2C4D">
        <w:rPr>
          <w:rFonts w:ascii="Times New Roman" w:eastAsia="Times New Roman CYR" w:hAnsi="Times New Roman"/>
          <w:bCs/>
          <w:sz w:val="24"/>
          <w:szCs w:val="24"/>
          <w:lang w:eastAsia="ru-RU" w:bidi="ru-RU"/>
        </w:rPr>
        <w:t>- д. Ширяево</w:t>
      </w:r>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3. д. Ширяево- д. </w:t>
      </w:r>
      <w:proofErr w:type="spellStart"/>
      <w:r w:rsidRPr="00CA2C4D">
        <w:rPr>
          <w:rFonts w:ascii="Times New Roman" w:eastAsia="Times New Roman CYR" w:hAnsi="Times New Roman"/>
          <w:bCs/>
          <w:sz w:val="24"/>
          <w:szCs w:val="24"/>
          <w:lang w:eastAsia="ru-RU" w:bidi="ru-RU"/>
        </w:rPr>
        <w:t>Голянищево</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4. д. Ширяево- д. Федино</w:t>
      </w:r>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5. д. </w:t>
      </w:r>
      <w:proofErr w:type="spellStart"/>
      <w:r w:rsidRPr="00CA2C4D">
        <w:rPr>
          <w:rFonts w:ascii="Times New Roman" w:eastAsia="Times New Roman CYR" w:hAnsi="Times New Roman"/>
          <w:bCs/>
          <w:sz w:val="24"/>
          <w:szCs w:val="24"/>
          <w:lang w:eastAsia="ru-RU" w:bidi="ru-RU"/>
        </w:rPr>
        <w:t>Доронино</w:t>
      </w:r>
      <w:proofErr w:type="spellEnd"/>
      <w:r w:rsidRPr="00CA2C4D">
        <w:rPr>
          <w:rFonts w:ascii="Times New Roman" w:eastAsia="Times New Roman CYR" w:hAnsi="Times New Roman"/>
          <w:bCs/>
          <w:sz w:val="24"/>
          <w:szCs w:val="24"/>
          <w:lang w:eastAsia="ru-RU" w:bidi="ru-RU"/>
        </w:rPr>
        <w:t xml:space="preserve">- д. </w:t>
      </w:r>
      <w:proofErr w:type="spellStart"/>
      <w:r w:rsidRPr="00CA2C4D">
        <w:rPr>
          <w:rFonts w:ascii="Times New Roman" w:eastAsia="Times New Roman CYR" w:hAnsi="Times New Roman"/>
          <w:bCs/>
          <w:sz w:val="24"/>
          <w:szCs w:val="24"/>
          <w:lang w:eastAsia="ru-RU" w:bidi="ru-RU"/>
        </w:rPr>
        <w:t>Мясниково</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6. с. </w:t>
      </w:r>
      <w:proofErr w:type="spellStart"/>
      <w:r w:rsidRPr="00CA2C4D">
        <w:rPr>
          <w:rFonts w:ascii="Times New Roman" w:eastAsia="Times New Roman CYR" w:hAnsi="Times New Roman"/>
          <w:bCs/>
          <w:sz w:val="24"/>
          <w:szCs w:val="24"/>
          <w:lang w:eastAsia="ru-RU" w:bidi="ru-RU"/>
        </w:rPr>
        <w:t>Зиново</w:t>
      </w:r>
      <w:proofErr w:type="spellEnd"/>
      <w:r w:rsidRPr="00CA2C4D">
        <w:rPr>
          <w:rFonts w:ascii="Times New Roman" w:eastAsia="Times New Roman CYR" w:hAnsi="Times New Roman"/>
          <w:bCs/>
          <w:sz w:val="24"/>
          <w:szCs w:val="24"/>
          <w:lang w:eastAsia="ru-RU" w:bidi="ru-RU"/>
        </w:rPr>
        <w:t xml:space="preserve">- д. </w:t>
      </w:r>
      <w:proofErr w:type="spellStart"/>
      <w:r w:rsidRPr="00CA2C4D">
        <w:rPr>
          <w:rFonts w:ascii="Times New Roman" w:eastAsia="Times New Roman CYR" w:hAnsi="Times New Roman"/>
          <w:bCs/>
          <w:sz w:val="24"/>
          <w:szCs w:val="24"/>
          <w:lang w:eastAsia="ru-RU" w:bidi="ru-RU"/>
        </w:rPr>
        <w:t>Берлово</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7. Подъезд к д. </w:t>
      </w:r>
      <w:proofErr w:type="spellStart"/>
      <w:r w:rsidRPr="00CA2C4D">
        <w:rPr>
          <w:rFonts w:ascii="Times New Roman" w:eastAsia="Times New Roman CYR" w:hAnsi="Times New Roman"/>
          <w:bCs/>
          <w:sz w:val="24"/>
          <w:szCs w:val="24"/>
          <w:lang w:eastAsia="ru-RU" w:bidi="ru-RU"/>
        </w:rPr>
        <w:t>Клинцево</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8. Подъезд к д. Романцево</w:t>
      </w:r>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9. с. </w:t>
      </w:r>
      <w:proofErr w:type="spellStart"/>
      <w:r w:rsidRPr="00CA2C4D">
        <w:rPr>
          <w:rFonts w:ascii="Times New Roman" w:eastAsia="Times New Roman CYR" w:hAnsi="Times New Roman"/>
          <w:bCs/>
          <w:sz w:val="24"/>
          <w:szCs w:val="24"/>
          <w:lang w:eastAsia="ru-RU" w:bidi="ru-RU"/>
        </w:rPr>
        <w:t>Оболсуново</w:t>
      </w:r>
      <w:proofErr w:type="spellEnd"/>
      <w:r w:rsidRPr="00CA2C4D">
        <w:rPr>
          <w:rFonts w:ascii="Times New Roman" w:eastAsia="Times New Roman CYR" w:hAnsi="Times New Roman"/>
          <w:bCs/>
          <w:sz w:val="24"/>
          <w:szCs w:val="24"/>
          <w:lang w:eastAsia="ru-RU" w:bidi="ru-RU"/>
        </w:rPr>
        <w:t xml:space="preserve">- д. </w:t>
      </w:r>
      <w:proofErr w:type="spellStart"/>
      <w:r w:rsidRPr="00CA2C4D">
        <w:rPr>
          <w:rFonts w:ascii="Times New Roman" w:eastAsia="Times New Roman CYR" w:hAnsi="Times New Roman"/>
          <w:bCs/>
          <w:sz w:val="24"/>
          <w:szCs w:val="24"/>
          <w:lang w:eastAsia="ru-RU" w:bidi="ru-RU"/>
        </w:rPr>
        <w:t>Вантино</w:t>
      </w:r>
      <w:proofErr w:type="spellEnd"/>
    </w:p>
    <w:p w:rsidR="00CA2C4D" w:rsidRPr="00CA2C4D" w:rsidRDefault="00CA2C4D" w:rsidP="00CA2C4D">
      <w:pPr>
        <w:widowControl w:val="0"/>
        <w:suppressAutoHyphens/>
        <w:autoSpaceDE w:val="0"/>
        <w:snapToGrid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10. Поворот на д. </w:t>
      </w:r>
      <w:proofErr w:type="spellStart"/>
      <w:r w:rsidRPr="00CA2C4D">
        <w:rPr>
          <w:rFonts w:ascii="Times New Roman" w:eastAsia="Times New Roman CYR" w:hAnsi="Times New Roman"/>
          <w:bCs/>
          <w:sz w:val="24"/>
          <w:szCs w:val="24"/>
          <w:lang w:eastAsia="ru-RU" w:bidi="ru-RU"/>
        </w:rPr>
        <w:t>Ситниково</w:t>
      </w:r>
      <w:proofErr w:type="spellEnd"/>
      <w:r w:rsidRPr="00CA2C4D">
        <w:rPr>
          <w:rFonts w:ascii="Times New Roman" w:eastAsia="Times New Roman CYR" w:hAnsi="Times New Roman"/>
          <w:bCs/>
          <w:sz w:val="24"/>
          <w:szCs w:val="24"/>
          <w:lang w:eastAsia="ru-RU" w:bidi="ru-RU"/>
        </w:rPr>
        <w:t xml:space="preserve">- д. </w:t>
      </w:r>
      <w:proofErr w:type="spellStart"/>
      <w:r w:rsidRPr="00CA2C4D">
        <w:rPr>
          <w:rFonts w:ascii="Times New Roman" w:eastAsia="Times New Roman CYR" w:hAnsi="Times New Roman"/>
          <w:bCs/>
          <w:sz w:val="24"/>
          <w:szCs w:val="24"/>
          <w:lang w:eastAsia="ru-RU" w:bidi="ru-RU"/>
        </w:rPr>
        <w:t>Ситниково</w:t>
      </w:r>
      <w:proofErr w:type="spellEnd"/>
    </w:p>
    <w:p w:rsidR="00CA2C4D" w:rsidRPr="00CA2C4D" w:rsidRDefault="00CA2C4D" w:rsidP="00CA2C4D">
      <w:pPr>
        <w:widowControl w:val="0"/>
        <w:suppressAutoHyphens/>
        <w:autoSpaceDE w:val="0"/>
        <w:snapToGrid w:val="0"/>
        <w:spacing w:after="0" w:line="240" w:lineRule="auto"/>
        <w:ind w:firstLine="709"/>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Срок реализации- 2019 год.</w:t>
      </w:r>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1. с. Елховка- д. Харитоново </w:t>
      </w:r>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2. с. Елховка- д. </w:t>
      </w:r>
      <w:proofErr w:type="spellStart"/>
      <w:r w:rsidRPr="00CA2C4D">
        <w:rPr>
          <w:rFonts w:ascii="Times New Roman" w:eastAsia="Times New Roman CYR" w:hAnsi="Times New Roman"/>
          <w:bCs/>
          <w:sz w:val="24"/>
          <w:szCs w:val="24"/>
          <w:lang w:eastAsia="ru-RU" w:bidi="ru-RU"/>
        </w:rPr>
        <w:t>Ильинское</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3. Подъезд к д. </w:t>
      </w:r>
      <w:proofErr w:type="spellStart"/>
      <w:r w:rsidRPr="00CA2C4D">
        <w:rPr>
          <w:rFonts w:ascii="Times New Roman" w:eastAsia="Times New Roman CYR" w:hAnsi="Times New Roman"/>
          <w:bCs/>
          <w:sz w:val="24"/>
          <w:szCs w:val="24"/>
          <w:lang w:eastAsia="ru-RU" w:bidi="ru-RU"/>
        </w:rPr>
        <w:t>Никитцыно</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4. с. </w:t>
      </w:r>
      <w:proofErr w:type="spellStart"/>
      <w:r w:rsidRPr="00CA2C4D">
        <w:rPr>
          <w:rFonts w:ascii="Times New Roman" w:eastAsia="Times New Roman CYR" w:hAnsi="Times New Roman"/>
          <w:bCs/>
          <w:sz w:val="24"/>
          <w:szCs w:val="24"/>
          <w:lang w:eastAsia="ru-RU" w:bidi="ru-RU"/>
        </w:rPr>
        <w:t>Поддыбье</w:t>
      </w:r>
      <w:proofErr w:type="spellEnd"/>
      <w:r w:rsidRPr="00CA2C4D">
        <w:rPr>
          <w:rFonts w:ascii="Times New Roman" w:eastAsia="Times New Roman CYR" w:hAnsi="Times New Roman"/>
          <w:bCs/>
          <w:sz w:val="24"/>
          <w:szCs w:val="24"/>
          <w:lang w:eastAsia="ru-RU" w:bidi="ru-RU"/>
        </w:rPr>
        <w:t>- д. Никитино</w:t>
      </w:r>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5. Подъезд к д. Санники</w:t>
      </w:r>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6. с. </w:t>
      </w:r>
      <w:proofErr w:type="spellStart"/>
      <w:r w:rsidRPr="00CA2C4D">
        <w:rPr>
          <w:rFonts w:ascii="Times New Roman" w:eastAsia="Times New Roman CYR" w:hAnsi="Times New Roman"/>
          <w:bCs/>
          <w:sz w:val="24"/>
          <w:szCs w:val="24"/>
          <w:lang w:eastAsia="ru-RU" w:bidi="ru-RU"/>
        </w:rPr>
        <w:t>Морозово</w:t>
      </w:r>
      <w:proofErr w:type="spellEnd"/>
      <w:r w:rsidRPr="00CA2C4D">
        <w:rPr>
          <w:rFonts w:ascii="Times New Roman" w:eastAsia="Times New Roman CYR" w:hAnsi="Times New Roman"/>
          <w:bCs/>
          <w:sz w:val="24"/>
          <w:szCs w:val="24"/>
          <w:lang w:eastAsia="ru-RU" w:bidi="ru-RU"/>
        </w:rPr>
        <w:t>-д. Быково</w:t>
      </w:r>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7. Подъезд к д. </w:t>
      </w:r>
      <w:proofErr w:type="spellStart"/>
      <w:r w:rsidRPr="00CA2C4D">
        <w:rPr>
          <w:rFonts w:ascii="Times New Roman" w:eastAsia="Times New Roman CYR" w:hAnsi="Times New Roman"/>
          <w:bCs/>
          <w:sz w:val="24"/>
          <w:szCs w:val="24"/>
          <w:lang w:eastAsia="ru-RU" w:bidi="ru-RU"/>
        </w:rPr>
        <w:t>Подлесиха</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8. д. </w:t>
      </w:r>
      <w:proofErr w:type="spellStart"/>
      <w:r w:rsidRPr="00CA2C4D">
        <w:rPr>
          <w:rFonts w:ascii="Times New Roman" w:eastAsia="Times New Roman CYR" w:hAnsi="Times New Roman"/>
          <w:bCs/>
          <w:sz w:val="24"/>
          <w:szCs w:val="24"/>
          <w:lang w:eastAsia="ru-RU" w:bidi="ru-RU"/>
        </w:rPr>
        <w:t>Подлесиха</w:t>
      </w:r>
      <w:proofErr w:type="spellEnd"/>
      <w:r w:rsidRPr="00CA2C4D">
        <w:rPr>
          <w:rFonts w:ascii="Times New Roman" w:eastAsia="Times New Roman CYR" w:hAnsi="Times New Roman"/>
          <w:bCs/>
          <w:sz w:val="24"/>
          <w:szCs w:val="24"/>
          <w:lang w:eastAsia="ru-RU" w:bidi="ru-RU"/>
        </w:rPr>
        <w:t xml:space="preserve">-д. </w:t>
      </w:r>
      <w:proofErr w:type="spellStart"/>
      <w:r w:rsidRPr="00CA2C4D">
        <w:rPr>
          <w:rFonts w:ascii="Times New Roman" w:eastAsia="Times New Roman CYR" w:hAnsi="Times New Roman"/>
          <w:bCs/>
          <w:sz w:val="24"/>
          <w:szCs w:val="24"/>
          <w:lang w:eastAsia="ru-RU" w:bidi="ru-RU"/>
        </w:rPr>
        <w:t>Дашково</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lastRenderedPageBreak/>
        <w:t xml:space="preserve">9. Подъезд к д. </w:t>
      </w:r>
      <w:proofErr w:type="spellStart"/>
      <w:r w:rsidRPr="00CA2C4D">
        <w:rPr>
          <w:rFonts w:ascii="Times New Roman" w:eastAsia="Times New Roman CYR" w:hAnsi="Times New Roman"/>
          <w:bCs/>
          <w:sz w:val="24"/>
          <w:szCs w:val="24"/>
          <w:lang w:eastAsia="ru-RU" w:bidi="ru-RU"/>
        </w:rPr>
        <w:t>Гридино</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10. Подъезд к с. </w:t>
      </w:r>
      <w:proofErr w:type="spellStart"/>
      <w:r w:rsidRPr="00CA2C4D">
        <w:rPr>
          <w:rFonts w:ascii="Times New Roman" w:eastAsia="Times New Roman CYR" w:hAnsi="Times New Roman"/>
          <w:bCs/>
          <w:sz w:val="24"/>
          <w:szCs w:val="24"/>
          <w:lang w:eastAsia="ru-RU" w:bidi="ru-RU"/>
        </w:rPr>
        <w:t>Золотниковская</w:t>
      </w:r>
      <w:proofErr w:type="spellEnd"/>
      <w:r w:rsidRPr="00CA2C4D">
        <w:rPr>
          <w:rFonts w:ascii="Times New Roman" w:eastAsia="Times New Roman CYR" w:hAnsi="Times New Roman"/>
          <w:bCs/>
          <w:sz w:val="24"/>
          <w:szCs w:val="24"/>
          <w:lang w:eastAsia="ru-RU" w:bidi="ru-RU"/>
        </w:rPr>
        <w:t xml:space="preserve"> Пустынь</w:t>
      </w:r>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11. с. Новое </w:t>
      </w:r>
      <w:proofErr w:type="spellStart"/>
      <w:r w:rsidRPr="00CA2C4D">
        <w:rPr>
          <w:rFonts w:ascii="Times New Roman" w:eastAsia="Times New Roman CYR" w:hAnsi="Times New Roman"/>
          <w:bCs/>
          <w:sz w:val="24"/>
          <w:szCs w:val="24"/>
          <w:lang w:eastAsia="ru-RU" w:bidi="ru-RU"/>
        </w:rPr>
        <w:t>Леушино</w:t>
      </w:r>
      <w:proofErr w:type="spellEnd"/>
      <w:r w:rsidRPr="00CA2C4D">
        <w:rPr>
          <w:rFonts w:ascii="Times New Roman" w:eastAsia="Times New Roman CYR" w:hAnsi="Times New Roman"/>
          <w:bCs/>
          <w:sz w:val="24"/>
          <w:szCs w:val="24"/>
          <w:lang w:eastAsia="ru-RU" w:bidi="ru-RU"/>
        </w:rPr>
        <w:t xml:space="preserve">-д. Четвертый участок Тейковского </w:t>
      </w:r>
      <w:proofErr w:type="spellStart"/>
      <w:r w:rsidRPr="00CA2C4D">
        <w:rPr>
          <w:rFonts w:ascii="Times New Roman" w:eastAsia="Times New Roman CYR" w:hAnsi="Times New Roman"/>
          <w:bCs/>
          <w:sz w:val="24"/>
          <w:szCs w:val="24"/>
          <w:lang w:eastAsia="ru-RU" w:bidi="ru-RU"/>
        </w:rPr>
        <w:t>торфопредприятия</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12. Подъезд к д. </w:t>
      </w:r>
      <w:proofErr w:type="spellStart"/>
      <w:r w:rsidRPr="00CA2C4D">
        <w:rPr>
          <w:rFonts w:ascii="Times New Roman" w:eastAsia="Times New Roman CYR" w:hAnsi="Times New Roman"/>
          <w:bCs/>
          <w:sz w:val="24"/>
          <w:szCs w:val="24"/>
          <w:lang w:eastAsia="ru-RU" w:bidi="ru-RU"/>
        </w:rPr>
        <w:t>Терентьево</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13. Подъезд к д. Крапивник</w:t>
      </w:r>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14. д. Крапивник-д. </w:t>
      </w:r>
      <w:proofErr w:type="spellStart"/>
      <w:r w:rsidRPr="00CA2C4D">
        <w:rPr>
          <w:rFonts w:ascii="Times New Roman" w:eastAsia="Times New Roman CYR" w:hAnsi="Times New Roman"/>
          <w:bCs/>
          <w:sz w:val="24"/>
          <w:szCs w:val="24"/>
          <w:lang w:eastAsia="ru-RU" w:bidi="ru-RU"/>
        </w:rPr>
        <w:t>Шумилово</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15. Подъезд к д. станция </w:t>
      </w:r>
      <w:proofErr w:type="spellStart"/>
      <w:r w:rsidRPr="00CA2C4D">
        <w:rPr>
          <w:rFonts w:ascii="Times New Roman" w:eastAsia="Times New Roman CYR" w:hAnsi="Times New Roman"/>
          <w:bCs/>
          <w:sz w:val="24"/>
          <w:szCs w:val="24"/>
          <w:lang w:eastAsia="ru-RU" w:bidi="ru-RU"/>
        </w:rPr>
        <w:t>Сахтыш</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16. Подъезд к д. </w:t>
      </w:r>
      <w:proofErr w:type="spellStart"/>
      <w:r w:rsidRPr="00CA2C4D">
        <w:rPr>
          <w:rFonts w:ascii="Times New Roman" w:eastAsia="Times New Roman CYR" w:hAnsi="Times New Roman"/>
          <w:bCs/>
          <w:sz w:val="24"/>
          <w:szCs w:val="24"/>
          <w:lang w:eastAsia="ru-RU" w:bidi="ru-RU"/>
        </w:rPr>
        <w:t>Григорьево</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17. Подъезд к д. Высоково</w:t>
      </w:r>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18. Подъезд к с. </w:t>
      </w:r>
      <w:proofErr w:type="spellStart"/>
      <w:r w:rsidRPr="00CA2C4D">
        <w:rPr>
          <w:rFonts w:ascii="Times New Roman" w:eastAsia="Times New Roman CYR" w:hAnsi="Times New Roman"/>
          <w:bCs/>
          <w:sz w:val="24"/>
          <w:szCs w:val="24"/>
          <w:lang w:eastAsia="ru-RU" w:bidi="ru-RU"/>
        </w:rPr>
        <w:t>Сахтыш</w:t>
      </w:r>
      <w:proofErr w:type="spellEnd"/>
    </w:p>
    <w:p w:rsidR="00CA2C4D" w:rsidRPr="00CA2C4D" w:rsidRDefault="00CA2C4D" w:rsidP="00CA2C4D">
      <w:pPr>
        <w:widowControl w:val="0"/>
        <w:suppressAutoHyphens/>
        <w:autoSpaceDE w:val="0"/>
        <w:spacing w:after="0" w:line="240" w:lineRule="auto"/>
        <w:ind w:firstLine="284"/>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 xml:space="preserve">19. с. </w:t>
      </w:r>
      <w:proofErr w:type="spellStart"/>
      <w:r w:rsidRPr="00CA2C4D">
        <w:rPr>
          <w:rFonts w:ascii="Times New Roman" w:eastAsia="Times New Roman CYR" w:hAnsi="Times New Roman"/>
          <w:bCs/>
          <w:sz w:val="24"/>
          <w:szCs w:val="24"/>
          <w:lang w:eastAsia="ru-RU" w:bidi="ru-RU"/>
        </w:rPr>
        <w:t>Крапивново</w:t>
      </w:r>
      <w:proofErr w:type="spellEnd"/>
      <w:r w:rsidRPr="00CA2C4D">
        <w:rPr>
          <w:rFonts w:ascii="Times New Roman" w:eastAsia="Times New Roman CYR" w:hAnsi="Times New Roman"/>
          <w:bCs/>
          <w:sz w:val="24"/>
          <w:szCs w:val="24"/>
          <w:lang w:eastAsia="ru-RU" w:bidi="ru-RU"/>
        </w:rPr>
        <w:t>-д. Сухово</w:t>
      </w:r>
    </w:p>
    <w:p w:rsidR="00CA2C4D" w:rsidRPr="00CA2C4D" w:rsidRDefault="00CA2C4D" w:rsidP="00CA2C4D">
      <w:pPr>
        <w:widowControl w:val="0"/>
        <w:suppressAutoHyphens/>
        <w:autoSpaceDE w:val="0"/>
        <w:spacing w:after="0" w:line="240" w:lineRule="auto"/>
        <w:ind w:firstLine="284"/>
        <w:rPr>
          <w:rFonts w:ascii="Times New Roman CYR" w:eastAsia="Times New Roman CYR" w:hAnsi="Times New Roman CYR" w:cs="Times New Roman CYR"/>
          <w:sz w:val="24"/>
          <w:szCs w:val="24"/>
          <w:lang w:eastAsia="ru-RU" w:bidi="ru-RU"/>
        </w:rPr>
      </w:pPr>
      <w:r w:rsidRPr="00CA2C4D">
        <w:rPr>
          <w:rFonts w:ascii="Times New Roman" w:eastAsia="Times New Roman CYR" w:hAnsi="Times New Roman"/>
          <w:bCs/>
          <w:sz w:val="24"/>
          <w:szCs w:val="24"/>
          <w:lang w:eastAsia="ru-RU" w:bidi="ru-RU"/>
        </w:rPr>
        <w:t xml:space="preserve">20. д. </w:t>
      </w:r>
      <w:proofErr w:type="spellStart"/>
      <w:r w:rsidRPr="00CA2C4D">
        <w:rPr>
          <w:rFonts w:ascii="Times New Roman" w:eastAsia="Times New Roman CYR" w:hAnsi="Times New Roman"/>
          <w:bCs/>
          <w:sz w:val="24"/>
          <w:szCs w:val="24"/>
          <w:lang w:eastAsia="ru-RU" w:bidi="ru-RU"/>
        </w:rPr>
        <w:t>Красницы</w:t>
      </w:r>
      <w:proofErr w:type="spellEnd"/>
      <w:r w:rsidRPr="00CA2C4D">
        <w:rPr>
          <w:rFonts w:ascii="Times New Roman" w:eastAsia="Times New Roman CYR" w:hAnsi="Times New Roman"/>
          <w:bCs/>
          <w:sz w:val="24"/>
          <w:szCs w:val="24"/>
          <w:lang w:eastAsia="ru-RU" w:bidi="ru-RU"/>
        </w:rPr>
        <w:t>-д. Хмельники</w:t>
      </w:r>
    </w:p>
    <w:p w:rsidR="00CA2C4D" w:rsidRPr="00CA2C4D" w:rsidRDefault="00CA2C4D" w:rsidP="00CA2C4D">
      <w:pPr>
        <w:widowControl w:val="0"/>
        <w:suppressAutoHyphens/>
        <w:autoSpaceDE w:val="0"/>
        <w:snapToGrid w:val="0"/>
        <w:spacing w:after="0" w:line="240" w:lineRule="auto"/>
        <w:ind w:firstLine="709"/>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sz w:val="24"/>
          <w:szCs w:val="24"/>
          <w:lang w:eastAsia="ru-RU" w:bidi="ru-RU"/>
        </w:rPr>
        <w:t>Срок реализации- 2020 год.</w:t>
      </w:r>
    </w:p>
    <w:p w:rsidR="00CA2C4D" w:rsidRPr="00CA2C4D" w:rsidRDefault="00CA2C4D" w:rsidP="00CA2C4D">
      <w:pPr>
        <w:widowControl w:val="0"/>
        <w:suppressAutoHyphens/>
        <w:autoSpaceDE w:val="0"/>
        <w:snapToGrid w:val="0"/>
        <w:spacing w:after="0" w:line="240" w:lineRule="auto"/>
        <w:ind w:firstLine="709"/>
        <w:jc w:val="both"/>
        <w:rPr>
          <w:rFonts w:ascii="Times New Roman" w:eastAsia="Times New Roman CYR" w:hAnsi="Times New Roman"/>
          <w:bCs/>
          <w:sz w:val="24"/>
          <w:szCs w:val="24"/>
          <w:lang w:eastAsia="ru-RU" w:bidi="ru-RU"/>
        </w:rPr>
      </w:pPr>
      <w:r w:rsidRPr="00CA2C4D">
        <w:rPr>
          <w:rFonts w:ascii="Times New Roman" w:eastAsia="Times New Roman CYR" w:hAnsi="Times New Roman"/>
          <w:bCs/>
          <w:color w:val="000000"/>
          <w:sz w:val="24"/>
          <w:szCs w:val="24"/>
          <w:lang w:eastAsia="ru-RU" w:bidi="ru-RU"/>
        </w:rPr>
        <w:t>Исполнитель мероприятия - управление координации жилищно-коммунального, дорожного хозяйства и градостроительства администрации Тейковского муниципального района.</w:t>
      </w:r>
    </w:p>
    <w:p w:rsidR="00CA2C4D" w:rsidRPr="00CA2C4D" w:rsidRDefault="00CA2C4D" w:rsidP="00CA2C4D">
      <w:pPr>
        <w:widowControl w:val="0"/>
        <w:suppressAutoHyphens/>
        <w:autoSpaceDE w:val="0"/>
        <w:snapToGrid w:val="0"/>
        <w:spacing w:after="0" w:line="240" w:lineRule="auto"/>
        <w:ind w:firstLine="709"/>
        <w:jc w:val="both"/>
        <w:rPr>
          <w:rFonts w:ascii="Times New Roman" w:eastAsia="Times New Roman CYR" w:hAnsi="Times New Roman"/>
          <w:bCs/>
          <w:sz w:val="24"/>
          <w:szCs w:val="24"/>
          <w:lang w:eastAsia="ru-RU" w:bidi="ru-RU"/>
        </w:rPr>
      </w:pPr>
    </w:p>
    <w:p w:rsidR="00CA2C4D" w:rsidRPr="00CA2C4D" w:rsidRDefault="00CA2C4D" w:rsidP="00CA2C4D">
      <w:pPr>
        <w:widowControl w:val="0"/>
        <w:suppressAutoHyphens/>
        <w:autoSpaceDE w:val="0"/>
        <w:spacing w:after="0" w:line="240" w:lineRule="auto"/>
        <w:ind w:firstLine="540"/>
        <w:jc w:val="center"/>
        <w:rPr>
          <w:rFonts w:ascii="Times New Roman" w:eastAsia="Times New Roman" w:hAnsi="Times New Roman"/>
          <w:b/>
          <w:sz w:val="24"/>
          <w:szCs w:val="24"/>
          <w:lang w:eastAsia="ar-SA"/>
        </w:rPr>
      </w:pPr>
    </w:p>
    <w:p w:rsidR="00CA2C4D" w:rsidRPr="00CA2C4D" w:rsidRDefault="00CA2C4D" w:rsidP="00CA2C4D">
      <w:pPr>
        <w:widowControl w:val="0"/>
        <w:suppressAutoHyphens/>
        <w:autoSpaceDE w:val="0"/>
        <w:spacing w:after="0" w:line="240" w:lineRule="auto"/>
        <w:ind w:firstLine="540"/>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 xml:space="preserve">4. Ресурсное обеспечение подпрограммы </w:t>
      </w:r>
    </w:p>
    <w:p w:rsidR="00CA2C4D" w:rsidRPr="00CA2C4D" w:rsidRDefault="00CA2C4D" w:rsidP="00CA2C4D">
      <w:pPr>
        <w:widowControl w:val="0"/>
        <w:suppressAutoHyphens/>
        <w:autoSpaceDE w:val="0"/>
        <w:spacing w:after="0" w:line="240" w:lineRule="auto"/>
        <w:ind w:firstLine="540"/>
        <w:jc w:val="center"/>
        <w:rPr>
          <w:rFonts w:ascii="Times New Roman" w:eastAsia="Times New Roman CYR" w:hAnsi="Times New Roman"/>
          <w:b/>
          <w:sz w:val="24"/>
          <w:szCs w:val="24"/>
          <w:lang w:eastAsia="ru-RU" w:bidi="ru-RU"/>
        </w:rPr>
      </w:pPr>
    </w:p>
    <w:p w:rsidR="00CA2C4D" w:rsidRPr="00CA2C4D" w:rsidRDefault="00CA2C4D" w:rsidP="00CA2C4D">
      <w:pPr>
        <w:suppressAutoHyphens/>
        <w:spacing w:after="0" w:line="240" w:lineRule="auto"/>
        <w:rPr>
          <w:rFonts w:ascii="Times New Roman" w:eastAsia="Times New Roman CYR" w:hAnsi="Times New Roman"/>
          <w:sz w:val="24"/>
          <w:szCs w:val="24"/>
          <w:lang w:eastAsia="ru-RU" w:bidi="ru-RU"/>
        </w:rPr>
      </w:pPr>
      <w:r w:rsidRPr="00CA2C4D">
        <w:rPr>
          <w:rFonts w:ascii="Times New Roman" w:eastAsia="Times New Roman CYR" w:hAnsi="Times New Roman"/>
          <w:sz w:val="24"/>
          <w:szCs w:val="24"/>
          <w:lang w:eastAsia="ru-RU" w:bidi="ru-RU"/>
        </w:rPr>
        <w:t>Таблица 2. Ресурсное обеспечение реализации мероприятий программы</w:t>
      </w:r>
    </w:p>
    <w:p w:rsidR="00CA2C4D" w:rsidRPr="00CA2C4D" w:rsidRDefault="00CA2C4D" w:rsidP="00CA2C4D">
      <w:pPr>
        <w:suppressAutoHyphens/>
        <w:spacing w:after="0" w:line="240" w:lineRule="auto"/>
        <w:jc w:val="right"/>
        <w:rPr>
          <w:rFonts w:ascii="Times New Roman" w:eastAsia="Times New Roman" w:hAnsi="Times New Roman"/>
          <w:bCs/>
          <w:sz w:val="24"/>
          <w:szCs w:val="24"/>
          <w:lang w:eastAsia="ar-SA"/>
        </w:rPr>
      </w:pPr>
      <w:r w:rsidRPr="00CA2C4D">
        <w:rPr>
          <w:rFonts w:ascii="Times New Roman" w:eastAsia="Times New Roman" w:hAnsi="Times New Roman"/>
          <w:b/>
          <w:bCs/>
          <w:sz w:val="24"/>
          <w:szCs w:val="24"/>
          <w:lang w:eastAsia="ar-SA"/>
        </w:rPr>
        <w:tab/>
        <w:t xml:space="preserve">       (</w:t>
      </w:r>
      <w:proofErr w:type="spellStart"/>
      <w:r w:rsidRPr="00CA2C4D">
        <w:rPr>
          <w:rFonts w:ascii="Times New Roman" w:eastAsia="Times New Roman" w:hAnsi="Times New Roman"/>
          <w:bCs/>
          <w:sz w:val="24"/>
          <w:szCs w:val="24"/>
          <w:lang w:eastAsia="ar-SA"/>
        </w:rPr>
        <w:t>тыс.руб</w:t>
      </w:r>
      <w:proofErr w:type="spellEnd"/>
      <w:r w:rsidRPr="00CA2C4D">
        <w:rPr>
          <w:rFonts w:ascii="Times New Roman" w:eastAsia="Times New Roman" w:hAnsi="Times New Roman"/>
          <w:bCs/>
          <w:sz w:val="24"/>
          <w:szCs w:val="24"/>
          <w:lang w:eastAsia="ar-SA"/>
        </w:rPr>
        <w:t>.)</w:t>
      </w:r>
    </w:p>
    <w:tbl>
      <w:tblPr>
        <w:tblW w:w="9792" w:type="dxa"/>
        <w:tblInd w:w="421" w:type="dxa"/>
        <w:tblLayout w:type="fixed"/>
        <w:tblLook w:val="0000" w:firstRow="0" w:lastRow="0" w:firstColumn="0" w:lastColumn="0" w:noHBand="0" w:noVBand="0"/>
      </w:tblPr>
      <w:tblGrid>
        <w:gridCol w:w="707"/>
        <w:gridCol w:w="4975"/>
        <w:gridCol w:w="992"/>
        <w:gridCol w:w="1134"/>
        <w:gridCol w:w="992"/>
        <w:gridCol w:w="992"/>
      </w:tblGrid>
      <w:tr w:rsidR="00CA2C4D" w:rsidRPr="00CA2C4D" w:rsidTr="00903D61">
        <w:tc>
          <w:tcPr>
            <w:tcW w:w="707"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 п/п</w:t>
            </w:r>
          </w:p>
        </w:tc>
        <w:tc>
          <w:tcPr>
            <w:tcW w:w="4975"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keepNext/>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Наименование мероприятия/ Источник ресурсного обеспечения</w:t>
            </w:r>
          </w:p>
        </w:tc>
        <w:tc>
          <w:tcPr>
            <w:tcW w:w="992"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2017г.</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2018г.</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2019г.</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b/>
                <w:sz w:val="24"/>
                <w:szCs w:val="24"/>
                <w:lang w:eastAsia="ar-SA"/>
              </w:rPr>
            </w:pPr>
            <w:r w:rsidRPr="00CA2C4D">
              <w:rPr>
                <w:rFonts w:ascii="Times New Roman" w:eastAsia="Times New Roman" w:hAnsi="Times New Roman"/>
                <w:b/>
                <w:sz w:val="24"/>
                <w:szCs w:val="24"/>
                <w:lang w:eastAsia="ar-SA"/>
              </w:rPr>
              <w:t>2020г.</w:t>
            </w:r>
          </w:p>
        </w:tc>
      </w:tr>
      <w:tr w:rsidR="00CA2C4D" w:rsidRPr="00CA2C4D" w:rsidTr="00903D61">
        <w:trPr>
          <w:trHeight w:val="878"/>
        </w:trPr>
        <w:tc>
          <w:tcPr>
            <w:tcW w:w="5682" w:type="dxa"/>
            <w:gridSpan w:val="2"/>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Подпрограмма «Развитие системы организации движения транспортных средств и пешеходов, повышение безопасности дорожных условий», всего</w:t>
            </w:r>
          </w:p>
        </w:tc>
        <w:tc>
          <w:tcPr>
            <w:tcW w:w="992"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r>
      <w:tr w:rsidR="00CA2C4D" w:rsidRPr="00CA2C4D" w:rsidTr="00903D61">
        <w:tc>
          <w:tcPr>
            <w:tcW w:w="5682" w:type="dxa"/>
            <w:gridSpan w:val="2"/>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xml:space="preserve"> бюджетные ассигнования</w:t>
            </w:r>
          </w:p>
        </w:tc>
        <w:tc>
          <w:tcPr>
            <w:tcW w:w="992"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r>
      <w:tr w:rsidR="00CA2C4D" w:rsidRPr="00CA2C4D" w:rsidTr="00903D61">
        <w:tc>
          <w:tcPr>
            <w:tcW w:w="5682" w:type="dxa"/>
            <w:gridSpan w:val="2"/>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бюджет Тейковского муниципального района</w:t>
            </w:r>
          </w:p>
        </w:tc>
        <w:tc>
          <w:tcPr>
            <w:tcW w:w="992"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r>
      <w:tr w:rsidR="00CA2C4D" w:rsidRPr="00CA2C4D" w:rsidTr="00903D61">
        <w:tc>
          <w:tcPr>
            <w:tcW w:w="5682" w:type="dxa"/>
            <w:gridSpan w:val="2"/>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областной бюджет</w:t>
            </w:r>
          </w:p>
        </w:tc>
        <w:tc>
          <w:tcPr>
            <w:tcW w:w="992"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r w:rsidR="00CA2C4D" w:rsidRPr="00CA2C4D" w:rsidTr="00903D61">
        <w:tc>
          <w:tcPr>
            <w:tcW w:w="5682" w:type="dxa"/>
            <w:gridSpan w:val="2"/>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федеральный бюджет</w:t>
            </w:r>
          </w:p>
        </w:tc>
        <w:tc>
          <w:tcPr>
            <w:tcW w:w="992"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r w:rsidR="00CA2C4D" w:rsidRPr="00CA2C4D" w:rsidTr="00903D61">
        <w:tc>
          <w:tcPr>
            <w:tcW w:w="707" w:type="dxa"/>
            <w:vMerge w:val="restart"/>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1.</w:t>
            </w:r>
          </w:p>
        </w:tc>
        <w:tc>
          <w:tcPr>
            <w:tcW w:w="4975" w:type="dxa"/>
            <w:tcBorders>
              <w:top w:val="single" w:sz="4" w:space="0" w:color="000000"/>
              <w:left w:val="single" w:sz="4" w:space="0" w:color="000000"/>
              <w:bottom w:val="single" w:sz="4" w:space="0" w:color="auto"/>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w:t>
            </w:r>
          </w:p>
        </w:tc>
        <w:tc>
          <w:tcPr>
            <w:tcW w:w="992"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r>
      <w:tr w:rsidR="00CA2C4D" w:rsidRPr="00CA2C4D" w:rsidTr="00903D61">
        <w:tc>
          <w:tcPr>
            <w:tcW w:w="707" w:type="dxa"/>
            <w:vMerge/>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p>
        </w:tc>
        <w:tc>
          <w:tcPr>
            <w:tcW w:w="4975" w:type="dxa"/>
            <w:tcBorders>
              <w:top w:val="single" w:sz="4" w:space="0" w:color="auto"/>
              <w:left w:val="single" w:sz="4" w:space="0" w:color="000000"/>
              <w:bottom w:val="single" w:sz="4" w:space="0" w:color="auto"/>
            </w:tcBorders>
            <w:shd w:val="clear" w:color="auto" w:fill="auto"/>
          </w:tcPr>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бюджетные ассигнования</w:t>
            </w:r>
          </w:p>
        </w:tc>
        <w:tc>
          <w:tcPr>
            <w:tcW w:w="992"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r>
      <w:tr w:rsidR="00CA2C4D" w:rsidRPr="00CA2C4D" w:rsidTr="00903D61">
        <w:tc>
          <w:tcPr>
            <w:tcW w:w="707" w:type="dxa"/>
            <w:vMerge/>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p>
        </w:tc>
        <w:tc>
          <w:tcPr>
            <w:tcW w:w="4975" w:type="dxa"/>
            <w:tcBorders>
              <w:top w:val="single" w:sz="4" w:space="0" w:color="auto"/>
              <w:left w:val="single" w:sz="4" w:space="0" w:color="000000"/>
              <w:bottom w:val="single" w:sz="4" w:space="0" w:color="auto"/>
            </w:tcBorders>
            <w:shd w:val="clear" w:color="auto" w:fill="auto"/>
          </w:tcPr>
          <w:p w:rsidR="00CA2C4D" w:rsidRPr="00CA2C4D" w:rsidRDefault="00CA2C4D" w:rsidP="00CA2C4D">
            <w:pPr>
              <w:suppressAutoHyphens/>
              <w:snapToGrid w:val="0"/>
              <w:spacing w:after="0" w:line="240" w:lineRule="auto"/>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бюджет Тейковского муниципального района</w:t>
            </w:r>
          </w:p>
        </w:tc>
        <w:tc>
          <w:tcPr>
            <w:tcW w:w="992"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250,0</w:t>
            </w:r>
          </w:p>
        </w:tc>
      </w:tr>
      <w:tr w:rsidR="00CA2C4D" w:rsidRPr="00CA2C4D" w:rsidTr="00903D61">
        <w:tc>
          <w:tcPr>
            <w:tcW w:w="707" w:type="dxa"/>
            <w:vMerge/>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p>
        </w:tc>
        <w:tc>
          <w:tcPr>
            <w:tcW w:w="4975" w:type="dxa"/>
            <w:tcBorders>
              <w:top w:val="single" w:sz="4" w:space="0" w:color="auto"/>
              <w:left w:val="single" w:sz="4" w:space="0" w:color="000000"/>
              <w:bottom w:val="single" w:sz="4" w:space="0" w:color="auto"/>
            </w:tcBorders>
            <w:shd w:val="clear" w:color="auto" w:fill="auto"/>
          </w:tcPr>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областной бюджет</w:t>
            </w:r>
          </w:p>
        </w:tc>
        <w:tc>
          <w:tcPr>
            <w:tcW w:w="992"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r w:rsidR="00CA2C4D" w:rsidRPr="00CA2C4D" w:rsidTr="00903D61">
        <w:tc>
          <w:tcPr>
            <w:tcW w:w="707" w:type="dxa"/>
            <w:vMerge/>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p>
        </w:tc>
        <w:tc>
          <w:tcPr>
            <w:tcW w:w="4975" w:type="dxa"/>
            <w:tcBorders>
              <w:top w:val="single" w:sz="4" w:space="0" w:color="auto"/>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both"/>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 федеральный бюджет</w:t>
            </w:r>
          </w:p>
        </w:tc>
        <w:tc>
          <w:tcPr>
            <w:tcW w:w="992" w:type="dxa"/>
            <w:tcBorders>
              <w:top w:val="single" w:sz="4" w:space="0" w:color="000000"/>
              <w:left w:val="single" w:sz="4" w:space="0" w:color="000000"/>
              <w:bottom w:val="single" w:sz="4" w:space="0" w:color="000000"/>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uppressAutoHyphens/>
              <w:snapToGrid w:val="0"/>
              <w:spacing w:after="0" w:line="240" w:lineRule="auto"/>
              <w:jc w:val="center"/>
              <w:rPr>
                <w:rFonts w:ascii="Times New Roman" w:eastAsia="Times New Roman" w:hAnsi="Times New Roman"/>
                <w:sz w:val="24"/>
                <w:szCs w:val="24"/>
                <w:lang w:eastAsia="ar-SA"/>
              </w:rPr>
            </w:pPr>
            <w:r w:rsidRPr="00CA2C4D">
              <w:rPr>
                <w:rFonts w:ascii="Times New Roman" w:eastAsia="Times New Roman" w:hAnsi="Times New Roman"/>
                <w:sz w:val="24"/>
                <w:szCs w:val="24"/>
                <w:lang w:eastAsia="ar-SA"/>
              </w:rPr>
              <w:t>0,0</w:t>
            </w:r>
          </w:p>
        </w:tc>
      </w:tr>
    </w:tbl>
    <w:p w:rsidR="00CA2C4D" w:rsidRPr="00CA2C4D" w:rsidRDefault="00CA2C4D" w:rsidP="00CA2C4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p>
    <w:p w:rsidR="00CA2C4D" w:rsidRPr="00CA2C4D" w:rsidRDefault="00CA2C4D" w:rsidP="00CA2C4D">
      <w:pPr>
        <w:spacing w:after="0" w:line="240" w:lineRule="auto"/>
        <w:rPr>
          <w:rFonts w:ascii="Times New Roman" w:eastAsia="Times New Roman" w:hAnsi="Times New Roman"/>
          <w:b/>
          <w:sz w:val="24"/>
          <w:szCs w:val="24"/>
          <w:lang w:eastAsia="ru-RU"/>
        </w:rPr>
      </w:pPr>
    </w:p>
    <w:p w:rsidR="002F7F3F" w:rsidRDefault="002F7F3F"/>
    <w:p w:rsidR="00CA2C4D" w:rsidRDefault="00CA2C4D"/>
    <w:p w:rsidR="00CA2C4D" w:rsidRDefault="00CA2C4D"/>
    <w:p w:rsidR="00CA2C4D" w:rsidRPr="00CA2C4D" w:rsidRDefault="007D5CA7" w:rsidP="007D5CA7">
      <w:pPr>
        <w:jc w:val="center"/>
      </w:pPr>
      <w:r>
        <w:rPr>
          <w:noProof/>
          <w:lang w:eastAsia="ru-RU"/>
        </w:rPr>
        <w:lastRenderedPageBreak/>
        <w:drawing>
          <wp:inline distT="0" distB="0" distL="0" distR="0" wp14:anchorId="7F1947FC">
            <wp:extent cx="707390" cy="871855"/>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7390" cy="871855"/>
                    </a:xfrm>
                    <a:prstGeom prst="rect">
                      <a:avLst/>
                    </a:prstGeom>
                    <a:noFill/>
                  </pic:spPr>
                </pic:pic>
              </a:graphicData>
            </a:graphic>
          </wp:inline>
        </w:drawing>
      </w:r>
    </w:p>
    <w:p w:rsidR="00CA2C4D" w:rsidRPr="00CA2C4D" w:rsidRDefault="00CA2C4D" w:rsidP="00CA2C4D">
      <w:pPr>
        <w:keepNext/>
        <w:spacing w:after="0" w:line="240" w:lineRule="auto"/>
        <w:jc w:val="center"/>
        <w:outlineLvl w:val="2"/>
        <w:rPr>
          <w:rFonts w:ascii="Times New Roman" w:eastAsia="Times New Roman" w:hAnsi="Times New Roman"/>
          <w:b/>
          <w:bCs/>
          <w:sz w:val="36"/>
          <w:szCs w:val="24"/>
          <w:lang w:eastAsia="ru-RU"/>
        </w:rPr>
      </w:pPr>
      <w:r w:rsidRPr="00CA2C4D">
        <w:rPr>
          <w:rFonts w:ascii="Times New Roman" w:eastAsia="Times New Roman" w:hAnsi="Times New Roman"/>
          <w:b/>
          <w:bCs/>
          <w:sz w:val="36"/>
          <w:szCs w:val="24"/>
          <w:lang w:eastAsia="ru-RU"/>
        </w:rPr>
        <w:t>АДМИНИСТРАЦИЯ</w:t>
      </w:r>
    </w:p>
    <w:p w:rsidR="00CA2C4D" w:rsidRPr="00CA2C4D" w:rsidRDefault="00CA2C4D" w:rsidP="00CA2C4D">
      <w:pPr>
        <w:keepNext/>
        <w:spacing w:after="0" w:line="240" w:lineRule="auto"/>
        <w:jc w:val="center"/>
        <w:outlineLvl w:val="2"/>
        <w:rPr>
          <w:rFonts w:ascii="Times New Roman" w:eastAsia="Times New Roman" w:hAnsi="Times New Roman"/>
          <w:b/>
          <w:bCs/>
          <w:sz w:val="36"/>
          <w:szCs w:val="24"/>
          <w:lang w:eastAsia="ru-RU"/>
        </w:rPr>
      </w:pPr>
      <w:r w:rsidRPr="00CA2C4D">
        <w:rPr>
          <w:rFonts w:ascii="Times New Roman" w:eastAsia="Times New Roman" w:hAnsi="Times New Roman"/>
          <w:b/>
          <w:bCs/>
          <w:sz w:val="36"/>
          <w:szCs w:val="24"/>
          <w:lang w:eastAsia="ru-RU"/>
        </w:rPr>
        <w:t>ТЕЙКОВСКОГО МУНИЦИПАЛЬНОГО РАЙОНА</w:t>
      </w:r>
    </w:p>
    <w:p w:rsidR="00CA2C4D" w:rsidRPr="00CA2C4D" w:rsidRDefault="00CA2C4D" w:rsidP="00CA2C4D">
      <w:pPr>
        <w:pBdr>
          <w:bottom w:val="single" w:sz="6" w:space="1" w:color="auto"/>
        </w:pBdr>
        <w:spacing w:after="0" w:line="240" w:lineRule="auto"/>
        <w:jc w:val="center"/>
        <w:rPr>
          <w:rFonts w:ascii="Times New Roman" w:eastAsia="Times New Roman" w:hAnsi="Times New Roman"/>
          <w:b/>
          <w:sz w:val="36"/>
          <w:szCs w:val="24"/>
          <w:lang w:eastAsia="ru-RU"/>
        </w:rPr>
      </w:pPr>
      <w:r w:rsidRPr="00CA2C4D">
        <w:rPr>
          <w:rFonts w:ascii="Times New Roman" w:eastAsia="Times New Roman" w:hAnsi="Times New Roman"/>
          <w:b/>
          <w:sz w:val="36"/>
          <w:szCs w:val="24"/>
          <w:lang w:eastAsia="ru-RU"/>
        </w:rPr>
        <w:t>ИВАНОВСКОЙ ОБЛАСТИ</w:t>
      </w:r>
    </w:p>
    <w:p w:rsidR="00CA2C4D" w:rsidRPr="00CA2C4D" w:rsidRDefault="00CA2C4D" w:rsidP="00CA2C4D">
      <w:pPr>
        <w:pBdr>
          <w:bottom w:val="single" w:sz="6" w:space="1" w:color="auto"/>
        </w:pBdr>
        <w:spacing w:after="0" w:line="240" w:lineRule="auto"/>
        <w:jc w:val="center"/>
        <w:rPr>
          <w:rFonts w:ascii="Times New Roman" w:eastAsia="Times New Roman" w:hAnsi="Times New Roman"/>
          <w:b/>
          <w:sz w:val="24"/>
          <w:szCs w:val="24"/>
          <w:lang w:eastAsia="ru-RU"/>
        </w:rPr>
      </w:pPr>
    </w:p>
    <w:p w:rsidR="00CA2C4D" w:rsidRPr="00CA2C4D" w:rsidRDefault="00CA2C4D" w:rsidP="00CA2C4D">
      <w:pPr>
        <w:spacing w:after="0" w:line="240" w:lineRule="auto"/>
        <w:jc w:val="center"/>
        <w:rPr>
          <w:rFonts w:ascii="Times New Roman" w:eastAsia="Times New Roman" w:hAnsi="Times New Roman"/>
          <w:b/>
          <w:sz w:val="24"/>
          <w:szCs w:val="24"/>
          <w:lang w:eastAsia="ru-RU"/>
        </w:rPr>
      </w:pPr>
    </w:p>
    <w:p w:rsidR="00CA2C4D" w:rsidRPr="00CA2C4D" w:rsidRDefault="00CA2C4D" w:rsidP="00CA2C4D">
      <w:pPr>
        <w:keepNext/>
        <w:spacing w:after="0" w:line="240" w:lineRule="auto"/>
        <w:jc w:val="center"/>
        <w:outlineLvl w:val="2"/>
        <w:rPr>
          <w:rFonts w:ascii="Times New Roman" w:eastAsia="Times New Roman" w:hAnsi="Times New Roman"/>
          <w:b/>
          <w:bCs/>
          <w:sz w:val="44"/>
          <w:szCs w:val="24"/>
          <w:lang w:eastAsia="ru-RU"/>
        </w:rPr>
      </w:pPr>
      <w:r w:rsidRPr="00CA2C4D">
        <w:rPr>
          <w:rFonts w:ascii="Times New Roman" w:eastAsia="Times New Roman" w:hAnsi="Times New Roman"/>
          <w:b/>
          <w:bCs/>
          <w:sz w:val="44"/>
          <w:szCs w:val="24"/>
          <w:lang w:eastAsia="ru-RU"/>
        </w:rPr>
        <w:t>П О С Т А Н О В Л Е Н И Е</w:t>
      </w:r>
    </w:p>
    <w:p w:rsidR="00CA2C4D" w:rsidRPr="00CA2C4D" w:rsidRDefault="00CA2C4D" w:rsidP="00CA2C4D">
      <w:pPr>
        <w:spacing w:after="0" w:line="240" w:lineRule="auto"/>
        <w:jc w:val="center"/>
        <w:rPr>
          <w:rFonts w:ascii="Times New Roman" w:eastAsia="Times New Roman" w:hAnsi="Times New Roman"/>
          <w:b/>
          <w:sz w:val="24"/>
          <w:szCs w:val="24"/>
          <w:lang w:eastAsia="ru-RU"/>
        </w:rPr>
      </w:pPr>
    </w:p>
    <w:p w:rsidR="00CA2C4D" w:rsidRPr="00CA2C4D" w:rsidRDefault="00CA2C4D" w:rsidP="00CA2C4D">
      <w:pPr>
        <w:spacing w:after="0" w:line="240" w:lineRule="auto"/>
        <w:jc w:val="center"/>
        <w:rPr>
          <w:rFonts w:ascii="Times New Roman" w:eastAsia="Times New Roman" w:hAnsi="Times New Roman"/>
          <w:sz w:val="24"/>
          <w:szCs w:val="24"/>
          <w:lang w:eastAsia="ru-RU"/>
        </w:rPr>
      </w:pPr>
    </w:p>
    <w:p w:rsidR="00CA2C4D" w:rsidRPr="00CA2C4D" w:rsidRDefault="00CA2C4D" w:rsidP="00CA2C4D">
      <w:pPr>
        <w:spacing w:after="0" w:line="240" w:lineRule="auto"/>
        <w:jc w:val="center"/>
        <w:rPr>
          <w:rFonts w:ascii="Times New Roman" w:eastAsia="Times New Roman" w:hAnsi="Times New Roman"/>
          <w:sz w:val="28"/>
          <w:szCs w:val="24"/>
          <w:lang w:eastAsia="ru-RU"/>
        </w:rPr>
      </w:pPr>
      <w:r w:rsidRPr="00CA2C4D">
        <w:rPr>
          <w:rFonts w:ascii="Times New Roman" w:eastAsia="Times New Roman" w:hAnsi="Times New Roman"/>
          <w:sz w:val="28"/>
          <w:szCs w:val="24"/>
          <w:lang w:eastAsia="ru-RU"/>
        </w:rPr>
        <w:t>от  08.12.2017г.     №446</w:t>
      </w:r>
    </w:p>
    <w:p w:rsidR="00CA2C4D" w:rsidRPr="00CA2C4D" w:rsidRDefault="00CA2C4D" w:rsidP="00CA2C4D">
      <w:pPr>
        <w:spacing w:after="0" w:line="240" w:lineRule="auto"/>
        <w:jc w:val="center"/>
        <w:rPr>
          <w:rFonts w:ascii="Times New Roman" w:eastAsia="Times New Roman" w:hAnsi="Times New Roman"/>
          <w:sz w:val="28"/>
          <w:szCs w:val="24"/>
          <w:lang w:eastAsia="ru-RU"/>
        </w:rPr>
      </w:pPr>
      <w:r w:rsidRPr="00CA2C4D">
        <w:rPr>
          <w:rFonts w:ascii="Times New Roman" w:eastAsia="Times New Roman" w:hAnsi="Times New Roman"/>
          <w:sz w:val="28"/>
          <w:szCs w:val="24"/>
          <w:lang w:eastAsia="ru-RU"/>
        </w:rPr>
        <w:t>г. Тейково</w:t>
      </w:r>
    </w:p>
    <w:p w:rsidR="00CA2C4D" w:rsidRPr="00CA2C4D" w:rsidRDefault="00CA2C4D" w:rsidP="00CA2C4D">
      <w:pPr>
        <w:spacing w:after="0" w:line="240" w:lineRule="auto"/>
        <w:jc w:val="both"/>
        <w:rPr>
          <w:rFonts w:ascii="Times New Roman" w:eastAsia="Times New Roman" w:hAnsi="Times New Roman"/>
          <w:sz w:val="28"/>
          <w:szCs w:val="24"/>
          <w:lang w:eastAsia="ru-RU"/>
        </w:rPr>
      </w:pP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b/>
          <w:bCs/>
          <w:sz w:val="28"/>
          <w:szCs w:val="24"/>
          <w:lang w:eastAsia="ru-RU"/>
        </w:rPr>
      </w:pPr>
      <w:r w:rsidRPr="00CA2C4D">
        <w:rPr>
          <w:rFonts w:ascii="Times New Roman" w:eastAsia="Times New Roman" w:hAnsi="Times New Roman"/>
          <w:b/>
          <w:bCs/>
          <w:sz w:val="28"/>
          <w:szCs w:val="24"/>
          <w:lang w:eastAsia="ru-RU"/>
        </w:rPr>
        <w:t xml:space="preserve">О внесении изменений в постановление администрации </w:t>
      </w: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b/>
          <w:bCs/>
          <w:sz w:val="28"/>
          <w:szCs w:val="24"/>
          <w:lang w:eastAsia="ru-RU"/>
        </w:rPr>
      </w:pPr>
      <w:r w:rsidRPr="00CA2C4D">
        <w:rPr>
          <w:rFonts w:ascii="Times New Roman" w:eastAsia="Times New Roman" w:hAnsi="Times New Roman"/>
          <w:b/>
          <w:bCs/>
          <w:sz w:val="28"/>
          <w:szCs w:val="24"/>
          <w:lang w:eastAsia="ru-RU"/>
        </w:rPr>
        <w:t xml:space="preserve">Тейковского муниципального района от 22.11.2013г. №620  </w:t>
      </w: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b/>
          <w:bCs/>
          <w:sz w:val="28"/>
          <w:szCs w:val="24"/>
          <w:lang w:eastAsia="ru-RU"/>
        </w:rPr>
      </w:pPr>
      <w:r w:rsidRPr="00CA2C4D">
        <w:rPr>
          <w:rFonts w:ascii="Times New Roman" w:eastAsia="Times New Roman" w:hAnsi="Times New Roman"/>
          <w:b/>
          <w:bCs/>
          <w:sz w:val="28"/>
          <w:szCs w:val="24"/>
          <w:lang w:eastAsia="ru-RU"/>
        </w:rPr>
        <w:t xml:space="preserve">«Об утверждении муниципальной программы </w:t>
      </w: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b/>
          <w:bCs/>
          <w:sz w:val="28"/>
          <w:szCs w:val="24"/>
          <w:lang w:eastAsia="ru-RU"/>
        </w:rPr>
      </w:pPr>
      <w:r w:rsidRPr="00CA2C4D">
        <w:rPr>
          <w:rFonts w:ascii="Times New Roman" w:eastAsia="Times New Roman" w:hAnsi="Times New Roman"/>
          <w:b/>
          <w:bCs/>
          <w:sz w:val="28"/>
          <w:szCs w:val="24"/>
          <w:lang w:eastAsia="ru-RU"/>
        </w:rPr>
        <w:t>«Экономическое развитие Тейковского муниципального района»»</w:t>
      </w: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b/>
          <w:bCs/>
          <w:sz w:val="28"/>
          <w:szCs w:val="24"/>
          <w:lang w:eastAsia="ru-RU"/>
        </w:rPr>
      </w:pPr>
      <w:r w:rsidRPr="00CA2C4D">
        <w:rPr>
          <w:rFonts w:ascii="Times New Roman" w:eastAsia="Times New Roman" w:hAnsi="Times New Roman"/>
          <w:b/>
          <w:bCs/>
          <w:sz w:val="28"/>
          <w:szCs w:val="24"/>
          <w:lang w:eastAsia="ru-RU"/>
        </w:rPr>
        <w:t>(в действующей редакции)</w:t>
      </w:r>
    </w:p>
    <w:p w:rsidR="00CA2C4D" w:rsidRPr="00CA2C4D" w:rsidRDefault="00CA2C4D" w:rsidP="00CA2C4D">
      <w:pPr>
        <w:spacing w:after="0" w:line="240" w:lineRule="auto"/>
        <w:jc w:val="both"/>
        <w:rPr>
          <w:rFonts w:ascii="Times New Roman" w:eastAsia="Times New Roman" w:hAnsi="Times New Roman"/>
          <w:sz w:val="28"/>
          <w:szCs w:val="24"/>
          <w:lang w:eastAsia="ru-RU"/>
        </w:rPr>
      </w:pPr>
    </w:p>
    <w:p w:rsidR="00CA2C4D" w:rsidRPr="00CA2C4D" w:rsidRDefault="00CA2C4D" w:rsidP="00CA2C4D">
      <w:pPr>
        <w:spacing w:after="0" w:line="240" w:lineRule="auto"/>
        <w:jc w:val="both"/>
        <w:rPr>
          <w:rFonts w:ascii="Times New Roman" w:eastAsia="Times New Roman" w:hAnsi="Times New Roman"/>
          <w:sz w:val="28"/>
          <w:szCs w:val="24"/>
          <w:lang w:eastAsia="ru-RU"/>
        </w:rPr>
      </w:pPr>
    </w:p>
    <w:p w:rsidR="00CA2C4D" w:rsidRPr="00CA2C4D" w:rsidRDefault="00CA2C4D" w:rsidP="00CA2C4D">
      <w:pPr>
        <w:spacing w:after="0" w:line="240" w:lineRule="auto"/>
        <w:jc w:val="both"/>
        <w:rPr>
          <w:rFonts w:ascii="Times New Roman" w:eastAsia="Times New Roman" w:hAnsi="Times New Roman"/>
          <w:sz w:val="28"/>
          <w:szCs w:val="24"/>
          <w:lang w:eastAsia="ru-RU"/>
        </w:rPr>
      </w:pPr>
    </w:p>
    <w:p w:rsidR="00CA2C4D" w:rsidRPr="00CA2C4D" w:rsidRDefault="00CA2C4D" w:rsidP="007D5CA7">
      <w:pPr>
        <w:widowControl w:val="0"/>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CA2C4D">
        <w:rPr>
          <w:rFonts w:ascii="Times New Roman" w:eastAsia="Times New Roman" w:hAnsi="Times New Roman"/>
          <w:sz w:val="28"/>
          <w:szCs w:val="24"/>
          <w:lang w:eastAsia="ru-RU"/>
        </w:rPr>
        <w:t xml:space="preserve">В соответствии </w:t>
      </w:r>
      <w:r w:rsidRPr="00CA2C4D">
        <w:rPr>
          <w:rFonts w:ascii="Times New Roman" w:eastAsia="Times New Roman" w:hAnsi="Times New Roman"/>
          <w:color w:val="000000"/>
          <w:sz w:val="28"/>
          <w:szCs w:val="24"/>
          <w:lang w:eastAsia="ru-RU"/>
        </w:rPr>
        <w:t xml:space="preserve">с федеральными </w:t>
      </w:r>
      <w:r w:rsidRPr="00CA2C4D">
        <w:rPr>
          <w:rFonts w:ascii="Times New Roman" w:eastAsia="Times New Roman" w:hAnsi="Times New Roman"/>
          <w:sz w:val="28"/>
          <w:szCs w:val="24"/>
          <w:lang w:eastAsia="ru-RU"/>
        </w:rPr>
        <w:t xml:space="preserve">законами </w:t>
      </w:r>
      <w:r w:rsidRPr="00CA2C4D">
        <w:rPr>
          <w:rFonts w:ascii="Times New Roman" w:eastAsia="Times New Roman" w:hAnsi="Times New Roman"/>
          <w:color w:val="000000"/>
          <w:sz w:val="28"/>
          <w:szCs w:val="24"/>
          <w:lang w:eastAsia="ru-RU"/>
        </w:rPr>
        <w:t>от 06.10.2003г. № 131-ФЗ «Об общих принципах организации местного самоуправления в Российской Федерации», от 24.07.2007г. №209-ФЗ «О развитии малого и среднего предпринимательства в Российской Федерации», в целях обеспечения устойчивого</w:t>
      </w:r>
      <w:r w:rsidRPr="00CA2C4D">
        <w:rPr>
          <w:rFonts w:ascii="Times New Roman" w:eastAsia="Times New Roman" w:hAnsi="Times New Roman"/>
          <w:sz w:val="28"/>
          <w:szCs w:val="24"/>
          <w:lang w:eastAsia="ru-RU"/>
        </w:rPr>
        <w:t xml:space="preserve"> малого и среднего предпринимательства в Тейковском муниципальном районе  администрация Тейковского муниципального района</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8"/>
          <w:szCs w:val="24"/>
          <w:lang w:eastAsia="ru-RU"/>
        </w:rPr>
      </w:pP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sz w:val="28"/>
          <w:szCs w:val="24"/>
          <w:lang w:eastAsia="ru-RU"/>
        </w:rPr>
      </w:pPr>
      <w:r w:rsidRPr="00CA2C4D">
        <w:rPr>
          <w:rFonts w:ascii="Times New Roman" w:eastAsia="Times New Roman" w:hAnsi="Times New Roman"/>
          <w:b/>
          <w:sz w:val="28"/>
          <w:szCs w:val="24"/>
          <w:lang w:eastAsia="ru-RU"/>
        </w:rPr>
        <w:t>ПОСТАНОВЛЯЕТ:</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8"/>
          <w:szCs w:val="24"/>
          <w:lang w:eastAsia="ru-RU"/>
        </w:rPr>
      </w:pPr>
      <w:r w:rsidRPr="00CA2C4D">
        <w:rPr>
          <w:rFonts w:ascii="Times New Roman" w:eastAsia="Times New Roman" w:hAnsi="Times New Roman"/>
          <w:sz w:val="28"/>
          <w:szCs w:val="24"/>
          <w:lang w:eastAsia="ru-RU"/>
        </w:rPr>
        <w:t xml:space="preserve">                                                            </w:t>
      </w:r>
    </w:p>
    <w:p w:rsidR="00CA2C4D" w:rsidRPr="00CA2C4D" w:rsidRDefault="00CA2C4D" w:rsidP="007D5CA7">
      <w:pPr>
        <w:widowControl w:val="0"/>
        <w:autoSpaceDE w:val="0"/>
        <w:autoSpaceDN w:val="0"/>
        <w:adjustRightInd w:val="0"/>
        <w:spacing w:after="0" w:line="240" w:lineRule="auto"/>
        <w:ind w:firstLine="709"/>
        <w:jc w:val="both"/>
        <w:rPr>
          <w:rFonts w:ascii="Times New Roman" w:eastAsia="Times New Roman" w:hAnsi="Times New Roman"/>
          <w:bCs/>
          <w:sz w:val="28"/>
          <w:szCs w:val="24"/>
          <w:lang w:eastAsia="ru-RU"/>
        </w:rPr>
      </w:pPr>
      <w:r w:rsidRPr="00CA2C4D">
        <w:rPr>
          <w:rFonts w:ascii="Times New Roman" w:eastAsia="Times New Roman" w:hAnsi="Times New Roman"/>
          <w:bCs/>
          <w:sz w:val="28"/>
          <w:szCs w:val="24"/>
          <w:lang w:eastAsia="ru-RU"/>
        </w:rPr>
        <w:t xml:space="preserve"> Внести в постановление администрации Тейковского муниципального района от 22.11.2013г. №620  «Об утверждении муниципальной программы «Экономическое развитие Тейковского муниципального района»» (в действующей редакции) следующие изменения:</w:t>
      </w:r>
    </w:p>
    <w:p w:rsidR="00CA2C4D" w:rsidRPr="00CA2C4D" w:rsidRDefault="00CA2C4D" w:rsidP="007D5CA7">
      <w:pPr>
        <w:widowControl w:val="0"/>
        <w:autoSpaceDE w:val="0"/>
        <w:autoSpaceDN w:val="0"/>
        <w:adjustRightInd w:val="0"/>
        <w:spacing w:after="0" w:line="240" w:lineRule="auto"/>
        <w:ind w:firstLine="709"/>
        <w:jc w:val="both"/>
        <w:rPr>
          <w:rFonts w:ascii="Times New Roman" w:eastAsia="Times New Roman" w:hAnsi="Times New Roman"/>
          <w:bCs/>
          <w:sz w:val="28"/>
          <w:szCs w:val="24"/>
          <w:lang w:eastAsia="ru-RU"/>
        </w:rPr>
      </w:pPr>
      <w:r w:rsidRPr="00CA2C4D">
        <w:rPr>
          <w:rFonts w:ascii="Times New Roman" w:eastAsia="Times New Roman" w:hAnsi="Times New Roman"/>
          <w:bCs/>
          <w:sz w:val="28"/>
          <w:szCs w:val="24"/>
          <w:lang w:eastAsia="ru-RU"/>
        </w:rPr>
        <w:t>1. В приложении к постановлению:</w:t>
      </w:r>
    </w:p>
    <w:p w:rsidR="00CA2C4D" w:rsidRPr="00CA2C4D" w:rsidRDefault="00CA2C4D" w:rsidP="007D5CA7">
      <w:pPr>
        <w:widowControl w:val="0"/>
        <w:autoSpaceDE w:val="0"/>
        <w:autoSpaceDN w:val="0"/>
        <w:adjustRightInd w:val="0"/>
        <w:spacing w:after="0" w:line="240" w:lineRule="auto"/>
        <w:ind w:firstLine="709"/>
        <w:jc w:val="both"/>
        <w:rPr>
          <w:rFonts w:ascii="Times New Roman" w:eastAsia="Times New Roman" w:hAnsi="Times New Roman"/>
          <w:bCs/>
          <w:sz w:val="28"/>
          <w:szCs w:val="24"/>
          <w:lang w:eastAsia="ru-RU"/>
        </w:rPr>
      </w:pPr>
      <w:r w:rsidRPr="00CA2C4D">
        <w:rPr>
          <w:rFonts w:ascii="Times New Roman" w:eastAsia="Times New Roman" w:hAnsi="Times New Roman"/>
          <w:bCs/>
          <w:sz w:val="28"/>
          <w:szCs w:val="24"/>
          <w:lang w:eastAsia="ru-RU"/>
        </w:rPr>
        <w:t>1.1. Раздел «1. Паспорт программы» изложить в новой редакции, согласно приложению 1.</w:t>
      </w:r>
    </w:p>
    <w:p w:rsidR="00CA2C4D" w:rsidRPr="00CA2C4D" w:rsidRDefault="00CA2C4D" w:rsidP="007D5CA7">
      <w:pPr>
        <w:spacing w:after="0" w:line="240" w:lineRule="auto"/>
        <w:ind w:firstLine="709"/>
        <w:jc w:val="both"/>
        <w:rPr>
          <w:rFonts w:ascii="Times New Roman" w:eastAsia="Times New Roman" w:hAnsi="Times New Roman"/>
          <w:sz w:val="28"/>
          <w:szCs w:val="24"/>
          <w:lang w:eastAsia="ru-RU"/>
        </w:rPr>
      </w:pPr>
      <w:r w:rsidRPr="00CA2C4D">
        <w:rPr>
          <w:rFonts w:ascii="Times New Roman" w:eastAsia="Times New Roman" w:hAnsi="Times New Roman"/>
          <w:sz w:val="28"/>
          <w:szCs w:val="24"/>
          <w:lang w:eastAsia="ru-RU"/>
        </w:rPr>
        <w:t>1.2. Таблицу 2. «Сведения о целевых индикаторах (показателях) реализации программы»  раздела «3. Цель (цели) и ожидаемые результаты реализации программы  изложить в новой редакции, согласно приложению 2.</w:t>
      </w:r>
    </w:p>
    <w:p w:rsidR="00CA2C4D" w:rsidRPr="00CA2C4D" w:rsidRDefault="00CA2C4D" w:rsidP="007D5CA7">
      <w:pPr>
        <w:spacing w:after="0" w:line="240" w:lineRule="auto"/>
        <w:ind w:firstLine="709"/>
        <w:jc w:val="both"/>
        <w:rPr>
          <w:rFonts w:ascii="Times New Roman" w:eastAsia="Times New Roman" w:hAnsi="Times New Roman"/>
          <w:sz w:val="28"/>
          <w:szCs w:val="24"/>
          <w:lang w:eastAsia="ru-RU"/>
        </w:rPr>
      </w:pPr>
      <w:r w:rsidRPr="00CA2C4D">
        <w:rPr>
          <w:rFonts w:ascii="Times New Roman" w:eastAsia="Times New Roman" w:hAnsi="Times New Roman"/>
          <w:sz w:val="28"/>
          <w:szCs w:val="24"/>
          <w:lang w:eastAsia="ru-RU"/>
        </w:rPr>
        <w:t>1.3. Таблицу 3. «Ресурсное обеспечение реализации Программы» раздела «4. Ресурсное обеспечение  программы» изложить в новой редакции, согласно приложению 3.</w:t>
      </w:r>
    </w:p>
    <w:p w:rsidR="00CA2C4D" w:rsidRPr="00CA2C4D" w:rsidRDefault="00CA2C4D" w:rsidP="007D5CA7">
      <w:pPr>
        <w:spacing w:after="0" w:line="240" w:lineRule="auto"/>
        <w:ind w:firstLine="709"/>
        <w:jc w:val="both"/>
        <w:rPr>
          <w:rFonts w:ascii="Times New Roman" w:eastAsia="Times New Roman" w:hAnsi="Times New Roman"/>
          <w:sz w:val="28"/>
          <w:szCs w:val="24"/>
          <w:lang w:eastAsia="ru-RU"/>
        </w:rPr>
      </w:pPr>
      <w:r w:rsidRPr="00CA2C4D">
        <w:rPr>
          <w:rFonts w:ascii="Times New Roman" w:eastAsia="Times New Roman" w:hAnsi="Times New Roman"/>
          <w:sz w:val="28"/>
          <w:szCs w:val="24"/>
          <w:lang w:eastAsia="ru-RU"/>
        </w:rPr>
        <w:lastRenderedPageBreak/>
        <w:t>1.4. В приложении 1 к муниципальной программе «Экономическое развитие Тейковского муниципального района»:</w:t>
      </w:r>
    </w:p>
    <w:p w:rsidR="00CA2C4D" w:rsidRPr="00CA2C4D" w:rsidRDefault="00CA2C4D" w:rsidP="007D5CA7">
      <w:pPr>
        <w:spacing w:after="0" w:line="240" w:lineRule="auto"/>
        <w:ind w:firstLine="709"/>
        <w:jc w:val="both"/>
        <w:rPr>
          <w:rFonts w:ascii="Times New Roman" w:eastAsia="Times New Roman" w:hAnsi="Times New Roman"/>
          <w:sz w:val="28"/>
          <w:szCs w:val="24"/>
          <w:lang w:eastAsia="ru-RU"/>
        </w:rPr>
      </w:pPr>
      <w:r w:rsidRPr="00CA2C4D">
        <w:rPr>
          <w:rFonts w:ascii="Times New Roman" w:eastAsia="Times New Roman" w:hAnsi="Times New Roman"/>
          <w:sz w:val="28"/>
          <w:szCs w:val="24"/>
          <w:lang w:eastAsia="ru-RU"/>
        </w:rPr>
        <w:t>1.4.1. Раздел «1. Паспорт подпрограммы» изложить в новой редакции, согласно приложению 4.</w:t>
      </w:r>
    </w:p>
    <w:p w:rsidR="00CA2C4D" w:rsidRPr="00CA2C4D" w:rsidRDefault="00CA2C4D" w:rsidP="007D5CA7">
      <w:pPr>
        <w:spacing w:after="0" w:line="240" w:lineRule="auto"/>
        <w:ind w:firstLine="709"/>
        <w:jc w:val="both"/>
        <w:rPr>
          <w:rFonts w:ascii="Times New Roman" w:eastAsia="Times New Roman" w:hAnsi="Times New Roman"/>
          <w:sz w:val="28"/>
          <w:szCs w:val="24"/>
          <w:lang w:eastAsia="ru-RU"/>
        </w:rPr>
      </w:pPr>
      <w:r w:rsidRPr="00CA2C4D">
        <w:rPr>
          <w:rFonts w:ascii="Times New Roman" w:eastAsia="Times New Roman" w:hAnsi="Times New Roman"/>
          <w:sz w:val="28"/>
          <w:szCs w:val="24"/>
          <w:lang w:eastAsia="ru-RU"/>
        </w:rPr>
        <w:t>1.4.2.</w:t>
      </w:r>
      <w:r w:rsidRPr="00CA2C4D">
        <w:rPr>
          <w:rFonts w:ascii="Times New Roman" w:eastAsia="Times New Roman" w:hAnsi="Times New Roman"/>
          <w:b/>
          <w:sz w:val="28"/>
          <w:szCs w:val="24"/>
          <w:lang w:eastAsia="ru-RU"/>
        </w:rPr>
        <w:t xml:space="preserve"> </w:t>
      </w:r>
      <w:r w:rsidRPr="00CA2C4D">
        <w:rPr>
          <w:rFonts w:ascii="Times New Roman" w:eastAsia="Times New Roman" w:hAnsi="Times New Roman"/>
          <w:sz w:val="28"/>
          <w:szCs w:val="24"/>
          <w:lang w:eastAsia="ru-RU"/>
        </w:rPr>
        <w:t>Таблицу 1. «Сведения о целевых индикаторах (показателях) реализации подпрограммы»  раздела «2. Ожидаемые результаты  реализации подпрограммы» изложить в новой редакции, согласно приложению 5.</w:t>
      </w:r>
    </w:p>
    <w:p w:rsidR="00CA2C4D" w:rsidRPr="00CA2C4D" w:rsidRDefault="00CA2C4D" w:rsidP="007D5CA7">
      <w:pPr>
        <w:widowControl w:val="0"/>
        <w:autoSpaceDE w:val="0"/>
        <w:autoSpaceDN w:val="0"/>
        <w:adjustRightInd w:val="0"/>
        <w:spacing w:after="0" w:line="240" w:lineRule="auto"/>
        <w:ind w:firstLine="709"/>
        <w:jc w:val="both"/>
        <w:rPr>
          <w:rFonts w:ascii="Times New Roman" w:eastAsia="Times New Roman" w:hAnsi="Times New Roman"/>
          <w:bCs/>
          <w:sz w:val="28"/>
          <w:szCs w:val="24"/>
          <w:lang w:eastAsia="ru-RU"/>
        </w:rPr>
      </w:pPr>
      <w:r w:rsidRPr="00CA2C4D">
        <w:rPr>
          <w:rFonts w:ascii="Times New Roman" w:eastAsia="Times New Roman" w:hAnsi="Times New Roman"/>
          <w:bCs/>
          <w:sz w:val="28"/>
          <w:szCs w:val="24"/>
          <w:lang w:eastAsia="ru-RU"/>
        </w:rPr>
        <w:t>1.4.3. Пункт 1 раздела «3. Мероприятия подпрограммы» изложить в новой редакции, согласно приложению 6.</w:t>
      </w:r>
    </w:p>
    <w:p w:rsidR="00CA2C4D" w:rsidRPr="00CA2C4D" w:rsidRDefault="00CA2C4D" w:rsidP="007D5CA7">
      <w:pPr>
        <w:widowControl w:val="0"/>
        <w:autoSpaceDE w:val="0"/>
        <w:autoSpaceDN w:val="0"/>
        <w:adjustRightInd w:val="0"/>
        <w:spacing w:after="0" w:line="240" w:lineRule="auto"/>
        <w:ind w:firstLine="709"/>
        <w:jc w:val="both"/>
        <w:rPr>
          <w:rFonts w:ascii="Times New Roman" w:eastAsia="Times New Roman" w:hAnsi="Times New Roman"/>
          <w:bCs/>
          <w:sz w:val="28"/>
          <w:szCs w:val="24"/>
          <w:lang w:eastAsia="ru-RU"/>
        </w:rPr>
      </w:pPr>
      <w:r w:rsidRPr="00CA2C4D">
        <w:rPr>
          <w:rFonts w:ascii="Times New Roman" w:eastAsia="Times New Roman" w:hAnsi="Times New Roman"/>
          <w:bCs/>
          <w:sz w:val="28"/>
          <w:szCs w:val="24"/>
          <w:lang w:eastAsia="ru-RU"/>
        </w:rPr>
        <w:t>1.4.4. Таблицу 2. «Ресурсное обеспечение реализации мероприятий подпрограммы» раздела 4. Ресурсное обеспечение реализации мероприятий подпрограммы изложить в новой редакции, согласно приложению 7.</w:t>
      </w:r>
    </w:p>
    <w:p w:rsidR="00CA2C4D" w:rsidRPr="00CA2C4D" w:rsidRDefault="00CA2C4D" w:rsidP="007D5CA7">
      <w:pPr>
        <w:widowControl w:val="0"/>
        <w:autoSpaceDE w:val="0"/>
        <w:autoSpaceDN w:val="0"/>
        <w:adjustRightInd w:val="0"/>
        <w:spacing w:after="0" w:line="240" w:lineRule="auto"/>
        <w:ind w:firstLine="709"/>
        <w:jc w:val="both"/>
        <w:outlineLvl w:val="3"/>
        <w:rPr>
          <w:rFonts w:ascii="Times New Roman" w:eastAsia="Times New Roman" w:hAnsi="Times New Roman"/>
          <w:sz w:val="28"/>
          <w:szCs w:val="24"/>
          <w:lang w:eastAsia="ru-RU"/>
        </w:rPr>
      </w:pPr>
    </w:p>
    <w:p w:rsidR="00CA2C4D" w:rsidRPr="00CA2C4D" w:rsidRDefault="00CA2C4D" w:rsidP="00CA2C4D">
      <w:pPr>
        <w:spacing w:after="0" w:line="240" w:lineRule="auto"/>
        <w:jc w:val="both"/>
        <w:rPr>
          <w:rFonts w:ascii="Times New Roman" w:eastAsia="Times New Roman" w:hAnsi="Times New Roman"/>
          <w:b/>
          <w:sz w:val="28"/>
          <w:szCs w:val="24"/>
          <w:lang w:eastAsia="ru-RU"/>
        </w:rPr>
      </w:pPr>
    </w:p>
    <w:p w:rsidR="00CA2C4D" w:rsidRPr="00CA2C4D" w:rsidRDefault="00CA2C4D" w:rsidP="00CA2C4D">
      <w:pPr>
        <w:spacing w:after="0" w:line="240" w:lineRule="auto"/>
        <w:jc w:val="both"/>
        <w:rPr>
          <w:rFonts w:ascii="Times New Roman" w:eastAsia="Times New Roman" w:hAnsi="Times New Roman"/>
          <w:b/>
          <w:sz w:val="28"/>
          <w:szCs w:val="24"/>
          <w:lang w:eastAsia="ru-RU"/>
        </w:rPr>
      </w:pPr>
    </w:p>
    <w:p w:rsidR="00CA2C4D" w:rsidRPr="00CA2C4D" w:rsidRDefault="00CA2C4D" w:rsidP="00CA2C4D">
      <w:pPr>
        <w:spacing w:after="0" w:line="240" w:lineRule="auto"/>
        <w:jc w:val="both"/>
        <w:rPr>
          <w:rFonts w:ascii="Times New Roman" w:eastAsia="Times New Roman" w:hAnsi="Times New Roman"/>
          <w:b/>
          <w:sz w:val="28"/>
          <w:szCs w:val="24"/>
          <w:lang w:eastAsia="ru-RU"/>
        </w:rPr>
      </w:pPr>
      <w:proofErr w:type="spellStart"/>
      <w:r w:rsidRPr="00CA2C4D">
        <w:rPr>
          <w:rFonts w:ascii="Times New Roman" w:eastAsia="Times New Roman" w:hAnsi="Times New Roman"/>
          <w:b/>
          <w:sz w:val="28"/>
          <w:szCs w:val="24"/>
          <w:lang w:eastAsia="ru-RU"/>
        </w:rPr>
        <w:t>И.о</w:t>
      </w:r>
      <w:proofErr w:type="spellEnd"/>
      <w:r w:rsidRPr="00CA2C4D">
        <w:rPr>
          <w:rFonts w:ascii="Times New Roman" w:eastAsia="Times New Roman" w:hAnsi="Times New Roman"/>
          <w:b/>
          <w:sz w:val="28"/>
          <w:szCs w:val="24"/>
          <w:lang w:eastAsia="ru-RU"/>
        </w:rPr>
        <w:t xml:space="preserve">. главы Тейковского </w:t>
      </w:r>
    </w:p>
    <w:p w:rsidR="00CA2C4D" w:rsidRPr="00CA2C4D" w:rsidRDefault="00CA2C4D" w:rsidP="00CA2C4D">
      <w:pPr>
        <w:spacing w:after="0" w:line="240" w:lineRule="auto"/>
        <w:jc w:val="both"/>
        <w:rPr>
          <w:rFonts w:ascii="Times New Roman" w:eastAsia="Times New Roman" w:hAnsi="Times New Roman"/>
          <w:b/>
          <w:sz w:val="28"/>
          <w:szCs w:val="24"/>
          <w:lang w:eastAsia="ru-RU"/>
        </w:rPr>
      </w:pPr>
      <w:r w:rsidRPr="00CA2C4D">
        <w:rPr>
          <w:rFonts w:ascii="Times New Roman" w:eastAsia="Times New Roman" w:hAnsi="Times New Roman"/>
          <w:b/>
          <w:sz w:val="28"/>
          <w:szCs w:val="24"/>
          <w:lang w:eastAsia="ru-RU"/>
        </w:rPr>
        <w:t xml:space="preserve">муниципального района                                            </w:t>
      </w:r>
      <w:r w:rsidR="00594861">
        <w:rPr>
          <w:rFonts w:ascii="Times New Roman" w:eastAsia="Times New Roman" w:hAnsi="Times New Roman"/>
          <w:b/>
          <w:sz w:val="28"/>
          <w:szCs w:val="24"/>
          <w:lang w:eastAsia="ru-RU"/>
        </w:rPr>
        <w:t xml:space="preserve">                     </w:t>
      </w:r>
      <w:r w:rsidRPr="00CA2C4D">
        <w:rPr>
          <w:rFonts w:ascii="Times New Roman" w:eastAsia="Times New Roman" w:hAnsi="Times New Roman"/>
          <w:b/>
          <w:sz w:val="28"/>
          <w:szCs w:val="24"/>
          <w:lang w:eastAsia="ru-RU"/>
        </w:rPr>
        <w:t xml:space="preserve">           </w:t>
      </w:r>
      <w:proofErr w:type="spellStart"/>
      <w:r w:rsidRPr="00CA2C4D">
        <w:rPr>
          <w:rFonts w:ascii="Times New Roman" w:eastAsia="Times New Roman" w:hAnsi="Times New Roman"/>
          <w:b/>
          <w:sz w:val="28"/>
          <w:szCs w:val="24"/>
          <w:lang w:eastAsia="ru-RU"/>
        </w:rPr>
        <w:t>Е.С.Фиохина</w:t>
      </w:r>
      <w:proofErr w:type="spellEnd"/>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lastRenderedPageBreak/>
        <w:t>Приложение 1</w:t>
      </w:r>
    </w:p>
    <w:p w:rsidR="00CA2C4D" w:rsidRPr="00CA2C4D" w:rsidRDefault="00CA2C4D" w:rsidP="00CA2C4D">
      <w:pPr>
        <w:spacing w:after="0" w:line="240" w:lineRule="auto"/>
        <w:jc w:val="right"/>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к постановлению администрации </w:t>
      </w:r>
    </w:p>
    <w:p w:rsidR="00CA2C4D" w:rsidRPr="00CA2C4D" w:rsidRDefault="00CA2C4D" w:rsidP="00CA2C4D">
      <w:pPr>
        <w:spacing w:after="0" w:line="240" w:lineRule="auto"/>
        <w:jc w:val="right"/>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Тейковского муниципального района</w:t>
      </w:r>
    </w:p>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от   08.12.2017г.  №446</w:t>
      </w: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rPr>
          <w:rFonts w:ascii="Times New Roman" w:eastAsia="Times New Roman" w:hAnsi="Times New Roman"/>
          <w:sz w:val="24"/>
          <w:szCs w:val="24"/>
          <w:lang w:eastAsia="ru-RU"/>
        </w:rPr>
      </w:pPr>
    </w:p>
    <w:p w:rsidR="00CA2C4D" w:rsidRPr="00CA2C4D" w:rsidRDefault="00CA2C4D" w:rsidP="00CA2C4D">
      <w:pPr>
        <w:spacing w:after="0" w:line="240" w:lineRule="auto"/>
        <w:jc w:val="center"/>
        <w:rPr>
          <w:rFonts w:ascii="Times New Roman" w:eastAsia="Times New Roman" w:hAnsi="Times New Roman"/>
          <w:b/>
          <w:sz w:val="24"/>
          <w:szCs w:val="24"/>
          <w:lang w:eastAsia="ru-RU"/>
        </w:rPr>
      </w:pPr>
      <w:r w:rsidRPr="00CA2C4D">
        <w:rPr>
          <w:rFonts w:ascii="Times New Roman" w:eastAsia="Times New Roman" w:hAnsi="Times New Roman"/>
          <w:b/>
          <w:sz w:val="24"/>
          <w:szCs w:val="24"/>
          <w:lang w:eastAsia="ru-RU"/>
        </w:rPr>
        <w:t>1. Паспорт программы</w:t>
      </w:r>
    </w:p>
    <w:p w:rsidR="00CA2C4D" w:rsidRPr="00CA2C4D" w:rsidRDefault="00CA2C4D" w:rsidP="00CA2C4D">
      <w:pPr>
        <w:spacing w:after="0" w:line="240" w:lineRule="auto"/>
        <w:jc w:val="center"/>
        <w:rPr>
          <w:rFonts w:ascii="Times New Roman" w:eastAsia="Times New Roman" w:hAnsi="Times New Roman"/>
          <w:b/>
          <w:sz w:val="24"/>
          <w:szCs w:val="24"/>
          <w:lang w:eastAsia="ru-RU"/>
        </w:rPr>
      </w:pPr>
    </w:p>
    <w:tbl>
      <w:tblPr>
        <w:tblW w:w="963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3"/>
        <w:gridCol w:w="7496"/>
      </w:tblGrid>
      <w:tr w:rsidR="00CA2C4D" w:rsidRPr="00CA2C4D" w:rsidTr="00E02670">
        <w:tc>
          <w:tcPr>
            <w:tcW w:w="214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Наименование программы</w:t>
            </w:r>
          </w:p>
        </w:tc>
        <w:tc>
          <w:tcPr>
            <w:tcW w:w="749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both"/>
              <w:outlineLvl w:val="0"/>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«Экономическое развитие Тейковского муниципального района»</w:t>
            </w:r>
          </w:p>
        </w:tc>
      </w:tr>
      <w:tr w:rsidR="00CA2C4D" w:rsidRPr="00CA2C4D" w:rsidTr="00E02670">
        <w:tc>
          <w:tcPr>
            <w:tcW w:w="214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Срок реализации программы</w:t>
            </w:r>
          </w:p>
        </w:tc>
        <w:tc>
          <w:tcPr>
            <w:tcW w:w="749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2014 – 2019 годы</w:t>
            </w:r>
          </w:p>
        </w:tc>
      </w:tr>
      <w:tr w:rsidR="00CA2C4D" w:rsidRPr="00CA2C4D" w:rsidTr="00E02670">
        <w:tc>
          <w:tcPr>
            <w:tcW w:w="214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Администратор программы</w:t>
            </w:r>
          </w:p>
        </w:tc>
        <w:tc>
          <w:tcPr>
            <w:tcW w:w="7496" w:type="dxa"/>
            <w:tcBorders>
              <w:top w:val="single" w:sz="4" w:space="0" w:color="auto"/>
              <w:left w:val="single" w:sz="4" w:space="0" w:color="auto"/>
              <w:bottom w:val="single" w:sz="4" w:space="0" w:color="auto"/>
              <w:right w:val="single" w:sz="4" w:space="0" w:color="auto"/>
            </w:tcBorders>
          </w:tcPr>
          <w:p w:rsidR="00CA2C4D" w:rsidRPr="00CA2C4D" w:rsidRDefault="00CA2C4D" w:rsidP="00E02670">
            <w:pPr>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Отдел экономического развития, торговли, имущественных отношений и муниципального заказа</w:t>
            </w:r>
          </w:p>
        </w:tc>
      </w:tr>
      <w:tr w:rsidR="00CA2C4D" w:rsidRPr="00CA2C4D" w:rsidTr="00E02670">
        <w:tc>
          <w:tcPr>
            <w:tcW w:w="214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Исполнители программы</w:t>
            </w:r>
          </w:p>
        </w:tc>
        <w:tc>
          <w:tcPr>
            <w:tcW w:w="7496" w:type="dxa"/>
            <w:tcBorders>
              <w:top w:val="single" w:sz="4" w:space="0" w:color="auto"/>
              <w:left w:val="single" w:sz="4" w:space="0" w:color="auto"/>
              <w:bottom w:val="single" w:sz="4" w:space="0" w:color="auto"/>
              <w:right w:val="single" w:sz="4" w:space="0" w:color="auto"/>
            </w:tcBorders>
          </w:tcPr>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Отдел экономического развития, торговли, имущественных отношений и муниципального заказа</w:t>
            </w:r>
          </w:p>
        </w:tc>
      </w:tr>
      <w:tr w:rsidR="00CA2C4D" w:rsidRPr="00CA2C4D" w:rsidTr="00E02670">
        <w:tc>
          <w:tcPr>
            <w:tcW w:w="214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highlight w:val="red"/>
                <w:lang w:eastAsia="ru-RU"/>
              </w:rPr>
            </w:pPr>
            <w:r w:rsidRPr="00CA2C4D">
              <w:rPr>
                <w:rFonts w:ascii="Times New Roman" w:eastAsia="Times New Roman" w:hAnsi="Times New Roman"/>
                <w:sz w:val="24"/>
                <w:szCs w:val="24"/>
                <w:lang w:eastAsia="ru-RU"/>
              </w:rPr>
              <w:t>Перечень подпрограмм</w:t>
            </w:r>
          </w:p>
        </w:tc>
        <w:tc>
          <w:tcPr>
            <w:tcW w:w="7496" w:type="dxa"/>
            <w:tcBorders>
              <w:top w:val="single" w:sz="4" w:space="0" w:color="auto"/>
              <w:left w:val="single" w:sz="4" w:space="0" w:color="auto"/>
              <w:bottom w:val="single" w:sz="4" w:space="0" w:color="auto"/>
              <w:right w:val="single" w:sz="4" w:space="0" w:color="auto"/>
            </w:tcBorders>
          </w:tcPr>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1) Развитие малого и среднего предпринимательства в Тейковском муниципальном районе. </w:t>
            </w:r>
          </w:p>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 Совершенствование системы стратегического управления районом.</w:t>
            </w:r>
          </w:p>
        </w:tc>
      </w:tr>
      <w:tr w:rsidR="00CA2C4D" w:rsidRPr="00CA2C4D" w:rsidTr="00E02670">
        <w:tc>
          <w:tcPr>
            <w:tcW w:w="214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Цель программы</w:t>
            </w:r>
          </w:p>
        </w:tc>
        <w:tc>
          <w:tcPr>
            <w:tcW w:w="7496" w:type="dxa"/>
            <w:tcBorders>
              <w:top w:val="single" w:sz="4" w:space="0" w:color="auto"/>
              <w:left w:val="single" w:sz="4" w:space="0" w:color="auto"/>
              <w:bottom w:val="single" w:sz="4" w:space="0" w:color="auto"/>
              <w:right w:val="single" w:sz="4" w:space="0" w:color="auto"/>
            </w:tcBorders>
          </w:tcPr>
          <w:p w:rsidR="00CA2C4D" w:rsidRPr="00CA2C4D" w:rsidRDefault="00CA2C4D" w:rsidP="00E02670">
            <w:pPr>
              <w:widowControl w:val="0"/>
              <w:suppressLineNumbers/>
              <w:suppressAutoHyphens/>
              <w:spacing w:after="120" w:line="240" w:lineRule="auto"/>
              <w:rPr>
                <w:rFonts w:ascii="Times New Roman" w:hAnsi="Times New Roman"/>
                <w:kern w:val="2"/>
                <w:sz w:val="24"/>
                <w:szCs w:val="24"/>
                <w:lang w:eastAsia="ru-RU"/>
              </w:rPr>
            </w:pPr>
            <w:r w:rsidRPr="00CA2C4D">
              <w:rPr>
                <w:rFonts w:ascii="Times New Roman" w:hAnsi="Times New Roman"/>
                <w:kern w:val="2"/>
                <w:sz w:val="24"/>
                <w:szCs w:val="24"/>
                <w:lang w:eastAsia="ru-RU"/>
              </w:rPr>
              <w:t>Совершенствование системы стратегического управления районом;</w:t>
            </w:r>
          </w:p>
          <w:p w:rsidR="00CA2C4D" w:rsidRPr="00CA2C4D" w:rsidRDefault="00CA2C4D" w:rsidP="00E02670">
            <w:pPr>
              <w:widowControl w:val="0"/>
              <w:suppressLineNumbers/>
              <w:suppressAutoHyphens/>
              <w:spacing w:after="120" w:line="240" w:lineRule="auto"/>
              <w:jc w:val="both"/>
              <w:rPr>
                <w:rFonts w:ascii="Times New Roman" w:hAnsi="Times New Roman"/>
                <w:kern w:val="2"/>
                <w:sz w:val="24"/>
                <w:szCs w:val="24"/>
                <w:lang w:eastAsia="ru-RU"/>
              </w:rPr>
            </w:pPr>
            <w:r w:rsidRPr="00CA2C4D">
              <w:rPr>
                <w:rFonts w:ascii="Times New Roman" w:hAnsi="Times New Roman"/>
                <w:kern w:val="2"/>
                <w:sz w:val="24"/>
                <w:szCs w:val="24"/>
                <w:lang w:eastAsia="ru-RU"/>
              </w:rPr>
              <w:t>создание благоприятных условий для экономического развития района  и устойчивого развития малого и среднего предпринимательства в Тейковском муниципальном районе;</w:t>
            </w:r>
          </w:p>
          <w:p w:rsidR="00CA2C4D" w:rsidRPr="00CA2C4D" w:rsidRDefault="00CA2C4D" w:rsidP="00E02670">
            <w:pPr>
              <w:autoSpaceDE w:val="0"/>
              <w:autoSpaceDN w:val="0"/>
              <w:adjustRightInd w:val="0"/>
              <w:spacing w:after="120" w:line="240" w:lineRule="auto"/>
              <w:jc w:val="both"/>
              <w:rPr>
                <w:rFonts w:ascii="Times New Roman" w:eastAsiaTheme="minorHAnsi" w:hAnsi="Times New Roman"/>
                <w:sz w:val="24"/>
                <w:szCs w:val="24"/>
              </w:rPr>
            </w:pPr>
            <w:r w:rsidRPr="00CA2C4D">
              <w:rPr>
                <w:rFonts w:ascii="Times New Roman" w:eastAsia="Times New Roman" w:hAnsi="Times New Roman"/>
                <w:sz w:val="24"/>
                <w:szCs w:val="24"/>
                <w:lang w:eastAsia="ru-RU"/>
              </w:rPr>
              <w:t>насыщение потребительского рынка качественными товарами и услугами;</w:t>
            </w:r>
            <w:r w:rsidRPr="00CA2C4D">
              <w:rPr>
                <w:rFonts w:ascii="Times New Roman" w:eastAsiaTheme="minorHAnsi" w:hAnsi="Times New Roman"/>
                <w:sz w:val="24"/>
                <w:szCs w:val="24"/>
              </w:rPr>
              <w:t xml:space="preserve"> </w:t>
            </w:r>
          </w:p>
          <w:p w:rsidR="00CA2C4D" w:rsidRPr="00CA2C4D" w:rsidRDefault="00CA2C4D" w:rsidP="00E02670">
            <w:pPr>
              <w:autoSpaceDE w:val="0"/>
              <w:autoSpaceDN w:val="0"/>
              <w:adjustRightInd w:val="0"/>
              <w:spacing w:after="120" w:line="240" w:lineRule="auto"/>
              <w:jc w:val="both"/>
              <w:rPr>
                <w:rFonts w:ascii="Times New Roman" w:eastAsiaTheme="minorHAnsi" w:hAnsi="Times New Roman"/>
                <w:sz w:val="24"/>
                <w:szCs w:val="24"/>
              </w:rPr>
            </w:pPr>
            <w:r w:rsidRPr="00CA2C4D">
              <w:rPr>
                <w:rFonts w:ascii="Times New Roman" w:eastAsiaTheme="minorHAnsi" w:hAnsi="Times New Roman"/>
                <w:sz w:val="24"/>
                <w:szCs w:val="24"/>
              </w:rPr>
              <w:t>обеспечение позитивной динамики развития малого и среднего предпринимательства Тейковского муниципального района;</w:t>
            </w:r>
          </w:p>
          <w:p w:rsidR="00CA2C4D" w:rsidRPr="00CA2C4D" w:rsidRDefault="00CA2C4D" w:rsidP="00E02670">
            <w:pPr>
              <w:autoSpaceDE w:val="0"/>
              <w:autoSpaceDN w:val="0"/>
              <w:adjustRightInd w:val="0"/>
              <w:spacing w:after="120" w:line="240" w:lineRule="auto"/>
              <w:jc w:val="both"/>
              <w:rPr>
                <w:rFonts w:ascii="Times New Roman" w:eastAsiaTheme="minorHAnsi" w:hAnsi="Times New Roman"/>
                <w:sz w:val="24"/>
                <w:szCs w:val="24"/>
              </w:rPr>
            </w:pPr>
            <w:r w:rsidRPr="00CA2C4D">
              <w:rPr>
                <w:rFonts w:ascii="Times New Roman" w:eastAsiaTheme="minorHAnsi" w:hAnsi="Times New Roman"/>
                <w:sz w:val="24"/>
                <w:szCs w:val="24"/>
              </w:rPr>
              <w:t>увеличение числа субъектов малого и среднего предпринимательства;</w:t>
            </w:r>
          </w:p>
          <w:p w:rsidR="00CA2C4D" w:rsidRPr="00CA2C4D" w:rsidRDefault="00CA2C4D" w:rsidP="00E02670">
            <w:pPr>
              <w:autoSpaceDE w:val="0"/>
              <w:autoSpaceDN w:val="0"/>
              <w:adjustRightInd w:val="0"/>
              <w:spacing w:after="120" w:line="240" w:lineRule="auto"/>
              <w:jc w:val="both"/>
              <w:rPr>
                <w:rFonts w:ascii="Times New Roman" w:eastAsiaTheme="minorHAnsi" w:hAnsi="Times New Roman"/>
                <w:sz w:val="24"/>
                <w:szCs w:val="24"/>
              </w:rPr>
            </w:pPr>
            <w:r w:rsidRPr="00CA2C4D">
              <w:rPr>
                <w:rFonts w:ascii="Times New Roman" w:eastAsiaTheme="minorHAnsi" w:hAnsi="Times New Roman"/>
                <w:sz w:val="24"/>
                <w:szCs w:val="24"/>
              </w:rPr>
              <w:t>увеличение роста налоговых отчислений сектора малого и среднего предпринимательства в бюджеты всех уровней;</w:t>
            </w:r>
          </w:p>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содействие занятости населения Тейковского муниципального района;</w:t>
            </w:r>
          </w:p>
          <w:p w:rsidR="00CA2C4D" w:rsidRPr="00CA2C4D" w:rsidRDefault="00CA2C4D" w:rsidP="00E02670">
            <w:pPr>
              <w:widowControl w:val="0"/>
              <w:suppressLineNumbers/>
              <w:suppressAutoHyphens/>
              <w:spacing w:after="120" w:line="240" w:lineRule="auto"/>
              <w:rPr>
                <w:rFonts w:ascii="Times New Roman" w:hAnsi="Times New Roman"/>
                <w:kern w:val="2"/>
                <w:sz w:val="24"/>
                <w:szCs w:val="24"/>
                <w:lang w:eastAsia="ru-RU"/>
              </w:rPr>
            </w:pPr>
            <w:r w:rsidRPr="00CA2C4D">
              <w:rPr>
                <w:rFonts w:ascii="Times New Roman" w:hAnsi="Times New Roman"/>
                <w:kern w:val="2"/>
                <w:sz w:val="24"/>
                <w:szCs w:val="24"/>
                <w:lang w:eastAsia="ru-RU"/>
              </w:rPr>
              <w:t>развитие различных форм поддержки субъектов малого и среднего предпринимательства в Тейковском муниципальном районе.</w:t>
            </w:r>
          </w:p>
        </w:tc>
      </w:tr>
      <w:tr w:rsidR="00CA2C4D" w:rsidRPr="00CA2C4D" w:rsidTr="00E02670">
        <w:tc>
          <w:tcPr>
            <w:tcW w:w="214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widowControl w:val="0"/>
              <w:autoSpaceDE w:val="0"/>
              <w:autoSpaceDN w:val="0"/>
              <w:adjustRightInd w:val="0"/>
              <w:spacing w:after="12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Объем ресурсного обеспечения программы</w:t>
            </w:r>
          </w:p>
        </w:tc>
        <w:tc>
          <w:tcPr>
            <w:tcW w:w="749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Общий объем бюджетных ассигнований 1144,639 тыс. рублей: </w:t>
            </w:r>
          </w:p>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2014 год -     0,0 тыс. рублей;</w:t>
            </w:r>
          </w:p>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2015 год -  100,0 тыс. рублей;</w:t>
            </w:r>
          </w:p>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2016 год -      0,0 тыс. рублей;</w:t>
            </w:r>
          </w:p>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2017 год -  244,639 тыс. рублей; </w:t>
            </w:r>
          </w:p>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2018 год -  400,0 тыс. рублей; </w:t>
            </w:r>
          </w:p>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2019 год -  400,0 тыс. рублей; </w:t>
            </w:r>
          </w:p>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в том числе:</w:t>
            </w:r>
          </w:p>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бюджет Тейковского муниципального района:</w:t>
            </w:r>
          </w:p>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2014 год -     0,0 тыс. рублей;</w:t>
            </w:r>
          </w:p>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lastRenderedPageBreak/>
              <w:t>2015 год -  100,0 тыс. рублей;</w:t>
            </w:r>
          </w:p>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2016 год -      0,0 тыс. рублей;</w:t>
            </w:r>
          </w:p>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2017 год -  244,639 тыс. рублей; </w:t>
            </w:r>
          </w:p>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2018 год -  400,0 тыс. рублей; </w:t>
            </w:r>
          </w:p>
          <w:p w:rsidR="00CA2C4D" w:rsidRPr="00CA2C4D" w:rsidRDefault="00CA2C4D" w:rsidP="00E02670">
            <w:pPr>
              <w:widowControl w:val="0"/>
              <w:autoSpaceDE w:val="0"/>
              <w:autoSpaceDN w:val="0"/>
              <w:adjustRightInd w:val="0"/>
              <w:spacing w:after="12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2019 год -  400,0 тыс. рублей.</w:t>
            </w:r>
          </w:p>
        </w:tc>
      </w:tr>
    </w:tbl>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Default="00CA2C4D"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Pr="00CA2C4D" w:rsidRDefault="00E02670"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lastRenderedPageBreak/>
        <w:t>Приложение 2</w:t>
      </w:r>
    </w:p>
    <w:p w:rsidR="00CA2C4D" w:rsidRPr="00CA2C4D" w:rsidRDefault="00CA2C4D" w:rsidP="00CA2C4D">
      <w:pPr>
        <w:spacing w:after="0" w:line="240" w:lineRule="auto"/>
        <w:jc w:val="right"/>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к постановлению администрации </w:t>
      </w:r>
    </w:p>
    <w:p w:rsidR="00CA2C4D" w:rsidRPr="00CA2C4D" w:rsidRDefault="00CA2C4D" w:rsidP="00CA2C4D">
      <w:pPr>
        <w:spacing w:after="0" w:line="240" w:lineRule="auto"/>
        <w:jc w:val="right"/>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Тейковского муниципального района</w:t>
      </w:r>
    </w:p>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от 08.12.2017  №446</w:t>
      </w: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widowControl w:val="0"/>
        <w:autoSpaceDE w:val="0"/>
        <w:autoSpaceDN w:val="0"/>
        <w:adjustRightInd w:val="0"/>
        <w:spacing w:after="0" w:line="240" w:lineRule="auto"/>
        <w:jc w:val="center"/>
        <w:outlineLvl w:val="2"/>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Таблица 2. Сведения о целевых индикаторах (показателях)</w:t>
      </w: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реализации программы</w:t>
      </w: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bl>
      <w:tblPr>
        <w:tblW w:w="10327" w:type="dxa"/>
        <w:tblInd w:w="108" w:type="dxa"/>
        <w:tblLayout w:type="fixed"/>
        <w:tblLook w:val="04A0" w:firstRow="1" w:lastRow="0" w:firstColumn="1" w:lastColumn="0" w:noHBand="0" w:noVBand="1"/>
      </w:tblPr>
      <w:tblGrid>
        <w:gridCol w:w="583"/>
        <w:gridCol w:w="3415"/>
        <w:gridCol w:w="712"/>
        <w:gridCol w:w="654"/>
        <w:gridCol w:w="709"/>
        <w:gridCol w:w="708"/>
        <w:gridCol w:w="709"/>
        <w:gridCol w:w="710"/>
        <w:gridCol w:w="710"/>
        <w:gridCol w:w="709"/>
        <w:gridCol w:w="708"/>
      </w:tblGrid>
      <w:tr w:rsidR="00CA2C4D" w:rsidRPr="00CA2C4D" w:rsidTr="00E02670">
        <w:tc>
          <w:tcPr>
            <w:tcW w:w="583" w:type="dxa"/>
            <w:vMerge w:val="restart"/>
            <w:tcBorders>
              <w:top w:val="single" w:sz="4" w:space="0" w:color="000000"/>
              <w:left w:val="single" w:sz="4" w:space="0" w:color="000000"/>
              <w:bottom w:val="single" w:sz="4" w:space="0" w:color="000000"/>
              <w:right w:val="nil"/>
            </w:tcBorders>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 п/п</w:t>
            </w:r>
          </w:p>
          <w:p w:rsidR="00CA2C4D" w:rsidRPr="00CA2C4D" w:rsidRDefault="00CA2C4D" w:rsidP="00CA2C4D">
            <w:pPr>
              <w:spacing w:after="0" w:line="240" w:lineRule="auto"/>
              <w:jc w:val="center"/>
              <w:rPr>
                <w:rFonts w:ascii="Times New Roman" w:eastAsia="Times New Roman" w:hAnsi="Times New Roman"/>
                <w:sz w:val="24"/>
                <w:szCs w:val="24"/>
              </w:rPr>
            </w:pPr>
          </w:p>
        </w:tc>
        <w:tc>
          <w:tcPr>
            <w:tcW w:w="3415" w:type="dxa"/>
            <w:vMerge w:val="restart"/>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 xml:space="preserve">Наименование </w:t>
            </w:r>
          </w:p>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целевого индикатора</w:t>
            </w:r>
          </w:p>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 xml:space="preserve"> (показателя)</w:t>
            </w:r>
          </w:p>
        </w:tc>
        <w:tc>
          <w:tcPr>
            <w:tcW w:w="712" w:type="dxa"/>
            <w:vMerge w:val="restart"/>
            <w:tcBorders>
              <w:top w:val="single" w:sz="4" w:space="0" w:color="000000"/>
              <w:left w:val="single" w:sz="4" w:space="0" w:color="000000"/>
              <w:bottom w:val="single" w:sz="4" w:space="0" w:color="000000"/>
              <w:right w:val="nil"/>
            </w:tcBorders>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Ед. изм.</w:t>
            </w:r>
          </w:p>
          <w:p w:rsidR="00CA2C4D" w:rsidRPr="00CA2C4D" w:rsidRDefault="00CA2C4D" w:rsidP="00CA2C4D">
            <w:pPr>
              <w:spacing w:after="0" w:line="240" w:lineRule="auto"/>
              <w:jc w:val="center"/>
              <w:rPr>
                <w:rFonts w:ascii="Times New Roman" w:eastAsia="Times New Roman" w:hAnsi="Times New Roman"/>
                <w:sz w:val="24"/>
                <w:szCs w:val="24"/>
              </w:rPr>
            </w:pPr>
          </w:p>
        </w:tc>
        <w:tc>
          <w:tcPr>
            <w:tcW w:w="5617" w:type="dxa"/>
            <w:gridSpan w:val="8"/>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proofErr w:type="spellStart"/>
            <w:r w:rsidRPr="00CA2C4D">
              <w:rPr>
                <w:rFonts w:ascii="Times New Roman" w:eastAsia="Times New Roman" w:hAnsi="Times New Roman"/>
                <w:sz w:val="24"/>
                <w:szCs w:val="24"/>
                <w:lang w:val="en-US"/>
              </w:rPr>
              <w:t>Значени</w:t>
            </w:r>
            <w:proofErr w:type="spellEnd"/>
            <w:r w:rsidRPr="00CA2C4D">
              <w:rPr>
                <w:rFonts w:ascii="Times New Roman" w:eastAsia="Times New Roman" w:hAnsi="Times New Roman"/>
                <w:sz w:val="24"/>
                <w:szCs w:val="24"/>
              </w:rPr>
              <w:t xml:space="preserve">я целевых индикаторов </w:t>
            </w:r>
          </w:p>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w:t>
            </w:r>
            <w:proofErr w:type="spellStart"/>
            <w:r w:rsidRPr="00CA2C4D">
              <w:rPr>
                <w:rFonts w:ascii="Times New Roman" w:eastAsia="Times New Roman" w:hAnsi="Times New Roman"/>
                <w:sz w:val="24"/>
                <w:szCs w:val="24"/>
                <w:lang w:val="en-US"/>
              </w:rPr>
              <w:t>показателей</w:t>
            </w:r>
            <w:proofErr w:type="spellEnd"/>
            <w:r w:rsidRPr="00CA2C4D">
              <w:rPr>
                <w:rFonts w:ascii="Times New Roman" w:eastAsia="Times New Roman" w:hAnsi="Times New Roman"/>
                <w:sz w:val="24"/>
                <w:szCs w:val="24"/>
              </w:rPr>
              <w:t>)</w:t>
            </w:r>
          </w:p>
        </w:tc>
      </w:tr>
      <w:tr w:rsidR="00CA2C4D" w:rsidRPr="00CA2C4D" w:rsidTr="00E02670">
        <w:trPr>
          <w:trHeight w:val="385"/>
        </w:trPr>
        <w:tc>
          <w:tcPr>
            <w:tcW w:w="583" w:type="dxa"/>
            <w:vMerge/>
            <w:tcBorders>
              <w:top w:val="single" w:sz="4" w:space="0" w:color="000000"/>
              <w:left w:val="single" w:sz="4" w:space="0" w:color="000000"/>
              <w:bottom w:val="single" w:sz="4" w:space="0" w:color="000000"/>
              <w:right w:val="nil"/>
            </w:tcBorders>
            <w:vAlign w:val="center"/>
            <w:hideMark/>
          </w:tcPr>
          <w:p w:rsidR="00CA2C4D" w:rsidRPr="00CA2C4D" w:rsidRDefault="00CA2C4D" w:rsidP="00CA2C4D">
            <w:pPr>
              <w:spacing w:after="0" w:line="240" w:lineRule="auto"/>
              <w:jc w:val="center"/>
              <w:rPr>
                <w:rFonts w:ascii="Times New Roman" w:eastAsia="Times New Roman" w:hAnsi="Times New Roman"/>
                <w:sz w:val="24"/>
                <w:szCs w:val="24"/>
              </w:rPr>
            </w:pPr>
          </w:p>
        </w:tc>
        <w:tc>
          <w:tcPr>
            <w:tcW w:w="3415" w:type="dxa"/>
            <w:vMerge/>
            <w:tcBorders>
              <w:top w:val="single" w:sz="4" w:space="0" w:color="000000"/>
              <w:left w:val="single" w:sz="4" w:space="0" w:color="000000"/>
              <w:bottom w:val="single" w:sz="4" w:space="0" w:color="000000"/>
              <w:right w:val="nil"/>
            </w:tcBorders>
            <w:vAlign w:val="center"/>
            <w:hideMark/>
          </w:tcPr>
          <w:p w:rsidR="00CA2C4D" w:rsidRPr="00CA2C4D" w:rsidRDefault="00CA2C4D" w:rsidP="00CA2C4D">
            <w:pPr>
              <w:spacing w:after="0" w:line="240" w:lineRule="auto"/>
              <w:rPr>
                <w:rFonts w:ascii="Times New Roman" w:eastAsia="Times New Roman" w:hAnsi="Times New Roman"/>
                <w:sz w:val="24"/>
                <w:szCs w:val="24"/>
              </w:rPr>
            </w:pPr>
          </w:p>
        </w:tc>
        <w:tc>
          <w:tcPr>
            <w:tcW w:w="712" w:type="dxa"/>
            <w:vMerge/>
            <w:tcBorders>
              <w:top w:val="single" w:sz="4" w:space="0" w:color="000000"/>
              <w:left w:val="single" w:sz="4" w:space="0" w:color="000000"/>
              <w:bottom w:val="single" w:sz="4" w:space="0" w:color="000000"/>
              <w:right w:val="nil"/>
            </w:tcBorders>
            <w:vAlign w:val="center"/>
            <w:hideMark/>
          </w:tcPr>
          <w:p w:rsidR="00CA2C4D" w:rsidRPr="00CA2C4D" w:rsidRDefault="00CA2C4D" w:rsidP="00CA2C4D">
            <w:pPr>
              <w:spacing w:after="0" w:line="240" w:lineRule="auto"/>
              <w:rPr>
                <w:rFonts w:ascii="Times New Roman" w:eastAsia="Times New Roman" w:hAnsi="Times New Roman"/>
                <w:sz w:val="24"/>
                <w:szCs w:val="24"/>
              </w:rPr>
            </w:pPr>
          </w:p>
        </w:tc>
        <w:tc>
          <w:tcPr>
            <w:tcW w:w="654"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ind w:right="-108"/>
              <w:jc w:val="center"/>
              <w:rPr>
                <w:rFonts w:ascii="Times New Roman" w:eastAsia="Times New Roman" w:hAnsi="Times New Roman"/>
                <w:sz w:val="24"/>
                <w:szCs w:val="24"/>
              </w:rPr>
            </w:pPr>
            <w:r w:rsidRPr="00CA2C4D">
              <w:rPr>
                <w:rFonts w:ascii="Times New Roman" w:eastAsia="Times New Roman" w:hAnsi="Times New Roman"/>
                <w:sz w:val="24"/>
                <w:szCs w:val="24"/>
              </w:rPr>
              <w:t>2012</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2013</w:t>
            </w:r>
          </w:p>
        </w:tc>
        <w:tc>
          <w:tcPr>
            <w:tcW w:w="708"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ind w:right="-108"/>
              <w:jc w:val="center"/>
              <w:rPr>
                <w:rFonts w:ascii="Times New Roman" w:eastAsia="Times New Roman" w:hAnsi="Times New Roman"/>
                <w:sz w:val="24"/>
                <w:szCs w:val="24"/>
              </w:rPr>
            </w:pPr>
            <w:r w:rsidRPr="00CA2C4D">
              <w:rPr>
                <w:rFonts w:ascii="Times New Roman" w:eastAsia="Times New Roman" w:hAnsi="Times New Roman"/>
                <w:sz w:val="24"/>
                <w:szCs w:val="24"/>
              </w:rPr>
              <w:t>2014</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ind w:right="-108"/>
              <w:jc w:val="center"/>
              <w:rPr>
                <w:rFonts w:ascii="Times New Roman" w:eastAsia="Times New Roman" w:hAnsi="Times New Roman"/>
                <w:sz w:val="24"/>
                <w:szCs w:val="24"/>
              </w:rPr>
            </w:pPr>
            <w:r w:rsidRPr="00CA2C4D">
              <w:rPr>
                <w:rFonts w:ascii="Times New Roman" w:eastAsia="Times New Roman" w:hAnsi="Times New Roman"/>
                <w:sz w:val="24"/>
                <w:szCs w:val="24"/>
              </w:rPr>
              <w:t>2015</w:t>
            </w:r>
          </w:p>
        </w:tc>
        <w:tc>
          <w:tcPr>
            <w:tcW w:w="710" w:type="dxa"/>
            <w:tcBorders>
              <w:top w:val="single" w:sz="4" w:space="0" w:color="000000"/>
              <w:left w:val="single" w:sz="4" w:space="0" w:color="000000"/>
              <w:bottom w:val="single" w:sz="4" w:space="0" w:color="000000"/>
              <w:right w:val="nil"/>
            </w:tcBorders>
            <w:hideMark/>
          </w:tcPr>
          <w:p w:rsidR="00CA2C4D" w:rsidRPr="00CA2C4D" w:rsidRDefault="00CA2C4D" w:rsidP="00CA2C4D">
            <w:pPr>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2016</w:t>
            </w:r>
          </w:p>
        </w:tc>
        <w:tc>
          <w:tcPr>
            <w:tcW w:w="710"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2017</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2018</w:t>
            </w:r>
          </w:p>
        </w:tc>
        <w:tc>
          <w:tcPr>
            <w:tcW w:w="708"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ind w:right="-108"/>
              <w:jc w:val="center"/>
              <w:rPr>
                <w:rFonts w:ascii="Times New Roman" w:eastAsia="Times New Roman" w:hAnsi="Times New Roman"/>
                <w:sz w:val="24"/>
                <w:szCs w:val="24"/>
              </w:rPr>
            </w:pPr>
            <w:r w:rsidRPr="00CA2C4D">
              <w:rPr>
                <w:rFonts w:ascii="Times New Roman" w:eastAsia="Times New Roman" w:hAnsi="Times New Roman"/>
                <w:sz w:val="24"/>
                <w:szCs w:val="24"/>
              </w:rPr>
              <w:t>2019</w:t>
            </w:r>
          </w:p>
        </w:tc>
      </w:tr>
      <w:tr w:rsidR="00CA2C4D" w:rsidRPr="00CA2C4D" w:rsidTr="00E02670">
        <w:trPr>
          <w:trHeight w:val="247"/>
        </w:trPr>
        <w:tc>
          <w:tcPr>
            <w:tcW w:w="583"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1</w:t>
            </w:r>
          </w:p>
        </w:tc>
        <w:tc>
          <w:tcPr>
            <w:tcW w:w="3415"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w:t>
            </w:r>
          </w:p>
        </w:tc>
        <w:tc>
          <w:tcPr>
            <w:tcW w:w="712"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w:t>
            </w:r>
          </w:p>
        </w:tc>
        <w:tc>
          <w:tcPr>
            <w:tcW w:w="654"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4</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5</w:t>
            </w:r>
          </w:p>
        </w:tc>
        <w:tc>
          <w:tcPr>
            <w:tcW w:w="708"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7</w:t>
            </w:r>
          </w:p>
        </w:tc>
        <w:tc>
          <w:tcPr>
            <w:tcW w:w="710"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8</w:t>
            </w:r>
          </w:p>
        </w:tc>
        <w:tc>
          <w:tcPr>
            <w:tcW w:w="710"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9</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10</w:t>
            </w:r>
          </w:p>
        </w:tc>
        <w:tc>
          <w:tcPr>
            <w:tcW w:w="708"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11</w:t>
            </w:r>
          </w:p>
        </w:tc>
      </w:tr>
      <w:tr w:rsidR="00CA2C4D" w:rsidRPr="00CA2C4D" w:rsidTr="00E02670">
        <w:trPr>
          <w:trHeight w:val="247"/>
        </w:trPr>
        <w:tc>
          <w:tcPr>
            <w:tcW w:w="583"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1</w:t>
            </w:r>
          </w:p>
        </w:tc>
        <w:tc>
          <w:tcPr>
            <w:tcW w:w="3415" w:type="dxa"/>
            <w:tcBorders>
              <w:top w:val="single" w:sz="4" w:space="0" w:color="000000"/>
              <w:left w:val="single" w:sz="4" w:space="0" w:color="000000"/>
              <w:bottom w:val="single" w:sz="4" w:space="0" w:color="000000"/>
              <w:right w:val="nil"/>
            </w:tcBorders>
            <w:hideMark/>
          </w:tcPr>
          <w:p w:rsidR="00CA2C4D" w:rsidRPr="00CA2C4D" w:rsidRDefault="00CA2C4D" w:rsidP="00CA2C4D">
            <w:pPr>
              <w:widowControl w:val="0"/>
              <w:autoSpaceDE w:val="0"/>
              <w:autoSpaceDN w:val="0"/>
              <w:adjustRightInd w:val="0"/>
              <w:spacing w:after="0" w:line="240" w:lineRule="auto"/>
              <w:rPr>
                <w:rFonts w:ascii="Times New Roman" w:eastAsia="Times New Roman" w:hAnsi="Times New Roman"/>
                <w:sz w:val="24"/>
                <w:szCs w:val="24"/>
              </w:rPr>
            </w:pPr>
            <w:r w:rsidRPr="00CA2C4D">
              <w:rPr>
                <w:rFonts w:ascii="Times New Roman" w:eastAsia="Times New Roman" w:hAnsi="Times New Roman"/>
                <w:sz w:val="24"/>
                <w:szCs w:val="24"/>
              </w:rPr>
              <w:t xml:space="preserve">Число   субъектов    малого    и  среднего предпринимательства    </w:t>
            </w:r>
          </w:p>
        </w:tc>
        <w:tc>
          <w:tcPr>
            <w:tcW w:w="712"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ед.</w:t>
            </w:r>
          </w:p>
        </w:tc>
        <w:tc>
          <w:tcPr>
            <w:tcW w:w="654" w:type="dxa"/>
            <w:tcBorders>
              <w:top w:val="single" w:sz="4" w:space="0" w:color="000000"/>
              <w:left w:val="single" w:sz="4" w:space="0" w:color="000000"/>
              <w:bottom w:val="single" w:sz="4" w:space="0" w:color="000000"/>
              <w:right w:val="nil"/>
            </w:tcBorders>
            <w:hideMark/>
          </w:tcPr>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312</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287</w:t>
            </w:r>
          </w:p>
        </w:tc>
        <w:tc>
          <w:tcPr>
            <w:tcW w:w="708"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301</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303</w:t>
            </w:r>
          </w:p>
        </w:tc>
        <w:tc>
          <w:tcPr>
            <w:tcW w:w="710"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310</w:t>
            </w:r>
          </w:p>
        </w:tc>
        <w:tc>
          <w:tcPr>
            <w:tcW w:w="710"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313</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316</w:t>
            </w:r>
          </w:p>
        </w:tc>
        <w:tc>
          <w:tcPr>
            <w:tcW w:w="708"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319</w:t>
            </w:r>
          </w:p>
        </w:tc>
      </w:tr>
      <w:tr w:rsidR="00CA2C4D" w:rsidRPr="00CA2C4D" w:rsidTr="00E02670">
        <w:tc>
          <w:tcPr>
            <w:tcW w:w="583"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w:t>
            </w:r>
          </w:p>
        </w:tc>
        <w:tc>
          <w:tcPr>
            <w:tcW w:w="3415"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rPr>
                <w:rFonts w:ascii="Times New Roman" w:eastAsia="Times New Roman" w:hAnsi="Times New Roman"/>
                <w:sz w:val="24"/>
                <w:szCs w:val="24"/>
              </w:rPr>
            </w:pPr>
            <w:r w:rsidRPr="00CA2C4D">
              <w:rPr>
                <w:rFonts w:ascii="Times New Roman" w:eastAsia="Times New Roman" w:hAnsi="Times New Roman"/>
                <w:sz w:val="24"/>
                <w:szCs w:val="24"/>
              </w:rPr>
              <w:t>Количество субъектов малого и среднего предпринимательства (включая индивидуальных предпринимателей), получивших финансовую поддержку</w:t>
            </w:r>
          </w:p>
        </w:tc>
        <w:tc>
          <w:tcPr>
            <w:tcW w:w="712"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ед.</w:t>
            </w:r>
          </w:p>
        </w:tc>
        <w:tc>
          <w:tcPr>
            <w:tcW w:w="654"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0</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0</w:t>
            </w:r>
          </w:p>
        </w:tc>
        <w:tc>
          <w:tcPr>
            <w:tcW w:w="710"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0</w:t>
            </w:r>
          </w:p>
        </w:tc>
        <w:tc>
          <w:tcPr>
            <w:tcW w:w="710"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w:t>
            </w:r>
          </w:p>
        </w:tc>
      </w:tr>
      <w:tr w:rsidR="00CA2C4D" w:rsidRPr="00CA2C4D" w:rsidTr="00E02670">
        <w:tc>
          <w:tcPr>
            <w:tcW w:w="583"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w:t>
            </w:r>
          </w:p>
        </w:tc>
        <w:tc>
          <w:tcPr>
            <w:tcW w:w="3415" w:type="dxa"/>
            <w:tcBorders>
              <w:top w:val="single" w:sz="4" w:space="0" w:color="000000"/>
              <w:left w:val="single" w:sz="4" w:space="0" w:color="000000"/>
              <w:bottom w:val="single" w:sz="4" w:space="0" w:color="000000"/>
              <w:right w:val="nil"/>
            </w:tcBorders>
            <w:hideMark/>
          </w:tcPr>
          <w:p w:rsidR="00CA2C4D" w:rsidRPr="00CA2C4D" w:rsidRDefault="00CA2C4D" w:rsidP="00CA2C4D">
            <w:pPr>
              <w:widowControl w:val="0"/>
              <w:autoSpaceDE w:val="0"/>
              <w:autoSpaceDN w:val="0"/>
              <w:adjustRightInd w:val="0"/>
              <w:spacing w:after="0" w:line="240" w:lineRule="auto"/>
              <w:rPr>
                <w:rFonts w:ascii="Times New Roman" w:eastAsia="Times New Roman" w:hAnsi="Times New Roman"/>
                <w:sz w:val="24"/>
                <w:szCs w:val="24"/>
              </w:rPr>
            </w:pPr>
            <w:r w:rsidRPr="00CA2C4D">
              <w:rPr>
                <w:rFonts w:ascii="Times New Roman" w:eastAsia="Times New Roman" w:hAnsi="Times New Roman"/>
                <w:sz w:val="24"/>
                <w:szCs w:val="24"/>
              </w:rPr>
              <w:t xml:space="preserve">Количество субъектов малого и среднего предпринимательства, получивших                </w:t>
            </w:r>
          </w:p>
          <w:p w:rsidR="00CA2C4D" w:rsidRPr="00CA2C4D" w:rsidRDefault="00CA2C4D" w:rsidP="00CA2C4D">
            <w:pPr>
              <w:widowControl w:val="0"/>
              <w:autoSpaceDE w:val="0"/>
              <w:autoSpaceDN w:val="0"/>
              <w:adjustRightInd w:val="0"/>
              <w:spacing w:after="0" w:line="240" w:lineRule="auto"/>
              <w:rPr>
                <w:rFonts w:ascii="Times New Roman" w:eastAsia="Times New Roman" w:hAnsi="Times New Roman"/>
                <w:sz w:val="24"/>
                <w:szCs w:val="24"/>
              </w:rPr>
            </w:pPr>
            <w:r w:rsidRPr="00CA2C4D">
              <w:rPr>
                <w:rFonts w:ascii="Times New Roman" w:eastAsia="Times New Roman" w:hAnsi="Times New Roman"/>
                <w:sz w:val="24"/>
                <w:szCs w:val="24"/>
              </w:rPr>
              <w:t xml:space="preserve">организационную, информационную, консультационную       </w:t>
            </w:r>
          </w:p>
          <w:p w:rsidR="00CA2C4D" w:rsidRPr="00CA2C4D" w:rsidRDefault="00CA2C4D" w:rsidP="00CA2C4D">
            <w:pPr>
              <w:snapToGrid w:val="0"/>
              <w:spacing w:after="0" w:line="240" w:lineRule="auto"/>
              <w:rPr>
                <w:rFonts w:ascii="Times New Roman" w:eastAsia="Times New Roman" w:hAnsi="Times New Roman"/>
                <w:sz w:val="24"/>
                <w:szCs w:val="24"/>
              </w:rPr>
            </w:pPr>
            <w:r w:rsidRPr="00CA2C4D">
              <w:rPr>
                <w:rFonts w:ascii="Times New Roman" w:eastAsia="Times New Roman" w:hAnsi="Times New Roman"/>
                <w:sz w:val="24"/>
                <w:szCs w:val="24"/>
              </w:rPr>
              <w:t>поддержку</w:t>
            </w:r>
          </w:p>
        </w:tc>
        <w:tc>
          <w:tcPr>
            <w:tcW w:w="712"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ед.</w:t>
            </w:r>
          </w:p>
        </w:tc>
        <w:tc>
          <w:tcPr>
            <w:tcW w:w="654"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24</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25</w:t>
            </w:r>
          </w:p>
        </w:tc>
        <w:tc>
          <w:tcPr>
            <w:tcW w:w="708"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28</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32</w:t>
            </w:r>
          </w:p>
        </w:tc>
        <w:tc>
          <w:tcPr>
            <w:tcW w:w="710"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36</w:t>
            </w:r>
          </w:p>
        </w:tc>
        <w:tc>
          <w:tcPr>
            <w:tcW w:w="710"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38</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39</w:t>
            </w:r>
          </w:p>
        </w:tc>
        <w:tc>
          <w:tcPr>
            <w:tcW w:w="708"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40</w:t>
            </w:r>
          </w:p>
        </w:tc>
      </w:tr>
      <w:tr w:rsidR="00CA2C4D" w:rsidRPr="00CA2C4D" w:rsidTr="00E02670">
        <w:tc>
          <w:tcPr>
            <w:tcW w:w="583" w:type="dxa"/>
            <w:tcBorders>
              <w:top w:val="single" w:sz="4" w:space="0" w:color="000000"/>
              <w:left w:val="single" w:sz="4" w:space="0" w:color="000000"/>
              <w:bottom w:val="single" w:sz="4" w:space="0" w:color="000000"/>
              <w:right w:val="nil"/>
            </w:tcBorders>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4</w:t>
            </w:r>
          </w:p>
          <w:p w:rsidR="00CA2C4D" w:rsidRPr="00CA2C4D" w:rsidRDefault="00CA2C4D" w:rsidP="00CA2C4D">
            <w:pPr>
              <w:snapToGrid w:val="0"/>
              <w:spacing w:after="0" w:line="240" w:lineRule="auto"/>
              <w:jc w:val="center"/>
              <w:rPr>
                <w:rFonts w:ascii="Times New Roman" w:eastAsia="Times New Roman" w:hAnsi="Times New Roman"/>
                <w:sz w:val="24"/>
                <w:szCs w:val="24"/>
              </w:rPr>
            </w:pPr>
          </w:p>
        </w:tc>
        <w:tc>
          <w:tcPr>
            <w:tcW w:w="3415" w:type="dxa"/>
            <w:tcBorders>
              <w:top w:val="single" w:sz="4" w:space="0" w:color="000000"/>
              <w:left w:val="single" w:sz="4" w:space="0" w:color="000000"/>
              <w:bottom w:val="single" w:sz="4" w:space="0" w:color="000000"/>
              <w:right w:val="nil"/>
            </w:tcBorders>
            <w:hideMark/>
          </w:tcPr>
          <w:p w:rsidR="00CA2C4D" w:rsidRPr="00CA2C4D" w:rsidRDefault="00CA2C4D" w:rsidP="00CA2C4D">
            <w:pPr>
              <w:widowControl w:val="0"/>
              <w:autoSpaceDE w:val="0"/>
              <w:autoSpaceDN w:val="0"/>
              <w:adjustRightInd w:val="0"/>
              <w:spacing w:after="0" w:line="240" w:lineRule="auto"/>
              <w:rPr>
                <w:rFonts w:ascii="Times New Roman" w:eastAsia="Times New Roman" w:hAnsi="Times New Roman"/>
                <w:sz w:val="24"/>
                <w:szCs w:val="24"/>
              </w:rPr>
            </w:pPr>
            <w:r w:rsidRPr="00CA2C4D">
              <w:rPr>
                <w:rFonts w:ascii="Times New Roman" w:eastAsia="Times New Roman" w:hAnsi="Times New Roman"/>
                <w:sz w:val="24"/>
                <w:szCs w:val="24"/>
              </w:rPr>
              <w:t>Количество помещений, предоставленных субъектам    малого    и среднего предпринимательства (включая</w:t>
            </w:r>
          </w:p>
          <w:p w:rsidR="00CA2C4D" w:rsidRPr="00CA2C4D" w:rsidRDefault="00CA2C4D" w:rsidP="00CA2C4D">
            <w:pPr>
              <w:widowControl w:val="0"/>
              <w:autoSpaceDE w:val="0"/>
              <w:autoSpaceDN w:val="0"/>
              <w:adjustRightInd w:val="0"/>
              <w:spacing w:after="0" w:line="240" w:lineRule="auto"/>
              <w:rPr>
                <w:rFonts w:ascii="Times New Roman" w:eastAsia="Times New Roman" w:hAnsi="Times New Roman"/>
                <w:sz w:val="24"/>
                <w:szCs w:val="24"/>
              </w:rPr>
            </w:pPr>
            <w:r w:rsidRPr="00CA2C4D">
              <w:rPr>
                <w:rFonts w:ascii="Times New Roman" w:eastAsia="Times New Roman" w:hAnsi="Times New Roman"/>
                <w:sz w:val="24"/>
                <w:szCs w:val="24"/>
              </w:rPr>
              <w:t xml:space="preserve">индивидуальных  предпринимателей)   в качестве имущественной поддержки     </w:t>
            </w:r>
          </w:p>
        </w:tc>
        <w:tc>
          <w:tcPr>
            <w:tcW w:w="712"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ind w:right="-105"/>
              <w:jc w:val="center"/>
              <w:rPr>
                <w:rFonts w:ascii="Times New Roman" w:eastAsia="Times New Roman" w:hAnsi="Times New Roman"/>
                <w:sz w:val="24"/>
                <w:szCs w:val="24"/>
              </w:rPr>
            </w:pPr>
            <w:r w:rsidRPr="00CA2C4D">
              <w:rPr>
                <w:rFonts w:ascii="Times New Roman" w:eastAsia="Times New Roman" w:hAnsi="Times New Roman"/>
                <w:sz w:val="24"/>
                <w:szCs w:val="24"/>
              </w:rPr>
              <w:t>ед.</w:t>
            </w:r>
          </w:p>
        </w:tc>
        <w:tc>
          <w:tcPr>
            <w:tcW w:w="654"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0</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0</w:t>
            </w:r>
          </w:p>
        </w:tc>
        <w:tc>
          <w:tcPr>
            <w:tcW w:w="710"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1</w:t>
            </w:r>
          </w:p>
        </w:tc>
        <w:tc>
          <w:tcPr>
            <w:tcW w:w="710"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0</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1</w:t>
            </w:r>
          </w:p>
          <w:p w:rsidR="00CA2C4D" w:rsidRPr="00CA2C4D" w:rsidRDefault="00CA2C4D" w:rsidP="00CA2C4D">
            <w:pPr>
              <w:snapToGrid w:val="0"/>
              <w:spacing w:after="0" w:line="240" w:lineRule="auto"/>
              <w:jc w:val="center"/>
              <w:rPr>
                <w:rFonts w:ascii="Times New Roman" w:eastAsia="Times New Roman" w:hAnsi="Times New Roman"/>
                <w:sz w:val="24"/>
                <w:szCs w:val="24"/>
              </w:rPr>
            </w:pPr>
          </w:p>
        </w:tc>
      </w:tr>
      <w:tr w:rsidR="00CA2C4D" w:rsidRPr="00CA2C4D" w:rsidTr="00E02670">
        <w:tc>
          <w:tcPr>
            <w:tcW w:w="583"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5</w:t>
            </w:r>
          </w:p>
        </w:tc>
        <w:tc>
          <w:tcPr>
            <w:tcW w:w="3415" w:type="dxa"/>
            <w:tcBorders>
              <w:top w:val="single" w:sz="4" w:space="0" w:color="000000"/>
              <w:left w:val="single" w:sz="4" w:space="0" w:color="000000"/>
              <w:bottom w:val="single" w:sz="4" w:space="0" w:color="000000"/>
              <w:right w:val="nil"/>
            </w:tcBorders>
            <w:hideMark/>
          </w:tcPr>
          <w:p w:rsidR="00CA2C4D" w:rsidRPr="00CA2C4D" w:rsidRDefault="00CA2C4D" w:rsidP="00CA2C4D">
            <w:pPr>
              <w:widowControl w:val="0"/>
              <w:autoSpaceDE w:val="0"/>
              <w:autoSpaceDN w:val="0"/>
              <w:adjustRightInd w:val="0"/>
              <w:spacing w:after="0" w:line="240" w:lineRule="auto"/>
              <w:rPr>
                <w:rFonts w:ascii="Times New Roman" w:eastAsia="Times New Roman" w:hAnsi="Times New Roman"/>
                <w:sz w:val="24"/>
                <w:szCs w:val="24"/>
              </w:rPr>
            </w:pPr>
            <w:r w:rsidRPr="00CA2C4D">
              <w:rPr>
                <w:rFonts w:ascii="Times New Roman" w:eastAsia="Times New Roman" w:hAnsi="Times New Roman"/>
                <w:sz w:val="24"/>
                <w:szCs w:val="24"/>
              </w:rPr>
              <w:t>Проведение корректировки Стратегии социально-экономического развития Тейковского муниципального района</w:t>
            </w:r>
          </w:p>
        </w:tc>
        <w:tc>
          <w:tcPr>
            <w:tcW w:w="712"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да/</w:t>
            </w:r>
          </w:p>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нет</w:t>
            </w:r>
          </w:p>
        </w:tc>
        <w:tc>
          <w:tcPr>
            <w:tcW w:w="654"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нет</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нет</w:t>
            </w:r>
          </w:p>
        </w:tc>
        <w:tc>
          <w:tcPr>
            <w:tcW w:w="708"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нет</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да</w:t>
            </w:r>
          </w:p>
        </w:tc>
        <w:tc>
          <w:tcPr>
            <w:tcW w:w="710"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нет</w:t>
            </w:r>
          </w:p>
        </w:tc>
        <w:tc>
          <w:tcPr>
            <w:tcW w:w="710"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нет</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нет</w:t>
            </w:r>
          </w:p>
        </w:tc>
        <w:tc>
          <w:tcPr>
            <w:tcW w:w="708"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pacing w:after="0" w:line="240" w:lineRule="auto"/>
              <w:jc w:val="right"/>
              <w:rPr>
                <w:rFonts w:ascii="Times New Roman" w:eastAsia="Times New Roman" w:hAnsi="Times New Roman"/>
                <w:sz w:val="24"/>
                <w:szCs w:val="24"/>
              </w:rPr>
            </w:pPr>
            <w:r w:rsidRPr="00CA2C4D">
              <w:rPr>
                <w:rFonts w:ascii="Times New Roman" w:eastAsia="Times New Roman" w:hAnsi="Times New Roman"/>
                <w:sz w:val="24"/>
                <w:szCs w:val="24"/>
              </w:rPr>
              <w:t>нет</w:t>
            </w:r>
          </w:p>
          <w:p w:rsidR="00CA2C4D" w:rsidRPr="00CA2C4D" w:rsidRDefault="00CA2C4D" w:rsidP="00CA2C4D">
            <w:pPr>
              <w:spacing w:after="0" w:line="240" w:lineRule="auto"/>
              <w:jc w:val="right"/>
              <w:rPr>
                <w:rFonts w:ascii="Times New Roman" w:eastAsia="Times New Roman" w:hAnsi="Times New Roman"/>
                <w:sz w:val="24"/>
                <w:szCs w:val="24"/>
              </w:rPr>
            </w:pPr>
          </w:p>
          <w:p w:rsidR="00CA2C4D" w:rsidRPr="00CA2C4D" w:rsidRDefault="00CA2C4D" w:rsidP="00CA2C4D">
            <w:pPr>
              <w:spacing w:after="0" w:line="240" w:lineRule="auto"/>
              <w:jc w:val="right"/>
              <w:rPr>
                <w:rFonts w:ascii="Times New Roman" w:eastAsia="Times New Roman" w:hAnsi="Times New Roman"/>
                <w:sz w:val="24"/>
                <w:szCs w:val="24"/>
              </w:rPr>
            </w:pPr>
          </w:p>
          <w:p w:rsidR="00CA2C4D" w:rsidRPr="00CA2C4D" w:rsidRDefault="00CA2C4D" w:rsidP="00CA2C4D">
            <w:pPr>
              <w:spacing w:after="0" w:line="240" w:lineRule="auto"/>
              <w:jc w:val="right"/>
              <w:rPr>
                <w:rFonts w:ascii="Times New Roman" w:eastAsia="Times New Roman" w:hAnsi="Times New Roman"/>
                <w:sz w:val="24"/>
                <w:szCs w:val="24"/>
              </w:rPr>
            </w:pPr>
          </w:p>
          <w:p w:rsidR="00CA2C4D" w:rsidRPr="00CA2C4D" w:rsidRDefault="00CA2C4D" w:rsidP="00CA2C4D">
            <w:pPr>
              <w:spacing w:after="0" w:line="240" w:lineRule="auto"/>
              <w:jc w:val="right"/>
              <w:rPr>
                <w:rFonts w:ascii="Times New Roman" w:eastAsia="Times New Roman" w:hAnsi="Times New Roman"/>
                <w:sz w:val="24"/>
                <w:szCs w:val="24"/>
              </w:rPr>
            </w:pPr>
          </w:p>
          <w:p w:rsidR="00CA2C4D" w:rsidRPr="00CA2C4D" w:rsidRDefault="00CA2C4D" w:rsidP="00CA2C4D">
            <w:pPr>
              <w:spacing w:after="0" w:line="240" w:lineRule="auto"/>
              <w:rPr>
                <w:rFonts w:ascii="Times New Roman" w:eastAsia="Times New Roman" w:hAnsi="Times New Roman"/>
                <w:sz w:val="24"/>
                <w:szCs w:val="24"/>
              </w:rPr>
            </w:pPr>
          </w:p>
          <w:p w:rsidR="00CA2C4D" w:rsidRPr="00CA2C4D" w:rsidRDefault="00CA2C4D" w:rsidP="00CA2C4D">
            <w:pPr>
              <w:spacing w:after="0" w:line="240" w:lineRule="auto"/>
              <w:jc w:val="center"/>
              <w:rPr>
                <w:rFonts w:ascii="Times New Roman" w:eastAsia="Times New Roman" w:hAnsi="Times New Roman"/>
                <w:sz w:val="24"/>
                <w:szCs w:val="24"/>
                <w:lang w:eastAsia="ru-RU"/>
              </w:rPr>
            </w:pPr>
          </w:p>
        </w:tc>
      </w:tr>
    </w:tbl>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Приложение 3</w:t>
      </w:r>
    </w:p>
    <w:p w:rsidR="00CA2C4D" w:rsidRPr="00CA2C4D" w:rsidRDefault="00CA2C4D" w:rsidP="00CA2C4D">
      <w:pPr>
        <w:spacing w:after="0" w:line="240" w:lineRule="auto"/>
        <w:jc w:val="right"/>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к постановлению администрации </w:t>
      </w:r>
    </w:p>
    <w:p w:rsidR="00CA2C4D" w:rsidRPr="00CA2C4D" w:rsidRDefault="00CA2C4D" w:rsidP="00CA2C4D">
      <w:pPr>
        <w:spacing w:after="0" w:line="240" w:lineRule="auto"/>
        <w:jc w:val="right"/>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Тейковского муниципального района</w:t>
      </w:r>
    </w:p>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от  08.12.2017      №446</w:t>
      </w:r>
    </w:p>
    <w:p w:rsidR="00CA2C4D" w:rsidRDefault="00CA2C4D" w:rsidP="00CA2C4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E02670" w:rsidRDefault="00E02670" w:rsidP="00CA2C4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E02670" w:rsidRPr="00CA2C4D" w:rsidRDefault="00E02670" w:rsidP="00CA2C4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Таблица 3. Ресурсное обеспечение реализации Программы</w:t>
      </w:r>
    </w:p>
    <w:p w:rsidR="00CA2C4D" w:rsidRPr="00CA2C4D" w:rsidRDefault="00CA2C4D" w:rsidP="00CA2C4D">
      <w:pPr>
        <w:widowControl w:val="0"/>
        <w:autoSpaceDE w:val="0"/>
        <w:autoSpaceDN w:val="0"/>
        <w:adjustRightInd w:val="0"/>
        <w:spacing w:after="0" w:line="240" w:lineRule="auto"/>
        <w:jc w:val="right"/>
        <w:outlineLvl w:val="2"/>
        <w:rPr>
          <w:rFonts w:ascii="Times New Roman" w:eastAsia="Times New Roman" w:hAnsi="Times New Roman"/>
          <w:sz w:val="24"/>
          <w:szCs w:val="24"/>
          <w:lang w:eastAsia="ru-RU"/>
        </w:rPr>
      </w:pPr>
    </w:p>
    <w:p w:rsidR="00CA2C4D" w:rsidRPr="00CA2C4D" w:rsidRDefault="00CA2C4D" w:rsidP="00CA2C4D">
      <w:pPr>
        <w:widowControl w:val="0"/>
        <w:autoSpaceDE w:val="0"/>
        <w:autoSpaceDN w:val="0"/>
        <w:adjustRightInd w:val="0"/>
        <w:spacing w:after="0" w:line="240" w:lineRule="auto"/>
        <w:jc w:val="right"/>
        <w:outlineLvl w:val="2"/>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тыс. руб.</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3112"/>
        <w:gridCol w:w="992"/>
        <w:gridCol w:w="986"/>
        <w:gridCol w:w="993"/>
        <w:gridCol w:w="1140"/>
        <w:gridCol w:w="1024"/>
        <w:gridCol w:w="1102"/>
      </w:tblGrid>
      <w:tr w:rsidR="00CA2C4D" w:rsidRPr="00CA2C4D" w:rsidTr="00E02670">
        <w:trPr>
          <w:jc w:val="center"/>
        </w:trPr>
        <w:tc>
          <w:tcPr>
            <w:tcW w:w="569"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п/п</w:t>
            </w:r>
          </w:p>
        </w:tc>
        <w:tc>
          <w:tcPr>
            <w:tcW w:w="311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Наименование подпрограммы/ Источник ресурсного обеспечения</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2014г.</w:t>
            </w:r>
          </w:p>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2015г. </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2016г.</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2017г.</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2018г.</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ind w:right="-86"/>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2019г.</w:t>
            </w:r>
          </w:p>
        </w:tc>
      </w:tr>
      <w:tr w:rsidR="00CA2C4D" w:rsidRPr="00CA2C4D" w:rsidTr="00E02670">
        <w:trPr>
          <w:jc w:val="center"/>
        </w:trPr>
        <w:tc>
          <w:tcPr>
            <w:tcW w:w="3681" w:type="dxa"/>
            <w:gridSpan w:val="2"/>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Программа, всего</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100,0</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244,639</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r>
      <w:tr w:rsidR="00CA2C4D" w:rsidRPr="00CA2C4D" w:rsidTr="00E02670">
        <w:trPr>
          <w:jc w:val="center"/>
        </w:trPr>
        <w:tc>
          <w:tcPr>
            <w:tcW w:w="3681" w:type="dxa"/>
            <w:gridSpan w:val="2"/>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100,0</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244,639</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r>
      <w:tr w:rsidR="00CA2C4D" w:rsidRPr="00CA2C4D" w:rsidTr="00E02670">
        <w:trPr>
          <w:jc w:val="center"/>
        </w:trPr>
        <w:tc>
          <w:tcPr>
            <w:tcW w:w="3681" w:type="dxa"/>
            <w:gridSpan w:val="2"/>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100,0</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244,639</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r>
      <w:tr w:rsidR="00CA2C4D" w:rsidRPr="00CA2C4D" w:rsidTr="00E02670">
        <w:trPr>
          <w:jc w:val="center"/>
        </w:trPr>
        <w:tc>
          <w:tcPr>
            <w:tcW w:w="3681" w:type="dxa"/>
            <w:gridSpan w:val="2"/>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r>
      <w:tr w:rsidR="00CA2C4D" w:rsidRPr="00CA2C4D" w:rsidTr="00E02670">
        <w:trPr>
          <w:jc w:val="center"/>
        </w:trPr>
        <w:tc>
          <w:tcPr>
            <w:tcW w:w="3681" w:type="dxa"/>
            <w:gridSpan w:val="2"/>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r>
      <w:tr w:rsidR="00CA2C4D" w:rsidRPr="00CA2C4D" w:rsidTr="00E02670">
        <w:trPr>
          <w:jc w:val="center"/>
        </w:trPr>
        <w:tc>
          <w:tcPr>
            <w:tcW w:w="3681" w:type="dxa"/>
            <w:gridSpan w:val="2"/>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от физических и юридических лиц</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r>
      <w:tr w:rsidR="00CA2C4D" w:rsidRPr="00CA2C4D" w:rsidTr="00E02670">
        <w:trPr>
          <w:jc w:val="center"/>
        </w:trPr>
        <w:tc>
          <w:tcPr>
            <w:tcW w:w="3681" w:type="dxa"/>
            <w:gridSpan w:val="2"/>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бюджеты государственных внебюджетных фондов</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r>
      <w:tr w:rsidR="00CA2C4D" w:rsidRPr="00CA2C4D" w:rsidTr="00E02670">
        <w:trPr>
          <w:jc w:val="center"/>
        </w:trPr>
        <w:tc>
          <w:tcPr>
            <w:tcW w:w="569"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1.</w:t>
            </w:r>
          </w:p>
        </w:tc>
        <w:tc>
          <w:tcPr>
            <w:tcW w:w="311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both"/>
              <w:outlineLvl w:val="0"/>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Подпрограммы</w:t>
            </w:r>
          </w:p>
        </w:tc>
        <w:tc>
          <w:tcPr>
            <w:tcW w:w="992" w:type="dxa"/>
            <w:tcBorders>
              <w:top w:val="single" w:sz="4" w:space="0" w:color="auto"/>
              <w:left w:val="single" w:sz="4" w:space="0" w:color="auto"/>
              <w:bottom w:val="single" w:sz="4" w:space="0" w:color="auto"/>
              <w:right w:val="single" w:sz="4" w:space="0" w:color="auto"/>
            </w:tcBorders>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p>
        </w:tc>
        <w:tc>
          <w:tcPr>
            <w:tcW w:w="986" w:type="dxa"/>
            <w:tcBorders>
              <w:top w:val="single" w:sz="4" w:space="0" w:color="auto"/>
              <w:left w:val="single" w:sz="4" w:space="0" w:color="auto"/>
              <w:bottom w:val="single" w:sz="4" w:space="0" w:color="auto"/>
              <w:right w:val="single" w:sz="4" w:space="0" w:color="auto"/>
            </w:tcBorders>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p>
        </w:tc>
        <w:tc>
          <w:tcPr>
            <w:tcW w:w="1140" w:type="dxa"/>
            <w:tcBorders>
              <w:top w:val="single" w:sz="4" w:space="0" w:color="auto"/>
              <w:left w:val="single" w:sz="4" w:space="0" w:color="auto"/>
              <w:bottom w:val="single" w:sz="4" w:space="0" w:color="auto"/>
              <w:right w:val="single" w:sz="4" w:space="0" w:color="auto"/>
            </w:tcBorders>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p>
        </w:tc>
        <w:tc>
          <w:tcPr>
            <w:tcW w:w="1024" w:type="dxa"/>
            <w:tcBorders>
              <w:top w:val="single" w:sz="4" w:space="0" w:color="auto"/>
              <w:left w:val="single" w:sz="4" w:space="0" w:color="auto"/>
              <w:bottom w:val="single" w:sz="4" w:space="0" w:color="auto"/>
              <w:right w:val="single" w:sz="4" w:space="0" w:color="auto"/>
            </w:tcBorders>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p>
        </w:tc>
        <w:tc>
          <w:tcPr>
            <w:tcW w:w="1102" w:type="dxa"/>
            <w:tcBorders>
              <w:top w:val="single" w:sz="4" w:space="0" w:color="auto"/>
              <w:left w:val="single" w:sz="4" w:space="0" w:color="auto"/>
              <w:bottom w:val="single" w:sz="4" w:space="0" w:color="auto"/>
              <w:right w:val="single" w:sz="4" w:space="0" w:color="auto"/>
            </w:tcBorders>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p>
        </w:tc>
      </w:tr>
      <w:tr w:rsidR="00CA2C4D" w:rsidRPr="00CA2C4D" w:rsidTr="00E02670">
        <w:trPr>
          <w:jc w:val="center"/>
        </w:trPr>
        <w:tc>
          <w:tcPr>
            <w:tcW w:w="569" w:type="dxa"/>
            <w:vMerge w:val="restart"/>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tabs>
                <w:tab w:val="left" w:pos="482"/>
              </w:tabs>
              <w:snapToGrid w:val="0"/>
              <w:spacing w:after="120" w:line="240" w:lineRule="auto"/>
              <w:ind w:right="-129"/>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1.1.</w:t>
            </w:r>
          </w:p>
        </w:tc>
        <w:tc>
          <w:tcPr>
            <w:tcW w:w="311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both"/>
              <w:outlineLvl w:val="0"/>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Подпрограмма &lt; Развитие малого и среднего предпринимательства в Тейковском муниципальном районе &gt;</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244,639</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r>
      <w:tr w:rsidR="00CA2C4D" w:rsidRPr="00CA2C4D" w:rsidTr="00E02670">
        <w:trPr>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CA2C4D" w:rsidRPr="00CA2C4D" w:rsidRDefault="00CA2C4D" w:rsidP="00E02670">
            <w:pPr>
              <w:spacing w:after="120" w:line="240" w:lineRule="auto"/>
              <w:rPr>
                <w:rFonts w:ascii="Times New Roman" w:eastAsia="Times New Roman" w:hAnsi="Times New Roman"/>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244,639</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r>
      <w:tr w:rsidR="00CA2C4D" w:rsidRPr="00CA2C4D" w:rsidTr="00E02670">
        <w:trPr>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CA2C4D" w:rsidRPr="00CA2C4D" w:rsidRDefault="00CA2C4D" w:rsidP="00E02670">
            <w:pPr>
              <w:spacing w:after="120" w:line="240" w:lineRule="auto"/>
              <w:rPr>
                <w:rFonts w:ascii="Times New Roman" w:eastAsia="Times New Roman" w:hAnsi="Times New Roman"/>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244,639</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r>
      <w:tr w:rsidR="00CA2C4D" w:rsidRPr="00CA2C4D" w:rsidTr="00E02670">
        <w:trPr>
          <w:trHeight w:val="372"/>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CA2C4D" w:rsidRPr="00CA2C4D" w:rsidRDefault="00CA2C4D" w:rsidP="00E02670">
            <w:pPr>
              <w:spacing w:after="120" w:line="240" w:lineRule="auto"/>
              <w:rPr>
                <w:rFonts w:ascii="Times New Roman" w:eastAsia="Times New Roman" w:hAnsi="Times New Roman"/>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r>
      <w:tr w:rsidR="00CA2C4D" w:rsidRPr="00CA2C4D" w:rsidTr="00E02670">
        <w:trPr>
          <w:trHeight w:val="372"/>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CA2C4D" w:rsidRPr="00CA2C4D" w:rsidRDefault="00CA2C4D" w:rsidP="00E02670">
            <w:pPr>
              <w:spacing w:after="120" w:line="240" w:lineRule="auto"/>
              <w:rPr>
                <w:rFonts w:ascii="Times New Roman" w:eastAsia="Times New Roman" w:hAnsi="Times New Roman"/>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r>
      <w:tr w:rsidR="00CA2C4D" w:rsidRPr="00CA2C4D" w:rsidTr="00E02670">
        <w:trPr>
          <w:trHeight w:val="372"/>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CA2C4D" w:rsidRPr="00CA2C4D" w:rsidRDefault="00CA2C4D" w:rsidP="00E02670">
            <w:pPr>
              <w:spacing w:after="120" w:line="240" w:lineRule="auto"/>
              <w:rPr>
                <w:rFonts w:ascii="Times New Roman" w:eastAsia="Times New Roman" w:hAnsi="Times New Roman"/>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от физических и юридических лиц</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r>
      <w:tr w:rsidR="00CA2C4D" w:rsidRPr="00CA2C4D" w:rsidTr="00E02670">
        <w:trPr>
          <w:trHeight w:val="372"/>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CA2C4D" w:rsidRPr="00CA2C4D" w:rsidRDefault="00CA2C4D" w:rsidP="00E02670">
            <w:pPr>
              <w:spacing w:after="120" w:line="240" w:lineRule="auto"/>
              <w:rPr>
                <w:rFonts w:ascii="Times New Roman" w:eastAsia="Times New Roman" w:hAnsi="Times New Roman"/>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бюджеты государственных внебюджетных фондов</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r>
      <w:tr w:rsidR="00CA2C4D" w:rsidRPr="00CA2C4D" w:rsidTr="00E02670">
        <w:trPr>
          <w:jc w:val="center"/>
        </w:trPr>
        <w:tc>
          <w:tcPr>
            <w:tcW w:w="569" w:type="dxa"/>
            <w:vMerge w:val="restart"/>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ind w:right="-129"/>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1.2.</w:t>
            </w:r>
          </w:p>
        </w:tc>
        <w:tc>
          <w:tcPr>
            <w:tcW w:w="311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both"/>
              <w:outlineLvl w:val="0"/>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Подпрограмма &lt; Совершенствование системы стратегического управления районом &gt;</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100,0</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r>
      <w:tr w:rsidR="00CA2C4D" w:rsidRPr="00CA2C4D" w:rsidTr="00E02670">
        <w:trPr>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CA2C4D" w:rsidRPr="00CA2C4D" w:rsidRDefault="00CA2C4D" w:rsidP="00E02670">
            <w:pPr>
              <w:spacing w:after="120" w:line="240" w:lineRule="auto"/>
              <w:rPr>
                <w:rFonts w:ascii="Times New Roman" w:eastAsia="Times New Roman" w:hAnsi="Times New Roman"/>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100,0</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r>
      <w:tr w:rsidR="00CA2C4D" w:rsidRPr="00CA2C4D" w:rsidTr="00E02670">
        <w:trPr>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CA2C4D" w:rsidRPr="00CA2C4D" w:rsidRDefault="00CA2C4D" w:rsidP="00E02670">
            <w:pPr>
              <w:spacing w:after="120" w:line="240" w:lineRule="auto"/>
              <w:rPr>
                <w:rFonts w:ascii="Times New Roman" w:eastAsia="Times New Roman" w:hAnsi="Times New Roman"/>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100,0</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r>
      <w:tr w:rsidR="00CA2C4D" w:rsidRPr="00CA2C4D" w:rsidTr="00E02670">
        <w:trPr>
          <w:trHeight w:val="372"/>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CA2C4D" w:rsidRPr="00CA2C4D" w:rsidRDefault="00CA2C4D" w:rsidP="00E02670">
            <w:pPr>
              <w:spacing w:after="120" w:line="240" w:lineRule="auto"/>
              <w:rPr>
                <w:rFonts w:ascii="Times New Roman" w:eastAsia="Times New Roman" w:hAnsi="Times New Roman"/>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r>
      <w:tr w:rsidR="00CA2C4D" w:rsidRPr="00CA2C4D" w:rsidTr="00E02670">
        <w:trPr>
          <w:trHeight w:val="372"/>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CA2C4D" w:rsidRPr="00CA2C4D" w:rsidRDefault="00CA2C4D" w:rsidP="00E02670">
            <w:pPr>
              <w:spacing w:after="120" w:line="240" w:lineRule="auto"/>
              <w:rPr>
                <w:rFonts w:ascii="Times New Roman" w:eastAsia="Times New Roman" w:hAnsi="Times New Roman"/>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r>
      <w:tr w:rsidR="00CA2C4D" w:rsidRPr="00CA2C4D" w:rsidTr="00E02670">
        <w:trPr>
          <w:trHeight w:val="372"/>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CA2C4D" w:rsidRPr="00CA2C4D" w:rsidRDefault="00CA2C4D" w:rsidP="00E02670">
            <w:pPr>
              <w:spacing w:after="120" w:line="240" w:lineRule="auto"/>
              <w:rPr>
                <w:rFonts w:ascii="Times New Roman" w:eastAsia="Times New Roman" w:hAnsi="Times New Roman"/>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от физических и юридических лиц</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r>
      <w:tr w:rsidR="00CA2C4D" w:rsidRPr="00CA2C4D" w:rsidTr="00E02670">
        <w:trPr>
          <w:trHeight w:val="372"/>
          <w:jc w:val="cent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CA2C4D" w:rsidRPr="00CA2C4D" w:rsidRDefault="00CA2C4D" w:rsidP="00E02670">
            <w:pPr>
              <w:spacing w:after="120" w:line="240" w:lineRule="auto"/>
              <w:rPr>
                <w:rFonts w:ascii="Times New Roman" w:eastAsia="Times New Roman" w:hAnsi="Times New Roman"/>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бюджеты государственных внебюджетных фондов</w:t>
            </w:r>
          </w:p>
        </w:tc>
        <w:tc>
          <w:tcPr>
            <w:tcW w:w="9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86"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40"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024"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c>
          <w:tcPr>
            <w:tcW w:w="11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E02670">
            <w:pPr>
              <w:snapToGrid w:val="0"/>
              <w:spacing w:after="12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w:t>
            </w:r>
          </w:p>
        </w:tc>
      </w:tr>
    </w:tbl>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lastRenderedPageBreak/>
        <w:t>Приложение 4</w:t>
      </w:r>
    </w:p>
    <w:p w:rsidR="00CA2C4D" w:rsidRPr="00CA2C4D" w:rsidRDefault="00CA2C4D" w:rsidP="00CA2C4D">
      <w:pPr>
        <w:spacing w:after="0" w:line="240" w:lineRule="auto"/>
        <w:jc w:val="right"/>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к постановлению администрации </w:t>
      </w:r>
    </w:p>
    <w:p w:rsidR="00CA2C4D" w:rsidRPr="00CA2C4D" w:rsidRDefault="00CA2C4D" w:rsidP="00CA2C4D">
      <w:pPr>
        <w:spacing w:after="0" w:line="240" w:lineRule="auto"/>
        <w:jc w:val="right"/>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Тейковского муниципального района</w:t>
      </w:r>
    </w:p>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от  08.12.2017    №446</w:t>
      </w: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CA2C4D" w:rsidRPr="00CA2C4D" w:rsidRDefault="00CA2C4D" w:rsidP="00CA2C4D">
      <w:pPr>
        <w:spacing w:after="0" w:line="240" w:lineRule="auto"/>
        <w:jc w:val="center"/>
        <w:rPr>
          <w:rFonts w:ascii="Times New Roman" w:eastAsia="Times New Roman" w:hAnsi="Times New Roman"/>
          <w:b/>
          <w:sz w:val="24"/>
          <w:szCs w:val="24"/>
          <w:lang w:eastAsia="ru-RU"/>
        </w:rPr>
      </w:pPr>
      <w:r w:rsidRPr="00CA2C4D">
        <w:rPr>
          <w:rFonts w:ascii="Times New Roman" w:eastAsia="Times New Roman" w:hAnsi="Times New Roman"/>
          <w:b/>
          <w:sz w:val="24"/>
          <w:szCs w:val="24"/>
          <w:lang w:eastAsia="ru-RU"/>
        </w:rPr>
        <w:t>1. Паспорт подпрограммы</w:t>
      </w:r>
    </w:p>
    <w:p w:rsidR="00CA2C4D" w:rsidRPr="00CA2C4D" w:rsidRDefault="00CA2C4D" w:rsidP="00CA2C4D">
      <w:pPr>
        <w:spacing w:after="0" w:line="240" w:lineRule="auto"/>
        <w:jc w:val="center"/>
        <w:rPr>
          <w:rFonts w:ascii="Times New Roman" w:eastAsia="Times New Roman" w:hAnsi="Times New Roman"/>
          <w:b/>
          <w:sz w:val="24"/>
          <w:szCs w:val="24"/>
          <w:lang w:eastAsia="ru-RU"/>
        </w:rPr>
      </w:pPr>
    </w:p>
    <w:tbl>
      <w:tblPr>
        <w:tblW w:w="949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695"/>
      </w:tblGrid>
      <w:tr w:rsidR="00CA2C4D" w:rsidRPr="00CA2C4D" w:rsidTr="00903D61">
        <w:tc>
          <w:tcPr>
            <w:tcW w:w="28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Наименование </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подпрограммы</w:t>
            </w:r>
          </w:p>
        </w:tc>
        <w:tc>
          <w:tcPr>
            <w:tcW w:w="6695"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pacing w:after="0" w:line="240" w:lineRule="auto"/>
              <w:jc w:val="both"/>
              <w:outlineLvl w:val="0"/>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«Развитие малого и среднего предпринимательства в Тейковском муниципальном районе» </w:t>
            </w:r>
          </w:p>
        </w:tc>
      </w:tr>
      <w:tr w:rsidR="00CA2C4D" w:rsidRPr="00CA2C4D" w:rsidTr="00903D61">
        <w:tc>
          <w:tcPr>
            <w:tcW w:w="28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Срок реализации подпрограммы</w:t>
            </w:r>
          </w:p>
        </w:tc>
        <w:tc>
          <w:tcPr>
            <w:tcW w:w="6695"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2014– 2019 годы</w:t>
            </w:r>
          </w:p>
        </w:tc>
      </w:tr>
      <w:tr w:rsidR="00CA2C4D" w:rsidRPr="00CA2C4D" w:rsidTr="00903D61">
        <w:tc>
          <w:tcPr>
            <w:tcW w:w="28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Исполнители </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подпрограммы</w:t>
            </w:r>
          </w:p>
        </w:tc>
        <w:tc>
          <w:tcPr>
            <w:tcW w:w="6695"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Отдел экономического развития, торговли, имущественных отношений и муниципального заказа </w:t>
            </w:r>
          </w:p>
        </w:tc>
      </w:tr>
      <w:tr w:rsidR="00CA2C4D" w:rsidRPr="00CA2C4D" w:rsidTr="00903D61">
        <w:tc>
          <w:tcPr>
            <w:tcW w:w="28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Цель подпрограммы</w:t>
            </w:r>
          </w:p>
        </w:tc>
        <w:tc>
          <w:tcPr>
            <w:tcW w:w="6695"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Создание благоприятных условий для экономического развития Тейковского муниципального района и устойчивого развития малого и среднего предпринимательства в Тейковском муниципальном районе;</w:t>
            </w:r>
          </w:p>
          <w:p w:rsidR="00CA2C4D" w:rsidRPr="00CA2C4D" w:rsidRDefault="00CA2C4D" w:rsidP="00CA2C4D">
            <w:pPr>
              <w:widowControl w:val="0"/>
              <w:autoSpaceDE w:val="0"/>
              <w:autoSpaceDN w:val="0"/>
              <w:adjustRightInd w:val="0"/>
              <w:spacing w:after="0" w:line="240" w:lineRule="auto"/>
              <w:jc w:val="both"/>
              <w:rPr>
                <w:rFonts w:ascii="Times New Roman" w:eastAsiaTheme="minorHAnsi" w:hAnsi="Times New Roman"/>
                <w:sz w:val="24"/>
                <w:szCs w:val="24"/>
              </w:rPr>
            </w:pPr>
            <w:r w:rsidRPr="00CA2C4D">
              <w:rPr>
                <w:rFonts w:ascii="Times New Roman" w:eastAsiaTheme="minorHAnsi" w:hAnsi="Times New Roman"/>
                <w:sz w:val="24"/>
                <w:szCs w:val="24"/>
              </w:rPr>
              <w:t>обеспечение позитивной динамики развития малого и среднего предпринимательства Тейковского муниципального района;</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heme="minorHAnsi" w:hAnsi="Times New Roman"/>
                <w:sz w:val="24"/>
                <w:szCs w:val="24"/>
              </w:rPr>
              <w:t>увеличение числа субъектов малого и среднего предпринимательства;</w:t>
            </w:r>
          </w:p>
          <w:p w:rsidR="00CA2C4D" w:rsidRPr="00CA2C4D" w:rsidRDefault="00CA2C4D" w:rsidP="00CA2C4D">
            <w:pPr>
              <w:autoSpaceDE w:val="0"/>
              <w:autoSpaceDN w:val="0"/>
              <w:adjustRightInd w:val="0"/>
              <w:spacing w:after="0" w:line="240" w:lineRule="auto"/>
              <w:jc w:val="both"/>
              <w:rPr>
                <w:rFonts w:ascii="Times New Roman" w:eastAsiaTheme="minorHAnsi" w:hAnsi="Times New Roman"/>
                <w:sz w:val="24"/>
                <w:szCs w:val="24"/>
              </w:rPr>
            </w:pPr>
            <w:r w:rsidRPr="00CA2C4D">
              <w:rPr>
                <w:rFonts w:ascii="Times New Roman" w:eastAsiaTheme="minorHAnsi" w:hAnsi="Times New Roman"/>
                <w:sz w:val="24"/>
                <w:szCs w:val="24"/>
              </w:rPr>
              <w:t>увеличение роста налоговых отчислений сектора малого и среднего предпринимательства в бюджеты всех уровней;</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насыщение потребительского рынка качественными товарами и услугами;</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содействие занятости населения Тейковского муниципального района;</w:t>
            </w:r>
          </w:p>
          <w:p w:rsidR="00CA2C4D" w:rsidRPr="00CA2C4D" w:rsidRDefault="00CA2C4D" w:rsidP="00CA2C4D">
            <w:pPr>
              <w:widowControl w:val="0"/>
              <w:suppressLineNumbers/>
              <w:suppressAutoHyphens/>
              <w:spacing w:after="0" w:line="240" w:lineRule="auto"/>
              <w:jc w:val="both"/>
              <w:rPr>
                <w:rFonts w:ascii="Times New Roman" w:hAnsi="Times New Roman"/>
                <w:kern w:val="2"/>
                <w:sz w:val="24"/>
                <w:szCs w:val="24"/>
                <w:lang w:eastAsia="ru-RU"/>
              </w:rPr>
            </w:pPr>
            <w:r w:rsidRPr="00CA2C4D">
              <w:rPr>
                <w:rFonts w:ascii="Times New Roman" w:hAnsi="Times New Roman"/>
                <w:kern w:val="2"/>
                <w:sz w:val="24"/>
                <w:szCs w:val="24"/>
                <w:lang w:eastAsia="ru-RU"/>
              </w:rPr>
              <w:t>развитие различных форм поддержки субъектов малого и среднего предпринимательства в Тейковском муниципальном районе.</w:t>
            </w:r>
          </w:p>
        </w:tc>
      </w:tr>
      <w:tr w:rsidR="00CA2C4D" w:rsidRPr="00CA2C4D" w:rsidTr="00903D61">
        <w:tc>
          <w:tcPr>
            <w:tcW w:w="28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widowControl w:val="0"/>
              <w:autoSpaceDE w:val="0"/>
              <w:autoSpaceDN w:val="0"/>
              <w:adjustRightInd w:val="0"/>
              <w:spacing w:after="0" w:line="240" w:lineRule="auto"/>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Объем ресурсного обеспечения подпрограммы</w:t>
            </w:r>
          </w:p>
        </w:tc>
        <w:tc>
          <w:tcPr>
            <w:tcW w:w="6695"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Общий объем бюджетных ассигнований 1044,639 тыс. рублей: </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2014 год -      0,0 тыс. рублей;</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2015 год -      0,0 тыс. рублей;</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2016 год -      0,0 тыс. рублей;</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2017 год -  244,639 тыс. рублей; </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2018 год -  400,0 тыс. рублей; </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2019 год -  400,0 тыс. рублей; </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в том числе:</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бюджет Тейковского муниципального района:</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2014 год -      0,0 тыс. рублей;</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2015 год -      0,0 тыс. рублей;</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2016 год -      0,0 тыс. рублей;</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2017 год -  244,639 тыс. рублей; </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2018 год -  400,0 тыс. рублей; </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2019 год -  400,0 тыс. рублей.</w:t>
            </w:r>
          </w:p>
        </w:tc>
      </w:tr>
    </w:tbl>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Приложение 5</w:t>
      </w:r>
    </w:p>
    <w:p w:rsidR="00CA2C4D" w:rsidRPr="00CA2C4D" w:rsidRDefault="00CA2C4D" w:rsidP="00CA2C4D">
      <w:pPr>
        <w:spacing w:after="0" w:line="240" w:lineRule="auto"/>
        <w:jc w:val="right"/>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к постановлению администрации </w:t>
      </w:r>
    </w:p>
    <w:p w:rsidR="00CA2C4D" w:rsidRPr="00CA2C4D" w:rsidRDefault="00CA2C4D" w:rsidP="00CA2C4D">
      <w:pPr>
        <w:spacing w:after="0" w:line="240" w:lineRule="auto"/>
        <w:jc w:val="right"/>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Тейковского муниципального района</w:t>
      </w:r>
    </w:p>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от  08.12.2017     №446</w:t>
      </w: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A2C4D" w:rsidRPr="00CA2C4D" w:rsidRDefault="00CA2C4D" w:rsidP="00CA2C4D">
      <w:pPr>
        <w:widowControl w:val="0"/>
        <w:autoSpaceDE w:val="0"/>
        <w:autoSpaceDN w:val="0"/>
        <w:adjustRightInd w:val="0"/>
        <w:spacing w:after="0" w:line="240" w:lineRule="auto"/>
        <w:jc w:val="center"/>
        <w:outlineLvl w:val="2"/>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Таблица 1. Сведения о целевых индикаторах (показателях)</w:t>
      </w: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реализации подпрограммы</w:t>
      </w: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bl>
      <w:tblPr>
        <w:tblW w:w="9923" w:type="dxa"/>
        <w:tblInd w:w="108" w:type="dxa"/>
        <w:tblLayout w:type="fixed"/>
        <w:tblLook w:val="04A0" w:firstRow="1" w:lastRow="0" w:firstColumn="1" w:lastColumn="0" w:noHBand="0" w:noVBand="1"/>
      </w:tblPr>
      <w:tblGrid>
        <w:gridCol w:w="582"/>
        <w:gridCol w:w="2959"/>
        <w:gridCol w:w="712"/>
        <w:gridCol w:w="709"/>
        <w:gridCol w:w="708"/>
        <w:gridCol w:w="709"/>
        <w:gridCol w:w="709"/>
        <w:gridCol w:w="709"/>
        <w:gridCol w:w="708"/>
        <w:gridCol w:w="709"/>
        <w:gridCol w:w="709"/>
      </w:tblGrid>
      <w:tr w:rsidR="00CA2C4D" w:rsidRPr="00CA2C4D" w:rsidTr="00981528">
        <w:tc>
          <w:tcPr>
            <w:tcW w:w="582" w:type="dxa"/>
            <w:vMerge w:val="restart"/>
            <w:tcBorders>
              <w:top w:val="single" w:sz="4" w:space="0" w:color="000000"/>
              <w:left w:val="single" w:sz="4" w:space="0" w:color="000000"/>
              <w:bottom w:val="single" w:sz="4" w:space="0" w:color="000000"/>
              <w:right w:val="nil"/>
            </w:tcBorders>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 п/п</w:t>
            </w:r>
          </w:p>
          <w:p w:rsidR="00CA2C4D" w:rsidRPr="00CA2C4D" w:rsidRDefault="00CA2C4D" w:rsidP="00CA2C4D">
            <w:pPr>
              <w:spacing w:after="0" w:line="240" w:lineRule="auto"/>
              <w:jc w:val="center"/>
              <w:rPr>
                <w:rFonts w:ascii="Times New Roman" w:eastAsia="Times New Roman" w:hAnsi="Times New Roman"/>
                <w:sz w:val="24"/>
                <w:szCs w:val="24"/>
              </w:rPr>
            </w:pPr>
          </w:p>
        </w:tc>
        <w:tc>
          <w:tcPr>
            <w:tcW w:w="2959" w:type="dxa"/>
            <w:vMerge w:val="restart"/>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 xml:space="preserve">Наименование </w:t>
            </w:r>
          </w:p>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целевого индикатора</w:t>
            </w:r>
          </w:p>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 xml:space="preserve"> (показателя)</w:t>
            </w:r>
          </w:p>
        </w:tc>
        <w:tc>
          <w:tcPr>
            <w:tcW w:w="712" w:type="dxa"/>
            <w:vMerge w:val="restart"/>
            <w:tcBorders>
              <w:top w:val="single" w:sz="4" w:space="0" w:color="000000"/>
              <w:left w:val="single" w:sz="4" w:space="0" w:color="000000"/>
              <w:bottom w:val="single" w:sz="4" w:space="0" w:color="000000"/>
              <w:right w:val="nil"/>
            </w:tcBorders>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Ед. изм.</w:t>
            </w:r>
          </w:p>
          <w:p w:rsidR="00CA2C4D" w:rsidRPr="00CA2C4D" w:rsidRDefault="00CA2C4D" w:rsidP="00CA2C4D">
            <w:pPr>
              <w:spacing w:after="0" w:line="240" w:lineRule="auto"/>
              <w:jc w:val="center"/>
              <w:rPr>
                <w:rFonts w:ascii="Times New Roman" w:eastAsia="Times New Roman" w:hAnsi="Times New Roman"/>
                <w:sz w:val="24"/>
                <w:szCs w:val="24"/>
              </w:rPr>
            </w:pPr>
          </w:p>
        </w:tc>
        <w:tc>
          <w:tcPr>
            <w:tcW w:w="5670" w:type="dxa"/>
            <w:gridSpan w:val="8"/>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proofErr w:type="spellStart"/>
            <w:r w:rsidRPr="00CA2C4D">
              <w:rPr>
                <w:rFonts w:ascii="Times New Roman" w:eastAsia="Times New Roman" w:hAnsi="Times New Roman"/>
                <w:sz w:val="24"/>
                <w:szCs w:val="24"/>
                <w:lang w:val="en-US"/>
              </w:rPr>
              <w:t>Значени</w:t>
            </w:r>
            <w:proofErr w:type="spellEnd"/>
            <w:r w:rsidRPr="00CA2C4D">
              <w:rPr>
                <w:rFonts w:ascii="Times New Roman" w:eastAsia="Times New Roman" w:hAnsi="Times New Roman"/>
                <w:sz w:val="24"/>
                <w:szCs w:val="24"/>
              </w:rPr>
              <w:t xml:space="preserve">я целевых индикаторов </w:t>
            </w:r>
          </w:p>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w:t>
            </w:r>
            <w:proofErr w:type="spellStart"/>
            <w:r w:rsidRPr="00CA2C4D">
              <w:rPr>
                <w:rFonts w:ascii="Times New Roman" w:eastAsia="Times New Roman" w:hAnsi="Times New Roman"/>
                <w:sz w:val="24"/>
                <w:szCs w:val="24"/>
                <w:lang w:val="en-US"/>
              </w:rPr>
              <w:t>показателей</w:t>
            </w:r>
            <w:proofErr w:type="spellEnd"/>
            <w:r w:rsidRPr="00CA2C4D">
              <w:rPr>
                <w:rFonts w:ascii="Times New Roman" w:eastAsia="Times New Roman" w:hAnsi="Times New Roman"/>
                <w:sz w:val="24"/>
                <w:szCs w:val="24"/>
              </w:rPr>
              <w:t>)</w:t>
            </w:r>
          </w:p>
        </w:tc>
      </w:tr>
      <w:tr w:rsidR="00CA2C4D" w:rsidRPr="00CA2C4D" w:rsidTr="00981528">
        <w:trPr>
          <w:trHeight w:val="385"/>
        </w:trPr>
        <w:tc>
          <w:tcPr>
            <w:tcW w:w="582" w:type="dxa"/>
            <w:vMerge/>
            <w:tcBorders>
              <w:top w:val="single" w:sz="4" w:space="0" w:color="000000"/>
              <w:left w:val="single" w:sz="4" w:space="0" w:color="000000"/>
              <w:bottom w:val="single" w:sz="4" w:space="0" w:color="000000"/>
              <w:right w:val="nil"/>
            </w:tcBorders>
            <w:vAlign w:val="center"/>
            <w:hideMark/>
          </w:tcPr>
          <w:p w:rsidR="00CA2C4D" w:rsidRPr="00CA2C4D" w:rsidRDefault="00CA2C4D" w:rsidP="00CA2C4D">
            <w:pPr>
              <w:spacing w:after="0" w:line="240" w:lineRule="auto"/>
              <w:jc w:val="center"/>
              <w:rPr>
                <w:rFonts w:ascii="Times New Roman" w:eastAsia="Times New Roman" w:hAnsi="Times New Roman"/>
                <w:sz w:val="24"/>
                <w:szCs w:val="24"/>
              </w:rPr>
            </w:pPr>
          </w:p>
        </w:tc>
        <w:tc>
          <w:tcPr>
            <w:tcW w:w="2959" w:type="dxa"/>
            <w:vMerge/>
            <w:tcBorders>
              <w:top w:val="single" w:sz="4" w:space="0" w:color="000000"/>
              <w:left w:val="single" w:sz="4" w:space="0" w:color="000000"/>
              <w:bottom w:val="single" w:sz="4" w:space="0" w:color="000000"/>
              <w:right w:val="nil"/>
            </w:tcBorders>
            <w:vAlign w:val="center"/>
            <w:hideMark/>
          </w:tcPr>
          <w:p w:rsidR="00CA2C4D" w:rsidRPr="00CA2C4D" w:rsidRDefault="00CA2C4D" w:rsidP="00CA2C4D">
            <w:pPr>
              <w:spacing w:after="0" w:line="240" w:lineRule="auto"/>
              <w:rPr>
                <w:rFonts w:ascii="Times New Roman" w:eastAsia="Times New Roman" w:hAnsi="Times New Roman"/>
                <w:sz w:val="24"/>
                <w:szCs w:val="24"/>
              </w:rPr>
            </w:pPr>
          </w:p>
        </w:tc>
        <w:tc>
          <w:tcPr>
            <w:tcW w:w="712" w:type="dxa"/>
            <w:vMerge/>
            <w:tcBorders>
              <w:top w:val="single" w:sz="4" w:space="0" w:color="000000"/>
              <w:left w:val="single" w:sz="4" w:space="0" w:color="000000"/>
              <w:bottom w:val="single" w:sz="4" w:space="0" w:color="000000"/>
              <w:right w:val="nil"/>
            </w:tcBorders>
            <w:vAlign w:val="center"/>
            <w:hideMark/>
          </w:tcPr>
          <w:p w:rsidR="00CA2C4D" w:rsidRPr="00CA2C4D" w:rsidRDefault="00CA2C4D" w:rsidP="00CA2C4D">
            <w:pPr>
              <w:spacing w:after="0" w:line="240" w:lineRule="auto"/>
              <w:rPr>
                <w:rFonts w:ascii="Times New Roman" w:eastAsia="Times New Roman" w:hAnsi="Times New Roman"/>
                <w:sz w:val="24"/>
                <w:szCs w:val="24"/>
              </w:rPr>
            </w:pP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ind w:right="-108"/>
              <w:jc w:val="center"/>
              <w:rPr>
                <w:rFonts w:ascii="Times New Roman" w:eastAsia="Times New Roman" w:hAnsi="Times New Roman"/>
                <w:sz w:val="24"/>
                <w:szCs w:val="24"/>
              </w:rPr>
            </w:pPr>
            <w:r w:rsidRPr="00CA2C4D">
              <w:rPr>
                <w:rFonts w:ascii="Times New Roman" w:eastAsia="Times New Roman" w:hAnsi="Times New Roman"/>
                <w:sz w:val="24"/>
                <w:szCs w:val="24"/>
              </w:rPr>
              <w:t>2012</w:t>
            </w:r>
          </w:p>
        </w:tc>
        <w:tc>
          <w:tcPr>
            <w:tcW w:w="708"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2013</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ind w:right="-108"/>
              <w:jc w:val="center"/>
              <w:rPr>
                <w:rFonts w:ascii="Times New Roman" w:eastAsia="Times New Roman" w:hAnsi="Times New Roman"/>
                <w:sz w:val="24"/>
                <w:szCs w:val="24"/>
              </w:rPr>
            </w:pPr>
            <w:r w:rsidRPr="00CA2C4D">
              <w:rPr>
                <w:rFonts w:ascii="Times New Roman" w:eastAsia="Times New Roman" w:hAnsi="Times New Roman"/>
                <w:sz w:val="24"/>
                <w:szCs w:val="24"/>
              </w:rPr>
              <w:t>2014</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ind w:right="-108"/>
              <w:jc w:val="center"/>
              <w:rPr>
                <w:rFonts w:ascii="Times New Roman" w:eastAsia="Times New Roman" w:hAnsi="Times New Roman"/>
                <w:sz w:val="24"/>
                <w:szCs w:val="24"/>
              </w:rPr>
            </w:pPr>
            <w:r w:rsidRPr="00CA2C4D">
              <w:rPr>
                <w:rFonts w:ascii="Times New Roman" w:eastAsia="Times New Roman" w:hAnsi="Times New Roman"/>
                <w:sz w:val="24"/>
                <w:szCs w:val="24"/>
              </w:rPr>
              <w:t>2015</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2016</w:t>
            </w:r>
          </w:p>
        </w:tc>
        <w:tc>
          <w:tcPr>
            <w:tcW w:w="708"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2017</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2018</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ind w:right="-108"/>
              <w:jc w:val="center"/>
              <w:rPr>
                <w:rFonts w:ascii="Times New Roman" w:eastAsia="Times New Roman" w:hAnsi="Times New Roman"/>
                <w:sz w:val="24"/>
                <w:szCs w:val="24"/>
              </w:rPr>
            </w:pPr>
            <w:r w:rsidRPr="00CA2C4D">
              <w:rPr>
                <w:rFonts w:ascii="Times New Roman" w:eastAsia="Times New Roman" w:hAnsi="Times New Roman"/>
                <w:sz w:val="24"/>
                <w:szCs w:val="24"/>
              </w:rPr>
              <w:t>2019</w:t>
            </w:r>
          </w:p>
        </w:tc>
      </w:tr>
      <w:tr w:rsidR="00CA2C4D" w:rsidRPr="00CA2C4D" w:rsidTr="00981528">
        <w:trPr>
          <w:trHeight w:val="247"/>
        </w:trPr>
        <w:tc>
          <w:tcPr>
            <w:tcW w:w="582"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1</w:t>
            </w:r>
          </w:p>
        </w:tc>
        <w:tc>
          <w:tcPr>
            <w:tcW w:w="295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w:t>
            </w:r>
          </w:p>
        </w:tc>
        <w:tc>
          <w:tcPr>
            <w:tcW w:w="712"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4</w:t>
            </w:r>
          </w:p>
        </w:tc>
        <w:tc>
          <w:tcPr>
            <w:tcW w:w="708"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7</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8</w:t>
            </w:r>
          </w:p>
        </w:tc>
        <w:tc>
          <w:tcPr>
            <w:tcW w:w="708"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9</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11</w:t>
            </w:r>
          </w:p>
        </w:tc>
      </w:tr>
      <w:tr w:rsidR="00CA2C4D" w:rsidRPr="00CA2C4D" w:rsidTr="00981528">
        <w:trPr>
          <w:trHeight w:val="247"/>
        </w:trPr>
        <w:tc>
          <w:tcPr>
            <w:tcW w:w="582"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1</w:t>
            </w:r>
          </w:p>
        </w:tc>
        <w:tc>
          <w:tcPr>
            <w:tcW w:w="2959" w:type="dxa"/>
            <w:tcBorders>
              <w:top w:val="single" w:sz="4" w:space="0" w:color="000000"/>
              <w:left w:val="single" w:sz="4" w:space="0" w:color="000000"/>
              <w:bottom w:val="single" w:sz="4" w:space="0" w:color="000000"/>
              <w:right w:val="nil"/>
            </w:tcBorders>
            <w:hideMark/>
          </w:tcPr>
          <w:p w:rsidR="00CA2C4D" w:rsidRPr="00CA2C4D" w:rsidRDefault="00CA2C4D" w:rsidP="00CA2C4D">
            <w:pPr>
              <w:widowControl w:val="0"/>
              <w:autoSpaceDE w:val="0"/>
              <w:autoSpaceDN w:val="0"/>
              <w:adjustRightInd w:val="0"/>
              <w:spacing w:after="0" w:line="240" w:lineRule="auto"/>
              <w:rPr>
                <w:rFonts w:ascii="Times New Roman" w:eastAsia="Times New Roman" w:hAnsi="Times New Roman"/>
                <w:sz w:val="24"/>
                <w:szCs w:val="24"/>
              </w:rPr>
            </w:pPr>
            <w:r w:rsidRPr="00CA2C4D">
              <w:rPr>
                <w:rFonts w:ascii="Times New Roman" w:eastAsia="Times New Roman" w:hAnsi="Times New Roman"/>
                <w:sz w:val="24"/>
                <w:szCs w:val="24"/>
              </w:rPr>
              <w:t xml:space="preserve">Число   субъектов    малого    и  среднего предпринимательства    </w:t>
            </w:r>
          </w:p>
        </w:tc>
        <w:tc>
          <w:tcPr>
            <w:tcW w:w="712"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ед.</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312</w:t>
            </w:r>
          </w:p>
        </w:tc>
        <w:tc>
          <w:tcPr>
            <w:tcW w:w="708" w:type="dxa"/>
            <w:tcBorders>
              <w:top w:val="single" w:sz="4" w:space="0" w:color="000000"/>
              <w:left w:val="single" w:sz="4" w:space="0" w:color="000000"/>
              <w:bottom w:val="single" w:sz="4" w:space="0" w:color="000000"/>
              <w:right w:val="nil"/>
            </w:tcBorders>
            <w:hideMark/>
          </w:tcPr>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287</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301</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303</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310</w:t>
            </w:r>
          </w:p>
        </w:tc>
        <w:tc>
          <w:tcPr>
            <w:tcW w:w="708"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313</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316</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319</w:t>
            </w:r>
          </w:p>
        </w:tc>
      </w:tr>
      <w:tr w:rsidR="00CA2C4D" w:rsidRPr="00CA2C4D" w:rsidTr="00981528">
        <w:tc>
          <w:tcPr>
            <w:tcW w:w="582"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w:t>
            </w:r>
          </w:p>
        </w:tc>
        <w:tc>
          <w:tcPr>
            <w:tcW w:w="295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rPr>
                <w:rFonts w:ascii="Times New Roman" w:eastAsia="Times New Roman" w:hAnsi="Times New Roman"/>
                <w:sz w:val="24"/>
                <w:szCs w:val="24"/>
              </w:rPr>
            </w:pPr>
            <w:r w:rsidRPr="00CA2C4D">
              <w:rPr>
                <w:rFonts w:ascii="Times New Roman" w:eastAsia="Times New Roman" w:hAnsi="Times New Roman"/>
                <w:sz w:val="24"/>
                <w:szCs w:val="24"/>
              </w:rPr>
              <w:t>Количество субъектов малого и среднего предпринимательства (включая индивидуальных предпринимателей), получивших финансовую поддержку</w:t>
            </w:r>
          </w:p>
        </w:tc>
        <w:tc>
          <w:tcPr>
            <w:tcW w:w="712"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ед.</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0</w:t>
            </w:r>
          </w:p>
        </w:tc>
        <w:tc>
          <w:tcPr>
            <w:tcW w:w="708"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0</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w:t>
            </w:r>
          </w:p>
        </w:tc>
      </w:tr>
      <w:tr w:rsidR="00CA2C4D" w:rsidRPr="00CA2C4D" w:rsidTr="00981528">
        <w:tc>
          <w:tcPr>
            <w:tcW w:w="582"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w:t>
            </w:r>
          </w:p>
        </w:tc>
        <w:tc>
          <w:tcPr>
            <w:tcW w:w="2959" w:type="dxa"/>
            <w:tcBorders>
              <w:top w:val="single" w:sz="4" w:space="0" w:color="000000"/>
              <w:left w:val="single" w:sz="4" w:space="0" w:color="000000"/>
              <w:bottom w:val="single" w:sz="4" w:space="0" w:color="000000"/>
              <w:right w:val="nil"/>
            </w:tcBorders>
            <w:hideMark/>
          </w:tcPr>
          <w:p w:rsidR="00CA2C4D" w:rsidRPr="00CA2C4D" w:rsidRDefault="00CA2C4D" w:rsidP="00CA2C4D">
            <w:pPr>
              <w:widowControl w:val="0"/>
              <w:autoSpaceDE w:val="0"/>
              <w:autoSpaceDN w:val="0"/>
              <w:adjustRightInd w:val="0"/>
              <w:spacing w:after="0" w:line="240" w:lineRule="auto"/>
              <w:rPr>
                <w:rFonts w:ascii="Times New Roman" w:eastAsia="Times New Roman" w:hAnsi="Times New Roman"/>
                <w:sz w:val="24"/>
                <w:szCs w:val="24"/>
              </w:rPr>
            </w:pPr>
            <w:r w:rsidRPr="00CA2C4D">
              <w:rPr>
                <w:rFonts w:ascii="Times New Roman" w:eastAsia="Times New Roman" w:hAnsi="Times New Roman"/>
                <w:sz w:val="24"/>
                <w:szCs w:val="24"/>
              </w:rPr>
              <w:t xml:space="preserve">Количество субъектов малого и среднего предпринимательства, получивших                </w:t>
            </w:r>
          </w:p>
          <w:p w:rsidR="00CA2C4D" w:rsidRPr="00CA2C4D" w:rsidRDefault="00CA2C4D" w:rsidP="00CA2C4D">
            <w:pPr>
              <w:widowControl w:val="0"/>
              <w:autoSpaceDE w:val="0"/>
              <w:autoSpaceDN w:val="0"/>
              <w:adjustRightInd w:val="0"/>
              <w:spacing w:after="0" w:line="240" w:lineRule="auto"/>
              <w:rPr>
                <w:rFonts w:ascii="Times New Roman" w:eastAsia="Times New Roman" w:hAnsi="Times New Roman"/>
                <w:sz w:val="24"/>
                <w:szCs w:val="24"/>
              </w:rPr>
            </w:pPr>
            <w:r w:rsidRPr="00CA2C4D">
              <w:rPr>
                <w:rFonts w:ascii="Times New Roman" w:eastAsia="Times New Roman" w:hAnsi="Times New Roman"/>
                <w:sz w:val="24"/>
                <w:szCs w:val="24"/>
              </w:rPr>
              <w:t xml:space="preserve">организационную, информационную, консультационную       </w:t>
            </w:r>
          </w:p>
          <w:p w:rsidR="00CA2C4D" w:rsidRPr="00CA2C4D" w:rsidRDefault="00CA2C4D" w:rsidP="00CA2C4D">
            <w:pPr>
              <w:snapToGrid w:val="0"/>
              <w:spacing w:after="0" w:line="240" w:lineRule="auto"/>
              <w:rPr>
                <w:rFonts w:ascii="Times New Roman" w:eastAsia="Times New Roman" w:hAnsi="Times New Roman"/>
                <w:sz w:val="24"/>
                <w:szCs w:val="24"/>
              </w:rPr>
            </w:pPr>
            <w:r w:rsidRPr="00CA2C4D">
              <w:rPr>
                <w:rFonts w:ascii="Times New Roman" w:eastAsia="Times New Roman" w:hAnsi="Times New Roman"/>
                <w:sz w:val="24"/>
                <w:szCs w:val="24"/>
              </w:rPr>
              <w:t>поддержку</w:t>
            </w:r>
          </w:p>
        </w:tc>
        <w:tc>
          <w:tcPr>
            <w:tcW w:w="712"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ед.</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24</w:t>
            </w:r>
          </w:p>
        </w:tc>
        <w:tc>
          <w:tcPr>
            <w:tcW w:w="708"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25</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28</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32</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36</w:t>
            </w:r>
          </w:p>
        </w:tc>
        <w:tc>
          <w:tcPr>
            <w:tcW w:w="708"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38</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39</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40</w:t>
            </w:r>
          </w:p>
        </w:tc>
      </w:tr>
      <w:tr w:rsidR="00CA2C4D" w:rsidRPr="00CA2C4D" w:rsidTr="00981528">
        <w:tc>
          <w:tcPr>
            <w:tcW w:w="582" w:type="dxa"/>
            <w:tcBorders>
              <w:top w:val="single" w:sz="4" w:space="0" w:color="000000"/>
              <w:left w:val="single" w:sz="4" w:space="0" w:color="000000"/>
              <w:bottom w:val="single" w:sz="4" w:space="0" w:color="000000"/>
              <w:right w:val="nil"/>
            </w:tcBorders>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4</w:t>
            </w:r>
          </w:p>
          <w:p w:rsidR="00CA2C4D" w:rsidRPr="00CA2C4D" w:rsidRDefault="00CA2C4D" w:rsidP="00CA2C4D">
            <w:pPr>
              <w:snapToGrid w:val="0"/>
              <w:spacing w:after="0" w:line="240" w:lineRule="auto"/>
              <w:jc w:val="center"/>
              <w:rPr>
                <w:rFonts w:ascii="Times New Roman" w:eastAsia="Times New Roman" w:hAnsi="Times New Roman"/>
                <w:sz w:val="24"/>
                <w:szCs w:val="24"/>
              </w:rPr>
            </w:pPr>
          </w:p>
        </w:tc>
        <w:tc>
          <w:tcPr>
            <w:tcW w:w="2959" w:type="dxa"/>
            <w:tcBorders>
              <w:top w:val="single" w:sz="4" w:space="0" w:color="000000"/>
              <w:left w:val="single" w:sz="4" w:space="0" w:color="000000"/>
              <w:bottom w:val="single" w:sz="4" w:space="0" w:color="000000"/>
              <w:right w:val="nil"/>
            </w:tcBorders>
            <w:hideMark/>
          </w:tcPr>
          <w:p w:rsidR="00CA2C4D" w:rsidRPr="00CA2C4D" w:rsidRDefault="00CA2C4D" w:rsidP="00CA2C4D">
            <w:pPr>
              <w:widowControl w:val="0"/>
              <w:autoSpaceDE w:val="0"/>
              <w:autoSpaceDN w:val="0"/>
              <w:adjustRightInd w:val="0"/>
              <w:spacing w:after="0" w:line="240" w:lineRule="auto"/>
              <w:rPr>
                <w:rFonts w:ascii="Times New Roman" w:eastAsia="Times New Roman" w:hAnsi="Times New Roman"/>
                <w:sz w:val="24"/>
                <w:szCs w:val="24"/>
              </w:rPr>
            </w:pPr>
            <w:r w:rsidRPr="00CA2C4D">
              <w:rPr>
                <w:rFonts w:ascii="Times New Roman" w:eastAsia="Times New Roman" w:hAnsi="Times New Roman"/>
                <w:sz w:val="24"/>
                <w:szCs w:val="24"/>
              </w:rPr>
              <w:t>Количество помещений, предоставленных субъектам    малого    и среднего предпринимательства (включая</w:t>
            </w:r>
          </w:p>
          <w:p w:rsidR="00CA2C4D" w:rsidRPr="00CA2C4D" w:rsidRDefault="00CA2C4D" w:rsidP="00CA2C4D">
            <w:pPr>
              <w:widowControl w:val="0"/>
              <w:autoSpaceDE w:val="0"/>
              <w:autoSpaceDN w:val="0"/>
              <w:adjustRightInd w:val="0"/>
              <w:spacing w:after="0" w:line="240" w:lineRule="auto"/>
              <w:rPr>
                <w:rFonts w:ascii="Times New Roman" w:eastAsia="Times New Roman" w:hAnsi="Times New Roman"/>
                <w:sz w:val="24"/>
                <w:szCs w:val="24"/>
              </w:rPr>
            </w:pPr>
            <w:r w:rsidRPr="00CA2C4D">
              <w:rPr>
                <w:rFonts w:ascii="Times New Roman" w:eastAsia="Times New Roman" w:hAnsi="Times New Roman"/>
                <w:sz w:val="24"/>
                <w:szCs w:val="24"/>
              </w:rPr>
              <w:t xml:space="preserve">индивидуальных  предпринимателей)   в качестве имущественной поддержки     </w:t>
            </w:r>
          </w:p>
        </w:tc>
        <w:tc>
          <w:tcPr>
            <w:tcW w:w="712"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ind w:right="-105"/>
              <w:jc w:val="center"/>
              <w:rPr>
                <w:rFonts w:ascii="Times New Roman" w:eastAsia="Times New Roman" w:hAnsi="Times New Roman"/>
                <w:sz w:val="24"/>
                <w:szCs w:val="24"/>
              </w:rPr>
            </w:pPr>
            <w:r w:rsidRPr="00CA2C4D">
              <w:rPr>
                <w:rFonts w:ascii="Times New Roman" w:eastAsia="Times New Roman" w:hAnsi="Times New Roman"/>
                <w:sz w:val="24"/>
                <w:szCs w:val="24"/>
              </w:rPr>
              <w:t>ед.</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0</w:t>
            </w:r>
          </w:p>
        </w:tc>
        <w:tc>
          <w:tcPr>
            <w:tcW w:w="708"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0</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0</w:t>
            </w:r>
          </w:p>
        </w:tc>
        <w:tc>
          <w:tcPr>
            <w:tcW w:w="709"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CA2C4D" w:rsidRPr="00CA2C4D" w:rsidRDefault="00CA2C4D" w:rsidP="00CA2C4D">
            <w:pPr>
              <w:snapToGrid w:val="0"/>
              <w:spacing w:after="0" w:line="240" w:lineRule="auto"/>
              <w:jc w:val="center"/>
              <w:rPr>
                <w:rFonts w:ascii="Times New Roman" w:eastAsia="Times New Roman" w:hAnsi="Times New Roman"/>
                <w:sz w:val="24"/>
                <w:szCs w:val="24"/>
              </w:rPr>
            </w:pPr>
            <w:r w:rsidRPr="00CA2C4D">
              <w:rPr>
                <w:rFonts w:ascii="Times New Roman" w:eastAsia="Times New Roman" w:hAnsi="Times New Roman"/>
                <w:sz w:val="24"/>
                <w:szCs w:val="24"/>
              </w:rPr>
              <w:t>1</w:t>
            </w:r>
          </w:p>
          <w:p w:rsidR="00CA2C4D" w:rsidRPr="00CA2C4D" w:rsidRDefault="00CA2C4D" w:rsidP="00CA2C4D">
            <w:pPr>
              <w:snapToGrid w:val="0"/>
              <w:spacing w:after="0" w:line="240" w:lineRule="auto"/>
              <w:jc w:val="center"/>
              <w:rPr>
                <w:rFonts w:ascii="Times New Roman" w:eastAsia="Times New Roman" w:hAnsi="Times New Roman"/>
                <w:sz w:val="24"/>
                <w:szCs w:val="24"/>
              </w:rPr>
            </w:pPr>
          </w:p>
          <w:p w:rsidR="00CA2C4D" w:rsidRPr="00CA2C4D" w:rsidRDefault="00CA2C4D" w:rsidP="00CA2C4D">
            <w:pPr>
              <w:snapToGrid w:val="0"/>
              <w:spacing w:after="0" w:line="240" w:lineRule="auto"/>
              <w:jc w:val="center"/>
              <w:rPr>
                <w:rFonts w:ascii="Times New Roman" w:eastAsia="Times New Roman" w:hAnsi="Times New Roman"/>
                <w:sz w:val="24"/>
                <w:szCs w:val="24"/>
              </w:rPr>
            </w:pPr>
          </w:p>
          <w:p w:rsidR="00CA2C4D" w:rsidRPr="00CA2C4D" w:rsidRDefault="00CA2C4D" w:rsidP="00CA2C4D">
            <w:pPr>
              <w:snapToGrid w:val="0"/>
              <w:spacing w:after="0" w:line="240" w:lineRule="auto"/>
              <w:jc w:val="center"/>
              <w:rPr>
                <w:rFonts w:ascii="Times New Roman" w:eastAsia="Times New Roman" w:hAnsi="Times New Roman"/>
                <w:sz w:val="24"/>
                <w:szCs w:val="24"/>
              </w:rPr>
            </w:pPr>
          </w:p>
          <w:p w:rsidR="00CA2C4D" w:rsidRPr="00CA2C4D" w:rsidRDefault="00CA2C4D" w:rsidP="00CA2C4D">
            <w:pPr>
              <w:snapToGrid w:val="0"/>
              <w:spacing w:after="0" w:line="240" w:lineRule="auto"/>
              <w:jc w:val="center"/>
              <w:rPr>
                <w:rFonts w:ascii="Times New Roman" w:eastAsia="Times New Roman" w:hAnsi="Times New Roman"/>
                <w:sz w:val="24"/>
                <w:szCs w:val="24"/>
              </w:rPr>
            </w:pPr>
          </w:p>
          <w:p w:rsidR="00CA2C4D" w:rsidRPr="00CA2C4D" w:rsidRDefault="00CA2C4D" w:rsidP="00CA2C4D">
            <w:pPr>
              <w:snapToGrid w:val="0"/>
              <w:spacing w:after="0" w:line="240" w:lineRule="auto"/>
              <w:jc w:val="center"/>
              <w:rPr>
                <w:rFonts w:ascii="Times New Roman" w:eastAsia="Times New Roman" w:hAnsi="Times New Roman"/>
                <w:sz w:val="24"/>
                <w:szCs w:val="24"/>
              </w:rPr>
            </w:pPr>
          </w:p>
          <w:p w:rsidR="00CA2C4D" w:rsidRPr="00CA2C4D" w:rsidRDefault="00CA2C4D" w:rsidP="00CA2C4D">
            <w:pPr>
              <w:snapToGrid w:val="0"/>
              <w:spacing w:after="0" w:line="240" w:lineRule="auto"/>
              <w:jc w:val="center"/>
              <w:rPr>
                <w:rFonts w:ascii="Times New Roman" w:eastAsia="Times New Roman" w:hAnsi="Times New Roman"/>
                <w:sz w:val="24"/>
                <w:szCs w:val="24"/>
              </w:rPr>
            </w:pPr>
          </w:p>
          <w:p w:rsidR="00CA2C4D" w:rsidRPr="00CA2C4D" w:rsidRDefault="00CA2C4D" w:rsidP="00CA2C4D">
            <w:pPr>
              <w:snapToGrid w:val="0"/>
              <w:spacing w:after="0" w:line="240" w:lineRule="auto"/>
              <w:jc w:val="center"/>
              <w:rPr>
                <w:rFonts w:ascii="Times New Roman" w:eastAsia="Times New Roman" w:hAnsi="Times New Roman"/>
                <w:sz w:val="24"/>
                <w:szCs w:val="24"/>
              </w:rPr>
            </w:pPr>
          </w:p>
          <w:p w:rsidR="00CA2C4D" w:rsidRPr="00CA2C4D" w:rsidRDefault="00CA2C4D" w:rsidP="00CA2C4D">
            <w:pPr>
              <w:snapToGrid w:val="0"/>
              <w:spacing w:after="0" w:line="240" w:lineRule="auto"/>
              <w:jc w:val="center"/>
              <w:rPr>
                <w:rFonts w:ascii="Times New Roman" w:eastAsia="Times New Roman" w:hAnsi="Times New Roman"/>
                <w:sz w:val="24"/>
                <w:szCs w:val="24"/>
              </w:rPr>
            </w:pPr>
          </w:p>
          <w:p w:rsidR="00CA2C4D" w:rsidRPr="00CA2C4D" w:rsidRDefault="00CA2C4D" w:rsidP="00CA2C4D">
            <w:pPr>
              <w:snapToGrid w:val="0"/>
              <w:spacing w:after="0" w:line="240" w:lineRule="auto"/>
              <w:jc w:val="center"/>
              <w:rPr>
                <w:rFonts w:ascii="Times New Roman" w:eastAsia="Times New Roman" w:hAnsi="Times New Roman"/>
                <w:sz w:val="24"/>
                <w:szCs w:val="24"/>
              </w:rPr>
            </w:pPr>
          </w:p>
          <w:p w:rsidR="00CA2C4D" w:rsidRPr="00CA2C4D" w:rsidRDefault="00CA2C4D" w:rsidP="00CA2C4D">
            <w:pPr>
              <w:snapToGrid w:val="0"/>
              <w:spacing w:after="0" w:line="240" w:lineRule="auto"/>
              <w:jc w:val="center"/>
              <w:rPr>
                <w:rFonts w:ascii="Times New Roman" w:eastAsia="Times New Roman" w:hAnsi="Times New Roman"/>
                <w:sz w:val="24"/>
                <w:szCs w:val="24"/>
              </w:rPr>
            </w:pPr>
          </w:p>
          <w:p w:rsidR="00CA2C4D" w:rsidRPr="00CA2C4D" w:rsidRDefault="00CA2C4D" w:rsidP="00CA2C4D">
            <w:pPr>
              <w:snapToGrid w:val="0"/>
              <w:spacing w:after="0" w:line="240" w:lineRule="auto"/>
              <w:rPr>
                <w:rFonts w:ascii="Times New Roman" w:eastAsia="Times New Roman" w:hAnsi="Times New Roman"/>
                <w:sz w:val="24"/>
                <w:szCs w:val="24"/>
              </w:rPr>
            </w:pPr>
          </w:p>
        </w:tc>
      </w:tr>
    </w:tbl>
    <w:p w:rsidR="00CA2C4D" w:rsidRPr="00CA2C4D" w:rsidRDefault="00CA2C4D" w:rsidP="00CA2C4D">
      <w:pPr>
        <w:spacing w:after="0" w:line="240" w:lineRule="auto"/>
        <w:jc w:val="center"/>
        <w:rPr>
          <w:rFonts w:ascii="Times New Roman" w:eastAsia="Times New Roman" w:hAnsi="Times New Roman"/>
          <w:b/>
          <w:sz w:val="24"/>
          <w:szCs w:val="24"/>
          <w:lang w:eastAsia="ru-RU"/>
        </w:rPr>
      </w:pPr>
    </w:p>
    <w:p w:rsidR="00CA2C4D" w:rsidRPr="00CA2C4D" w:rsidRDefault="00CA2C4D" w:rsidP="00CA2C4D">
      <w:pPr>
        <w:spacing w:after="0" w:line="240" w:lineRule="auto"/>
        <w:jc w:val="center"/>
        <w:rPr>
          <w:rFonts w:ascii="Times New Roman" w:eastAsia="Times New Roman" w:hAnsi="Times New Roman"/>
          <w:b/>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lastRenderedPageBreak/>
        <w:t>Приложение 6</w:t>
      </w:r>
    </w:p>
    <w:p w:rsidR="00CA2C4D" w:rsidRPr="00CA2C4D" w:rsidRDefault="00CA2C4D" w:rsidP="00CA2C4D">
      <w:pPr>
        <w:spacing w:after="0" w:line="240" w:lineRule="auto"/>
        <w:jc w:val="right"/>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к постановлению администрации </w:t>
      </w:r>
    </w:p>
    <w:p w:rsidR="00CA2C4D" w:rsidRPr="00CA2C4D" w:rsidRDefault="00CA2C4D" w:rsidP="00CA2C4D">
      <w:pPr>
        <w:spacing w:after="0" w:line="240" w:lineRule="auto"/>
        <w:jc w:val="right"/>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Тейковского муниципального района</w:t>
      </w:r>
    </w:p>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от  08.12.2017    №446</w:t>
      </w:r>
    </w:p>
    <w:p w:rsidR="00CA2C4D" w:rsidRPr="00CA2C4D" w:rsidRDefault="00CA2C4D" w:rsidP="00CA2C4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CA2C4D" w:rsidRPr="00CA2C4D" w:rsidRDefault="00CA2C4D" w:rsidP="00CA2C4D">
      <w:pPr>
        <w:spacing w:after="0" w:line="240" w:lineRule="auto"/>
        <w:jc w:val="both"/>
        <w:rPr>
          <w:rFonts w:ascii="Times New Roman" w:eastAsia="Times New Roman" w:hAnsi="Times New Roman"/>
          <w:sz w:val="24"/>
          <w:szCs w:val="24"/>
          <w:lang w:eastAsia="ru-RU"/>
        </w:rPr>
      </w:pPr>
    </w:p>
    <w:p w:rsidR="00CA2C4D" w:rsidRPr="00CA2C4D" w:rsidRDefault="00CA2C4D" w:rsidP="00CA2C4D">
      <w:pPr>
        <w:spacing w:after="0" w:line="240" w:lineRule="auto"/>
        <w:jc w:val="both"/>
        <w:rPr>
          <w:rFonts w:ascii="Times New Roman" w:eastAsia="Times New Roman" w:hAnsi="Times New Roman"/>
          <w:sz w:val="24"/>
          <w:szCs w:val="24"/>
          <w:lang w:eastAsia="ru-RU"/>
        </w:rPr>
      </w:pPr>
    </w:p>
    <w:p w:rsidR="00CA2C4D" w:rsidRPr="00CA2C4D" w:rsidRDefault="00CA2C4D" w:rsidP="00CA2C4D">
      <w:pPr>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1. Финансовая поддержка субъектов малого и среднего предпринимательства.</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Срок реализации мероприятия:  2014 - 2019 гг.</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Мероприятие предполагает ежегодное оказание финансовой поддержки  субъектам малого и среднего предпринимательства в форме:</w:t>
      </w:r>
    </w:p>
    <w:p w:rsidR="00CA2C4D" w:rsidRPr="00CA2C4D" w:rsidRDefault="00CA2C4D" w:rsidP="00CA2C4D">
      <w:pPr>
        <w:widowControl w:val="0"/>
        <w:autoSpaceDE w:val="0"/>
        <w:autoSpaceDN w:val="0"/>
        <w:adjustRightInd w:val="0"/>
        <w:spacing w:after="0" w:line="240" w:lineRule="auto"/>
        <w:jc w:val="right"/>
        <w:rPr>
          <w:rFonts w:ascii="Times New Roman" w:eastAsia="Times New Roman" w:hAnsi="Times New Roman"/>
          <w:sz w:val="24"/>
          <w:szCs w:val="24"/>
          <w:lang w:eastAsia="ru-RU"/>
        </w:rPr>
      </w:pPr>
    </w:p>
    <w:p w:rsidR="00CA2C4D" w:rsidRPr="00CA2C4D" w:rsidRDefault="00CA2C4D" w:rsidP="00CA2C4D">
      <w:pPr>
        <w:widowControl w:val="0"/>
        <w:autoSpaceDE w:val="0"/>
        <w:autoSpaceDN w:val="0"/>
        <w:adjustRightInd w:val="0"/>
        <w:spacing w:after="0" w:line="240" w:lineRule="auto"/>
        <w:jc w:val="right"/>
        <w:rPr>
          <w:rFonts w:ascii="Times New Roman" w:eastAsia="Times New Roman" w:hAnsi="Times New Roman"/>
          <w:sz w:val="24"/>
          <w:szCs w:val="24"/>
          <w:lang w:eastAsia="ru-RU"/>
        </w:rPr>
      </w:pPr>
      <w:proofErr w:type="spellStart"/>
      <w:r w:rsidRPr="00CA2C4D">
        <w:rPr>
          <w:rFonts w:ascii="Times New Roman" w:eastAsia="Times New Roman" w:hAnsi="Times New Roman"/>
          <w:sz w:val="24"/>
          <w:szCs w:val="24"/>
          <w:lang w:eastAsia="ru-RU"/>
        </w:rPr>
        <w:t>тыс.руб</w:t>
      </w:r>
      <w:proofErr w:type="spellEnd"/>
      <w:r w:rsidRPr="00CA2C4D">
        <w:rPr>
          <w:rFonts w:ascii="Times New Roman" w:eastAsia="Times New Roman" w:hAnsi="Times New Roman"/>
          <w:sz w:val="24"/>
          <w:szCs w:val="24"/>
          <w:lang w:eastAsia="ru-RU"/>
        </w:rPr>
        <w:t>.</w:t>
      </w:r>
    </w:p>
    <w:tbl>
      <w:tblPr>
        <w:tblW w:w="10680" w:type="dxa"/>
        <w:jc w:val="center"/>
        <w:tblLayout w:type="fixed"/>
        <w:tblLook w:val="00A0" w:firstRow="1" w:lastRow="0" w:firstColumn="1" w:lastColumn="0" w:noHBand="0" w:noVBand="0"/>
      </w:tblPr>
      <w:tblGrid>
        <w:gridCol w:w="621"/>
        <w:gridCol w:w="3078"/>
        <w:gridCol w:w="1577"/>
        <w:gridCol w:w="877"/>
        <w:gridCol w:w="869"/>
        <w:gridCol w:w="1071"/>
        <w:gridCol w:w="892"/>
        <w:gridCol w:w="802"/>
        <w:gridCol w:w="893"/>
      </w:tblGrid>
      <w:tr w:rsidR="00CA2C4D" w:rsidRPr="00CA2C4D" w:rsidTr="00981528">
        <w:trPr>
          <w:jc w:val="center"/>
        </w:trPr>
        <w:tc>
          <w:tcPr>
            <w:tcW w:w="621"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п/п</w:t>
            </w:r>
          </w:p>
        </w:tc>
        <w:tc>
          <w:tcPr>
            <w:tcW w:w="3078"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Форма финансовой поддержки/ Источник ресурсного обеспечения</w:t>
            </w:r>
          </w:p>
        </w:tc>
        <w:tc>
          <w:tcPr>
            <w:tcW w:w="1577" w:type="dxa"/>
            <w:tcBorders>
              <w:top w:val="single" w:sz="4" w:space="0" w:color="000000"/>
              <w:left w:val="single" w:sz="4" w:space="0" w:color="000000"/>
              <w:bottom w:val="single" w:sz="4" w:space="0" w:color="000000"/>
              <w:right w:val="nil"/>
            </w:tcBorders>
            <w:hideMark/>
          </w:tcPr>
          <w:p w:rsidR="00CA2C4D" w:rsidRPr="00CA2C4D" w:rsidRDefault="00CA2C4D" w:rsidP="00CA2C4D">
            <w:pPr>
              <w:keepNext/>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Исполни-</w:t>
            </w:r>
            <w:proofErr w:type="spellStart"/>
            <w:r w:rsidRPr="00CA2C4D">
              <w:rPr>
                <w:rFonts w:ascii="Times New Roman" w:eastAsia="Times New Roman" w:hAnsi="Times New Roman"/>
                <w:sz w:val="24"/>
                <w:szCs w:val="24"/>
                <w:lang w:eastAsia="ru-RU"/>
              </w:rPr>
              <w:t>тель</w:t>
            </w:r>
            <w:proofErr w:type="spellEnd"/>
            <w:r w:rsidRPr="00CA2C4D">
              <w:rPr>
                <w:rFonts w:ascii="Times New Roman" w:eastAsia="Times New Roman" w:hAnsi="Times New Roman"/>
                <w:sz w:val="24"/>
                <w:szCs w:val="24"/>
                <w:lang w:eastAsia="ru-RU"/>
              </w:rPr>
              <w:t xml:space="preserve"> мероприятия</w:t>
            </w:r>
          </w:p>
        </w:tc>
        <w:tc>
          <w:tcPr>
            <w:tcW w:w="877"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2014г.</w:t>
            </w:r>
          </w:p>
        </w:tc>
        <w:tc>
          <w:tcPr>
            <w:tcW w:w="869" w:type="dxa"/>
            <w:tcBorders>
              <w:top w:val="single" w:sz="4" w:space="0" w:color="000000"/>
              <w:left w:val="single" w:sz="4" w:space="0" w:color="000000"/>
              <w:bottom w:val="single" w:sz="4" w:space="0" w:color="000000"/>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2015г.</w:t>
            </w:r>
          </w:p>
        </w:tc>
        <w:tc>
          <w:tcPr>
            <w:tcW w:w="1071"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2016г.</w:t>
            </w:r>
          </w:p>
        </w:tc>
        <w:tc>
          <w:tcPr>
            <w:tcW w:w="89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ind w:right="-59"/>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2017г.</w:t>
            </w:r>
          </w:p>
        </w:tc>
        <w:tc>
          <w:tcPr>
            <w:tcW w:w="8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ind w:right="-56"/>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2018г.</w:t>
            </w:r>
          </w:p>
        </w:tc>
        <w:tc>
          <w:tcPr>
            <w:tcW w:w="8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2019г.</w:t>
            </w:r>
          </w:p>
        </w:tc>
      </w:tr>
      <w:tr w:rsidR="00CA2C4D" w:rsidRPr="00CA2C4D" w:rsidTr="00981528">
        <w:trPr>
          <w:jc w:val="center"/>
        </w:trPr>
        <w:tc>
          <w:tcPr>
            <w:tcW w:w="621" w:type="dxa"/>
            <w:vMerge w:val="restart"/>
            <w:tcBorders>
              <w:top w:val="single" w:sz="4" w:space="0" w:color="000000"/>
              <w:left w:val="single" w:sz="4" w:space="0" w:color="000000"/>
              <w:bottom w:val="single" w:sz="4" w:space="0" w:color="000000"/>
              <w:right w:val="nil"/>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1.</w:t>
            </w:r>
          </w:p>
        </w:tc>
        <w:tc>
          <w:tcPr>
            <w:tcW w:w="3078" w:type="dxa"/>
            <w:tcBorders>
              <w:top w:val="single" w:sz="4" w:space="0" w:color="000000"/>
              <w:left w:val="single" w:sz="4" w:space="0" w:color="000000"/>
              <w:bottom w:val="single" w:sz="4" w:space="0" w:color="000000"/>
              <w:right w:val="nil"/>
            </w:tcBorders>
            <w:hideMark/>
          </w:tcPr>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Субсидирование части затрат на уплату процентов по лизинговым и кредитным договорам на приобретение оборудования для осуществления деятельности субъектов малого и среднего предпринимательства</w:t>
            </w:r>
          </w:p>
        </w:tc>
        <w:tc>
          <w:tcPr>
            <w:tcW w:w="1577"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Отдел экономического развития, торговли, имущественных отношений и муниципального заказа</w:t>
            </w:r>
          </w:p>
        </w:tc>
        <w:tc>
          <w:tcPr>
            <w:tcW w:w="877" w:type="dxa"/>
            <w:tcBorders>
              <w:top w:val="single" w:sz="4" w:space="0" w:color="000000"/>
              <w:left w:val="single" w:sz="4" w:space="0" w:color="000000"/>
              <w:bottom w:val="single" w:sz="4" w:space="0" w:color="000000"/>
              <w:right w:val="nil"/>
            </w:tcBorders>
            <w:shd w:val="clear" w:color="auto" w:fill="auto"/>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69"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1071"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92"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r>
      <w:tr w:rsidR="00CA2C4D" w:rsidRPr="00CA2C4D" w:rsidTr="00981528">
        <w:trPr>
          <w:jc w:val="center"/>
        </w:trPr>
        <w:tc>
          <w:tcPr>
            <w:tcW w:w="621" w:type="dxa"/>
            <w:vMerge/>
            <w:tcBorders>
              <w:top w:val="single" w:sz="4" w:space="0" w:color="000000"/>
              <w:left w:val="single" w:sz="4" w:space="0" w:color="000000"/>
              <w:bottom w:val="single" w:sz="4" w:space="0" w:color="000000"/>
              <w:right w:val="nil"/>
            </w:tcBorders>
            <w:vAlign w:val="center"/>
            <w:hideMark/>
          </w:tcPr>
          <w:p w:rsidR="00CA2C4D" w:rsidRPr="00CA2C4D" w:rsidRDefault="00CA2C4D" w:rsidP="00CA2C4D">
            <w:pPr>
              <w:spacing w:after="0" w:line="240" w:lineRule="auto"/>
              <w:rPr>
                <w:rFonts w:ascii="Times New Roman" w:eastAsia="Times New Roman" w:hAnsi="Times New Roman"/>
                <w:sz w:val="24"/>
                <w:szCs w:val="24"/>
                <w:lang w:eastAsia="ru-RU"/>
              </w:rPr>
            </w:pPr>
          </w:p>
        </w:tc>
        <w:tc>
          <w:tcPr>
            <w:tcW w:w="3078"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бюджетные </w:t>
            </w:r>
          </w:p>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ассигнования</w:t>
            </w:r>
          </w:p>
        </w:tc>
        <w:tc>
          <w:tcPr>
            <w:tcW w:w="1577" w:type="dxa"/>
            <w:tcBorders>
              <w:top w:val="single" w:sz="4" w:space="0" w:color="000000"/>
              <w:left w:val="single" w:sz="4" w:space="0" w:color="000000"/>
              <w:bottom w:val="single" w:sz="4" w:space="0" w:color="000000"/>
              <w:right w:val="nil"/>
            </w:tcBorders>
            <w:vAlign w:val="center"/>
          </w:tcPr>
          <w:p w:rsidR="00CA2C4D" w:rsidRPr="00CA2C4D" w:rsidRDefault="00CA2C4D" w:rsidP="00CA2C4D">
            <w:pPr>
              <w:spacing w:after="0" w:line="240" w:lineRule="auto"/>
              <w:rPr>
                <w:rFonts w:ascii="Times New Roman" w:eastAsia="Times New Roman" w:hAnsi="Times New Roman"/>
                <w:sz w:val="24"/>
                <w:szCs w:val="24"/>
                <w:lang w:eastAsia="ru-RU"/>
              </w:rPr>
            </w:pPr>
          </w:p>
        </w:tc>
        <w:tc>
          <w:tcPr>
            <w:tcW w:w="877" w:type="dxa"/>
            <w:tcBorders>
              <w:top w:val="single" w:sz="4" w:space="0" w:color="000000"/>
              <w:left w:val="single" w:sz="4" w:space="0" w:color="000000"/>
              <w:bottom w:val="single" w:sz="4" w:space="0" w:color="000000"/>
              <w:right w:val="nil"/>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69" w:type="dxa"/>
            <w:tcBorders>
              <w:top w:val="single" w:sz="4" w:space="0" w:color="000000"/>
              <w:left w:val="single" w:sz="4" w:space="0" w:color="000000"/>
              <w:bottom w:val="single" w:sz="4" w:space="0" w:color="000000"/>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1071"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92"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ind w:right="-59"/>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02"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50,0</w:t>
            </w: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50,0</w:t>
            </w:r>
          </w:p>
        </w:tc>
      </w:tr>
      <w:tr w:rsidR="00CA2C4D" w:rsidRPr="00CA2C4D" w:rsidTr="00981528">
        <w:trPr>
          <w:jc w:val="center"/>
        </w:trPr>
        <w:tc>
          <w:tcPr>
            <w:tcW w:w="621" w:type="dxa"/>
            <w:vMerge/>
            <w:tcBorders>
              <w:top w:val="single" w:sz="4" w:space="0" w:color="000000"/>
              <w:left w:val="single" w:sz="4" w:space="0" w:color="000000"/>
              <w:bottom w:val="single" w:sz="4" w:space="0" w:color="000000"/>
              <w:right w:val="nil"/>
            </w:tcBorders>
            <w:vAlign w:val="center"/>
            <w:hideMark/>
          </w:tcPr>
          <w:p w:rsidR="00CA2C4D" w:rsidRPr="00CA2C4D" w:rsidRDefault="00CA2C4D" w:rsidP="00CA2C4D">
            <w:pPr>
              <w:spacing w:after="0" w:line="240" w:lineRule="auto"/>
              <w:rPr>
                <w:rFonts w:ascii="Times New Roman" w:eastAsia="Times New Roman" w:hAnsi="Times New Roman"/>
                <w:sz w:val="24"/>
                <w:szCs w:val="24"/>
                <w:lang w:eastAsia="ru-RU"/>
              </w:rPr>
            </w:pPr>
          </w:p>
        </w:tc>
        <w:tc>
          <w:tcPr>
            <w:tcW w:w="3078"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бюджет Тейковского муниципального </w:t>
            </w:r>
          </w:p>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района</w:t>
            </w:r>
          </w:p>
        </w:tc>
        <w:tc>
          <w:tcPr>
            <w:tcW w:w="1577" w:type="dxa"/>
            <w:tcBorders>
              <w:top w:val="single" w:sz="4" w:space="0" w:color="000000"/>
              <w:left w:val="single" w:sz="4" w:space="0" w:color="000000"/>
              <w:bottom w:val="single" w:sz="4" w:space="0" w:color="000000"/>
              <w:right w:val="nil"/>
            </w:tcBorders>
            <w:vAlign w:val="center"/>
          </w:tcPr>
          <w:p w:rsidR="00CA2C4D" w:rsidRPr="00CA2C4D" w:rsidRDefault="00CA2C4D" w:rsidP="00CA2C4D">
            <w:pPr>
              <w:spacing w:after="0" w:line="240" w:lineRule="auto"/>
              <w:rPr>
                <w:rFonts w:ascii="Times New Roman" w:eastAsia="Times New Roman" w:hAnsi="Times New Roman"/>
                <w:sz w:val="24"/>
                <w:szCs w:val="24"/>
                <w:lang w:eastAsia="ru-RU"/>
              </w:rPr>
            </w:pPr>
          </w:p>
        </w:tc>
        <w:tc>
          <w:tcPr>
            <w:tcW w:w="877" w:type="dxa"/>
            <w:tcBorders>
              <w:top w:val="single" w:sz="4" w:space="0" w:color="000000"/>
              <w:left w:val="single" w:sz="4" w:space="0" w:color="000000"/>
              <w:bottom w:val="single" w:sz="4" w:space="0" w:color="000000"/>
              <w:right w:val="nil"/>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69" w:type="dxa"/>
            <w:tcBorders>
              <w:top w:val="single" w:sz="4" w:space="0" w:color="000000"/>
              <w:left w:val="single" w:sz="4" w:space="0" w:color="000000"/>
              <w:bottom w:val="single" w:sz="4" w:space="0" w:color="000000"/>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1071"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92"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ind w:right="-59"/>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02"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50,0</w:t>
            </w: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50,0</w:t>
            </w:r>
          </w:p>
        </w:tc>
      </w:tr>
      <w:tr w:rsidR="00CA2C4D" w:rsidRPr="00CA2C4D" w:rsidTr="00981528">
        <w:trPr>
          <w:jc w:val="center"/>
        </w:trPr>
        <w:tc>
          <w:tcPr>
            <w:tcW w:w="621" w:type="dxa"/>
            <w:vMerge w:val="restart"/>
            <w:tcBorders>
              <w:top w:val="single" w:sz="4" w:space="0" w:color="000000"/>
              <w:left w:val="single" w:sz="4" w:space="0" w:color="000000"/>
              <w:bottom w:val="single" w:sz="4" w:space="0" w:color="000000"/>
              <w:right w:val="nil"/>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w:t>
            </w:r>
          </w:p>
        </w:tc>
        <w:tc>
          <w:tcPr>
            <w:tcW w:w="3078" w:type="dxa"/>
            <w:tcBorders>
              <w:top w:val="single" w:sz="4" w:space="0" w:color="000000"/>
              <w:left w:val="single" w:sz="4" w:space="0" w:color="000000"/>
              <w:bottom w:val="single" w:sz="4" w:space="0" w:color="000000"/>
              <w:right w:val="nil"/>
            </w:tcBorders>
            <w:hideMark/>
          </w:tcPr>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Субсидирование части затрат на уплату первоначального взноса (аванса) при заключении договора лизинга субъектами малого и среднего предпринимательства</w:t>
            </w:r>
          </w:p>
        </w:tc>
        <w:tc>
          <w:tcPr>
            <w:tcW w:w="1577"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Отдел экономического развития, торговли, имущественных отношений и муниципального заказа</w:t>
            </w:r>
          </w:p>
        </w:tc>
        <w:tc>
          <w:tcPr>
            <w:tcW w:w="877" w:type="dxa"/>
            <w:tcBorders>
              <w:top w:val="single" w:sz="4" w:space="0" w:color="000000"/>
              <w:left w:val="single" w:sz="4" w:space="0" w:color="000000"/>
              <w:bottom w:val="single" w:sz="4" w:space="0" w:color="000000"/>
              <w:right w:val="nil"/>
            </w:tcBorders>
            <w:shd w:val="clear" w:color="auto" w:fill="auto"/>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69"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1071"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92"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r>
      <w:tr w:rsidR="00CA2C4D" w:rsidRPr="00CA2C4D" w:rsidTr="00981528">
        <w:trPr>
          <w:jc w:val="center"/>
        </w:trPr>
        <w:tc>
          <w:tcPr>
            <w:tcW w:w="621" w:type="dxa"/>
            <w:vMerge/>
            <w:tcBorders>
              <w:top w:val="single" w:sz="4" w:space="0" w:color="000000"/>
              <w:left w:val="single" w:sz="4" w:space="0" w:color="000000"/>
              <w:bottom w:val="single" w:sz="4" w:space="0" w:color="000000"/>
              <w:right w:val="nil"/>
            </w:tcBorders>
            <w:vAlign w:val="center"/>
            <w:hideMark/>
          </w:tcPr>
          <w:p w:rsidR="00CA2C4D" w:rsidRPr="00CA2C4D" w:rsidRDefault="00CA2C4D" w:rsidP="00CA2C4D">
            <w:pPr>
              <w:spacing w:after="0" w:line="240" w:lineRule="auto"/>
              <w:rPr>
                <w:rFonts w:ascii="Times New Roman" w:eastAsia="Times New Roman" w:hAnsi="Times New Roman"/>
                <w:sz w:val="24"/>
                <w:szCs w:val="24"/>
                <w:lang w:eastAsia="ru-RU"/>
              </w:rPr>
            </w:pPr>
          </w:p>
        </w:tc>
        <w:tc>
          <w:tcPr>
            <w:tcW w:w="3078"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бюджетные </w:t>
            </w:r>
          </w:p>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ассигнования</w:t>
            </w:r>
          </w:p>
        </w:tc>
        <w:tc>
          <w:tcPr>
            <w:tcW w:w="1577" w:type="dxa"/>
            <w:tcBorders>
              <w:top w:val="single" w:sz="4" w:space="0" w:color="000000"/>
              <w:left w:val="single" w:sz="4" w:space="0" w:color="000000"/>
              <w:bottom w:val="single" w:sz="4" w:space="0" w:color="000000"/>
              <w:right w:val="nil"/>
            </w:tcBorders>
            <w:vAlign w:val="center"/>
          </w:tcPr>
          <w:p w:rsidR="00CA2C4D" w:rsidRPr="00CA2C4D" w:rsidRDefault="00CA2C4D" w:rsidP="00CA2C4D">
            <w:pPr>
              <w:spacing w:after="0" w:line="240" w:lineRule="auto"/>
              <w:rPr>
                <w:rFonts w:ascii="Times New Roman" w:eastAsia="Times New Roman" w:hAnsi="Times New Roman"/>
                <w:sz w:val="24"/>
                <w:szCs w:val="24"/>
                <w:lang w:eastAsia="ru-RU"/>
              </w:rPr>
            </w:pPr>
          </w:p>
        </w:tc>
        <w:tc>
          <w:tcPr>
            <w:tcW w:w="877" w:type="dxa"/>
            <w:tcBorders>
              <w:top w:val="single" w:sz="4" w:space="0" w:color="000000"/>
              <w:left w:val="single" w:sz="4" w:space="0" w:color="000000"/>
              <w:bottom w:val="single" w:sz="4" w:space="0" w:color="000000"/>
              <w:right w:val="nil"/>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69" w:type="dxa"/>
            <w:tcBorders>
              <w:top w:val="single" w:sz="4" w:space="0" w:color="000000"/>
              <w:left w:val="single" w:sz="4" w:space="0" w:color="000000"/>
              <w:bottom w:val="single" w:sz="4" w:space="0" w:color="000000"/>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1071"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92"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ind w:right="-59"/>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44,639</w:t>
            </w:r>
          </w:p>
        </w:tc>
        <w:tc>
          <w:tcPr>
            <w:tcW w:w="802"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150,0</w:t>
            </w: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150,0</w:t>
            </w:r>
          </w:p>
        </w:tc>
      </w:tr>
      <w:tr w:rsidR="00CA2C4D" w:rsidRPr="00CA2C4D" w:rsidTr="00981528">
        <w:trPr>
          <w:jc w:val="center"/>
        </w:trPr>
        <w:tc>
          <w:tcPr>
            <w:tcW w:w="621" w:type="dxa"/>
            <w:vMerge/>
            <w:tcBorders>
              <w:top w:val="single" w:sz="4" w:space="0" w:color="000000"/>
              <w:left w:val="single" w:sz="4" w:space="0" w:color="000000"/>
              <w:bottom w:val="single" w:sz="4" w:space="0" w:color="000000"/>
              <w:right w:val="nil"/>
            </w:tcBorders>
            <w:vAlign w:val="center"/>
            <w:hideMark/>
          </w:tcPr>
          <w:p w:rsidR="00CA2C4D" w:rsidRPr="00CA2C4D" w:rsidRDefault="00CA2C4D" w:rsidP="00CA2C4D">
            <w:pPr>
              <w:spacing w:after="0" w:line="240" w:lineRule="auto"/>
              <w:rPr>
                <w:rFonts w:ascii="Times New Roman" w:eastAsia="Times New Roman" w:hAnsi="Times New Roman"/>
                <w:sz w:val="24"/>
                <w:szCs w:val="24"/>
                <w:lang w:eastAsia="ru-RU"/>
              </w:rPr>
            </w:pPr>
          </w:p>
        </w:tc>
        <w:tc>
          <w:tcPr>
            <w:tcW w:w="3078"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бюджет Тейковского муниципального </w:t>
            </w:r>
          </w:p>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района</w:t>
            </w:r>
          </w:p>
        </w:tc>
        <w:tc>
          <w:tcPr>
            <w:tcW w:w="1577" w:type="dxa"/>
            <w:tcBorders>
              <w:top w:val="single" w:sz="4" w:space="0" w:color="000000"/>
              <w:left w:val="single" w:sz="4" w:space="0" w:color="000000"/>
              <w:bottom w:val="single" w:sz="4" w:space="0" w:color="000000"/>
              <w:right w:val="nil"/>
            </w:tcBorders>
            <w:vAlign w:val="center"/>
          </w:tcPr>
          <w:p w:rsidR="00CA2C4D" w:rsidRPr="00CA2C4D" w:rsidRDefault="00CA2C4D" w:rsidP="00CA2C4D">
            <w:pPr>
              <w:spacing w:after="0" w:line="240" w:lineRule="auto"/>
              <w:rPr>
                <w:rFonts w:ascii="Times New Roman" w:eastAsia="Times New Roman" w:hAnsi="Times New Roman"/>
                <w:sz w:val="24"/>
                <w:szCs w:val="24"/>
                <w:lang w:eastAsia="ru-RU"/>
              </w:rPr>
            </w:pPr>
          </w:p>
        </w:tc>
        <w:tc>
          <w:tcPr>
            <w:tcW w:w="877" w:type="dxa"/>
            <w:tcBorders>
              <w:top w:val="single" w:sz="4" w:space="0" w:color="000000"/>
              <w:left w:val="single" w:sz="4" w:space="0" w:color="000000"/>
              <w:bottom w:val="single" w:sz="4" w:space="0" w:color="000000"/>
              <w:right w:val="nil"/>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69" w:type="dxa"/>
            <w:tcBorders>
              <w:top w:val="single" w:sz="4" w:space="0" w:color="000000"/>
              <w:left w:val="single" w:sz="4" w:space="0" w:color="000000"/>
              <w:bottom w:val="single" w:sz="4" w:space="0" w:color="000000"/>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1071"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92"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ind w:right="-59"/>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44,639</w:t>
            </w:r>
          </w:p>
        </w:tc>
        <w:tc>
          <w:tcPr>
            <w:tcW w:w="802"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150,0</w:t>
            </w: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150,0</w:t>
            </w:r>
          </w:p>
        </w:tc>
      </w:tr>
      <w:tr w:rsidR="00CA2C4D" w:rsidRPr="00CA2C4D" w:rsidTr="00981528">
        <w:trPr>
          <w:jc w:val="center"/>
        </w:trPr>
        <w:tc>
          <w:tcPr>
            <w:tcW w:w="621" w:type="dxa"/>
            <w:vMerge w:val="restart"/>
            <w:tcBorders>
              <w:top w:val="single" w:sz="4" w:space="0" w:color="000000"/>
              <w:left w:val="single" w:sz="4" w:space="0" w:color="000000"/>
              <w:bottom w:val="single" w:sz="4" w:space="0" w:color="000000"/>
              <w:right w:val="nil"/>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3.</w:t>
            </w:r>
          </w:p>
        </w:tc>
        <w:tc>
          <w:tcPr>
            <w:tcW w:w="3078" w:type="dxa"/>
            <w:tcBorders>
              <w:top w:val="single" w:sz="4" w:space="0" w:color="000000"/>
              <w:left w:val="single" w:sz="4" w:space="0" w:color="000000"/>
              <w:bottom w:val="single" w:sz="4" w:space="0" w:color="000000"/>
              <w:right w:val="nil"/>
            </w:tcBorders>
            <w:hideMark/>
          </w:tcPr>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Субсидирование части затрат субъектов малого и среднего предпринимательства, связанных с приобретением оборудования в целях создания и (или) развития, и (или) модернизации </w:t>
            </w:r>
            <w:r w:rsidRPr="00CA2C4D">
              <w:rPr>
                <w:rFonts w:ascii="Times New Roman" w:eastAsia="Times New Roman" w:hAnsi="Times New Roman"/>
                <w:sz w:val="24"/>
                <w:szCs w:val="24"/>
                <w:lang w:eastAsia="ru-RU"/>
              </w:rPr>
              <w:lastRenderedPageBreak/>
              <w:t>производства товаров, работ, услуг</w:t>
            </w:r>
          </w:p>
        </w:tc>
        <w:tc>
          <w:tcPr>
            <w:tcW w:w="1577"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lastRenderedPageBreak/>
              <w:t xml:space="preserve">Отдел экономического развития, торговли, имущественных отношений и </w:t>
            </w:r>
            <w:r w:rsidRPr="00CA2C4D">
              <w:rPr>
                <w:rFonts w:ascii="Times New Roman" w:eastAsia="Times New Roman" w:hAnsi="Times New Roman"/>
                <w:sz w:val="24"/>
                <w:szCs w:val="24"/>
                <w:lang w:eastAsia="ru-RU"/>
              </w:rPr>
              <w:lastRenderedPageBreak/>
              <w:t>муниципального заказа</w:t>
            </w:r>
          </w:p>
        </w:tc>
        <w:tc>
          <w:tcPr>
            <w:tcW w:w="877" w:type="dxa"/>
            <w:tcBorders>
              <w:top w:val="single" w:sz="4" w:space="0" w:color="000000"/>
              <w:left w:val="single" w:sz="4" w:space="0" w:color="000000"/>
              <w:bottom w:val="single" w:sz="4" w:space="0" w:color="000000"/>
              <w:right w:val="nil"/>
            </w:tcBorders>
            <w:shd w:val="clear" w:color="auto" w:fill="auto"/>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69" w:type="dxa"/>
            <w:tcBorders>
              <w:top w:val="single" w:sz="4" w:space="0" w:color="000000"/>
              <w:left w:val="single" w:sz="4" w:space="0" w:color="000000"/>
              <w:bottom w:val="single" w:sz="4" w:space="0" w:color="000000"/>
              <w:right w:val="single" w:sz="4" w:space="0" w:color="auto"/>
            </w:tcBorders>
            <w:shd w:val="clear" w:color="auto" w:fill="auto"/>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1071"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92"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r>
      <w:tr w:rsidR="00CA2C4D" w:rsidRPr="00CA2C4D" w:rsidTr="00981528">
        <w:trPr>
          <w:jc w:val="center"/>
        </w:trPr>
        <w:tc>
          <w:tcPr>
            <w:tcW w:w="621" w:type="dxa"/>
            <w:vMerge/>
            <w:tcBorders>
              <w:top w:val="single" w:sz="4" w:space="0" w:color="000000"/>
              <w:left w:val="single" w:sz="4" w:space="0" w:color="000000"/>
              <w:bottom w:val="single" w:sz="4" w:space="0" w:color="000000"/>
              <w:right w:val="nil"/>
            </w:tcBorders>
            <w:vAlign w:val="center"/>
            <w:hideMark/>
          </w:tcPr>
          <w:p w:rsidR="00CA2C4D" w:rsidRPr="00CA2C4D" w:rsidRDefault="00CA2C4D" w:rsidP="00CA2C4D">
            <w:pPr>
              <w:spacing w:after="0" w:line="240" w:lineRule="auto"/>
              <w:rPr>
                <w:rFonts w:ascii="Times New Roman" w:eastAsia="Times New Roman" w:hAnsi="Times New Roman"/>
                <w:sz w:val="24"/>
                <w:szCs w:val="24"/>
                <w:lang w:eastAsia="ru-RU"/>
              </w:rPr>
            </w:pPr>
          </w:p>
        </w:tc>
        <w:tc>
          <w:tcPr>
            <w:tcW w:w="3078"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бюджетные </w:t>
            </w:r>
          </w:p>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ассигнования</w:t>
            </w:r>
          </w:p>
        </w:tc>
        <w:tc>
          <w:tcPr>
            <w:tcW w:w="1577" w:type="dxa"/>
            <w:tcBorders>
              <w:top w:val="single" w:sz="4" w:space="0" w:color="000000"/>
              <w:left w:val="single" w:sz="4" w:space="0" w:color="000000"/>
              <w:bottom w:val="single" w:sz="4" w:space="0" w:color="000000"/>
              <w:right w:val="nil"/>
            </w:tcBorders>
            <w:vAlign w:val="center"/>
          </w:tcPr>
          <w:p w:rsidR="00CA2C4D" w:rsidRPr="00CA2C4D" w:rsidRDefault="00CA2C4D" w:rsidP="00CA2C4D">
            <w:pPr>
              <w:spacing w:after="0" w:line="240" w:lineRule="auto"/>
              <w:rPr>
                <w:rFonts w:ascii="Times New Roman" w:eastAsia="Times New Roman" w:hAnsi="Times New Roman"/>
                <w:sz w:val="24"/>
                <w:szCs w:val="24"/>
                <w:lang w:eastAsia="ru-RU"/>
              </w:rPr>
            </w:pPr>
          </w:p>
        </w:tc>
        <w:tc>
          <w:tcPr>
            <w:tcW w:w="877" w:type="dxa"/>
            <w:tcBorders>
              <w:top w:val="single" w:sz="4" w:space="0" w:color="000000"/>
              <w:left w:val="single" w:sz="4" w:space="0" w:color="000000"/>
              <w:bottom w:val="single" w:sz="4" w:space="0" w:color="000000"/>
              <w:right w:val="nil"/>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69" w:type="dxa"/>
            <w:tcBorders>
              <w:top w:val="single" w:sz="4" w:space="0" w:color="000000"/>
              <w:left w:val="single" w:sz="4" w:space="0" w:color="000000"/>
              <w:bottom w:val="single" w:sz="4" w:space="0" w:color="000000"/>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1071"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92"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ind w:right="-59"/>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200,0</w:t>
            </w:r>
          </w:p>
        </w:tc>
        <w:tc>
          <w:tcPr>
            <w:tcW w:w="802"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200,0</w:t>
            </w: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200,0</w:t>
            </w:r>
          </w:p>
        </w:tc>
      </w:tr>
      <w:tr w:rsidR="00CA2C4D" w:rsidRPr="00CA2C4D" w:rsidTr="00981528">
        <w:trPr>
          <w:jc w:val="center"/>
        </w:trPr>
        <w:tc>
          <w:tcPr>
            <w:tcW w:w="621" w:type="dxa"/>
            <w:vMerge/>
            <w:tcBorders>
              <w:top w:val="single" w:sz="4" w:space="0" w:color="000000"/>
              <w:left w:val="single" w:sz="4" w:space="0" w:color="000000"/>
              <w:bottom w:val="single" w:sz="4" w:space="0" w:color="000000"/>
              <w:right w:val="nil"/>
            </w:tcBorders>
            <w:vAlign w:val="center"/>
            <w:hideMark/>
          </w:tcPr>
          <w:p w:rsidR="00CA2C4D" w:rsidRPr="00CA2C4D" w:rsidRDefault="00CA2C4D" w:rsidP="00CA2C4D">
            <w:pPr>
              <w:spacing w:after="0" w:line="240" w:lineRule="auto"/>
              <w:rPr>
                <w:rFonts w:ascii="Times New Roman" w:eastAsia="Times New Roman" w:hAnsi="Times New Roman"/>
                <w:sz w:val="24"/>
                <w:szCs w:val="24"/>
                <w:lang w:eastAsia="ru-RU"/>
              </w:rPr>
            </w:pPr>
          </w:p>
        </w:tc>
        <w:tc>
          <w:tcPr>
            <w:tcW w:w="3078"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бюджет Тейковского муниципального </w:t>
            </w:r>
          </w:p>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района</w:t>
            </w:r>
          </w:p>
        </w:tc>
        <w:tc>
          <w:tcPr>
            <w:tcW w:w="1577" w:type="dxa"/>
            <w:tcBorders>
              <w:top w:val="single" w:sz="4" w:space="0" w:color="000000"/>
              <w:left w:val="single" w:sz="4" w:space="0" w:color="000000"/>
              <w:bottom w:val="single" w:sz="4" w:space="0" w:color="000000"/>
              <w:right w:val="nil"/>
            </w:tcBorders>
            <w:vAlign w:val="center"/>
          </w:tcPr>
          <w:p w:rsidR="00CA2C4D" w:rsidRPr="00CA2C4D" w:rsidRDefault="00CA2C4D" w:rsidP="00CA2C4D">
            <w:pPr>
              <w:spacing w:after="0" w:line="240" w:lineRule="auto"/>
              <w:rPr>
                <w:rFonts w:ascii="Times New Roman" w:eastAsia="Times New Roman" w:hAnsi="Times New Roman"/>
                <w:sz w:val="24"/>
                <w:szCs w:val="24"/>
                <w:lang w:eastAsia="ru-RU"/>
              </w:rPr>
            </w:pPr>
          </w:p>
        </w:tc>
        <w:tc>
          <w:tcPr>
            <w:tcW w:w="877" w:type="dxa"/>
            <w:tcBorders>
              <w:top w:val="single" w:sz="4" w:space="0" w:color="000000"/>
              <w:left w:val="single" w:sz="4" w:space="0" w:color="000000"/>
              <w:bottom w:val="single" w:sz="4" w:space="0" w:color="000000"/>
              <w:right w:val="nil"/>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69" w:type="dxa"/>
            <w:tcBorders>
              <w:top w:val="single" w:sz="4" w:space="0" w:color="000000"/>
              <w:left w:val="single" w:sz="4" w:space="0" w:color="000000"/>
              <w:bottom w:val="single" w:sz="4" w:space="0" w:color="000000"/>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1071"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92"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ind w:right="-59"/>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200,0</w:t>
            </w:r>
          </w:p>
        </w:tc>
        <w:tc>
          <w:tcPr>
            <w:tcW w:w="802"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200,0</w:t>
            </w: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200,0</w:t>
            </w:r>
          </w:p>
        </w:tc>
      </w:tr>
    </w:tbl>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Целью предоставления субсидии является финансовая поддержка субъектов малого и среднего предпринимательства.</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Порядок рассмотрения заявок, условия и порядок оказания поддержки</w:t>
      </w:r>
    </w:p>
    <w:p w:rsidR="00CA2C4D" w:rsidRPr="00CA2C4D" w:rsidRDefault="00CA2C4D" w:rsidP="00CA2C4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субъектам малого и среднего предпринимательства устанавливается постановлением администрации Тейковского муниципального района.</w:t>
      </w:r>
    </w:p>
    <w:p w:rsidR="00CA2C4D" w:rsidRPr="00CA2C4D" w:rsidRDefault="00CA2C4D" w:rsidP="00CA2C4D">
      <w:pPr>
        <w:spacing w:after="0" w:line="240" w:lineRule="auto"/>
        <w:jc w:val="both"/>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Default="00CA2C4D"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E02670" w:rsidRDefault="00E02670"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lastRenderedPageBreak/>
        <w:t>Приложение 7</w:t>
      </w:r>
    </w:p>
    <w:p w:rsidR="00CA2C4D" w:rsidRPr="00CA2C4D" w:rsidRDefault="00CA2C4D" w:rsidP="00CA2C4D">
      <w:pPr>
        <w:spacing w:after="0" w:line="240" w:lineRule="auto"/>
        <w:jc w:val="right"/>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к постановлению администрации </w:t>
      </w:r>
    </w:p>
    <w:p w:rsidR="00CA2C4D" w:rsidRPr="00CA2C4D" w:rsidRDefault="00CA2C4D" w:rsidP="00CA2C4D">
      <w:pPr>
        <w:spacing w:after="0" w:line="240" w:lineRule="auto"/>
        <w:jc w:val="right"/>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Тейковского муниципального района</w:t>
      </w:r>
    </w:p>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от   08.12.2017   №446</w:t>
      </w:r>
    </w:p>
    <w:p w:rsidR="00CA2C4D" w:rsidRPr="00CA2C4D" w:rsidRDefault="00CA2C4D" w:rsidP="00CA2C4D">
      <w:pPr>
        <w:spacing w:after="0" w:line="240" w:lineRule="auto"/>
        <w:jc w:val="center"/>
        <w:rPr>
          <w:rFonts w:ascii="Times New Roman" w:eastAsia="Times New Roman" w:hAnsi="Times New Roman"/>
          <w:sz w:val="24"/>
          <w:szCs w:val="24"/>
          <w:lang w:eastAsia="ru-RU"/>
        </w:rPr>
      </w:pPr>
    </w:p>
    <w:p w:rsidR="00CA2C4D" w:rsidRPr="00CA2C4D" w:rsidRDefault="00CA2C4D" w:rsidP="00CA2C4D">
      <w:pPr>
        <w:spacing w:after="0" w:line="240" w:lineRule="auto"/>
        <w:jc w:val="center"/>
        <w:rPr>
          <w:rFonts w:ascii="Times New Roman" w:eastAsia="Times New Roman" w:hAnsi="Times New Roman"/>
          <w:sz w:val="24"/>
          <w:szCs w:val="24"/>
          <w:lang w:eastAsia="ru-RU"/>
        </w:rPr>
      </w:pPr>
    </w:p>
    <w:p w:rsidR="00CA2C4D" w:rsidRPr="00CA2C4D" w:rsidRDefault="00CA2C4D" w:rsidP="00CA2C4D">
      <w:pPr>
        <w:widowControl w:val="0"/>
        <w:autoSpaceDE w:val="0"/>
        <w:autoSpaceDN w:val="0"/>
        <w:adjustRightInd w:val="0"/>
        <w:spacing w:after="0" w:line="240" w:lineRule="auto"/>
        <w:jc w:val="center"/>
        <w:outlineLvl w:val="3"/>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Таблица 2. Ресурсное обеспечение реализации мероприятий подпрограммы</w:t>
      </w:r>
    </w:p>
    <w:p w:rsidR="00CA2C4D" w:rsidRPr="00CA2C4D" w:rsidRDefault="00CA2C4D" w:rsidP="00CA2C4D">
      <w:pPr>
        <w:widowControl w:val="0"/>
        <w:autoSpaceDE w:val="0"/>
        <w:autoSpaceDN w:val="0"/>
        <w:adjustRightInd w:val="0"/>
        <w:spacing w:after="0" w:line="240" w:lineRule="auto"/>
        <w:jc w:val="right"/>
        <w:outlineLvl w:val="2"/>
        <w:rPr>
          <w:rFonts w:ascii="Times New Roman" w:eastAsia="Times New Roman" w:hAnsi="Times New Roman"/>
          <w:sz w:val="24"/>
          <w:szCs w:val="24"/>
          <w:lang w:eastAsia="ru-RU"/>
        </w:rPr>
      </w:pPr>
    </w:p>
    <w:p w:rsidR="00CA2C4D" w:rsidRPr="00CA2C4D" w:rsidRDefault="00CA2C4D" w:rsidP="00CA2C4D">
      <w:pPr>
        <w:widowControl w:val="0"/>
        <w:autoSpaceDE w:val="0"/>
        <w:autoSpaceDN w:val="0"/>
        <w:adjustRightInd w:val="0"/>
        <w:spacing w:after="0" w:line="240" w:lineRule="auto"/>
        <w:jc w:val="right"/>
        <w:outlineLvl w:val="2"/>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тыс. руб.</w:t>
      </w:r>
    </w:p>
    <w:tbl>
      <w:tblPr>
        <w:tblW w:w="10584" w:type="dxa"/>
        <w:jc w:val="center"/>
        <w:tblLayout w:type="fixed"/>
        <w:tblLook w:val="00A0" w:firstRow="1" w:lastRow="0" w:firstColumn="1" w:lastColumn="0" w:noHBand="0" w:noVBand="0"/>
      </w:tblPr>
      <w:tblGrid>
        <w:gridCol w:w="621"/>
        <w:gridCol w:w="3078"/>
        <w:gridCol w:w="1577"/>
        <w:gridCol w:w="877"/>
        <w:gridCol w:w="869"/>
        <w:gridCol w:w="879"/>
        <w:gridCol w:w="988"/>
        <w:gridCol w:w="802"/>
        <w:gridCol w:w="893"/>
      </w:tblGrid>
      <w:tr w:rsidR="00CA2C4D" w:rsidRPr="00CA2C4D" w:rsidTr="00981528">
        <w:trPr>
          <w:jc w:val="center"/>
        </w:trPr>
        <w:tc>
          <w:tcPr>
            <w:tcW w:w="621"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п/п</w:t>
            </w:r>
          </w:p>
        </w:tc>
        <w:tc>
          <w:tcPr>
            <w:tcW w:w="3078"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Наименование мероприятия/ источник ресурсного обеспечения</w:t>
            </w:r>
          </w:p>
        </w:tc>
        <w:tc>
          <w:tcPr>
            <w:tcW w:w="1577" w:type="dxa"/>
            <w:tcBorders>
              <w:top w:val="single" w:sz="4" w:space="0" w:color="000000"/>
              <w:left w:val="single" w:sz="4" w:space="0" w:color="000000"/>
              <w:bottom w:val="single" w:sz="4" w:space="0" w:color="000000"/>
              <w:right w:val="nil"/>
            </w:tcBorders>
            <w:hideMark/>
          </w:tcPr>
          <w:p w:rsidR="00CA2C4D" w:rsidRPr="00CA2C4D" w:rsidRDefault="00CA2C4D" w:rsidP="00CA2C4D">
            <w:pPr>
              <w:keepNext/>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Исполни</w:t>
            </w:r>
          </w:p>
          <w:p w:rsidR="00CA2C4D" w:rsidRPr="00CA2C4D" w:rsidRDefault="00CA2C4D" w:rsidP="00CA2C4D">
            <w:pPr>
              <w:keepNext/>
              <w:snapToGrid w:val="0"/>
              <w:spacing w:after="0" w:line="240" w:lineRule="auto"/>
              <w:jc w:val="center"/>
              <w:rPr>
                <w:rFonts w:ascii="Times New Roman" w:eastAsia="Times New Roman" w:hAnsi="Times New Roman"/>
                <w:sz w:val="24"/>
                <w:szCs w:val="24"/>
                <w:lang w:eastAsia="ru-RU"/>
              </w:rPr>
            </w:pPr>
            <w:proofErr w:type="spellStart"/>
            <w:r w:rsidRPr="00CA2C4D">
              <w:rPr>
                <w:rFonts w:ascii="Times New Roman" w:eastAsia="Times New Roman" w:hAnsi="Times New Roman"/>
                <w:sz w:val="24"/>
                <w:szCs w:val="24"/>
                <w:lang w:eastAsia="ru-RU"/>
              </w:rPr>
              <w:t>тель</w:t>
            </w:r>
            <w:proofErr w:type="spellEnd"/>
          </w:p>
        </w:tc>
        <w:tc>
          <w:tcPr>
            <w:tcW w:w="877"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2014г.</w:t>
            </w:r>
          </w:p>
        </w:tc>
        <w:tc>
          <w:tcPr>
            <w:tcW w:w="869" w:type="dxa"/>
            <w:tcBorders>
              <w:top w:val="single" w:sz="4" w:space="0" w:color="000000"/>
              <w:left w:val="single" w:sz="4" w:space="0" w:color="000000"/>
              <w:bottom w:val="single" w:sz="4" w:space="0" w:color="000000"/>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2015г.</w:t>
            </w:r>
          </w:p>
        </w:tc>
        <w:tc>
          <w:tcPr>
            <w:tcW w:w="879"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2016г.</w:t>
            </w:r>
          </w:p>
        </w:tc>
        <w:tc>
          <w:tcPr>
            <w:tcW w:w="988"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2017г.</w:t>
            </w:r>
          </w:p>
        </w:tc>
        <w:tc>
          <w:tcPr>
            <w:tcW w:w="8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ind w:right="-104"/>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2018г.</w:t>
            </w:r>
          </w:p>
        </w:tc>
        <w:tc>
          <w:tcPr>
            <w:tcW w:w="8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2019г.</w:t>
            </w:r>
          </w:p>
        </w:tc>
      </w:tr>
      <w:tr w:rsidR="00CA2C4D" w:rsidRPr="00CA2C4D" w:rsidTr="00981528">
        <w:trPr>
          <w:jc w:val="center"/>
        </w:trPr>
        <w:tc>
          <w:tcPr>
            <w:tcW w:w="5276" w:type="dxa"/>
            <w:gridSpan w:val="3"/>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Подпрограмма, всего</w:t>
            </w:r>
          </w:p>
        </w:tc>
        <w:tc>
          <w:tcPr>
            <w:tcW w:w="877"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988"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244,639</w:t>
            </w:r>
          </w:p>
        </w:tc>
        <w:tc>
          <w:tcPr>
            <w:tcW w:w="8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c>
          <w:tcPr>
            <w:tcW w:w="8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r>
      <w:tr w:rsidR="00CA2C4D" w:rsidRPr="00CA2C4D" w:rsidTr="00981528">
        <w:trPr>
          <w:jc w:val="center"/>
        </w:trPr>
        <w:tc>
          <w:tcPr>
            <w:tcW w:w="5276" w:type="dxa"/>
            <w:gridSpan w:val="3"/>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бюджетные ассигнования</w:t>
            </w:r>
          </w:p>
        </w:tc>
        <w:tc>
          <w:tcPr>
            <w:tcW w:w="877"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988"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244,639</w:t>
            </w:r>
          </w:p>
        </w:tc>
        <w:tc>
          <w:tcPr>
            <w:tcW w:w="8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c>
          <w:tcPr>
            <w:tcW w:w="8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r>
      <w:tr w:rsidR="00CA2C4D" w:rsidRPr="00CA2C4D" w:rsidTr="00981528">
        <w:trPr>
          <w:jc w:val="center"/>
        </w:trPr>
        <w:tc>
          <w:tcPr>
            <w:tcW w:w="5276" w:type="dxa"/>
            <w:gridSpan w:val="3"/>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бюджет Тейковского муниципального района</w:t>
            </w:r>
          </w:p>
        </w:tc>
        <w:tc>
          <w:tcPr>
            <w:tcW w:w="877"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988"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244,639</w:t>
            </w:r>
          </w:p>
        </w:tc>
        <w:tc>
          <w:tcPr>
            <w:tcW w:w="8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c>
          <w:tcPr>
            <w:tcW w:w="8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r>
      <w:tr w:rsidR="00CA2C4D" w:rsidRPr="00CA2C4D" w:rsidTr="00981528">
        <w:trPr>
          <w:jc w:val="center"/>
        </w:trPr>
        <w:tc>
          <w:tcPr>
            <w:tcW w:w="621" w:type="dxa"/>
            <w:vMerge w:val="restart"/>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1.</w:t>
            </w:r>
          </w:p>
        </w:tc>
        <w:tc>
          <w:tcPr>
            <w:tcW w:w="3078"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Финансовая поддержка субъектов малого и среднего предпринимательства</w:t>
            </w:r>
          </w:p>
        </w:tc>
        <w:tc>
          <w:tcPr>
            <w:tcW w:w="1577" w:type="dxa"/>
            <w:vMerge w:val="restart"/>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Отдел экономического развития, торговли, имущественных отношений и муниципального заказа</w:t>
            </w:r>
          </w:p>
        </w:tc>
        <w:tc>
          <w:tcPr>
            <w:tcW w:w="877" w:type="dxa"/>
            <w:tcBorders>
              <w:top w:val="single" w:sz="4" w:space="0" w:color="000000"/>
              <w:left w:val="single" w:sz="4" w:space="0" w:color="000000"/>
              <w:bottom w:val="single" w:sz="4" w:space="0" w:color="000000"/>
              <w:right w:val="nil"/>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69" w:type="dxa"/>
            <w:tcBorders>
              <w:top w:val="single" w:sz="4" w:space="0" w:color="000000"/>
              <w:left w:val="single" w:sz="4" w:space="0" w:color="000000"/>
              <w:bottom w:val="single" w:sz="4" w:space="0" w:color="000000"/>
              <w:right w:val="single" w:sz="4" w:space="0" w:color="auto"/>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988" w:type="dxa"/>
            <w:tcBorders>
              <w:top w:val="single" w:sz="4" w:space="0" w:color="auto"/>
              <w:left w:val="single" w:sz="4" w:space="0" w:color="auto"/>
              <w:bottom w:val="single" w:sz="4" w:space="0" w:color="auto"/>
              <w:right w:val="single" w:sz="4" w:space="0" w:color="auto"/>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02" w:type="dxa"/>
            <w:tcBorders>
              <w:top w:val="single" w:sz="4" w:space="0" w:color="auto"/>
              <w:left w:val="single" w:sz="4" w:space="0" w:color="auto"/>
              <w:bottom w:val="single" w:sz="4" w:space="0" w:color="auto"/>
              <w:right w:val="single" w:sz="4" w:space="0" w:color="auto"/>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93" w:type="dxa"/>
            <w:tcBorders>
              <w:top w:val="single" w:sz="4" w:space="0" w:color="auto"/>
              <w:left w:val="single" w:sz="4" w:space="0" w:color="auto"/>
              <w:bottom w:val="single" w:sz="4" w:space="0" w:color="auto"/>
              <w:right w:val="single" w:sz="4" w:space="0" w:color="auto"/>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r>
      <w:tr w:rsidR="00CA2C4D" w:rsidRPr="00CA2C4D" w:rsidTr="00981528">
        <w:trPr>
          <w:jc w:val="center"/>
        </w:trPr>
        <w:tc>
          <w:tcPr>
            <w:tcW w:w="621" w:type="dxa"/>
            <w:vMerge/>
            <w:tcBorders>
              <w:top w:val="single" w:sz="4" w:space="0" w:color="000000"/>
              <w:left w:val="single" w:sz="4" w:space="0" w:color="000000"/>
              <w:bottom w:val="single" w:sz="4" w:space="0" w:color="000000"/>
              <w:right w:val="nil"/>
            </w:tcBorders>
            <w:vAlign w:val="center"/>
            <w:hideMark/>
          </w:tcPr>
          <w:p w:rsidR="00CA2C4D" w:rsidRPr="00CA2C4D" w:rsidRDefault="00CA2C4D" w:rsidP="00CA2C4D">
            <w:pPr>
              <w:spacing w:after="0" w:line="240" w:lineRule="auto"/>
              <w:rPr>
                <w:rFonts w:ascii="Times New Roman" w:eastAsia="Times New Roman" w:hAnsi="Times New Roman"/>
                <w:sz w:val="24"/>
                <w:szCs w:val="24"/>
                <w:lang w:eastAsia="ru-RU"/>
              </w:rPr>
            </w:pPr>
          </w:p>
        </w:tc>
        <w:tc>
          <w:tcPr>
            <w:tcW w:w="3078"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бюджетные </w:t>
            </w:r>
          </w:p>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ассигнования</w:t>
            </w:r>
          </w:p>
        </w:tc>
        <w:tc>
          <w:tcPr>
            <w:tcW w:w="1577" w:type="dxa"/>
            <w:vMerge/>
            <w:tcBorders>
              <w:top w:val="single" w:sz="4" w:space="0" w:color="000000"/>
              <w:left w:val="single" w:sz="4" w:space="0" w:color="000000"/>
              <w:bottom w:val="single" w:sz="4" w:space="0" w:color="000000"/>
              <w:right w:val="nil"/>
            </w:tcBorders>
            <w:vAlign w:val="center"/>
            <w:hideMark/>
          </w:tcPr>
          <w:p w:rsidR="00CA2C4D" w:rsidRPr="00CA2C4D" w:rsidRDefault="00CA2C4D" w:rsidP="00CA2C4D">
            <w:pPr>
              <w:spacing w:after="0" w:line="240" w:lineRule="auto"/>
              <w:rPr>
                <w:rFonts w:ascii="Times New Roman" w:eastAsia="Times New Roman" w:hAnsi="Times New Roman"/>
                <w:sz w:val="24"/>
                <w:szCs w:val="24"/>
                <w:lang w:eastAsia="ru-RU"/>
              </w:rPr>
            </w:pPr>
          </w:p>
        </w:tc>
        <w:tc>
          <w:tcPr>
            <w:tcW w:w="877"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988"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244,639</w:t>
            </w:r>
          </w:p>
        </w:tc>
        <w:tc>
          <w:tcPr>
            <w:tcW w:w="8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c>
          <w:tcPr>
            <w:tcW w:w="8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r>
      <w:tr w:rsidR="00CA2C4D" w:rsidRPr="00CA2C4D" w:rsidTr="00981528">
        <w:trPr>
          <w:jc w:val="center"/>
        </w:trPr>
        <w:tc>
          <w:tcPr>
            <w:tcW w:w="621" w:type="dxa"/>
            <w:vMerge/>
            <w:tcBorders>
              <w:top w:val="single" w:sz="4" w:space="0" w:color="000000"/>
              <w:left w:val="single" w:sz="4" w:space="0" w:color="000000"/>
              <w:bottom w:val="single" w:sz="4" w:space="0" w:color="000000"/>
              <w:right w:val="nil"/>
            </w:tcBorders>
            <w:vAlign w:val="center"/>
            <w:hideMark/>
          </w:tcPr>
          <w:p w:rsidR="00CA2C4D" w:rsidRPr="00CA2C4D" w:rsidRDefault="00CA2C4D" w:rsidP="00CA2C4D">
            <w:pPr>
              <w:spacing w:after="0" w:line="240" w:lineRule="auto"/>
              <w:rPr>
                <w:rFonts w:ascii="Times New Roman" w:eastAsia="Times New Roman" w:hAnsi="Times New Roman"/>
                <w:sz w:val="24"/>
                <w:szCs w:val="24"/>
                <w:lang w:eastAsia="ru-RU"/>
              </w:rPr>
            </w:pPr>
          </w:p>
        </w:tc>
        <w:tc>
          <w:tcPr>
            <w:tcW w:w="3078"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бюджет Тейковского муниципального </w:t>
            </w:r>
          </w:p>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района</w:t>
            </w:r>
          </w:p>
        </w:tc>
        <w:tc>
          <w:tcPr>
            <w:tcW w:w="1577" w:type="dxa"/>
            <w:vMerge/>
            <w:tcBorders>
              <w:top w:val="single" w:sz="4" w:space="0" w:color="000000"/>
              <w:left w:val="single" w:sz="4" w:space="0" w:color="000000"/>
              <w:bottom w:val="single" w:sz="4" w:space="0" w:color="000000"/>
              <w:right w:val="nil"/>
            </w:tcBorders>
            <w:vAlign w:val="center"/>
            <w:hideMark/>
          </w:tcPr>
          <w:p w:rsidR="00CA2C4D" w:rsidRPr="00CA2C4D" w:rsidRDefault="00CA2C4D" w:rsidP="00CA2C4D">
            <w:pPr>
              <w:spacing w:after="0" w:line="240" w:lineRule="auto"/>
              <w:rPr>
                <w:rFonts w:ascii="Times New Roman" w:eastAsia="Times New Roman" w:hAnsi="Times New Roman"/>
                <w:sz w:val="24"/>
                <w:szCs w:val="24"/>
                <w:lang w:eastAsia="ru-RU"/>
              </w:rPr>
            </w:pPr>
          </w:p>
        </w:tc>
        <w:tc>
          <w:tcPr>
            <w:tcW w:w="877"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988"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244,639</w:t>
            </w:r>
          </w:p>
        </w:tc>
        <w:tc>
          <w:tcPr>
            <w:tcW w:w="8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c>
          <w:tcPr>
            <w:tcW w:w="8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400,0</w:t>
            </w:r>
          </w:p>
        </w:tc>
      </w:tr>
      <w:tr w:rsidR="00CA2C4D" w:rsidRPr="00CA2C4D" w:rsidTr="00981528">
        <w:trPr>
          <w:jc w:val="center"/>
        </w:trPr>
        <w:tc>
          <w:tcPr>
            <w:tcW w:w="621" w:type="dxa"/>
            <w:tcBorders>
              <w:top w:val="nil"/>
              <w:left w:val="single" w:sz="4" w:space="0" w:color="000000"/>
              <w:bottom w:val="single" w:sz="4" w:space="0" w:color="auto"/>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2.</w:t>
            </w:r>
          </w:p>
        </w:tc>
        <w:tc>
          <w:tcPr>
            <w:tcW w:w="3078"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Оказание информационной, организационной и  консультационной поддержки субъектов малого и среднего предпринимательства</w:t>
            </w:r>
          </w:p>
        </w:tc>
        <w:tc>
          <w:tcPr>
            <w:tcW w:w="1577"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Отдел экономического развития, торговли, имущественных отношений и муниципального заказа</w:t>
            </w:r>
          </w:p>
        </w:tc>
        <w:tc>
          <w:tcPr>
            <w:tcW w:w="877" w:type="dxa"/>
            <w:tcBorders>
              <w:top w:val="single" w:sz="4" w:space="0" w:color="000000"/>
              <w:left w:val="single" w:sz="4" w:space="0" w:color="000000"/>
              <w:bottom w:val="single" w:sz="4" w:space="0" w:color="000000"/>
              <w:right w:val="nil"/>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69" w:type="dxa"/>
            <w:tcBorders>
              <w:top w:val="single" w:sz="4" w:space="0" w:color="000000"/>
              <w:left w:val="single" w:sz="4" w:space="0" w:color="000000"/>
              <w:bottom w:val="single" w:sz="4" w:space="0" w:color="000000"/>
              <w:right w:val="single" w:sz="4" w:space="0" w:color="auto"/>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988" w:type="dxa"/>
            <w:tcBorders>
              <w:top w:val="single" w:sz="4" w:space="0" w:color="auto"/>
              <w:left w:val="single" w:sz="4" w:space="0" w:color="auto"/>
              <w:bottom w:val="single" w:sz="4" w:space="0" w:color="auto"/>
              <w:right w:val="single" w:sz="4" w:space="0" w:color="auto"/>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02" w:type="dxa"/>
            <w:tcBorders>
              <w:top w:val="single" w:sz="4" w:space="0" w:color="auto"/>
              <w:left w:val="single" w:sz="4" w:space="0" w:color="auto"/>
              <w:bottom w:val="single" w:sz="4" w:space="0" w:color="auto"/>
              <w:right w:val="single" w:sz="4" w:space="0" w:color="auto"/>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93" w:type="dxa"/>
            <w:tcBorders>
              <w:top w:val="single" w:sz="4" w:space="0" w:color="auto"/>
              <w:left w:val="single" w:sz="4" w:space="0" w:color="auto"/>
              <w:bottom w:val="single" w:sz="4" w:space="0" w:color="auto"/>
              <w:right w:val="single" w:sz="4" w:space="0" w:color="auto"/>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r>
      <w:tr w:rsidR="00CA2C4D" w:rsidRPr="00CA2C4D" w:rsidTr="00981528">
        <w:trPr>
          <w:jc w:val="center"/>
        </w:trPr>
        <w:tc>
          <w:tcPr>
            <w:tcW w:w="621" w:type="dxa"/>
            <w:tcBorders>
              <w:top w:val="nil"/>
              <w:left w:val="single" w:sz="4" w:space="0" w:color="000000"/>
              <w:bottom w:val="single" w:sz="4" w:space="0" w:color="auto"/>
              <w:right w:val="nil"/>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3078" w:type="dxa"/>
            <w:tcBorders>
              <w:top w:val="single" w:sz="4" w:space="0" w:color="000000"/>
              <w:left w:val="single" w:sz="4" w:space="0" w:color="000000"/>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бюджетные </w:t>
            </w:r>
          </w:p>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ассигнования</w:t>
            </w:r>
          </w:p>
        </w:tc>
        <w:tc>
          <w:tcPr>
            <w:tcW w:w="1577" w:type="dxa"/>
            <w:tcBorders>
              <w:top w:val="single" w:sz="4" w:space="0" w:color="000000"/>
              <w:left w:val="single" w:sz="4" w:space="0" w:color="000000"/>
              <w:bottom w:val="single" w:sz="4" w:space="0" w:color="000000"/>
              <w:right w:val="nil"/>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77" w:type="dxa"/>
            <w:tcBorders>
              <w:top w:val="single" w:sz="4" w:space="0" w:color="000000"/>
              <w:left w:val="single" w:sz="4" w:space="0" w:color="000000"/>
              <w:bottom w:val="single" w:sz="4" w:space="0" w:color="000000"/>
              <w:right w:val="nil"/>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988"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r>
      <w:tr w:rsidR="00CA2C4D" w:rsidRPr="00CA2C4D" w:rsidTr="00981528">
        <w:trPr>
          <w:jc w:val="center"/>
        </w:trPr>
        <w:tc>
          <w:tcPr>
            <w:tcW w:w="621" w:type="dxa"/>
            <w:tcBorders>
              <w:top w:val="nil"/>
              <w:left w:val="single" w:sz="4" w:space="0" w:color="000000"/>
              <w:bottom w:val="single" w:sz="4" w:space="0" w:color="auto"/>
              <w:right w:val="nil"/>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3078" w:type="dxa"/>
            <w:tcBorders>
              <w:top w:val="single" w:sz="4" w:space="0" w:color="000000"/>
              <w:left w:val="single" w:sz="4" w:space="0" w:color="000000"/>
              <w:bottom w:val="single" w:sz="4" w:space="0" w:color="auto"/>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бюджет Тейковского муниципального </w:t>
            </w:r>
          </w:p>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района</w:t>
            </w:r>
          </w:p>
        </w:tc>
        <w:tc>
          <w:tcPr>
            <w:tcW w:w="1577" w:type="dxa"/>
            <w:tcBorders>
              <w:top w:val="single" w:sz="4" w:space="0" w:color="000000"/>
              <w:left w:val="single" w:sz="4" w:space="0" w:color="000000"/>
              <w:bottom w:val="single" w:sz="4" w:space="0" w:color="000000"/>
              <w:right w:val="nil"/>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77" w:type="dxa"/>
            <w:tcBorders>
              <w:top w:val="single" w:sz="4" w:space="0" w:color="000000"/>
              <w:left w:val="single" w:sz="4" w:space="0" w:color="000000"/>
              <w:bottom w:val="single" w:sz="4" w:space="0" w:color="000000"/>
              <w:right w:val="nil"/>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988"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r>
      <w:tr w:rsidR="00CA2C4D" w:rsidRPr="00CA2C4D" w:rsidTr="00981528">
        <w:trPr>
          <w:jc w:val="center"/>
        </w:trPr>
        <w:tc>
          <w:tcPr>
            <w:tcW w:w="621" w:type="dxa"/>
            <w:vMerge w:val="restart"/>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3.</w:t>
            </w:r>
          </w:p>
        </w:tc>
        <w:tc>
          <w:tcPr>
            <w:tcW w:w="3078"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Оказание имущественной поддержки субъектам малого и среднего предпринимательства</w:t>
            </w:r>
          </w:p>
        </w:tc>
        <w:tc>
          <w:tcPr>
            <w:tcW w:w="1577" w:type="dxa"/>
            <w:tcBorders>
              <w:top w:val="single" w:sz="4" w:space="0" w:color="000000"/>
              <w:left w:val="single" w:sz="4" w:space="0" w:color="auto"/>
              <w:bottom w:val="single" w:sz="4" w:space="0" w:color="000000"/>
              <w:right w:val="nil"/>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Отдел экономического развития, торговли, имущественных отношений и муниципального заказа</w:t>
            </w:r>
          </w:p>
        </w:tc>
        <w:tc>
          <w:tcPr>
            <w:tcW w:w="877" w:type="dxa"/>
            <w:tcBorders>
              <w:top w:val="single" w:sz="4" w:space="0" w:color="000000"/>
              <w:left w:val="single" w:sz="4" w:space="0" w:color="000000"/>
              <w:bottom w:val="single" w:sz="4" w:space="0" w:color="000000"/>
              <w:right w:val="nil"/>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69" w:type="dxa"/>
            <w:tcBorders>
              <w:top w:val="single" w:sz="4" w:space="0" w:color="000000"/>
              <w:left w:val="single" w:sz="4" w:space="0" w:color="000000"/>
              <w:bottom w:val="single" w:sz="4" w:space="0" w:color="000000"/>
              <w:right w:val="single" w:sz="4" w:space="0" w:color="auto"/>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79" w:type="dxa"/>
            <w:tcBorders>
              <w:top w:val="single" w:sz="4" w:space="0" w:color="auto"/>
              <w:left w:val="single" w:sz="4" w:space="0" w:color="auto"/>
              <w:bottom w:val="single" w:sz="4" w:space="0" w:color="auto"/>
              <w:right w:val="single" w:sz="4" w:space="0" w:color="auto"/>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988" w:type="dxa"/>
            <w:tcBorders>
              <w:top w:val="single" w:sz="4" w:space="0" w:color="auto"/>
              <w:left w:val="single" w:sz="4" w:space="0" w:color="auto"/>
              <w:bottom w:val="single" w:sz="4" w:space="0" w:color="auto"/>
              <w:right w:val="single" w:sz="4" w:space="0" w:color="auto"/>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02" w:type="dxa"/>
            <w:tcBorders>
              <w:top w:val="single" w:sz="4" w:space="0" w:color="auto"/>
              <w:left w:val="single" w:sz="4" w:space="0" w:color="auto"/>
              <w:bottom w:val="single" w:sz="4" w:space="0" w:color="auto"/>
              <w:right w:val="single" w:sz="4" w:space="0" w:color="auto"/>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93" w:type="dxa"/>
            <w:tcBorders>
              <w:top w:val="single" w:sz="4" w:space="0" w:color="auto"/>
              <w:left w:val="single" w:sz="4" w:space="0" w:color="auto"/>
              <w:bottom w:val="single" w:sz="4" w:space="0" w:color="auto"/>
              <w:right w:val="single" w:sz="4" w:space="0" w:color="auto"/>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r>
      <w:tr w:rsidR="00CA2C4D" w:rsidRPr="00CA2C4D" w:rsidTr="00981528">
        <w:trPr>
          <w:jc w:val="center"/>
        </w:trPr>
        <w:tc>
          <w:tcPr>
            <w:tcW w:w="621" w:type="dxa"/>
            <w:vMerge/>
            <w:tcBorders>
              <w:top w:val="single" w:sz="4" w:space="0" w:color="auto"/>
              <w:left w:val="single" w:sz="4" w:space="0" w:color="auto"/>
              <w:bottom w:val="single" w:sz="4" w:space="0" w:color="auto"/>
              <w:right w:val="single" w:sz="4" w:space="0" w:color="auto"/>
            </w:tcBorders>
            <w:vAlign w:val="center"/>
            <w:hideMark/>
          </w:tcPr>
          <w:p w:rsidR="00CA2C4D" w:rsidRPr="00CA2C4D" w:rsidRDefault="00CA2C4D" w:rsidP="00CA2C4D">
            <w:pPr>
              <w:spacing w:after="0" w:line="240" w:lineRule="auto"/>
              <w:rPr>
                <w:rFonts w:ascii="Times New Roman" w:eastAsia="Times New Roman" w:hAnsi="Times New Roman"/>
                <w:sz w:val="24"/>
                <w:szCs w:val="24"/>
                <w:lang w:eastAsia="ru-RU"/>
              </w:rPr>
            </w:pPr>
          </w:p>
        </w:tc>
        <w:tc>
          <w:tcPr>
            <w:tcW w:w="3078"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бюджетные </w:t>
            </w:r>
          </w:p>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lastRenderedPageBreak/>
              <w:t>ассигнования</w:t>
            </w:r>
          </w:p>
        </w:tc>
        <w:tc>
          <w:tcPr>
            <w:tcW w:w="1577" w:type="dxa"/>
            <w:tcBorders>
              <w:top w:val="single" w:sz="4" w:space="0" w:color="000000"/>
              <w:left w:val="single" w:sz="4" w:space="0" w:color="auto"/>
              <w:bottom w:val="single" w:sz="4" w:space="0" w:color="000000"/>
              <w:right w:val="nil"/>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77" w:type="dxa"/>
            <w:tcBorders>
              <w:top w:val="single" w:sz="4" w:space="0" w:color="000000"/>
              <w:left w:val="single" w:sz="4" w:space="0" w:color="000000"/>
              <w:bottom w:val="single" w:sz="4" w:space="0" w:color="000000"/>
              <w:right w:val="nil"/>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988"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r>
      <w:tr w:rsidR="00CA2C4D" w:rsidRPr="00CA2C4D" w:rsidTr="00981528">
        <w:trPr>
          <w:jc w:val="center"/>
        </w:trPr>
        <w:tc>
          <w:tcPr>
            <w:tcW w:w="621" w:type="dxa"/>
            <w:vMerge/>
            <w:tcBorders>
              <w:top w:val="single" w:sz="4" w:space="0" w:color="auto"/>
              <w:left w:val="single" w:sz="4" w:space="0" w:color="auto"/>
              <w:bottom w:val="single" w:sz="4" w:space="0" w:color="auto"/>
              <w:right w:val="single" w:sz="4" w:space="0" w:color="auto"/>
            </w:tcBorders>
            <w:vAlign w:val="center"/>
            <w:hideMark/>
          </w:tcPr>
          <w:p w:rsidR="00CA2C4D" w:rsidRPr="00CA2C4D" w:rsidRDefault="00CA2C4D" w:rsidP="00CA2C4D">
            <w:pPr>
              <w:spacing w:after="0" w:line="240" w:lineRule="auto"/>
              <w:rPr>
                <w:rFonts w:ascii="Times New Roman" w:eastAsia="Times New Roman" w:hAnsi="Times New Roman"/>
                <w:sz w:val="24"/>
                <w:szCs w:val="24"/>
                <w:lang w:eastAsia="ru-RU"/>
              </w:rPr>
            </w:pPr>
          </w:p>
        </w:tc>
        <w:tc>
          <w:tcPr>
            <w:tcW w:w="3078"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 xml:space="preserve">- бюджет Тейковского муниципального </w:t>
            </w:r>
          </w:p>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района</w:t>
            </w:r>
          </w:p>
        </w:tc>
        <w:tc>
          <w:tcPr>
            <w:tcW w:w="1577" w:type="dxa"/>
            <w:tcBorders>
              <w:top w:val="single" w:sz="4" w:space="0" w:color="000000"/>
              <w:left w:val="single" w:sz="4" w:space="0" w:color="auto"/>
              <w:bottom w:val="single" w:sz="4" w:space="0" w:color="000000"/>
              <w:right w:val="nil"/>
            </w:tcBorders>
          </w:tcPr>
          <w:p w:rsidR="00CA2C4D" w:rsidRPr="00CA2C4D" w:rsidRDefault="00CA2C4D" w:rsidP="00CA2C4D">
            <w:pPr>
              <w:snapToGrid w:val="0"/>
              <w:spacing w:after="0" w:line="240" w:lineRule="auto"/>
              <w:jc w:val="center"/>
              <w:rPr>
                <w:rFonts w:ascii="Times New Roman" w:eastAsia="Times New Roman" w:hAnsi="Times New Roman"/>
                <w:sz w:val="24"/>
                <w:szCs w:val="24"/>
                <w:lang w:eastAsia="ru-RU"/>
              </w:rPr>
            </w:pPr>
          </w:p>
        </w:tc>
        <w:tc>
          <w:tcPr>
            <w:tcW w:w="877" w:type="dxa"/>
            <w:tcBorders>
              <w:top w:val="single" w:sz="4" w:space="0" w:color="000000"/>
              <w:left w:val="single" w:sz="4" w:space="0" w:color="000000"/>
              <w:bottom w:val="single" w:sz="4" w:space="0" w:color="000000"/>
              <w:right w:val="nil"/>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69" w:type="dxa"/>
            <w:tcBorders>
              <w:top w:val="single" w:sz="4" w:space="0" w:color="000000"/>
              <w:left w:val="single" w:sz="4" w:space="0" w:color="000000"/>
              <w:bottom w:val="single" w:sz="4" w:space="0" w:color="000000"/>
              <w:right w:val="single" w:sz="4" w:space="0" w:color="auto"/>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79"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988"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02"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c>
          <w:tcPr>
            <w:tcW w:w="893" w:type="dxa"/>
            <w:tcBorders>
              <w:top w:val="single" w:sz="4" w:space="0" w:color="auto"/>
              <w:left w:val="single" w:sz="4" w:space="0" w:color="auto"/>
              <w:bottom w:val="single" w:sz="4" w:space="0" w:color="auto"/>
              <w:right w:val="single" w:sz="4" w:space="0" w:color="auto"/>
            </w:tcBorders>
            <w:hideMark/>
          </w:tcPr>
          <w:p w:rsidR="00CA2C4D" w:rsidRPr="00CA2C4D" w:rsidRDefault="00CA2C4D" w:rsidP="00CA2C4D">
            <w:pPr>
              <w:spacing w:after="0" w:line="240" w:lineRule="auto"/>
              <w:jc w:val="center"/>
              <w:rPr>
                <w:rFonts w:ascii="Times New Roman" w:eastAsia="Times New Roman" w:hAnsi="Times New Roman"/>
                <w:sz w:val="24"/>
                <w:szCs w:val="24"/>
                <w:lang w:eastAsia="ru-RU"/>
              </w:rPr>
            </w:pPr>
            <w:r w:rsidRPr="00CA2C4D">
              <w:rPr>
                <w:rFonts w:ascii="Times New Roman" w:eastAsia="Times New Roman" w:hAnsi="Times New Roman"/>
                <w:sz w:val="24"/>
                <w:szCs w:val="24"/>
                <w:lang w:eastAsia="ru-RU"/>
              </w:rPr>
              <w:t>0,0</w:t>
            </w:r>
          </w:p>
        </w:tc>
      </w:tr>
    </w:tbl>
    <w:p w:rsidR="00CA2C4D" w:rsidRPr="00CA2C4D" w:rsidRDefault="00CA2C4D" w:rsidP="00CA2C4D">
      <w:pPr>
        <w:spacing w:after="0" w:line="240" w:lineRule="auto"/>
        <w:jc w:val="center"/>
        <w:rPr>
          <w:rFonts w:ascii="Times New Roman" w:eastAsia="Times New Roman" w:hAnsi="Times New Roman"/>
          <w:color w:val="33CCCC"/>
          <w:sz w:val="24"/>
          <w:szCs w:val="24"/>
          <w:lang w:eastAsia="ru-RU"/>
        </w:rPr>
      </w:pPr>
    </w:p>
    <w:p w:rsidR="00CA2C4D" w:rsidRPr="00CA2C4D" w:rsidRDefault="00CA2C4D" w:rsidP="00CA2C4D">
      <w:pPr>
        <w:spacing w:after="0" w:line="240" w:lineRule="auto"/>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jc w:val="right"/>
        <w:rPr>
          <w:rFonts w:ascii="Times New Roman" w:eastAsia="Times New Roman" w:hAnsi="Times New Roman"/>
          <w:sz w:val="24"/>
          <w:szCs w:val="24"/>
          <w:lang w:eastAsia="ru-RU"/>
        </w:rPr>
      </w:pPr>
    </w:p>
    <w:p w:rsidR="00CA2C4D" w:rsidRPr="00CA2C4D" w:rsidRDefault="00CA2C4D" w:rsidP="00CA2C4D">
      <w:pPr>
        <w:spacing w:after="0" w:line="240" w:lineRule="auto"/>
        <w:rPr>
          <w:rFonts w:ascii="Times New Roman" w:eastAsia="Times New Roman" w:hAnsi="Times New Roman"/>
          <w:sz w:val="24"/>
          <w:szCs w:val="24"/>
          <w:lang w:eastAsia="ru-RU"/>
        </w:rPr>
      </w:pPr>
    </w:p>
    <w:p w:rsidR="00CA2C4D" w:rsidRDefault="00CA2C4D"/>
    <w:p w:rsidR="00BD1C0E" w:rsidRDefault="00BD1C0E"/>
    <w:p w:rsidR="00BD1C0E" w:rsidRDefault="00BD1C0E"/>
    <w:p w:rsidR="00BD1C0E" w:rsidRDefault="00BD1C0E"/>
    <w:p w:rsidR="00BD1C0E" w:rsidRDefault="00BD1C0E"/>
    <w:p w:rsidR="00BD1C0E" w:rsidRDefault="00BD1C0E"/>
    <w:p w:rsidR="00BD1C0E" w:rsidRDefault="00BD1C0E"/>
    <w:p w:rsidR="00BD1C0E" w:rsidRDefault="00BD1C0E"/>
    <w:p w:rsidR="00BD1C0E" w:rsidRDefault="00BD1C0E"/>
    <w:p w:rsidR="00E02670" w:rsidRDefault="00E02670"/>
    <w:p w:rsidR="00E02670" w:rsidRDefault="00E02670"/>
    <w:p w:rsidR="00E02670" w:rsidRDefault="00E02670"/>
    <w:p w:rsidR="00E02670" w:rsidRDefault="00E02670"/>
    <w:p w:rsidR="00E02670" w:rsidRDefault="00E02670"/>
    <w:p w:rsidR="00E02670" w:rsidRDefault="00E02670"/>
    <w:p w:rsidR="00E02670" w:rsidRDefault="00E02670"/>
    <w:p w:rsidR="00E02670" w:rsidRDefault="00E02670"/>
    <w:p w:rsidR="00E02670" w:rsidRDefault="00E02670"/>
    <w:p w:rsidR="00BD1C0E" w:rsidRDefault="00BD1C0E"/>
    <w:p w:rsidR="00BD1C0E" w:rsidRDefault="00BD1C0E"/>
    <w:p w:rsidR="00BD1C0E" w:rsidRDefault="007D5CA7" w:rsidP="007D5CA7">
      <w:pPr>
        <w:jc w:val="center"/>
      </w:pPr>
      <w:r w:rsidRPr="00C01B20">
        <w:rPr>
          <w:rFonts w:eastAsia="Times New Roman" w:cs="Calibri"/>
          <w:noProof/>
          <w:lang w:eastAsia="ru-RU"/>
        </w:rPr>
        <w:lastRenderedPageBreak/>
        <w:drawing>
          <wp:inline distT="0" distB="0" distL="0" distR="0" wp14:anchorId="35096E69" wp14:editId="45DD76B4">
            <wp:extent cx="707390" cy="874395"/>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BD1C0E" w:rsidRPr="00BD1C0E" w:rsidRDefault="00BD1C0E" w:rsidP="00BD1C0E">
      <w:pPr>
        <w:spacing w:after="0" w:line="240" w:lineRule="auto"/>
        <w:jc w:val="center"/>
        <w:rPr>
          <w:rFonts w:ascii="Times New Roman" w:eastAsia="Times New Roman" w:hAnsi="Times New Roman"/>
          <w:b/>
          <w:sz w:val="36"/>
          <w:szCs w:val="24"/>
          <w:lang w:eastAsia="ru-RU"/>
        </w:rPr>
      </w:pPr>
      <w:r w:rsidRPr="00BD1C0E">
        <w:rPr>
          <w:rFonts w:ascii="Times New Roman" w:eastAsia="Times New Roman" w:hAnsi="Times New Roman"/>
          <w:b/>
          <w:sz w:val="36"/>
          <w:szCs w:val="24"/>
          <w:lang w:eastAsia="ru-RU"/>
        </w:rPr>
        <w:t xml:space="preserve">АДМИНИСТРАЦИЯ   </w:t>
      </w:r>
    </w:p>
    <w:p w:rsidR="00BD1C0E" w:rsidRPr="00BD1C0E" w:rsidRDefault="00BD1C0E" w:rsidP="00BD1C0E">
      <w:pPr>
        <w:spacing w:after="0" w:line="240" w:lineRule="auto"/>
        <w:jc w:val="center"/>
        <w:rPr>
          <w:rFonts w:ascii="Times New Roman" w:eastAsia="Times New Roman" w:hAnsi="Times New Roman"/>
          <w:b/>
          <w:sz w:val="36"/>
          <w:szCs w:val="24"/>
          <w:lang w:eastAsia="ru-RU"/>
        </w:rPr>
      </w:pPr>
      <w:r w:rsidRPr="00BD1C0E">
        <w:rPr>
          <w:rFonts w:ascii="Times New Roman" w:eastAsia="Times New Roman" w:hAnsi="Times New Roman"/>
          <w:b/>
          <w:sz w:val="36"/>
          <w:szCs w:val="24"/>
          <w:lang w:eastAsia="ru-RU"/>
        </w:rPr>
        <w:t>ТЕЙКОВСКОГО МУНИЦИПАЛЬНОГО РАЙОНА</w:t>
      </w:r>
    </w:p>
    <w:p w:rsidR="00BD1C0E" w:rsidRPr="00BD1C0E" w:rsidRDefault="00BD1C0E" w:rsidP="00BD1C0E">
      <w:pPr>
        <w:pBdr>
          <w:bottom w:val="single" w:sz="12" w:space="1" w:color="auto"/>
        </w:pBdr>
        <w:spacing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36"/>
          <w:szCs w:val="24"/>
          <w:lang w:eastAsia="ru-RU"/>
        </w:rPr>
        <w:t>ИВАНОВСКОЙ ОБЛАСТИ</w:t>
      </w:r>
    </w:p>
    <w:p w:rsidR="00BD1C0E" w:rsidRPr="00BD1C0E" w:rsidRDefault="00BD1C0E" w:rsidP="00BD1C0E">
      <w:pPr>
        <w:spacing w:after="0" w:line="240" w:lineRule="auto"/>
        <w:jc w:val="center"/>
        <w:rPr>
          <w:rFonts w:ascii="Times New Roman" w:eastAsia="Times New Roman" w:hAnsi="Times New Roman"/>
          <w:b/>
          <w:sz w:val="24"/>
          <w:szCs w:val="24"/>
          <w:lang w:eastAsia="ru-RU"/>
        </w:rPr>
      </w:pPr>
    </w:p>
    <w:p w:rsidR="00BD1C0E" w:rsidRPr="00BD1C0E" w:rsidRDefault="00BD1C0E" w:rsidP="00BD1C0E">
      <w:pPr>
        <w:spacing w:after="0" w:line="240" w:lineRule="auto"/>
        <w:jc w:val="center"/>
        <w:rPr>
          <w:rFonts w:ascii="Times New Roman" w:eastAsia="Times New Roman" w:hAnsi="Times New Roman"/>
          <w:b/>
          <w:sz w:val="24"/>
          <w:szCs w:val="24"/>
          <w:lang w:eastAsia="ru-RU"/>
        </w:rPr>
      </w:pPr>
    </w:p>
    <w:p w:rsidR="00BD1C0E" w:rsidRPr="00BD1C0E" w:rsidRDefault="00BD1C0E" w:rsidP="00BD1C0E">
      <w:pPr>
        <w:spacing w:after="0" w:line="240" w:lineRule="auto"/>
        <w:jc w:val="center"/>
        <w:rPr>
          <w:rFonts w:ascii="Times New Roman" w:eastAsia="Times New Roman" w:hAnsi="Times New Roman"/>
          <w:b/>
          <w:sz w:val="44"/>
          <w:szCs w:val="24"/>
          <w:lang w:eastAsia="ru-RU"/>
        </w:rPr>
      </w:pPr>
      <w:r w:rsidRPr="00BD1C0E">
        <w:rPr>
          <w:rFonts w:ascii="Times New Roman" w:eastAsia="Times New Roman" w:hAnsi="Times New Roman"/>
          <w:b/>
          <w:sz w:val="44"/>
          <w:szCs w:val="24"/>
          <w:lang w:eastAsia="ru-RU"/>
        </w:rPr>
        <w:t xml:space="preserve">П О С Т А Н О В Л Е Н И Е </w:t>
      </w:r>
    </w:p>
    <w:p w:rsidR="00BD1C0E" w:rsidRPr="00BD1C0E" w:rsidRDefault="00BD1C0E" w:rsidP="00BD1C0E">
      <w:pPr>
        <w:spacing w:after="0" w:line="240" w:lineRule="auto"/>
        <w:jc w:val="center"/>
        <w:rPr>
          <w:rFonts w:ascii="Times New Roman" w:eastAsia="Times New Roman" w:hAnsi="Times New Roman"/>
          <w:b/>
          <w:sz w:val="44"/>
          <w:szCs w:val="24"/>
          <w:lang w:eastAsia="ru-RU"/>
        </w:rPr>
      </w:pPr>
    </w:p>
    <w:p w:rsidR="00BD1C0E" w:rsidRPr="00BD1C0E" w:rsidRDefault="00BD1C0E" w:rsidP="00BD1C0E">
      <w:pPr>
        <w:spacing w:after="0" w:line="240" w:lineRule="auto"/>
        <w:jc w:val="center"/>
        <w:rPr>
          <w:rFonts w:ascii="Times New Roman" w:eastAsia="Times New Roman" w:hAnsi="Times New Roman"/>
          <w:b/>
          <w:sz w:val="24"/>
          <w:szCs w:val="24"/>
          <w:lang w:eastAsia="ru-RU"/>
        </w:rPr>
      </w:pPr>
    </w:p>
    <w:p w:rsidR="00BD1C0E" w:rsidRPr="00BD1C0E" w:rsidRDefault="00BD1C0E" w:rsidP="007D5CA7">
      <w:pPr>
        <w:spacing w:after="0" w:line="240" w:lineRule="auto"/>
        <w:ind w:firstLine="709"/>
        <w:jc w:val="center"/>
        <w:rPr>
          <w:rFonts w:ascii="Times New Roman" w:eastAsia="Times New Roman" w:hAnsi="Times New Roman"/>
          <w:sz w:val="28"/>
          <w:szCs w:val="24"/>
          <w:lang w:eastAsia="ru-RU"/>
        </w:rPr>
      </w:pPr>
      <w:r w:rsidRPr="00BD1C0E">
        <w:rPr>
          <w:rFonts w:ascii="Times New Roman" w:eastAsia="Times New Roman" w:hAnsi="Times New Roman"/>
          <w:sz w:val="28"/>
          <w:szCs w:val="24"/>
          <w:lang w:eastAsia="ru-RU"/>
        </w:rPr>
        <w:t>от  08.12.2017  № 447</w:t>
      </w:r>
    </w:p>
    <w:p w:rsidR="00BD1C0E" w:rsidRPr="00BD1C0E" w:rsidRDefault="00BD1C0E" w:rsidP="007D5CA7">
      <w:pPr>
        <w:spacing w:after="0" w:line="240" w:lineRule="auto"/>
        <w:ind w:firstLine="709"/>
        <w:jc w:val="center"/>
        <w:rPr>
          <w:rFonts w:ascii="Times New Roman" w:eastAsia="Times New Roman" w:hAnsi="Times New Roman"/>
          <w:sz w:val="28"/>
          <w:szCs w:val="24"/>
          <w:lang w:eastAsia="ru-RU"/>
        </w:rPr>
      </w:pPr>
      <w:r w:rsidRPr="00BD1C0E">
        <w:rPr>
          <w:rFonts w:ascii="Times New Roman" w:eastAsia="Times New Roman" w:hAnsi="Times New Roman"/>
          <w:sz w:val="28"/>
          <w:szCs w:val="24"/>
          <w:lang w:eastAsia="ru-RU"/>
        </w:rPr>
        <w:t xml:space="preserve">г. Тейково </w:t>
      </w:r>
    </w:p>
    <w:p w:rsidR="00BD1C0E" w:rsidRPr="00BD1C0E" w:rsidRDefault="00BD1C0E" w:rsidP="007D5CA7">
      <w:pPr>
        <w:spacing w:after="0" w:line="240" w:lineRule="auto"/>
        <w:ind w:firstLine="709"/>
        <w:jc w:val="center"/>
        <w:rPr>
          <w:rFonts w:ascii="Times New Roman" w:eastAsia="Times New Roman" w:hAnsi="Times New Roman"/>
          <w:sz w:val="28"/>
          <w:szCs w:val="24"/>
          <w:lang w:eastAsia="ru-RU"/>
        </w:rPr>
      </w:pPr>
    </w:p>
    <w:p w:rsidR="00BD1C0E" w:rsidRPr="00BD1C0E" w:rsidRDefault="00BD1C0E" w:rsidP="007D5CA7">
      <w:pPr>
        <w:spacing w:after="0" w:line="240" w:lineRule="auto"/>
        <w:ind w:firstLine="709"/>
        <w:jc w:val="center"/>
        <w:rPr>
          <w:rFonts w:ascii="Times New Roman" w:eastAsia="Times New Roman" w:hAnsi="Times New Roman"/>
          <w:b/>
          <w:sz w:val="28"/>
          <w:szCs w:val="24"/>
          <w:lang w:eastAsia="ru-RU"/>
        </w:rPr>
      </w:pPr>
      <w:r w:rsidRPr="00BD1C0E">
        <w:rPr>
          <w:rFonts w:ascii="Times New Roman" w:eastAsia="Times New Roman" w:hAnsi="Times New Roman"/>
          <w:b/>
          <w:sz w:val="28"/>
          <w:szCs w:val="24"/>
          <w:lang w:eastAsia="ru-RU"/>
        </w:rPr>
        <w:t xml:space="preserve">О внесении изменений в постановление администрации Тейковского муниципального района № 629 от 28.11.2013г. «Об утверждении муниципальной программы «Развитие образования Тейковского муниципального района» </w:t>
      </w:r>
      <w:r w:rsidRPr="00BD1C0E">
        <w:rPr>
          <w:rFonts w:ascii="Times New Roman" w:eastAsia="Times New Roman" w:hAnsi="Times New Roman"/>
          <w:b/>
          <w:bCs/>
          <w:sz w:val="28"/>
          <w:szCs w:val="24"/>
          <w:lang w:eastAsia="ru-RU"/>
        </w:rPr>
        <w:t>(в действующей редакции)</w:t>
      </w:r>
    </w:p>
    <w:p w:rsidR="00BD1C0E" w:rsidRPr="00BD1C0E" w:rsidRDefault="00BD1C0E" w:rsidP="007D5CA7">
      <w:pPr>
        <w:spacing w:after="0" w:line="240" w:lineRule="auto"/>
        <w:ind w:firstLine="709"/>
        <w:rPr>
          <w:rFonts w:ascii="Times New Roman" w:eastAsia="Times New Roman" w:hAnsi="Times New Roman"/>
          <w:b/>
          <w:sz w:val="28"/>
          <w:szCs w:val="24"/>
          <w:lang w:eastAsia="ru-RU"/>
        </w:rPr>
      </w:pPr>
    </w:p>
    <w:p w:rsidR="00BD1C0E" w:rsidRPr="00BD1C0E" w:rsidRDefault="00BD1C0E" w:rsidP="007D5CA7">
      <w:pPr>
        <w:spacing w:after="0" w:line="240" w:lineRule="auto"/>
        <w:ind w:firstLine="709"/>
        <w:rPr>
          <w:rFonts w:ascii="Times New Roman" w:eastAsia="Times New Roman" w:hAnsi="Times New Roman"/>
          <w:b/>
          <w:sz w:val="28"/>
          <w:szCs w:val="24"/>
          <w:lang w:eastAsia="ru-RU"/>
        </w:rPr>
      </w:pPr>
    </w:p>
    <w:p w:rsidR="00BD1C0E" w:rsidRPr="00BD1C0E" w:rsidRDefault="00BD1C0E" w:rsidP="007D5CA7">
      <w:pPr>
        <w:spacing w:after="0" w:line="240" w:lineRule="auto"/>
        <w:ind w:firstLine="709"/>
        <w:rPr>
          <w:rFonts w:ascii="Times New Roman" w:eastAsia="Times New Roman" w:hAnsi="Times New Roman"/>
          <w:b/>
          <w:sz w:val="28"/>
          <w:szCs w:val="24"/>
          <w:lang w:eastAsia="ru-RU"/>
        </w:rPr>
      </w:pPr>
    </w:p>
    <w:p w:rsidR="00BD1C0E" w:rsidRPr="00BD1C0E" w:rsidRDefault="00BD1C0E" w:rsidP="007D5CA7">
      <w:pPr>
        <w:spacing w:after="0" w:line="240" w:lineRule="auto"/>
        <w:ind w:firstLine="709"/>
        <w:jc w:val="both"/>
        <w:rPr>
          <w:rFonts w:ascii="Times New Roman" w:eastAsia="Times New Roman" w:hAnsi="Times New Roman"/>
          <w:sz w:val="28"/>
          <w:szCs w:val="24"/>
          <w:lang w:eastAsia="ru-RU"/>
        </w:rPr>
      </w:pPr>
      <w:r w:rsidRPr="00BD1C0E">
        <w:rPr>
          <w:rFonts w:ascii="Times New Roman" w:eastAsia="Times New Roman" w:hAnsi="Times New Roman"/>
          <w:sz w:val="28"/>
          <w:szCs w:val="24"/>
          <w:lang w:eastAsia="ru-RU"/>
        </w:rPr>
        <w:tab/>
        <w:t>В соответствии со статьей 179 Бюджетного кодекса Российской Федерации, постановлением администрации Тейковского муниципального района от 01.10.2013г. № 523 «Об утверждении порядка разработки, реализации и оценки эффективности муниципальных программ Тейковского муниципального района» администрация Тейковского муниципального района</w:t>
      </w:r>
    </w:p>
    <w:p w:rsidR="00BD1C0E" w:rsidRPr="00BD1C0E" w:rsidRDefault="00BD1C0E" w:rsidP="007D5CA7">
      <w:pPr>
        <w:spacing w:after="0" w:line="240" w:lineRule="auto"/>
        <w:ind w:firstLine="709"/>
        <w:jc w:val="both"/>
        <w:rPr>
          <w:rFonts w:ascii="Times New Roman" w:eastAsia="Times New Roman" w:hAnsi="Times New Roman"/>
          <w:sz w:val="28"/>
          <w:szCs w:val="24"/>
          <w:lang w:eastAsia="ru-RU"/>
        </w:rPr>
      </w:pPr>
    </w:p>
    <w:p w:rsidR="00BD1C0E" w:rsidRPr="00BD1C0E" w:rsidRDefault="00BD1C0E" w:rsidP="007D5CA7">
      <w:pPr>
        <w:spacing w:after="0" w:line="240" w:lineRule="auto"/>
        <w:ind w:firstLine="709"/>
        <w:jc w:val="center"/>
        <w:rPr>
          <w:rFonts w:ascii="Times New Roman" w:eastAsia="Times New Roman" w:hAnsi="Times New Roman"/>
          <w:b/>
          <w:sz w:val="28"/>
          <w:szCs w:val="24"/>
          <w:lang w:eastAsia="ru-RU"/>
        </w:rPr>
      </w:pPr>
      <w:r w:rsidRPr="00BD1C0E">
        <w:rPr>
          <w:rFonts w:ascii="Times New Roman" w:eastAsia="Times New Roman" w:hAnsi="Times New Roman"/>
          <w:b/>
          <w:sz w:val="28"/>
          <w:szCs w:val="24"/>
          <w:lang w:eastAsia="ru-RU"/>
        </w:rPr>
        <w:t>ПОСТАНОВЛЯЕТ:</w:t>
      </w:r>
    </w:p>
    <w:p w:rsidR="00BD1C0E" w:rsidRPr="00BD1C0E" w:rsidRDefault="00BD1C0E" w:rsidP="007D5CA7">
      <w:pPr>
        <w:spacing w:after="0" w:line="240" w:lineRule="auto"/>
        <w:ind w:firstLine="709"/>
        <w:jc w:val="center"/>
        <w:rPr>
          <w:rFonts w:ascii="Times New Roman" w:eastAsia="Times New Roman" w:hAnsi="Times New Roman"/>
          <w:b/>
          <w:sz w:val="28"/>
          <w:szCs w:val="24"/>
          <w:lang w:eastAsia="ru-RU"/>
        </w:rPr>
      </w:pPr>
    </w:p>
    <w:p w:rsidR="00BD1C0E" w:rsidRPr="00BD1C0E" w:rsidRDefault="00BD1C0E" w:rsidP="007D5CA7">
      <w:pPr>
        <w:spacing w:after="0" w:line="240" w:lineRule="auto"/>
        <w:ind w:firstLine="709"/>
        <w:jc w:val="both"/>
        <w:rPr>
          <w:rFonts w:ascii="Times New Roman" w:eastAsia="Times New Roman" w:hAnsi="Times New Roman"/>
          <w:sz w:val="28"/>
          <w:szCs w:val="24"/>
          <w:lang w:eastAsia="ru-RU"/>
        </w:rPr>
      </w:pPr>
      <w:r w:rsidRPr="00BD1C0E">
        <w:rPr>
          <w:rFonts w:ascii="Times New Roman" w:eastAsia="Times New Roman" w:hAnsi="Times New Roman"/>
          <w:sz w:val="28"/>
          <w:szCs w:val="24"/>
          <w:lang w:eastAsia="ru-RU"/>
        </w:rPr>
        <w:tab/>
        <w:t>Внести в постановление администрации Тейковского муниципального района № 629 от 28.11.2013г.</w:t>
      </w:r>
      <w:r w:rsidRPr="00BD1C0E">
        <w:rPr>
          <w:rFonts w:ascii="Times New Roman" w:eastAsia="Times New Roman" w:hAnsi="Times New Roman"/>
          <w:b/>
          <w:sz w:val="28"/>
          <w:szCs w:val="24"/>
          <w:lang w:eastAsia="ru-RU"/>
        </w:rPr>
        <w:t xml:space="preserve"> </w:t>
      </w:r>
      <w:r w:rsidRPr="00BD1C0E">
        <w:rPr>
          <w:rFonts w:ascii="Times New Roman" w:eastAsia="Times New Roman" w:hAnsi="Times New Roman"/>
          <w:sz w:val="28"/>
          <w:szCs w:val="24"/>
          <w:lang w:eastAsia="ru-RU"/>
        </w:rPr>
        <w:t xml:space="preserve">«Об утверждении муниципальной программы «Развитие образования Тейковского муниципального района» </w:t>
      </w:r>
      <w:r w:rsidRPr="00BD1C0E">
        <w:rPr>
          <w:rFonts w:ascii="Times New Roman" w:eastAsia="Times New Roman" w:hAnsi="Times New Roman"/>
          <w:bCs/>
          <w:sz w:val="28"/>
          <w:szCs w:val="24"/>
          <w:lang w:eastAsia="ru-RU"/>
        </w:rPr>
        <w:t>(в действующей редакции)</w:t>
      </w:r>
      <w:r w:rsidRPr="00BD1C0E">
        <w:rPr>
          <w:rFonts w:ascii="Times New Roman" w:eastAsia="Times New Roman" w:hAnsi="Times New Roman"/>
          <w:sz w:val="28"/>
          <w:szCs w:val="24"/>
          <w:lang w:eastAsia="ru-RU"/>
        </w:rPr>
        <w:t xml:space="preserve"> следующие изменения:</w:t>
      </w:r>
    </w:p>
    <w:p w:rsidR="00BD1C0E" w:rsidRPr="00BD1C0E" w:rsidRDefault="00BD1C0E" w:rsidP="007D5CA7">
      <w:pPr>
        <w:spacing w:after="0" w:line="240" w:lineRule="auto"/>
        <w:ind w:firstLine="709"/>
        <w:jc w:val="both"/>
        <w:rPr>
          <w:rFonts w:ascii="Times New Roman" w:eastAsia="Times New Roman" w:hAnsi="Times New Roman"/>
          <w:sz w:val="28"/>
          <w:szCs w:val="24"/>
          <w:lang w:eastAsia="ru-RU"/>
        </w:rPr>
      </w:pPr>
      <w:r w:rsidRPr="00BD1C0E">
        <w:rPr>
          <w:rFonts w:ascii="Times New Roman" w:eastAsia="Times New Roman" w:hAnsi="Times New Roman"/>
          <w:sz w:val="28"/>
          <w:szCs w:val="24"/>
          <w:lang w:eastAsia="ru-RU"/>
        </w:rPr>
        <w:tab/>
        <w:t>в приложении к постановлению:</w:t>
      </w:r>
    </w:p>
    <w:p w:rsidR="00BD1C0E" w:rsidRPr="00BD1C0E" w:rsidRDefault="00BD1C0E" w:rsidP="004A39B8">
      <w:pPr>
        <w:numPr>
          <w:ilvl w:val="0"/>
          <w:numId w:val="9"/>
        </w:numPr>
        <w:spacing w:after="0" w:line="240" w:lineRule="auto"/>
        <w:ind w:left="0" w:firstLine="709"/>
        <w:jc w:val="both"/>
        <w:rPr>
          <w:rFonts w:ascii="Times New Roman" w:eastAsia="Times New Roman" w:hAnsi="Times New Roman"/>
          <w:sz w:val="28"/>
          <w:szCs w:val="24"/>
          <w:lang w:eastAsia="ru-RU"/>
        </w:rPr>
      </w:pPr>
      <w:r w:rsidRPr="00BD1C0E">
        <w:rPr>
          <w:rFonts w:ascii="Times New Roman" w:eastAsia="Times New Roman" w:hAnsi="Times New Roman"/>
          <w:sz w:val="28"/>
          <w:szCs w:val="24"/>
          <w:lang w:eastAsia="ru-RU"/>
        </w:rPr>
        <w:t>Раздел «1. Паспорт муниципальной программы «Развитие образования Тейковского муниципального района» изложить в новой редакции согласно приложению 1.</w:t>
      </w:r>
    </w:p>
    <w:p w:rsidR="00BD1C0E" w:rsidRPr="00BD1C0E" w:rsidRDefault="00BD1C0E" w:rsidP="004A39B8">
      <w:pPr>
        <w:numPr>
          <w:ilvl w:val="0"/>
          <w:numId w:val="9"/>
        </w:numPr>
        <w:spacing w:after="0" w:line="240" w:lineRule="auto"/>
        <w:ind w:left="0" w:firstLine="709"/>
        <w:jc w:val="both"/>
        <w:rPr>
          <w:rFonts w:ascii="Times New Roman" w:eastAsia="Times New Roman" w:hAnsi="Times New Roman"/>
          <w:sz w:val="28"/>
          <w:szCs w:val="24"/>
          <w:lang w:eastAsia="ru-RU"/>
        </w:rPr>
      </w:pPr>
      <w:r w:rsidRPr="00BD1C0E">
        <w:rPr>
          <w:rFonts w:ascii="Times New Roman" w:eastAsia="Times New Roman" w:hAnsi="Times New Roman"/>
          <w:sz w:val="28"/>
          <w:szCs w:val="24"/>
          <w:lang w:eastAsia="ru-RU"/>
        </w:rPr>
        <w:t>Таблицу 7. Ресурсное обеспечение реализации программы раздела «4. Ресурсное обеспечение муниципальной программы» изложить в новой редакции согласно приложению 2.</w:t>
      </w:r>
    </w:p>
    <w:p w:rsidR="00BD1C0E" w:rsidRPr="00BD1C0E" w:rsidRDefault="00BD1C0E" w:rsidP="007D5CA7">
      <w:pPr>
        <w:spacing w:after="0" w:line="240" w:lineRule="auto"/>
        <w:ind w:firstLine="709"/>
        <w:jc w:val="both"/>
        <w:rPr>
          <w:rFonts w:ascii="Times New Roman" w:eastAsia="Times New Roman" w:hAnsi="Times New Roman"/>
          <w:sz w:val="28"/>
          <w:szCs w:val="24"/>
          <w:lang w:eastAsia="ru-RU"/>
        </w:rPr>
      </w:pPr>
    </w:p>
    <w:p w:rsidR="00BD1C0E" w:rsidRPr="00BD1C0E" w:rsidRDefault="00BD1C0E" w:rsidP="007D5CA7">
      <w:pPr>
        <w:spacing w:after="0" w:line="240" w:lineRule="auto"/>
        <w:ind w:firstLine="709"/>
        <w:jc w:val="both"/>
        <w:rPr>
          <w:rFonts w:ascii="Times New Roman" w:eastAsia="Times New Roman" w:hAnsi="Times New Roman"/>
          <w:sz w:val="28"/>
          <w:szCs w:val="24"/>
          <w:lang w:eastAsia="ru-RU"/>
        </w:rPr>
      </w:pPr>
    </w:p>
    <w:p w:rsidR="00BD1C0E" w:rsidRPr="00BD1C0E" w:rsidRDefault="00BD1C0E" w:rsidP="007D5CA7">
      <w:pPr>
        <w:spacing w:after="0" w:line="240" w:lineRule="auto"/>
        <w:ind w:firstLine="709"/>
        <w:jc w:val="both"/>
        <w:rPr>
          <w:rFonts w:ascii="Times New Roman" w:eastAsia="Times New Roman" w:hAnsi="Times New Roman"/>
          <w:sz w:val="28"/>
          <w:szCs w:val="24"/>
          <w:lang w:eastAsia="ru-RU"/>
        </w:rPr>
      </w:pPr>
    </w:p>
    <w:p w:rsidR="00BD1C0E" w:rsidRPr="00BD1C0E" w:rsidRDefault="00BD1C0E" w:rsidP="007D5CA7">
      <w:pPr>
        <w:spacing w:after="0" w:line="240" w:lineRule="auto"/>
        <w:ind w:firstLine="709"/>
        <w:contextualSpacing/>
        <w:jc w:val="both"/>
        <w:rPr>
          <w:rFonts w:ascii="Times New Roman" w:eastAsia="Times New Roman" w:hAnsi="Times New Roman"/>
          <w:sz w:val="28"/>
          <w:szCs w:val="24"/>
          <w:lang w:eastAsia="ru-RU"/>
        </w:rPr>
      </w:pPr>
      <w:r w:rsidRPr="00BD1C0E">
        <w:rPr>
          <w:rFonts w:ascii="Times New Roman" w:eastAsia="Times New Roman" w:hAnsi="Times New Roman"/>
          <w:sz w:val="28"/>
          <w:szCs w:val="24"/>
          <w:lang w:eastAsia="ru-RU"/>
        </w:rPr>
        <w:lastRenderedPageBreak/>
        <w:t>3.  В приложении 2 к муниципальной программе «Развитие образования Тейковского муниципального района»:</w:t>
      </w:r>
    </w:p>
    <w:p w:rsidR="00BD1C0E" w:rsidRPr="00BD1C0E" w:rsidRDefault="00BD1C0E" w:rsidP="007D5CA7">
      <w:pPr>
        <w:spacing w:after="0" w:line="240" w:lineRule="auto"/>
        <w:ind w:firstLine="709"/>
        <w:contextualSpacing/>
        <w:jc w:val="both"/>
        <w:rPr>
          <w:rFonts w:ascii="Times New Roman" w:eastAsia="Times New Roman" w:hAnsi="Times New Roman"/>
          <w:sz w:val="28"/>
          <w:szCs w:val="24"/>
          <w:lang w:eastAsia="ru-RU"/>
        </w:rPr>
      </w:pPr>
      <w:r w:rsidRPr="00BD1C0E">
        <w:rPr>
          <w:rFonts w:ascii="Times New Roman" w:eastAsia="Times New Roman" w:hAnsi="Times New Roman"/>
          <w:sz w:val="28"/>
          <w:szCs w:val="24"/>
          <w:lang w:eastAsia="ru-RU"/>
        </w:rPr>
        <w:t>- Раздел «1. Паспорт подпрограммы» изложить в новой редакции согласно приложению 3.</w:t>
      </w:r>
    </w:p>
    <w:p w:rsidR="00BD1C0E" w:rsidRPr="00BD1C0E" w:rsidRDefault="00BD1C0E" w:rsidP="007D5CA7">
      <w:pPr>
        <w:keepNext/>
        <w:spacing w:after="0" w:line="240" w:lineRule="auto"/>
        <w:ind w:firstLine="709"/>
        <w:rPr>
          <w:rFonts w:ascii="Times New Roman" w:eastAsia="Times New Roman" w:hAnsi="Times New Roman"/>
          <w:bCs/>
          <w:sz w:val="28"/>
          <w:szCs w:val="24"/>
          <w:lang w:eastAsia="x-none"/>
        </w:rPr>
      </w:pPr>
      <w:r w:rsidRPr="00BD1C0E">
        <w:rPr>
          <w:rFonts w:ascii="Times New Roman" w:eastAsia="Times New Roman" w:hAnsi="Times New Roman"/>
          <w:sz w:val="28"/>
          <w:szCs w:val="24"/>
          <w:lang w:eastAsia="ru-RU"/>
        </w:rPr>
        <w:t xml:space="preserve">- Раздел «5. Ресурсное обеспечение подпрограммы </w:t>
      </w:r>
      <w:r w:rsidRPr="00BD1C0E">
        <w:rPr>
          <w:rFonts w:ascii="Times New Roman" w:eastAsia="Times New Roman" w:hAnsi="Times New Roman"/>
          <w:bCs/>
          <w:sz w:val="28"/>
          <w:szCs w:val="24"/>
          <w:lang w:val="x-none" w:eastAsia="x-none"/>
        </w:rPr>
        <w:t>«Финансовое</w:t>
      </w:r>
      <w:r w:rsidRPr="00BD1C0E">
        <w:rPr>
          <w:rFonts w:ascii="Times New Roman" w:eastAsia="Times New Roman" w:hAnsi="Times New Roman"/>
          <w:bCs/>
          <w:sz w:val="28"/>
          <w:szCs w:val="24"/>
          <w:lang w:eastAsia="x-none"/>
        </w:rPr>
        <w:t xml:space="preserve"> </w:t>
      </w:r>
      <w:r w:rsidRPr="00BD1C0E">
        <w:rPr>
          <w:rFonts w:ascii="Times New Roman" w:eastAsia="Times New Roman" w:hAnsi="Times New Roman"/>
          <w:bCs/>
          <w:sz w:val="28"/>
          <w:szCs w:val="24"/>
          <w:lang w:val="x-none" w:eastAsia="x-none"/>
        </w:rPr>
        <w:t>обеспечение предоставления мер социальной поддержки в сфере</w:t>
      </w:r>
      <w:r w:rsidRPr="00BD1C0E">
        <w:rPr>
          <w:rFonts w:ascii="Times New Roman" w:eastAsia="Times New Roman" w:hAnsi="Times New Roman"/>
          <w:bCs/>
          <w:sz w:val="28"/>
          <w:szCs w:val="24"/>
          <w:lang w:eastAsia="x-none"/>
        </w:rPr>
        <w:t xml:space="preserve"> </w:t>
      </w:r>
      <w:r w:rsidRPr="00BD1C0E">
        <w:rPr>
          <w:rFonts w:ascii="Times New Roman" w:eastAsia="Times New Roman" w:hAnsi="Times New Roman"/>
          <w:bCs/>
          <w:sz w:val="28"/>
          <w:szCs w:val="24"/>
          <w:lang w:val="x-none" w:eastAsia="x-none"/>
        </w:rPr>
        <w:t>образования»</w:t>
      </w:r>
      <w:r w:rsidRPr="00BD1C0E">
        <w:rPr>
          <w:rFonts w:ascii="Times New Roman" w:eastAsia="Times New Roman" w:hAnsi="Times New Roman"/>
          <w:bCs/>
          <w:sz w:val="28"/>
          <w:szCs w:val="24"/>
          <w:lang w:eastAsia="x-none"/>
        </w:rPr>
        <w:t xml:space="preserve"> </w:t>
      </w:r>
    </w:p>
    <w:p w:rsidR="00BD1C0E" w:rsidRPr="00BD1C0E" w:rsidRDefault="00BD1C0E" w:rsidP="007D5CA7">
      <w:pPr>
        <w:keepNext/>
        <w:spacing w:after="0" w:line="240" w:lineRule="auto"/>
        <w:ind w:firstLine="709"/>
        <w:rPr>
          <w:rFonts w:ascii="Times New Roman" w:eastAsia="Times New Roman" w:hAnsi="Times New Roman"/>
          <w:bCs/>
          <w:sz w:val="28"/>
          <w:szCs w:val="24"/>
          <w:lang w:val="x-none" w:eastAsia="x-none"/>
        </w:rPr>
      </w:pPr>
      <w:r w:rsidRPr="00BD1C0E">
        <w:rPr>
          <w:rFonts w:ascii="Times New Roman" w:eastAsia="Times New Roman" w:hAnsi="Times New Roman"/>
          <w:sz w:val="28"/>
          <w:szCs w:val="24"/>
          <w:lang w:eastAsia="ru-RU"/>
        </w:rPr>
        <w:t>изложить в новой редакции согласно приложению 4.</w:t>
      </w:r>
    </w:p>
    <w:p w:rsidR="00BD1C0E" w:rsidRPr="00BD1C0E" w:rsidRDefault="00BD1C0E" w:rsidP="007D5CA7">
      <w:pPr>
        <w:spacing w:after="0" w:line="240" w:lineRule="auto"/>
        <w:ind w:firstLine="709"/>
        <w:contextualSpacing/>
        <w:jc w:val="both"/>
        <w:rPr>
          <w:rFonts w:ascii="Times New Roman" w:eastAsia="Times New Roman" w:hAnsi="Times New Roman"/>
          <w:sz w:val="28"/>
          <w:szCs w:val="24"/>
          <w:lang w:eastAsia="ru-RU"/>
        </w:rPr>
      </w:pPr>
      <w:r w:rsidRPr="00BD1C0E">
        <w:rPr>
          <w:rFonts w:ascii="Times New Roman" w:eastAsia="Times New Roman" w:hAnsi="Times New Roman"/>
          <w:sz w:val="28"/>
          <w:szCs w:val="24"/>
          <w:lang w:eastAsia="ru-RU"/>
        </w:rPr>
        <w:t>4.  В приложении 4 к муниципальной программе «Развитие образования Тейковского муниципального района»:</w:t>
      </w:r>
    </w:p>
    <w:p w:rsidR="00BD1C0E" w:rsidRPr="00BD1C0E" w:rsidRDefault="00BD1C0E" w:rsidP="007D5CA7">
      <w:pPr>
        <w:spacing w:after="0" w:line="240" w:lineRule="auto"/>
        <w:ind w:firstLine="709"/>
        <w:contextualSpacing/>
        <w:jc w:val="both"/>
        <w:rPr>
          <w:rFonts w:ascii="Times New Roman" w:eastAsia="Times New Roman" w:hAnsi="Times New Roman"/>
          <w:sz w:val="28"/>
          <w:szCs w:val="24"/>
          <w:lang w:eastAsia="ru-RU"/>
        </w:rPr>
      </w:pPr>
      <w:r w:rsidRPr="00BD1C0E">
        <w:rPr>
          <w:rFonts w:ascii="Times New Roman" w:eastAsia="Times New Roman" w:hAnsi="Times New Roman"/>
          <w:sz w:val="28"/>
          <w:szCs w:val="24"/>
          <w:lang w:eastAsia="ru-RU"/>
        </w:rPr>
        <w:t>- Раздел «1. Паспорт подпрограммы» изложить в новой редакции согласно приложению 5.</w:t>
      </w:r>
    </w:p>
    <w:p w:rsidR="00BD1C0E" w:rsidRPr="00BD1C0E" w:rsidRDefault="00BD1C0E" w:rsidP="007D5CA7">
      <w:pPr>
        <w:spacing w:after="0" w:line="240" w:lineRule="auto"/>
        <w:ind w:firstLine="709"/>
        <w:contextualSpacing/>
        <w:jc w:val="both"/>
        <w:rPr>
          <w:rFonts w:ascii="Times New Roman" w:eastAsia="Times New Roman" w:hAnsi="Times New Roman"/>
          <w:sz w:val="28"/>
          <w:szCs w:val="24"/>
          <w:lang w:eastAsia="ru-RU"/>
        </w:rPr>
      </w:pPr>
      <w:r w:rsidRPr="00BD1C0E">
        <w:rPr>
          <w:rFonts w:ascii="Times New Roman" w:eastAsia="Times New Roman" w:hAnsi="Times New Roman"/>
          <w:sz w:val="28"/>
          <w:szCs w:val="24"/>
          <w:lang w:eastAsia="ru-RU"/>
        </w:rPr>
        <w:t>- Раздел «5. Ресурсное обеспечение подпрограммы «Реализация основных общеобразовательных программ» изложить в новой редакции согласно приложению 6.</w:t>
      </w:r>
    </w:p>
    <w:p w:rsidR="00BD1C0E" w:rsidRPr="00BD1C0E" w:rsidRDefault="00BD1C0E" w:rsidP="007D5CA7">
      <w:pPr>
        <w:spacing w:after="0" w:line="240" w:lineRule="auto"/>
        <w:ind w:firstLine="709"/>
        <w:contextualSpacing/>
        <w:jc w:val="both"/>
        <w:rPr>
          <w:rFonts w:ascii="Times New Roman" w:eastAsia="Times New Roman" w:hAnsi="Times New Roman"/>
          <w:sz w:val="28"/>
          <w:szCs w:val="24"/>
          <w:lang w:eastAsia="ru-RU"/>
        </w:rPr>
      </w:pPr>
      <w:r w:rsidRPr="00BD1C0E">
        <w:rPr>
          <w:rFonts w:ascii="Times New Roman" w:eastAsia="Times New Roman" w:hAnsi="Times New Roman"/>
          <w:sz w:val="28"/>
          <w:szCs w:val="24"/>
          <w:lang w:eastAsia="ru-RU"/>
        </w:rPr>
        <w:t>5. В приложении 5 к муниципальной программе «Развитие образования Тейковского муниципального района»:</w:t>
      </w:r>
    </w:p>
    <w:p w:rsidR="00BD1C0E" w:rsidRPr="00BD1C0E" w:rsidRDefault="00BD1C0E" w:rsidP="007D5CA7">
      <w:pPr>
        <w:spacing w:after="0" w:line="240" w:lineRule="auto"/>
        <w:ind w:firstLine="709"/>
        <w:contextualSpacing/>
        <w:jc w:val="both"/>
        <w:rPr>
          <w:rFonts w:ascii="Times New Roman" w:eastAsia="Times New Roman" w:hAnsi="Times New Roman"/>
          <w:sz w:val="28"/>
          <w:szCs w:val="24"/>
          <w:lang w:eastAsia="ru-RU"/>
        </w:rPr>
      </w:pPr>
      <w:r w:rsidRPr="00BD1C0E">
        <w:rPr>
          <w:rFonts w:ascii="Times New Roman" w:eastAsia="Times New Roman" w:hAnsi="Times New Roman"/>
          <w:sz w:val="28"/>
          <w:szCs w:val="24"/>
          <w:lang w:eastAsia="ru-RU"/>
        </w:rPr>
        <w:t>- Раздел «1. Паспорт подпрограммы» изложить в новой редакции согласно приложению 7.</w:t>
      </w:r>
    </w:p>
    <w:p w:rsidR="00BD1C0E" w:rsidRPr="00BD1C0E" w:rsidRDefault="00BD1C0E" w:rsidP="007D5CA7">
      <w:pPr>
        <w:spacing w:after="0" w:line="240" w:lineRule="auto"/>
        <w:ind w:firstLine="709"/>
        <w:contextualSpacing/>
        <w:jc w:val="both"/>
        <w:rPr>
          <w:rFonts w:ascii="Times New Roman" w:eastAsia="Times New Roman" w:hAnsi="Times New Roman"/>
          <w:sz w:val="28"/>
          <w:szCs w:val="24"/>
          <w:lang w:eastAsia="ru-RU"/>
        </w:rPr>
      </w:pPr>
      <w:r w:rsidRPr="00BD1C0E">
        <w:rPr>
          <w:rFonts w:ascii="Times New Roman" w:eastAsia="Times New Roman" w:hAnsi="Times New Roman"/>
          <w:sz w:val="28"/>
          <w:szCs w:val="24"/>
          <w:lang w:eastAsia="ru-RU"/>
        </w:rPr>
        <w:t>- Раздел «5. Ресурсное обеспечение подпрограммы «Финансовое обеспечение предоставления общедоступного и бесплатного образования в муниципальных образовательных учреждениях» изложить в новой редакции согласно приложению 8.</w:t>
      </w:r>
    </w:p>
    <w:p w:rsidR="00BD1C0E" w:rsidRPr="00BD1C0E" w:rsidRDefault="00BD1C0E" w:rsidP="007D5CA7">
      <w:pPr>
        <w:spacing w:after="0" w:line="240" w:lineRule="auto"/>
        <w:ind w:firstLine="709"/>
        <w:contextualSpacing/>
        <w:jc w:val="both"/>
        <w:rPr>
          <w:rFonts w:ascii="Times New Roman" w:eastAsia="Times New Roman" w:hAnsi="Times New Roman"/>
          <w:sz w:val="28"/>
          <w:szCs w:val="24"/>
          <w:lang w:eastAsia="ru-RU"/>
        </w:rPr>
      </w:pPr>
      <w:r w:rsidRPr="00BD1C0E">
        <w:rPr>
          <w:rFonts w:ascii="Times New Roman" w:eastAsia="Times New Roman" w:hAnsi="Times New Roman"/>
          <w:sz w:val="28"/>
          <w:szCs w:val="24"/>
          <w:lang w:eastAsia="ru-RU"/>
        </w:rPr>
        <w:t>6.  В приложении 12 к муниципальной программе «Развитие образования Тейковского муниципального района»:</w:t>
      </w:r>
    </w:p>
    <w:p w:rsidR="00BD1C0E" w:rsidRPr="00BD1C0E" w:rsidRDefault="00BD1C0E" w:rsidP="007D5CA7">
      <w:pPr>
        <w:spacing w:after="0" w:line="240" w:lineRule="auto"/>
        <w:ind w:firstLine="709"/>
        <w:contextualSpacing/>
        <w:jc w:val="both"/>
        <w:rPr>
          <w:rFonts w:ascii="Times New Roman" w:eastAsia="Times New Roman" w:hAnsi="Times New Roman"/>
          <w:sz w:val="28"/>
          <w:szCs w:val="24"/>
          <w:lang w:eastAsia="ru-RU"/>
        </w:rPr>
      </w:pPr>
      <w:r w:rsidRPr="00BD1C0E">
        <w:rPr>
          <w:rFonts w:ascii="Times New Roman" w:eastAsia="Times New Roman" w:hAnsi="Times New Roman"/>
          <w:sz w:val="28"/>
          <w:szCs w:val="24"/>
          <w:lang w:eastAsia="ru-RU"/>
        </w:rPr>
        <w:t>- Раздел «1. Паспорт подпрограммы» изложить в новой редакции согласно приложению 9.</w:t>
      </w:r>
    </w:p>
    <w:p w:rsidR="00BD1C0E" w:rsidRPr="00BD1C0E" w:rsidRDefault="00BD1C0E" w:rsidP="007D5CA7">
      <w:pPr>
        <w:spacing w:after="0" w:line="240" w:lineRule="auto"/>
        <w:ind w:firstLine="709"/>
        <w:jc w:val="both"/>
        <w:rPr>
          <w:rFonts w:ascii="Times New Roman" w:eastAsia="Times New Roman" w:hAnsi="Times New Roman"/>
          <w:sz w:val="28"/>
          <w:szCs w:val="24"/>
          <w:lang w:eastAsia="ru-RU"/>
        </w:rPr>
      </w:pPr>
      <w:r w:rsidRPr="00BD1C0E">
        <w:rPr>
          <w:rFonts w:ascii="Times New Roman" w:eastAsia="Times New Roman" w:hAnsi="Times New Roman"/>
          <w:sz w:val="28"/>
          <w:szCs w:val="24"/>
          <w:lang w:eastAsia="ru-RU"/>
        </w:rPr>
        <w:t>- Таблицу «Целевые индикаторы (показатели) реализации Подпрограммы» раздела «3. Ожидаемые результаты реализации Подпрограммы» изложить в новой редакции согласно приложению 10.</w:t>
      </w:r>
    </w:p>
    <w:p w:rsidR="00BD1C0E" w:rsidRPr="00BD1C0E" w:rsidRDefault="00BD1C0E" w:rsidP="007D5CA7">
      <w:pPr>
        <w:spacing w:after="0" w:line="240" w:lineRule="auto"/>
        <w:ind w:firstLine="709"/>
        <w:jc w:val="both"/>
        <w:rPr>
          <w:rFonts w:ascii="Times New Roman" w:eastAsia="Times New Roman" w:hAnsi="Times New Roman"/>
          <w:sz w:val="28"/>
          <w:szCs w:val="24"/>
          <w:lang w:eastAsia="ru-RU"/>
        </w:rPr>
      </w:pPr>
      <w:r w:rsidRPr="00BD1C0E">
        <w:rPr>
          <w:rFonts w:ascii="Times New Roman" w:eastAsia="Times New Roman" w:hAnsi="Times New Roman"/>
          <w:sz w:val="28"/>
          <w:szCs w:val="24"/>
          <w:lang w:eastAsia="ru-RU"/>
        </w:rPr>
        <w:t>- Раздел «5. Ресурсное обеспечение мероприятий подпрограммы» изложить в новой редакции согласно приложению 11.</w:t>
      </w:r>
    </w:p>
    <w:p w:rsidR="00BD1C0E" w:rsidRPr="00BD1C0E" w:rsidRDefault="00BD1C0E" w:rsidP="007D5CA7">
      <w:pPr>
        <w:spacing w:after="0" w:line="240" w:lineRule="auto"/>
        <w:ind w:firstLine="709"/>
        <w:jc w:val="both"/>
        <w:rPr>
          <w:rFonts w:ascii="Times New Roman" w:eastAsia="Times New Roman" w:hAnsi="Times New Roman"/>
          <w:sz w:val="28"/>
          <w:szCs w:val="24"/>
          <w:lang w:eastAsia="ru-RU"/>
        </w:rPr>
      </w:pPr>
    </w:p>
    <w:p w:rsidR="00BD1C0E" w:rsidRPr="00BD1C0E" w:rsidRDefault="00BD1C0E" w:rsidP="007D5CA7">
      <w:pPr>
        <w:spacing w:after="0" w:line="240" w:lineRule="auto"/>
        <w:ind w:firstLine="709"/>
        <w:jc w:val="both"/>
        <w:rPr>
          <w:rFonts w:ascii="Times New Roman" w:eastAsia="Times New Roman" w:hAnsi="Times New Roman"/>
          <w:sz w:val="28"/>
          <w:szCs w:val="24"/>
          <w:lang w:eastAsia="ru-RU"/>
        </w:rPr>
      </w:pPr>
    </w:p>
    <w:p w:rsidR="00BD1C0E" w:rsidRPr="00BD1C0E" w:rsidRDefault="00BD1C0E" w:rsidP="007D5CA7">
      <w:pPr>
        <w:spacing w:after="0" w:line="240" w:lineRule="auto"/>
        <w:ind w:firstLine="709"/>
        <w:jc w:val="both"/>
        <w:rPr>
          <w:rFonts w:ascii="Times New Roman" w:eastAsia="Times New Roman" w:hAnsi="Times New Roman"/>
          <w:sz w:val="28"/>
          <w:szCs w:val="24"/>
          <w:lang w:eastAsia="ru-RU"/>
        </w:rPr>
      </w:pPr>
    </w:p>
    <w:p w:rsidR="00BD1C0E" w:rsidRPr="00BD1C0E" w:rsidRDefault="00BD1C0E" w:rsidP="007D5CA7">
      <w:pPr>
        <w:spacing w:after="0" w:line="240" w:lineRule="auto"/>
        <w:ind w:firstLine="709"/>
        <w:jc w:val="both"/>
        <w:rPr>
          <w:rFonts w:ascii="Times New Roman" w:eastAsia="Times New Roman" w:hAnsi="Times New Roman"/>
          <w:sz w:val="28"/>
          <w:szCs w:val="24"/>
          <w:lang w:eastAsia="ru-RU"/>
        </w:rPr>
      </w:pPr>
    </w:p>
    <w:p w:rsidR="00BD1C0E" w:rsidRPr="00BD1C0E" w:rsidRDefault="00BD1C0E" w:rsidP="007D5CA7">
      <w:pPr>
        <w:spacing w:after="0" w:line="240" w:lineRule="auto"/>
        <w:ind w:firstLine="709"/>
        <w:jc w:val="both"/>
        <w:rPr>
          <w:rFonts w:ascii="Times New Roman" w:eastAsia="Times New Roman" w:hAnsi="Times New Roman"/>
          <w:sz w:val="28"/>
          <w:szCs w:val="24"/>
          <w:lang w:eastAsia="ru-RU"/>
        </w:rPr>
      </w:pPr>
    </w:p>
    <w:p w:rsidR="00BD1C0E" w:rsidRPr="00BD1C0E" w:rsidRDefault="00BD1C0E" w:rsidP="007D5CA7">
      <w:pPr>
        <w:spacing w:after="0" w:line="240" w:lineRule="auto"/>
        <w:jc w:val="both"/>
        <w:rPr>
          <w:rFonts w:ascii="Times New Roman" w:eastAsia="Times New Roman" w:hAnsi="Times New Roman"/>
          <w:b/>
          <w:sz w:val="28"/>
          <w:szCs w:val="24"/>
          <w:lang w:eastAsia="ru-RU"/>
        </w:rPr>
      </w:pPr>
      <w:proofErr w:type="spellStart"/>
      <w:r w:rsidRPr="00BD1C0E">
        <w:rPr>
          <w:rFonts w:ascii="Times New Roman" w:eastAsia="Times New Roman" w:hAnsi="Times New Roman"/>
          <w:b/>
          <w:sz w:val="28"/>
          <w:szCs w:val="24"/>
          <w:lang w:eastAsia="ru-RU"/>
        </w:rPr>
        <w:t>И.о</w:t>
      </w:r>
      <w:proofErr w:type="spellEnd"/>
      <w:r w:rsidRPr="00BD1C0E">
        <w:rPr>
          <w:rFonts w:ascii="Times New Roman" w:eastAsia="Times New Roman" w:hAnsi="Times New Roman"/>
          <w:b/>
          <w:sz w:val="28"/>
          <w:szCs w:val="24"/>
          <w:lang w:eastAsia="ru-RU"/>
        </w:rPr>
        <w:t>. главы Тейковского</w:t>
      </w:r>
    </w:p>
    <w:p w:rsidR="00BD1C0E" w:rsidRPr="00BD1C0E" w:rsidRDefault="00BD1C0E" w:rsidP="007D5CA7">
      <w:pPr>
        <w:spacing w:after="0" w:line="240" w:lineRule="auto"/>
        <w:jc w:val="both"/>
        <w:rPr>
          <w:rFonts w:ascii="Times New Roman" w:eastAsia="Times New Roman" w:hAnsi="Times New Roman"/>
          <w:b/>
          <w:sz w:val="28"/>
          <w:szCs w:val="24"/>
          <w:lang w:eastAsia="ru-RU"/>
        </w:rPr>
      </w:pPr>
      <w:r w:rsidRPr="00BD1C0E">
        <w:rPr>
          <w:rFonts w:ascii="Times New Roman" w:eastAsia="Times New Roman" w:hAnsi="Times New Roman"/>
          <w:b/>
          <w:sz w:val="28"/>
          <w:szCs w:val="24"/>
          <w:lang w:eastAsia="ru-RU"/>
        </w:rPr>
        <w:t xml:space="preserve">муниципального района                  </w:t>
      </w:r>
      <w:r w:rsidR="007D5CA7">
        <w:rPr>
          <w:rFonts w:ascii="Times New Roman" w:eastAsia="Times New Roman" w:hAnsi="Times New Roman"/>
          <w:b/>
          <w:sz w:val="28"/>
          <w:szCs w:val="24"/>
          <w:lang w:eastAsia="ru-RU"/>
        </w:rPr>
        <w:t xml:space="preserve">             </w:t>
      </w:r>
      <w:r w:rsidRPr="00BD1C0E">
        <w:rPr>
          <w:rFonts w:ascii="Times New Roman" w:eastAsia="Times New Roman" w:hAnsi="Times New Roman"/>
          <w:b/>
          <w:sz w:val="28"/>
          <w:szCs w:val="24"/>
          <w:lang w:eastAsia="ru-RU"/>
        </w:rPr>
        <w:t xml:space="preserve">                                    </w:t>
      </w:r>
      <w:proofErr w:type="spellStart"/>
      <w:r w:rsidRPr="00BD1C0E">
        <w:rPr>
          <w:rFonts w:ascii="Times New Roman" w:eastAsia="Times New Roman" w:hAnsi="Times New Roman"/>
          <w:b/>
          <w:sz w:val="28"/>
          <w:szCs w:val="24"/>
          <w:lang w:eastAsia="ru-RU"/>
        </w:rPr>
        <w:t>Е.С.Фиохина</w:t>
      </w:r>
      <w:proofErr w:type="spellEnd"/>
    </w:p>
    <w:p w:rsidR="00BD1C0E" w:rsidRPr="00BD1C0E" w:rsidRDefault="00BD1C0E" w:rsidP="007D5CA7">
      <w:pPr>
        <w:spacing w:after="0" w:line="240" w:lineRule="auto"/>
        <w:ind w:firstLine="709"/>
        <w:rPr>
          <w:rFonts w:ascii="Times New Roman" w:eastAsia="Times New Roman" w:hAnsi="Times New Roman"/>
          <w:sz w:val="28"/>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jc w:val="right"/>
        <w:rPr>
          <w:rFonts w:ascii="Times New Roman" w:eastAsia="Times New Roman" w:hAnsi="Times New Roman"/>
          <w:sz w:val="24"/>
          <w:szCs w:val="24"/>
          <w:lang w:eastAsia="ru-RU"/>
        </w:rPr>
      </w:pPr>
    </w:p>
    <w:p w:rsidR="00BD1C0E" w:rsidRPr="00BD1C0E" w:rsidRDefault="00BD1C0E" w:rsidP="00BD1C0E">
      <w:pPr>
        <w:spacing w:after="0" w:line="240" w:lineRule="auto"/>
        <w:jc w:val="right"/>
        <w:rPr>
          <w:rFonts w:ascii="Times New Roman" w:eastAsia="Times New Roman" w:hAnsi="Times New Roman"/>
          <w:sz w:val="24"/>
          <w:szCs w:val="24"/>
          <w:lang w:eastAsia="ru-RU"/>
        </w:rPr>
      </w:pPr>
    </w:p>
    <w:p w:rsidR="00BD1C0E" w:rsidRPr="00BD1C0E" w:rsidRDefault="00BD1C0E" w:rsidP="00BD1C0E">
      <w:pPr>
        <w:spacing w:after="0" w:line="240" w:lineRule="auto"/>
        <w:jc w:val="right"/>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jc w:val="right"/>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autoSpaceDE w:val="0"/>
        <w:autoSpaceDN w:val="0"/>
        <w:adjustRightInd w:val="0"/>
        <w:spacing w:after="0" w:line="240" w:lineRule="auto"/>
        <w:jc w:val="right"/>
        <w:outlineLvl w:val="0"/>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Приложение 1</w:t>
      </w:r>
    </w:p>
    <w:p w:rsidR="00BD1C0E" w:rsidRPr="00BD1C0E" w:rsidRDefault="00BD1C0E" w:rsidP="00BD1C0E">
      <w:pPr>
        <w:autoSpaceDE w:val="0"/>
        <w:autoSpaceDN w:val="0"/>
        <w:adjustRightInd w:val="0"/>
        <w:spacing w:after="0" w:line="240" w:lineRule="auto"/>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к постановлению администрации</w:t>
      </w:r>
    </w:p>
    <w:p w:rsidR="00BD1C0E" w:rsidRPr="00BD1C0E" w:rsidRDefault="00BD1C0E" w:rsidP="00BD1C0E">
      <w:pPr>
        <w:autoSpaceDE w:val="0"/>
        <w:autoSpaceDN w:val="0"/>
        <w:adjustRightInd w:val="0"/>
        <w:spacing w:after="0" w:line="240" w:lineRule="auto"/>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Тейковского муниципального района</w:t>
      </w:r>
    </w:p>
    <w:p w:rsidR="00BD1C0E" w:rsidRPr="00BD1C0E" w:rsidRDefault="00BD1C0E" w:rsidP="00BD1C0E">
      <w:pPr>
        <w:spacing w:after="0" w:line="240" w:lineRule="auto"/>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от  08.12.2017 №447 </w:t>
      </w:r>
    </w:p>
    <w:p w:rsidR="00BD1C0E" w:rsidRPr="00BD1C0E" w:rsidRDefault="00BD1C0E" w:rsidP="00BD1C0E">
      <w:pPr>
        <w:autoSpaceDE w:val="0"/>
        <w:autoSpaceDN w:val="0"/>
        <w:adjustRightInd w:val="0"/>
        <w:spacing w:after="0" w:line="240" w:lineRule="auto"/>
        <w:jc w:val="right"/>
        <w:rPr>
          <w:rFonts w:ascii="Times New Roman" w:eastAsia="Times New Roman" w:hAnsi="Times New Roman"/>
          <w:sz w:val="24"/>
          <w:szCs w:val="24"/>
          <w:lang w:eastAsia="ru-RU"/>
        </w:rPr>
      </w:pPr>
    </w:p>
    <w:p w:rsidR="00BD1C0E" w:rsidRPr="00BD1C0E" w:rsidRDefault="00BD1C0E" w:rsidP="00BD1C0E">
      <w:pPr>
        <w:autoSpaceDE w:val="0"/>
        <w:autoSpaceDN w:val="0"/>
        <w:adjustRightInd w:val="0"/>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Муниципальная программа </w:t>
      </w:r>
    </w:p>
    <w:p w:rsidR="00BD1C0E" w:rsidRPr="00BD1C0E" w:rsidRDefault="00BD1C0E" w:rsidP="00BD1C0E">
      <w:pPr>
        <w:spacing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«Развитие образования Тейковского муниципального района»</w:t>
      </w:r>
    </w:p>
    <w:p w:rsidR="00BD1C0E" w:rsidRPr="00BD1C0E" w:rsidRDefault="00BD1C0E" w:rsidP="00BD1C0E">
      <w:pPr>
        <w:spacing w:after="0" w:line="240" w:lineRule="auto"/>
        <w:jc w:val="center"/>
        <w:rPr>
          <w:rFonts w:ascii="Times New Roman" w:eastAsia="Times New Roman" w:hAnsi="Times New Roman"/>
          <w:b/>
          <w:sz w:val="24"/>
          <w:szCs w:val="24"/>
          <w:lang w:eastAsia="ru-RU"/>
        </w:rPr>
      </w:pPr>
    </w:p>
    <w:p w:rsidR="00BD1C0E" w:rsidRPr="00BD1C0E" w:rsidRDefault="00BD1C0E" w:rsidP="004A39B8">
      <w:pPr>
        <w:numPr>
          <w:ilvl w:val="0"/>
          <w:numId w:val="11"/>
        </w:num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Паспорт муниципальной  программы «Развитие образования </w:t>
      </w:r>
    </w:p>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Тейковского муниципального района»</w:t>
      </w:r>
    </w:p>
    <w:p w:rsidR="00BD1C0E" w:rsidRPr="00BD1C0E" w:rsidRDefault="00BD1C0E" w:rsidP="00BD1C0E">
      <w:pPr>
        <w:spacing w:after="0" w:line="240" w:lineRule="auto"/>
        <w:jc w:val="center"/>
        <w:rPr>
          <w:rFonts w:ascii="Times New Roman" w:eastAsia="Times New Roman" w:hAnsi="Times New Roman"/>
          <w:sz w:val="24"/>
          <w:szCs w:val="24"/>
          <w:lang w:eastAsia="ru-RU"/>
        </w:rPr>
      </w:pPr>
    </w:p>
    <w:tbl>
      <w:tblPr>
        <w:tblW w:w="9570"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6944"/>
      </w:tblGrid>
      <w:tr w:rsidR="00BD1C0E" w:rsidRPr="00BD1C0E" w:rsidTr="00310EFB">
        <w:tc>
          <w:tcPr>
            <w:tcW w:w="2626" w:type="dxa"/>
            <w:shd w:val="clear" w:color="auto" w:fill="auto"/>
          </w:tcPr>
          <w:p w:rsidR="00BD1C0E" w:rsidRPr="00BD1C0E" w:rsidRDefault="00BD1C0E" w:rsidP="00BD1C0E">
            <w:pPr>
              <w:keepNext/>
              <w:spacing w:before="40" w:after="40" w:line="240" w:lineRule="auto"/>
              <w:jc w:val="both"/>
              <w:rPr>
                <w:rFonts w:ascii="Times New Roman" w:eastAsia="Times New Roman" w:hAnsi="Times New Roman"/>
                <w:b/>
                <w:sz w:val="24"/>
                <w:szCs w:val="24"/>
                <w:lang w:val="x-none" w:eastAsia="x-none"/>
              </w:rPr>
            </w:pPr>
            <w:r w:rsidRPr="00BD1C0E">
              <w:rPr>
                <w:rFonts w:ascii="Times New Roman" w:eastAsia="Times New Roman" w:hAnsi="Times New Roman"/>
                <w:sz w:val="24"/>
                <w:szCs w:val="24"/>
                <w:lang w:val="x-none" w:eastAsia="x-none"/>
              </w:rPr>
              <w:t>Наименование программы</w:t>
            </w:r>
          </w:p>
        </w:tc>
        <w:tc>
          <w:tcPr>
            <w:tcW w:w="6944" w:type="dxa"/>
            <w:shd w:val="clear" w:color="auto" w:fill="auto"/>
          </w:tcPr>
          <w:p w:rsidR="00BD1C0E" w:rsidRPr="00BD1C0E" w:rsidRDefault="00BD1C0E" w:rsidP="00BD1C0E">
            <w:pPr>
              <w:keepNext/>
              <w:spacing w:before="40" w:after="40" w:line="240" w:lineRule="auto"/>
              <w:jc w:val="both"/>
              <w:rPr>
                <w:rFonts w:ascii="Times New Roman" w:eastAsia="Times New Roman" w:hAnsi="Times New Roman"/>
                <w:b/>
                <w:sz w:val="24"/>
                <w:szCs w:val="24"/>
                <w:lang w:val="x-none" w:eastAsia="x-none"/>
              </w:rPr>
            </w:pPr>
            <w:r w:rsidRPr="00BD1C0E">
              <w:rPr>
                <w:rFonts w:ascii="Times New Roman" w:eastAsia="Times New Roman" w:hAnsi="Times New Roman"/>
                <w:sz w:val="24"/>
                <w:szCs w:val="24"/>
                <w:lang w:val="x-none" w:eastAsia="x-none"/>
              </w:rPr>
              <w:t>«Развитие образования Тейковского муниципального района»</w:t>
            </w:r>
          </w:p>
        </w:tc>
      </w:tr>
      <w:tr w:rsidR="00BD1C0E" w:rsidRPr="00BD1C0E" w:rsidTr="00310EFB">
        <w:trPr>
          <w:cantSplit/>
        </w:trPr>
        <w:tc>
          <w:tcPr>
            <w:tcW w:w="2626" w:type="dxa"/>
            <w:shd w:val="clear" w:color="auto" w:fill="auto"/>
          </w:tcPr>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 xml:space="preserve">Срок реализации программы </w:t>
            </w:r>
          </w:p>
        </w:tc>
        <w:tc>
          <w:tcPr>
            <w:tcW w:w="6944" w:type="dxa"/>
            <w:shd w:val="clear" w:color="auto" w:fill="auto"/>
          </w:tcPr>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2014-2020</w:t>
            </w:r>
          </w:p>
        </w:tc>
      </w:tr>
      <w:tr w:rsidR="00BD1C0E" w:rsidRPr="00BD1C0E" w:rsidTr="00310EFB">
        <w:trPr>
          <w:cantSplit/>
        </w:trPr>
        <w:tc>
          <w:tcPr>
            <w:tcW w:w="2626" w:type="dxa"/>
            <w:shd w:val="clear" w:color="auto" w:fill="auto"/>
          </w:tcPr>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Администратор программы</w:t>
            </w:r>
          </w:p>
        </w:tc>
        <w:tc>
          <w:tcPr>
            <w:tcW w:w="6944" w:type="dxa"/>
            <w:shd w:val="clear" w:color="auto" w:fill="auto"/>
          </w:tcPr>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Отдел образования администрации Тейковского муниципального района</w:t>
            </w:r>
          </w:p>
        </w:tc>
      </w:tr>
      <w:tr w:rsidR="00BD1C0E" w:rsidRPr="00BD1C0E" w:rsidTr="00310EFB">
        <w:trPr>
          <w:cantSplit/>
        </w:trPr>
        <w:tc>
          <w:tcPr>
            <w:tcW w:w="2626" w:type="dxa"/>
            <w:shd w:val="clear" w:color="auto" w:fill="auto"/>
          </w:tcPr>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Исполнители программы</w:t>
            </w:r>
          </w:p>
        </w:tc>
        <w:tc>
          <w:tcPr>
            <w:tcW w:w="6944" w:type="dxa"/>
            <w:shd w:val="clear" w:color="auto" w:fill="auto"/>
          </w:tcPr>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Отдел образования администрации Тейковского муниципального района</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Отдел культуры, туризма, молодежной и социальной политики.</w:t>
            </w:r>
          </w:p>
        </w:tc>
      </w:tr>
      <w:tr w:rsidR="00BD1C0E" w:rsidRPr="00BD1C0E" w:rsidTr="00310EFB">
        <w:tc>
          <w:tcPr>
            <w:tcW w:w="2626" w:type="dxa"/>
            <w:shd w:val="clear" w:color="auto" w:fill="auto"/>
          </w:tcPr>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Перечень подпрограмм</w:t>
            </w:r>
          </w:p>
        </w:tc>
        <w:tc>
          <w:tcPr>
            <w:tcW w:w="6944" w:type="dxa"/>
            <w:shd w:val="clear" w:color="auto" w:fill="auto"/>
          </w:tcPr>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Подпрограммы:</w:t>
            </w:r>
          </w:p>
          <w:p w:rsidR="00BD1C0E" w:rsidRPr="00BD1C0E" w:rsidRDefault="00BD1C0E" w:rsidP="004A39B8">
            <w:pPr>
              <w:numPr>
                <w:ilvl w:val="0"/>
                <w:numId w:val="10"/>
              </w:num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Развитие общего образования</w:t>
            </w:r>
          </w:p>
          <w:p w:rsidR="00BD1C0E" w:rsidRPr="00BD1C0E" w:rsidRDefault="00BD1C0E" w:rsidP="004A39B8">
            <w:pPr>
              <w:numPr>
                <w:ilvl w:val="0"/>
                <w:numId w:val="10"/>
              </w:num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Финансовое обеспечение предоставления мер социальной поддержки в сфере образования</w:t>
            </w:r>
          </w:p>
          <w:p w:rsidR="00BD1C0E" w:rsidRPr="00BD1C0E" w:rsidRDefault="00BD1C0E" w:rsidP="004A39B8">
            <w:pPr>
              <w:numPr>
                <w:ilvl w:val="0"/>
                <w:numId w:val="10"/>
              </w:num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Выявление и поддержка одаренных детей</w:t>
            </w:r>
          </w:p>
          <w:p w:rsidR="00BD1C0E" w:rsidRPr="00BD1C0E" w:rsidRDefault="00BD1C0E" w:rsidP="004A39B8">
            <w:pPr>
              <w:numPr>
                <w:ilvl w:val="0"/>
                <w:numId w:val="10"/>
              </w:num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Реализация основных общеобразовательных программ</w:t>
            </w:r>
          </w:p>
          <w:p w:rsidR="00BD1C0E" w:rsidRPr="00BD1C0E" w:rsidRDefault="00BD1C0E" w:rsidP="004A39B8">
            <w:pPr>
              <w:numPr>
                <w:ilvl w:val="0"/>
                <w:numId w:val="10"/>
              </w:num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Финансовое обеспечение предоставления общедоступного и бесплатного образования в муниципальных образовательных учреждениях</w:t>
            </w:r>
          </w:p>
          <w:p w:rsidR="00BD1C0E" w:rsidRPr="00BD1C0E" w:rsidRDefault="00BD1C0E" w:rsidP="004A39B8">
            <w:pPr>
              <w:numPr>
                <w:ilvl w:val="0"/>
                <w:numId w:val="10"/>
              </w:num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Реализация дополнительных общеобразовательных программ</w:t>
            </w:r>
          </w:p>
          <w:p w:rsidR="00BD1C0E" w:rsidRPr="00BD1C0E" w:rsidRDefault="00BD1C0E" w:rsidP="004A39B8">
            <w:pPr>
              <w:numPr>
                <w:ilvl w:val="0"/>
                <w:numId w:val="10"/>
              </w:num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Организация отдыха и оздоровления детей</w:t>
            </w:r>
          </w:p>
          <w:p w:rsidR="00BD1C0E" w:rsidRPr="00BD1C0E" w:rsidRDefault="00BD1C0E" w:rsidP="004A39B8">
            <w:pPr>
              <w:numPr>
                <w:ilvl w:val="0"/>
                <w:numId w:val="10"/>
              </w:num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p w:rsidR="00BD1C0E" w:rsidRPr="00BD1C0E" w:rsidRDefault="00BD1C0E" w:rsidP="004A39B8">
            <w:pPr>
              <w:numPr>
                <w:ilvl w:val="0"/>
                <w:numId w:val="10"/>
              </w:num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Реализация молодежной политики на территории Тейковского муниципального района</w:t>
            </w:r>
          </w:p>
          <w:p w:rsidR="00BD1C0E" w:rsidRPr="00BD1C0E" w:rsidRDefault="00BD1C0E" w:rsidP="004A39B8">
            <w:pPr>
              <w:numPr>
                <w:ilvl w:val="0"/>
                <w:numId w:val="10"/>
              </w:num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Меры социально-экономической поддержки молодых специалистов муниципальных организаций системы образования</w:t>
            </w:r>
          </w:p>
          <w:p w:rsidR="00BD1C0E" w:rsidRPr="00BD1C0E" w:rsidRDefault="00BD1C0E" w:rsidP="004A39B8">
            <w:pPr>
              <w:numPr>
                <w:ilvl w:val="0"/>
                <w:numId w:val="10"/>
              </w:num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Формирование доступной среды  для детей-инвалидов в образовательных организациях Тейковского муниципального района</w:t>
            </w:r>
          </w:p>
          <w:p w:rsidR="00BD1C0E" w:rsidRPr="00BD1C0E" w:rsidRDefault="00BD1C0E" w:rsidP="004A39B8">
            <w:pPr>
              <w:numPr>
                <w:ilvl w:val="0"/>
                <w:numId w:val="10"/>
              </w:num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Организация целевой подготовки педагогов для работы в муниципальных образовательных организациях Тейковского муниципального района</w:t>
            </w:r>
          </w:p>
        </w:tc>
      </w:tr>
      <w:tr w:rsidR="00BD1C0E" w:rsidRPr="00BD1C0E" w:rsidTr="00310EFB">
        <w:trPr>
          <w:cantSplit/>
        </w:trPr>
        <w:tc>
          <w:tcPr>
            <w:tcW w:w="2626" w:type="dxa"/>
            <w:shd w:val="clear" w:color="auto" w:fill="auto"/>
          </w:tcPr>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lastRenderedPageBreak/>
              <w:t>Цель (цели) программы</w:t>
            </w:r>
          </w:p>
        </w:tc>
        <w:tc>
          <w:tcPr>
            <w:tcW w:w="6944" w:type="dxa"/>
            <w:shd w:val="clear" w:color="auto" w:fill="auto"/>
          </w:tcPr>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Обеспечение соответствия качества образования меняющимся запросам населения и перспективным задачам развития общества и экономики.</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Повышение качества образовательных услуг и обеспечение возможности для всего населения района  получить доступное образование, обеспечивающее потребности экономики.</w:t>
            </w:r>
          </w:p>
        </w:tc>
      </w:tr>
      <w:tr w:rsidR="00BD1C0E" w:rsidRPr="00BD1C0E" w:rsidTr="00310EFB">
        <w:trPr>
          <w:cantSplit/>
        </w:trPr>
        <w:tc>
          <w:tcPr>
            <w:tcW w:w="2626" w:type="dxa"/>
            <w:shd w:val="clear" w:color="auto" w:fill="auto"/>
          </w:tcPr>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Объем ресурсного обеспечения программы</w:t>
            </w:r>
          </w:p>
        </w:tc>
        <w:tc>
          <w:tcPr>
            <w:tcW w:w="6944" w:type="dxa"/>
            <w:shd w:val="clear" w:color="auto" w:fill="auto"/>
          </w:tcPr>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 xml:space="preserve">Общий объем бюджетных ассигнований: </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2014 год – 117193,5 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 xml:space="preserve">2015 год – </w:t>
            </w:r>
            <w:r w:rsidRPr="00BD1C0E">
              <w:rPr>
                <w:rFonts w:ascii="Times New Roman" w:eastAsia="Times New Roman" w:hAnsi="Times New Roman"/>
                <w:color w:val="000000"/>
                <w:sz w:val="24"/>
                <w:szCs w:val="24"/>
                <w:lang w:val="x-none" w:eastAsia="x-none"/>
              </w:rPr>
              <w:t xml:space="preserve">116661,6 </w:t>
            </w:r>
            <w:r w:rsidRPr="00BD1C0E">
              <w:rPr>
                <w:rFonts w:ascii="Times New Roman" w:eastAsia="Times New Roman" w:hAnsi="Times New Roman"/>
                <w:sz w:val="24"/>
                <w:szCs w:val="24"/>
                <w:lang w:val="x-none" w:eastAsia="x-none"/>
              </w:rPr>
              <w:t>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2016 год – 112636,0 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2017 год – 113703,8 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2018 год – 123400,6 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2019 год – 111198,0 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 xml:space="preserve">2020 год -108470,1 </w:t>
            </w:r>
            <w:proofErr w:type="spellStart"/>
            <w:r w:rsidRPr="00BD1C0E">
              <w:rPr>
                <w:rFonts w:ascii="Times New Roman" w:eastAsia="Times New Roman" w:hAnsi="Times New Roman"/>
                <w:sz w:val="24"/>
                <w:szCs w:val="24"/>
                <w:lang w:val="x-none" w:eastAsia="x-none"/>
              </w:rPr>
              <w:t>тыс.руб</w:t>
            </w:r>
            <w:proofErr w:type="spellEnd"/>
            <w:r w:rsidRPr="00BD1C0E">
              <w:rPr>
                <w:rFonts w:ascii="Times New Roman" w:eastAsia="Times New Roman" w:hAnsi="Times New Roman"/>
                <w:sz w:val="24"/>
                <w:szCs w:val="24"/>
                <w:lang w:val="x-none" w:eastAsia="x-none"/>
              </w:rPr>
              <w:t>.</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 областной бюджет:</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2014 год – 55269,5тыс.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 xml:space="preserve">2015 год – </w:t>
            </w:r>
            <w:r w:rsidRPr="00BD1C0E">
              <w:rPr>
                <w:rFonts w:ascii="Times New Roman" w:eastAsia="Times New Roman" w:hAnsi="Times New Roman"/>
                <w:color w:val="000000"/>
                <w:sz w:val="24"/>
                <w:szCs w:val="24"/>
                <w:lang w:val="x-none" w:eastAsia="x-none"/>
              </w:rPr>
              <w:t>53942,4</w:t>
            </w:r>
            <w:r w:rsidRPr="00BD1C0E">
              <w:rPr>
                <w:rFonts w:ascii="Times New Roman" w:eastAsia="Times New Roman" w:hAnsi="Times New Roman"/>
                <w:sz w:val="24"/>
                <w:szCs w:val="24"/>
                <w:lang w:val="x-none" w:eastAsia="x-none"/>
              </w:rPr>
              <w:t>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2016 год – 58455,8 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2017 год – 56885,9 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2018 год – 61793,2 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2019 год – 57010,7 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 xml:space="preserve">2020 год-  57010,7 </w:t>
            </w:r>
            <w:proofErr w:type="spellStart"/>
            <w:r w:rsidRPr="00BD1C0E">
              <w:rPr>
                <w:rFonts w:ascii="Times New Roman" w:eastAsia="Times New Roman" w:hAnsi="Times New Roman"/>
                <w:sz w:val="24"/>
                <w:szCs w:val="24"/>
                <w:lang w:val="x-none" w:eastAsia="x-none"/>
              </w:rPr>
              <w:t>тыс.руб</w:t>
            </w:r>
            <w:proofErr w:type="spellEnd"/>
            <w:r w:rsidRPr="00BD1C0E">
              <w:rPr>
                <w:rFonts w:ascii="Times New Roman" w:eastAsia="Times New Roman" w:hAnsi="Times New Roman"/>
                <w:sz w:val="24"/>
                <w:szCs w:val="24"/>
                <w:lang w:val="x-none" w:eastAsia="x-none"/>
              </w:rPr>
              <w:t>.</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 федеральный бюджет:</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2014 год – 1352,6 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2015 год – 2774,4 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2016 год – 1451,4 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2017 год – 1507,4 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2018 год – 1914,0 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2019 год – 0,0 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 xml:space="preserve">2020 год – 0,0 </w:t>
            </w:r>
            <w:proofErr w:type="spellStart"/>
            <w:r w:rsidRPr="00BD1C0E">
              <w:rPr>
                <w:rFonts w:ascii="Times New Roman" w:eastAsia="Times New Roman" w:hAnsi="Times New Roman"/>
                <w:sz w:val="24"/>
                <w:szCs w:val="24"/>
                <w:lang w:val="x-none" w:eastAsia="x-none"/>
              </w:rPr>
              <w:t>тыс.руб</w:t>
            </w:r>
            <w:proofErr w:type="spellEnd"/>
            <w:r w:rsidRPr="00BD1C0E">
              <w:rPr>
                <w:rFonts w:ascii="Times New Roman" w:eastAsia="Times New Roman" w:hAnsi="Times New Roman"/>
                <w:sz w:val="24"/>
                <w:szCs w:val="24"/>
                <w:lang w:val="x-none" w:eastAsia="x-none"/>
              </w:rPr>
              <w:t>.</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 бюджет Тейковского муниципального района:</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2014 год – 60571,4 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2015 год – 59944,8 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2016 год – 52728,8 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2017 год – 55310,5 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2018 год – 59693,4 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2019 год – 54187,3 тыс. руб.</w:t>
            </w:r>
          </w:p>
          <w:p w:rsidR="00BD1C0E" w:rsidRPr="00BD1C0E" w:rsidRDefault="00BD1C0E" w:rsidP="00BD1C0E">
            <w:pPr>
              <w:spacing w:before="40" w:after="40" w:line="240" w:lineRule="auto"/>
              <w:jc w:val="both"/>
              <w:rPr>
                <w:rFonts w:ascii="Times New Roman" w:eastAsia="Times New Roman" w:hAnsi="Times New Roman"/>
                <w:sz w:val="24"/>
                <w:szCs w:val="24"/>
                <w:lang w:val="x-none" w:eastAsia="x-none"/>
              </w:rPr>
            </w:pPr>
            <w:r w:rsidRPr="00BD1C0E">
              <w:rPr>
                <w:rFonts w:ascii="Times New Roman" w:eastAsia="Times New Roman" w:hAnsi="Times New Roman"/>
                <w:sz w:val="24"/>
                <w:szCs w:val="24"/>
                <w:lang w:val="x-none" w:eastAsia="x-none"/>
              </w:rPr>
              <w:t xml:space="preserve">2020 год -  51459,4 </w:t>
            </w:r>
            <w:proofErr w:type="spellStart"/>
            <w:r w:rsidRPr="00BD1C0E">
              <w:rPr>
                <w:rFonts w:ascii="Times New Roman" w:eastAsia="Times New Roman" w:hAnsi="Times New Roman"/>
                <w:sz w:val="24"/>
                <w:szCs w:val="24"/>
                <w:lang w:val="x-none" w:eastAsia="x-none"/>
              </w:rPr>
              <w:t>тыс.руб</w:t>
            </w:r>
            <w:proofErr w:type="spellEnd"/>
            <w:r w:rsidRPr="00BD1C0E">
              <w:rPr>
                <w:rFonts w:ascii="Times New Roman" w:eastAsia="Times New Roman" w:hAnsi="Times New Roman"/>
                <w:sz w:val="24"/>
                <w:szCs w:val="24"/>
                <w:lang w:val="x-none" w:eastAsia="x-none"/>
              </w:rPr>
              <w:t>.</w:t>
            </w:r>
          </w:p>
        </w:tc>
      </w:tr>
    </w:tbl>
    <w:p w:rsidR="00BD1C0E" w:rsidRPr="00BD1C0E" w:rsidRDefault="00BD1C0E" w:rsidP="00BD1C0E">
      <w:pPr>
        <w:spacing w:before="120" w:after="0" w:line="288" w:lineRule="auto"/>
        <w:jc w:val="both"/>
        <w:rPr>
          <w:rFonts w:ascii="Times New Roman" w:eastAsia="Times New Roman" w:hAnsi="Times New Roman"/>
          <w:sz w:val="24"/>
          <w:szCs w:val="24"/>
          <w:lang w:val="x-none" w:eastAsia="x-none"/>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Приложение 2</w:t>
      </w: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к постановлению администрации</w:t>
      </w: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Тейковского муниципального района</w:t>
      </w:r>
    </w:p>
    <w:p w:rsidR="00BD1C0E" w:rsidRPr="00BD1C0E" w:rsidRDefault="00BD1C0E" w:rsidP="00BD1C0E">
      <w:pPr>
        <w:spacing w:after="0" w:line="240" w:lineRule="auto"/>
        <w:ind w:right="-1"/>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от  08.12.2017   № 447                        </w:t>
      </w:r>
    </w:p>
    <w:p w:rsidR="00BD1C0E" w:rsidRPr="00BD1C0E" w:rsidRDefault="00BD1C0E" w:rsidP="00BD1C0E">
      <w:pPr>
        <w:keepNext/>
        <w:spacing w:after="0" w:line="240" w:lineRule="auto"/>
        <w:jc w:val="center"/>
        <w:rPr>
          <w:rFonts w:ascii="Times New Roman" w:eastAsia="Times New Roman" w:hAnsi="Times New Roman"/>
          <w:bCs/>
          <w:sz w:val="24"/>
          <w:szCs w:val="24"/>
          <w:lang w:val="x-none" w:eastAsia="x-none"/>
        </w:rPr>
      </w:pPr>
    </w:p>
    <w:p w:rsidR="00BD1C0E" w:rsidRPr="00BD1C0E" w:rsidRDefault="00BD1C0E" w:rsidP="00BD1C0E">
      <w:pPr>
        <w:keepNext/>
        <w:spacing w:after="0" w:line="240" w:lineRule="auto"/>
        <w:jc w:val="center"/>
        <w:rPr>
          <w:rFonts w:ascii="Times New Roman" w:eastAsia="Times New Roman" w:hAnsi="Times New Roman"/>
          <w:bCs/>
          <w:sz w:val="24"/>
          <w:szCs w:val="24"/>
          <w:lang w:val="x-none" w:eastAsia="x-none"/>
        </w:rPr>
      </w:pPr>
      <w:r w:rsidRPr="00BD1C0E">
        <w:rPr>
          <w:rFonts w:ascii="Times New Roman" w:eastAsia="Times New Roman" w:hAnsi="Times New Roman"/>
          <w:bCs/>
          <w:sz w:val="24"/>
          <w:szCs w:val="24"/>
          <w:lang w:val="x-none" w:eastAsia="x-none"/>
        </w:rPr>
        <w:t>4. Ресурсное обеспечение муниципальной программы</w:t>
      </w:r>
    </w:p>
    <w:p w:rsidR="00BD1C0E" w:rsidRPr="00BD1C0E" w:rsidRDefault="00BD1C0E" w:rsidP="00BD1C0E">
      <w:pPr>
        <w:keepNext/>
        <w:spacing w:after="0" w:line="240" w:lineRule="auto"/>
        <w:jc w:val="center"/>
        <w:rPr>
          <w:rFonts w:ascii="Times New Roman" w:eastAsia="Times New Roman" w:hAnsi="Times New Roman"/>
          <w:bCs/>
          <w:sz w:val="24"/>
          <w:szCs w:val="24"/>
          <w:lang w:val="x-none" w:eastAsia="x-none"/>
        </w:rPr>
      </w:pPr>
      <w:r w:rsidRPr="00BD1C0E">
        <w:rPr>
          <w:rFonts w:ascii="Times New Roman" w:eastAsia="Times New Roman" w:hAnsi="Times New Roman"/>
          <w:bCs/>
          <w:sz w:val="24"/>
          <w:szCs w:val="24"/>
          <w:lang w:val="x-none" w:eastAsia="x-none"/>
        </w:rPr>
        <w:t>Таблица 7. Ресурсное обеспечение реализации программы</w:t>
      </w:r>
    </w:p>
    <w:p w:rsidR="00BD1C0E" w:rsidRPr="00BD1C0E" w:rsidRDefault="00BD1C0E" w:rsidP="00BD1C0E">
      <w:pPr>
        <w:keepNext/>
        <w:spacing w:after="0" w:line="240" w:lineRule="auto"/>
        <w:jc w:val="center"/>
        <w:rPr>
          <w:rFonts w:ascii="Times New Roman" w:eastAsia="Times New Roman" w:hAnsi="Times New Roman"/>
          <w:bCs/>
          <w:sz w:val="24"/>
          <w:szCs w:val="24"/>
          <w:lang w:val="x-none" w:eastAsia="x-none"/>
        </w:rPr>
      </w:pPr>
      <w:r w:rsidRPr="00BD1C0E">
        <w:rPr>
          <w:rFonts w:ascii="Times New Roman" w:eastAsia="Times New Roman" w:hAnsi="Times New Roman"/>
          <w:bCs/>
          <w:sz w:val="24"/>
          <w:szCs w:val="24"/>
          <w:lang w:val="x-none" w:eastAsia="x-none"/>
        </w:rPr>
        <w:t xml:space="preserve">                                                                                                    (</w:t>
      </w:r>
      <w:proofErr w:type="spellStart"/>
      <w:r w:rsidRPr="00BD1C0E">
        <w:rPr>
          <w:rFonts w:ascii="Times New Roman" w:eastAsia="Times New Roman" w:hAnsi="Times New Roman"/>
          <w:bCs/>
          <w:sz w:val="24"/>
          <w:szCs w:val="24"/>
          <w:lang w:val="x-none" w:eastAsia="x-none"/>
        </w:rPr>
        <w:t>тыс.руб</w:t>
      </w:r>
      <w:proofErr w:type="spellEnd"/>
      <w:r w:rsidRPr="00BD1C0E">
        <w:rPr>
          <w:rFonts w:ascii="Times New Roman" w:eastAsia="Times New Roman" w:hAnsi="Times New Roman"/>
          <w:bCs/>
          <w:sz w:val="24"/>
          <w:szCs w:val="24"/>
          <w:lang w:val="x-none" w:eastAsia="x-none"/>
        </w:rPr>
        <w:t>.)</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0"/>
        <w:gridCol w:w="1137"/>
        <w:gridCol w:w="1134"/>
        <w:gridCol w:w="1276"/>
        <w:gridCol w:w="1276"/>
        <w:gridCol w:w="1134"/>
        <w:gridCol w:w="1134"/>
        <w:gridCol w:w="1134"/>
      </w:tblGrid>
      <w:tr w:rsidR="00BD1C0E" w:rsidRPr="00BD1C0E" w:rsidTr="00310EFB">
        <w:trPr>
          <w:tblHeader/>
        </w:trPr>
        <w:tc>
          <w:tcPr>
            <w:tcW w:w="567" w:type="dxa"/>
            <w:hideMark/>
          </w:tcPr>
          <w:p w:rsidR="00BD1C0E" w:rsidRPr="00BD1C0E" w:rsidRDefault="00BD1C0E" w:rsidP="00BD1C0E">
            <w:pPr>
              <w:keepNext/>
              <w:spacing w:before="40" w:after="40" w:line="240" w:lineRule="auto"/>
              <w:rPr>
                <w:rFonts w:ascii="Times New Roman" w:eastAsia="Times New Roman" w:hAnsi="Times New Roman"/>
                <w:b/>
                <w:sz w:val="24"/>
                <w:szCs w:val="24"/>
                <w:lang w:eastAsia="ru-RU"/>
              </w:rPr>
            </w:pPr>
            <w:r w:rsidRPr="00BD1C0E">
              <w:rPr>
                <w:rFonts w:ascii="Times New Roman" w:eastAsia="Times New Roman" w:hAnsi="Times New Roman"/>
                <w:sz w:val="24"/>
                <w:szCs w:val="24"/>
                <w:lang w:val="en-US" w:eastAsia="ru-RU"/>
              </w:rPr>
              <w:t>№</w:t>
            </w:r>
            <w:r w:rsidRPr="00BD1C0E">
              <w:rPr>
                <w:rFonts w:ascii="Times New Roman" w:eastAsia="Times New Roman" w:hAnsi="Times New Roman"/>
                <w:sz w:val="24"/>
                <w:szCs w:val="24"/>
                <w:lang w:eastAsia="ru-RU"/>
              </w:rPr>
              <w:t xml:space="preserve"> п/п</w:t>
            </w:r>
          </w:p>
        </w:tc>
        <w:tc>
          <w:tcPr>
            <w:tcW w:w="1840" w:type="dxa"/>
            <w:hideMark/>
          </w:tcPr>
          <w:p w:rsidR="00BD1C0E" w:rsidRPr="00BD1C0E" w:rsidRDefault="00BD1C0E" w:rsidP="00BD1C0E">
            <w:pPr>
              <w:keepNext/>
              <w:spacing w:before="40" w:after="40" w:line="240" w:lineRule="auto"/>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 xml:space="preserve">Наименование подпрограммы / </w:t>
            </w:r>
            <w:r w:rsidRPr="00BD1C0E">
              <w:rPr>
                <w:rFonts w:ascii="Times New Roman" w:eastAsia="Times New Roman" w:hAnsi="Times New Roman"/>
                <w:sz w:val="24"/>
                <w:szCs w:val="24"/>
                <w:lang w:eastAsia="ru-RU"/>
              </w:rPr>
              <w:br/>
              <w:t>Источник ресурсного обеспечения</w:t>
            </w:r>
          </w:p>
        </w:tc>
        <w:tc>
          <w:tcPr>
            <w:tcW w:w="1137" w:type="dxa"/>
            <w:hideMark/>
          </w:tcPr>
          <w:p w:rsidR="00BD1C0E" w:rsidRPr="00BD1C0E" w:rsidRDefault="00BD1C0E" w:rsidP="00BD1C0E">
            <w:pPr>
              <w:keepNext/>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2014</w:t>
            </w:r>
          </w:p>
        </w:tc>
        <w:tc>
          <w:tcPr>
            <w:tcW w:w="1134" w:type="dxa"/>
            <w:hideMark/>
          </w:tcPr>
          <w:p w:rsidR="00BD1C0E" w:rsidRPr="00BD1C0E" w:rsidRDefault="00BD1C0E" w:rsidP="00BD1C0E">
            <w:pPr>
              <w:keepNext/>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2015</w:t>
            </w:r>
          </w:p>
        </w:tc>
        <w:tc>
          <w:tcPr>
            <w:tcW w:w="1276" w:type="dxa"/>
            <w:hideMark/>
          </w:tcPr>
          <w:p w:rsidR="00BD1C0E" w:rsidRPr="00BD1C0E" w:rsidRDefault="00BD1C0E" w:rsidP="00BD1C0E">
            <w:pPr>
              <w:keepNext/>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2016</w:t>
            </w:r>
          </w:p>
        </w:tc>
        <w:tc>
          <w:tcPr>
            <w:tcW w:w="1276" w:type="dxa"/>
            <w:hideMark/>
          </w:tcPr>
          <w:p w:rsidR="00BD1C0E" w:rsidRPr="00BD1C0E" w:rsidRDefault="00BD1C0E" w:rsidP="00BD1C0E">
            <w:pPr>
              <w:keepNext/>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2017</w:t>
            </w:r>
          </w:p>
        </w:tc>
        <w:tc>
          <w:tcPr>
            <w:tcW w:w="1134" w:type="dxa"/>
            <w:hideMark/>
          </w:tcPr>
          <w:p w:rsidR="00BD1C0E" w:rsidRPr="00BD1C0E" w:rsidRDefault="00BD1C0E" w:rsidP="00BD1C0E">
            <w:pPr>
              <w:keepNext/>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2018</w:t>
            </w:r>
          </w:p>
        </w:tc>
        <w:tc>
          <w:tcPr>
            <w:tcW w:w="1134" w:type="dxa"/>
          </w:tcPr>
          <w:p w:rsidR="00BD1C0E" w:rsidRPr="00BD1C0E" w:rsidRDefault="00BD1C0E" w:rsidP="00BD1C0E">
            <w:pPr>
              <w:keepNext/>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2019</w:t>
            </w:r>
          </w:p>
        </w:tc>
        <w:tc>
          <w:tcPr>
            <w:tcW w:w="1134" w:type="dxa"/>
          </w:tcPr>
          <w:p w:rsidR="00BD1C0E" w:rsidRPr="00BD1C0E" w:rsidRDefault="00BD1C0E" w:rsidP="00BD1C0E">
            <w:pPr>
              <w:keepNext/>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2020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программа, всего:</w:t>
            </w:r>
          </w:p>
        </w:tc>
        <w:tc>
          <w:tcPr>
            <w:tcW w:w="1137" w:type="dxa"/>
            <w:tcMar>
              <w:top w:w="0" w:type="dxa"/>
              <w:left w:w="28" w:type="dxa"/>
              <w:bottom w:w="0" w:type="dxa"/>
              <w:right w:w="28" w:type="dxa"/>
            </w:tcMar>
            <w:hideMark/>
          </w:tcPr>
          <w:p w:rsidR="00BD1C0E" w:rsidRPr="00BD1C0E" w:rsidRDefault="00BD1C0E" w:rsidP="00BD1C0E">
            <w:pPr>
              <w:spacing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117193,5</w:t>
            </w:r>
          </w:p>
        </w:tc>
        <w:tc>
          <w:tcPr>
            <w:tcW w:w="1134" w:type="dxa"/>
            <w:tcMar>
              <w:top w:w="0" w:type="dxa"/>
              <w:left w:w="28" w:type="dxa"/>
              <w:bottom w:w="0" w:type="dxa"/>
              <w:right w:w="28" w:type="dxa"/>
            </w:tcMar>
            <w:hideMark/>
          </w:tcPr>
          <w:p w:rsidR="00BD1C0E" w:rsidRPr="00BD1C0E" w:rsidRDefault="00BD1C0E" w:rsidP="00BD1C0E">
            <w:pPr>
              <w:spacing w:after="0" w:line="240" w:lineRule="auto"/>
              <w:jc w:val="center"/>
              <w:rPr>
                <w:rFonts w:ascii="Times New Roman" w:eastAsia="Times New Roman" w:hAnsi="Times New Roman"/>
                <w:b/>
                <w:color w:val="000000"/>
                <w:sz w:val="24"/>
                <w:szCs w:val="24"/>
                <w:lang w:eastAsia="ru-RU"/>
              </w:rPr>
            </w:pPr>
            <w:r w:rsidRPr="00BD1C0E">
              <w:rPr>
                <w:rFonts w:ascii="Times New Roman" w:eastAsia="Times New Roman" w:hAnsi="Times New Roman"/>
                <w:b/>
                <w:color w:val="000000"/>
                <w:sz w:val="24"/>
                <w:szCs w:val="24"/>
                <w:lang w:eastAsia="ru-RU"/>
              </w:rPr>
              <w:t>116661,6</w:t>
            </w:r>
          </w:p>
        </w:tc>
        <w:tc>
          <w:tcPr>
            <w:tcW w:w="1276" w:type="dxa"/>
            <w:tcMar>
              <w:top w:w="0" w:type="dxa"/>
              <w:left w:w="28" w:type="dxa"/>
              <w:bottom w:w="0" w:type="dxa"/>
              <w:right w:w="28" w:type="dxa"/>
            </w:tcMar>
            <w:hideMark/>
          </w:tcPr>
          <w:p w:rsidR="00BD1C0E" w:rsidRPr="00BD1C0E" w:rsidRDefault="00BD1C0E" w:rsidP="00BD1C0E">
            <w:pPr>
              <w:spacing w:after="0" w:line="240" w:lineRule="auto"/>
              <w:jc w:val="center"/>
              <w:rPr>
                <w:rFonts w:ascii="Times New Roman" w:eastAsia="Times New Roman" w:hAnsi="Times New Roman"/>
                <w:b/>
                <w:color w:val="000000"/>
                <w:sz w:val="24"/>
                <w:szCs w:val="24"/>
                <w:lang w:eastAsia="ru-RU"/>
              </w:rPr>
            </w:pPr>
            <w:r w:rsidRPr="00BD1C0E">
              <w:rPr>
                <w:rFonts w:ascii="Times New Roman" w:eastAsia="Times New Roman" w:hAnsi="Times New Roman"/>
                <w:b/>
                <w:color w:val="000000"/>
                <w:sz w:val="24"/>
                <w:szCs w:val="24"/>
                <w:lang w:eastAsia="ru-RU"/>
              </w:rPr>
              <w:t>112636,0</w:t>
            </w:r>
          </w:p>
        </w:tc>
        <w:tc>
          <w:tcPr>
            <w:tcW w:w="1276" w:type="dxa"/>
            <w:tcMar>
              <w:top w:w="0" w:type="dxa"/>
              <w:left w:w="28" w:type="dxa"/>
              <w:bottom w:w="0" w:type="dxa"/>
              <w:right w:w="28" w:type="dxa"/>
            </w:tcMar>
            <w:hideMark/>
          </w:tcPr>
          <w:p w:rsidR="00BD1C0E" w:rsidRPr="00BD1C0E" w:rsidRDefault="00BD1C0E" w:rsidP="00BD1C0E">
            <w:pPr>
              <w:spacing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113703,8</w:t>
            </w:r>
          </w:p>
        </w:tc>
        <w:tc>
          <w:tcPr>
            <w:tcW w:w="1134" w:type="dxa"/>
            <w:tcMar>
              <w:top w:w="0" w:type="dxa"/>
              <w:left w:w="28" w:type="dxa"/>
              <w:bottom w:w="0" w:type="dxa"/>
              <w:right w:w="28" w:type="dxa"/>
            </w:tcMar>
          </w:tcPr>
          <w:p w:rsidR="00BD1C0E" w:rsidRPr="00BD1C0E" w:rsidRDefault="00BD1C0E" w:rsidP="00BD1C0E">
            <w:pPr>
              <w:spacing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124037,2</w:t>
            </w:r>
          </w:p>
        </w:tc>
        <w:tc>
          <w:tcPr>
            <w:tcW w:w="1134" w:type="dxa"/>
          </w:tcPr>
          <w:p w:rsidR="00BD1C0E" w:rsidRPr="00BD1C0E" w:rsidRDefault="00BD1C0E" w:rsidP="00BD1C0E">
            <w:pPr>
              <w:spacing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111198,0</w:t>
            </w:r>
          </w:p>
        </w:tc>
        <w:tc>
          <w:tcPr>
            <w:tcW w:w="1134" w:type="dxa"/>
          </w:tcPr>
          <w:p w:rsidR="00BD1C0E" w:rsidRPr="00BD1C0E" w:rsidRDefault="00BD1C0E" w:rsidP="00BD1C0E">
            <w:pPr>
              <w:spacing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10847,1</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бюджетные ассигнования</w:t>
            </w:r>
          </w:p>
        </w:tc>
        <w:tc>
          <w:tcPr>
            <w:tcW w:w="1137" w:type="dxa"/>
            <w:tcMar>
              <w:top w:w="0" w:type="dxa"/>
              <w:left w:w="28" w:type="dxa"/>
              <w:bottom w:w="0" w:type="dxa"/>
              <w:right w:w="28" w:type="dxa"/>
            </w:tcMar>
            <w:hideMark/>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117193,5</w:t>
            </w:r>
          </w:p>
        </w:tc>
        <w:tc>
          <w:tcPr>
            <w:tcW w:w="1134" w:type="dxa"/>
            <w:tcMar>
              <w:top w:w="0" w:type="dxa"/>
              <w:left w:w="28" w:type="dxa"/>
              <w:bottom w:w="0" w:type="dxa"/>
              <w:right w:w="28" w:type="dxa"/>
            </w:tcMar>
            <w:hideMark/>
          </w:tcPr>
          <w:p w:rsidR="00BD1C0E" w:rsidRPr="00BD1C0E" w:rsidRDefault="00BD1C0E" w:rsidP="00BD1C0E">
            <w:pPr>
              <w:spacing w:after="0" w:line="240" w:lineRule="auto"/>
              <w:jc w:val="center"/>
              <w:rPr>
                <w:rFonts w:ascii="Times New Roman" w:eastAsia="Times New Roman" w:hAnsi="Times New Roman"/>
                <w:color w:val="000000"/>
                <w:sz w:val="24"/>
                <w:szCs w:val="24"/>
                <w:lang w:eastAsia="ru-RU"/>
              </w:rPr>
            </w:pPr>
            <w:r w:rsidRPr="00BD1C0E">
              <w:rPr>
                <w:rFonts w:ascii="Times New Roman" w:eastAsia="Times New Roman" w:hAnsi="Times New Roman"/>
                <w:color w:val="000000"/>
                <w:sz w:val="24"/>
                <w:szCs w:val="24"/>
                <w:lang w:eastAsia="ru-RU"/>
              </w:rPr>
              <w:t>116661,6</w:t>
            </w:r>
          </w:p>
        </w:tc>
        <w:tc>
          <w:tcPr>
            <w:tcW w:w="1276" w:type="dxa"/>
            <w:tcMar>
              <w:top w:w="0" w:type="dxa"/>
              <w:left w:w="28" w:type="dxa"/>
              <w:bottom w:w="0" w:type="dxa"/>
              <w:right w:w="28" w:type="dxa"/>
            </w:tcMar>
            <w:hideMark/>
          </w:tcPr>
          <w:p w:rsidR="00BD1C0E" w:rsidRPr="00BD1C0E" w:rsidRDefault="00BD1C0E" w:rsidP="00BD1C0E">
            <w:pPr>
              <w:spacing w:after="0" w:line="240" w:lineRule="auto"/>
              <w:jc w:val="center"/>
              <w:rPr>
                <w:rFonts w:ascii="Times New Roman" w:eastAsia="Times New Roman" w:hAnsi="Times New Roman"/>
                <w:color w:val="000000"/>
                <w:sz w:val="24"/>
                <w:szCs w:val="24"/>
                <w:lang w:eastAsia="ru-RU"/>
              </w:rPr>
            </w:pPr>
            <w:r w:rsidRPr="00BD1C0E">
              <w:rPr>
                <w:rFonts w:ascii="Times New Roman" w:eastAsia="Times New Roman" w:hAnsi="Times New Roman"/>
                <w:color w:val="000000"/>
                <w:sz w:val="24"/>
                <w:szCs w:val="24"/>
                <w:lang w:eastAsia="ru-RU"/>
              </w:rPr>
              <w:t>112636,0</w:t>
            </w:r>
          </w:p>
        </w:tc>
        <w:tc>
          <w:tcPr>
            <w:tcW w:w="1276" w:type="dxa"/>
            <w:tcMar>
              <w:top w:w="0" w:type="dxa"/>
              <w:left w:w="28" w:type="dxa"/>
              <w:bottom w:w="0" w:type="dxa"/>
              <w:right w:w="28" w:type="dxa"/>
            </w:tcMar>
            <w:hideMark/>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b/>
                <w:sz w:val="24"/>
                <w:szCs w:val="24"/>
                <w:lang w:eastAsia="ru-RU"/>
              </w:rPr>
              <w:t>113703,8</w:t>
            </w:r>
          </w:p>
        </w:tc>
        <w:tc>
          <w:tcPr>
            <w:tcW w:w="1134" w:type="dxa"/>
            <w:tcMar>
              <w:top w:w="0" w:type="dxa"/>
              <w:left w:w="28" w:type="dxa"/>
              <w:bottom w:w="0" w:type="dxa"/>
              <w:right w:w="28" w:type="dxa"/>
            </w:tcMar>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124037,2</w:t>
            </w:r>
          </w:p>
        </w:tc>
        <w:tc>
          <w:tcPr>
            <w:tcW w:w="1134" w:type="dxa"/>
          </w:tcPr>
          <w:p w:rsidR="00BD1C0E" w:rsidRPr="00BD1C0E" w:rsidRDefault="00BD1C0E" w:rsidP="00BD1C0E">
            <w:pPr>
              <w:spacing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111198,0</w:t>
            </w:r>
          </w:p>
        </w:tc>
        <w:tc>
          <w:tcPr>
            <w:tcW w:w="1134" w:type="dxa"/>
          </w:tcPr>
          <w:p w:rsidR="00BD1C0E" w:rsidRPr="00BD1C0E" w:rsidRDefault="00BD1C0E" w:rsidP="00BD1C0E">
            <w:pPr>
              <w:spacing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10847,1</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областной бюджет</w:t>
            </w:r>
          </w:p>
        </w:tc>
        <w:tc>
          <w:tcPr>
            <w:tcW w:w="1137" w:type="dxa"/>
            <w:tcMar>
              <w:top w:w="0" w:type="dxa"/>
              <w:left w:w="28" w:type="dxa"/>
              <w:bottom w:w="0" w:type="dxa"/>
              <w:right w:w="28" w:type="dxa"/>
            </w:tcMar>
            <w:hideMark/>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55269,5</w:t>
            </w:r>
          </w:p>
        </w:tc>
        <w:tc>
          <w:tcPr>
            <w:tcW w:w="1134" w:type="dxa"/>
            <w:tcMar>
              <w:top w:w="0" w:type="dxa"/>
              <w:left w:w="28" w:type="dxa"/>
              <w:bottom w:w="0" w:type="dxa"/>
              <w:right w:w="28" w:type="dxa"/>
            </w:tcMar>
            <w:hideMark/>
          </w:tcPr>
          <w:p w:rsidR="00BD1C0E" w:rsidRPr="00BD1C0E" w:rsidRDefault="00BD1C0E" w:rsidP="00BD1C0E">
            <w:pPr>
              <w:spacing w:after="0" w:line="240" w:lineRule="auto"/>
              <w:jc w:val="center"/>
              <w:rPr>
                <w:rFonts w:ascii="Times New Roman" w:eastAsia="Times New Roman" w:hAnsi="Times New Roman"/>
                <w:color w:val="000000"/>
                <w:sz w:val="24"/>
                <w:szCs w:val="24"/>
                <w:lang w:eastAsia="ru-RU"/>
              </w:rPr>
            </w:pPr>
            <w:r w:rsidRPr="00BD1C0E">
              <w:rPr>
                <w:rFonts w:ascii="Times New Roman" w:eastAsia="Times New Roman" w:hAnsi="Times New Roman"/>
                <w:color w:val="000000"/>
                <w:sz w:val="24"/>
                <w:szCs w:val="24"/>
                <w:lang w:eastAsia="ru-RU"/>
              </w:rPr>
              <w:t>53942,4</w:t>
            </w:r>
          </w:p>
        </w:tc>
        <w:tc>
          <w:tcPr>
            <w:tcW w:w="1276" w:type="dxa"/>
            <w:tcMar>
              <w:top w:w="0" w:type="dxa"/>
              <w:left w:w="28" w:type="dxa"/>
              <w:bottom w:w="0" w:type="dxa"/>
              <w:right w:w="28" w:type="dxa"/>
            </w:tcMar>
            <w:hideMark/>
          </w:tcPr>
          <w:p w:rsidR="00BD1C0E" w:rsidRPr="00BD1C0E" w:rsidRDefault="00BD1C0E" w:rsidP="00BD1C0E">
            <w:pPr>
              <w:spacing w:after="0" w:line="240" w:lineRule="auto"/>
              <w:jc w:val="center"/>
              <w:rPr>
                <w:rFonts w:ascii="Times New Roman" w:eastAsia="Times New Roman" w:hAnsi="Times New Roman"/>
                <w:color w:val="000000"/>
                <w:sz w:val="24"/>
                <w:szCs w:val="24"/>
                <w:lang w:eastAsia="ru-RU"/>
              </w:rPr>
            </w:pPr>
            <w:r w:rsidRPr="00BD1C0E">
              <w:rPr>
                <w:rFonts w:ascii="Times New Roman" w:eastAsia="Times New Roman" w:hAnsi="Times New Roman"/>
                <w:color w:val="000000"/>
                <w:sz w:val="24"/>
                <w:szCs w:val="24"/>
                <w:lang w:eastAsia="ru-RU"/>
              </w:rPr>
              <w:t>58455,8</w:t>
            </w:r>
          </w:p>
        </w:tc>
        <w:tc>
          <w:tcPr>
            <w:tcW w:w="1276" w:type="dxa"/>
            <w:tcMar>
              <w:top w:w="0" w:type="dxa"/>
              <w:left w:w="28" w:type="dxa"/>
              <w:bottom w:w="0" w:type="dxa"/>
              <w:right w:w="28" w:type="dxa"/>
            </w:tcMar>
            <w:hideMark/>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56885,9</w:t>
            </w:r>
          </w:p>
        </w:tc>
        <w:tc>
          <w:tcPr>
            <w:tcW w:w="1134" w:type="dxa"/>
            <w:tcMar>
              <w:top w:w="0" w:type="dxa"/>
              <w:left w:w="28" w:type="dxa"/>
              <w:bottom w:w="0" w:type="dxa"/>
              <w:right w:w="28" w:type="dxa"/>
            </w:tcMar>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61793,2</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57010,7</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57010,7</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федеральный бюджет</w:t>
            </w:r>
          </w:p>
        </w:tc>
        <w:tc>
          <w:tcPr>
            <w:tcW w:w="1137" w:type="dxa"/>
            <w:tcMar>
              <w:top w:w="0" w:type="dxa"/>
              <w:left w:w="28" w:type="dxa"/>
              <w:bottom w:w="0" w:type="dxa"/>
              <w:right w:w="28" w:type="dxa"/>
            </w:tcMar>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1352,6</w:t>
            </w:r>
          </w:p>
        </w:tc>
        <w:tc>
          <w:tcPr>
            <w:tcW w:w="1134" w:type="dxa"/>
            <w:tcMar>
              <w:top w:w="0" w:type="dxa"/>
              <w:left w:w="28" w:type="dxa"/>
              <w:bottom w:w="0" w:type="dxa"/>
              <w:right w:w="28" w:type="dxa"/>
            </w:tcMar>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2 774,4</w:t>
            </w:r>
          </w:p>
        </w:tc>
        <w:tc>
          <w:tcPr>
            <w:tcW w:w="1276" w:type="dxa"/>
            <w:tcMar>
              <w:top w:w="0" w:type="dxa"/>
              <w:left w:w="28" w:type="dxa"/>
              <w:bottom w:w="0" w:type="dxa"/>
              <w:right w:w="28" w:type="dxa"/>
            </w:tcMar>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1451,4</w:t>
            </w:r>
          </w:p>
        </w:tc>
        <w:tc>
          <w:tcPr>
            <w:tcW w:w="1276" w:type="dxa"/>
            <w:tcMar>
              <w:top w:w="0" w:type="dxa"/>
              <w:left w:w="28" w:type="dxa"/>
              <w:bottom w:w="0" w:type="dxa"/>
              <w:right w:w="28" w:type="dxa"/>
            </w:tcMar>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1507,4</w:t>
            </w:r>
          </w:p>
        </w:tc>
        <w:tc>
          <w:tcPr>
            <w:tcW w:w="1134" w:type="dxa"/>
            <w:tcMar>
              <w:top w:w="0" w:type="dxa"/>
              <w:left w:w="28" w:type="dxa"/>
              <w:bottom w:w="0" w:type="dxa"/>
              <w:right w:w="28" w:type="dxa"/>
            </w:tcMar>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1914,0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 Тейковского муниципального района</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60571,4</w:t>
            </w:r>
          </w:p>
        </w:tc>
        <w:tc>
          <w:tcPr>
            <w:tcW w:w="1134" w:type="dxa"/>
          </w:tcPr>
          <w:p w:rsidR="00BD1C0E" w:rsidRPr="00BD1C0E" w:rsidRDefault="00BD1C0E" w:rsidP="00BD1C0E">
            <w:pPr>
              <w:spacing w:after="0" w:line="240" w:lineRule="auto"/>
              <w:jc w:val="center"/>
              <w:rPr>
                <w:rFonts w:ascii="Times New Roman" w:eastAsia="Times New Roman" w:hAnsi="Times New Roman"/>
                <w:color w:val="000000"/>
                <w:sz w:val="24"/>
                <w:szCs w:val="24"/>
                <w:lang w:eastAsia="ru-RU"/>
              </w:rPr>
            </w:pPr>
            <w:r w:rsidRPr="00BD1C0E">
              <w:rPr>
                <w:rFonts w:ascii="Times New Roman" w:eastAsia="Times New Roman" w:hAnsi="Times New Roman"/>
                <w:color w:val="000000"/>
                <w:sz w:val="24"/>
                <w:szCs w:val="24"/>
                <w:lang w:eastAsia="ru-RU"/>
              </w:rPr>
              <w:t>59944,8</w:t>
            </w:r>
          </w:p>
        </w:tc>
        <w:tc>
          <w:tcPr>
            <w:tcW w:w="1276" w:type="dxa"/>
          </w:tcPr>
          <w:p w:rsidR="00BD1C0E" w:rsidRPr="00BD1C0E" w:rsidRDefault="00BD1C0E" w:rsidP="00BD1C0E">
            <w:pPr>
              <w:spacing w:after="0" w:line="240" w:lineRule="auto"/>
              <w:jc w:val="center"/>
              <w:rPr>
                <w:rFonts w:ascii="Times New Roman" w:eastAsia="Times New Roman" w:hAnsi="Times New Roman"/>
                <w:color w:val="000000"/>
                <w:sz w:val="24"/>
                <w:szCs w:val="24"/>
                <w:lang w:eastAsia="ru-RU"/>
              </w:rPr>
            </w:pPr>
            <w:r w:rsidRPr="00BD1C0E">
              <w:rPr>
                <w:rFonts w:ascii="Times New Roman" w:eastAsia="Times New Roman" w:hAnsi="Times New Roman"/>
                <w:color w:val="000000"/>
                <w:sz w:val="24"/>
                <w:szCs w:val="24"/>
                <w:lang w:eastAsia="ru-RU"/>
              </w:rPr>
              <w:t>52728,8</w:t>
            </w:r>
          </w:p>
        </w:tc>
        <w:tc>
          <w:tcPr>
            <w:tcW w:w="1276"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55310,5</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60330,0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54187,3</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51459,4</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подпрограммы</w:t>
            </w:r>
          </w:p>
        </w:tc>
        <w:tc>
          <w:tcPr>
            <w:tcW w:w="1137"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p>
        </w:tc>
        <w:tc>
          <w:tcPr>
            <w:tcW w:w="1276"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p>
        </w:tc>
        <w:tc>
          <w:tcPr>
            <w:tcW w:w="1276"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p>
        </w:tc>
      </w:tr>
      <w:tr w:rsidR="00BD1C0E" w:rsidRPr="00BD1C0E" w:rsidTr="00310EFB">
        <w:trPr>
          <w:cantSplit/>
        </w:trPr>
        <w:tc>
          <w:tcPr>
            <w:tcW w:w="567"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w:t>
            </w: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Подпрограмма «Развитие общего образования»</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8546,0</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9789,9</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4789,3</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6697,3</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10062,8</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2382,4</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2352,0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бюджетные ассигнования</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8546,0</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9789,9</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4789,3</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6697,3</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10062,8</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2382,4</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2352,0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областной бюджет</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651,4</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300,0</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500,0</w:t>
            </w:r>
          </w:p>
        </w:tc>
        <w:tc>
          <w:tcPr>
            <w:tcW w:w="1276" w:type="dxa"/>
            <w:hideMark/>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500,0</w:t>
            </w:r>
          </w:p>
        </w:tc>
        <w:tc>
          <w:tcPr>
            <w:tcW w:w="1134" w:type="dxa"/>
            <w:hideMark/>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федеральный бюджет</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1218,2</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1678,4</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1451,4</w:t>
            </w:r>
          </w:p>
        </w:tc>
        <w:tc>
          <w:tcPr>
            <w:tcW w:w="1276" w:type="dxa"/>
            <w:hideMark/>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1507,4</w:t>
            </w:r>
          </w:p>
        </w:tc>
        <w:tc>
          <w:tcPr>
            <w:tcW w:w="1134" w:type="dxa"/>
            <w:hideMark/>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1914,0</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 Тейковского муниципального района</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6676,4</w:t>
            </w:r>
          </w:p>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p>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p>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7811,5</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2837,9</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4689,9</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8148,8</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2382,4</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2352,0</w:t>
            </w:r>
          </w:p>
        </w:tc>
      </w:tr>
      <w:tr w:rsidR="00BD1C0E" w:rsidRPr="00BD1C0E" w:rsidTr="00310EFB">
        <w:trPr>
          <w:cantSplit/>
        </w:trPr>
        <w:tc>
          <w:tcPr>
            <w:tcW w:w="567"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w:t>
            </w: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«Финансовое обеспечение предоставления мер социальной поддержки в сфере образования»</w:t>
            </w:r>
          </w:p>
        </w:tc>
        <w:tc>
          <w:tcPr>
            <w:tcW w:w="1137"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2085,6</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1829,7</w:t>
            </w:r>
          </w:p>
        </w:tc>
        <w:tc>
          <w:tcPr>
            <w:tcW w:w="1276"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2035,8</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1927,8</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1367,5</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725,5</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725,5</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бюджетные ассигнования</w:t>
            </w:r>
          </w:p>
        </w:tc>
        <w:tc>
          <w:tcPr>
            <w:tcW w:w="1137"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2085,6</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1829,7</w:t>
            </w:r>
          </w:p>
        </w:tc>
        <w:tc>
          <w:tcPr>
            <w:tcW w:w="1276"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2035,8</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1927,8</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1367,5</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725,5</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725,5</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областной бюджет</w:t>
            </w:r>
          </w:p>
        </w:tc>
        <w:tc>
          <w:tcPr>
            <w:tcW w:w="1137"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2075,1</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1759,0</w:t>
            </w:r>
          </w:p>
        </w:tc>
        <w:tc>
          <w:tcPr>
            <w:tcW w:w="1276"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942,4</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881,9</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730,9</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725,5</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725,5</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федеральный бюджет</w:t>
            </w:r>
          </w:p>
        </w:tc>
        <w:tc>
          <w:tcPr>
            <w:tcW w:w="1137"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276"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276"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 Тейковского муниципального района</w:t>
            </w:r>
          </w:p>
        </w:tc>
        <w:tc>
          <w:tcPr>
            <w:tcW w:w="1137"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10,5</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70,7</w:t>
            </w:r>
          </w:p>
        </w:tc>
        <w:tc>
          <w:tcPr>
            <w:tcW w:w="1276"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1093,4</w:t>
            </w:r>
          </w:p>
        </w:tc>
        <w:tc>
          <w:tcPr>
            <w:tcW w:w="1276"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1045,9</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636,6</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r>
      <w:tr w:rsidR="00BD1C0E" w:rsidRPr="00BD1C0E" w:rsidTr="00310EFB">
        <w:trPr>
          <w:cantSplit/>
        </w:trPr>
        <w:tc>
          <w:tcPr>
            <w:tcW w:w="567"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w:t>
            </w: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Выявление и поддержка одаренных детей»</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476,4</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476,4</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476,4</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476,4</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476,4</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476,4</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бюджетные ассигнования</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476,4</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476,4</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476,4</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476,4</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476,4</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476,4</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 Тейковского муниципального района</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476,4</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476,4</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476,4</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476,4</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476,4</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476,4</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r>
      <w:tr w:rsidR="00BD1C0E" w:rsidRPr="00BD1C0E" w:rsidTr="00310EFB">
        <w:trPr>
          <w:cantSplit/>
        </w:trPr>
        <w:tc>
          <w:tcPr>
            <w:tcW w:w="567"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w:t>
            </w: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«Реализация основных общеобразовательных программ»</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48492,7</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46435,8</w:t>
            </w:r>
          </w:p>
          <w:p w:rsidR="00BD1C0E" w:rsidRPr="00BD1C0E" w:rsidRDefault="00BD1C0E" w:rsidP="00BD1C0E">
            <w:pPr>
              <w:spacing w:before="40" w:after="40" w:line="240" w:lineRule="auto"/>
              <w:rPr>
                <w:rFonts w:ascii="Times New Roman" w:eastAsia="Times New Roman" w:hAnsi="Times New Roman"/>
                <w:b/>
                <w:sz w:val="24"/>
                <w:szCs w:val="24"/>
                <w:lang w:eastAsia="ru-RU"/>
              </w:rPr>
            </w:pP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44390,8</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45307,7</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46385,2</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46535,3</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44601,2</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бюджетные ассигнования</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48492,7</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46435,8</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44390,8</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45307,7</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46385,2</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46535,3</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44601,2</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-областной бюджет</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285,6</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587,2</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 Тейковского муниципального района</w:t>
            </w:r>
          </w:p>
        </w:tc>
        <w:tc>
          <w:tcPr>
            <w:tcW w:w="1137"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48492,7</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46435,8</w:t>
            </w:r>
          </w:p>
        </w:tc>
        <w:tc>
          <w:tcPr>
            <w:tcW w:w="1276"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44105,2</w:t>
            </w:r>
          </w:p>
        </w:tc>
        <w:tc>
          <w:tcPr>
            <w:tcW w:w="1276"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44720,5</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46385,2</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46535,3</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44601,2</w:t>
            </w:r>
          </w:p>
        </w:tc>
      </w:tr>
      <w:tr w:rsidR="00BD1C0E" w:rsidRPr="00BD1C0E" w:rsidTr="00310EFB">
        <w:trPr>
          <w:cantSplit/>
        </w:trPr>
        <w:tc>
          <w:tcPr>
            <w:tcW w:w="567"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lastRenderedPageBreak/>
              <w:t>5</w:t>
            </w: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 «Финансовое обеспечение предоставления общедоступного и бесплатного образования в муниципальных образовательных учреждениях»</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52239,3</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51530,7</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56440,5</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54450,1</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60779,0</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56008,0</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56008,0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бюджетные ассигнования</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52239,3</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51530,7</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56440,5</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54450,1</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60779,0</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56008,0</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56008,0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областной бюджет</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52239,3</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51530,7</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56440,5</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54450,1</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60779,0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56008,0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56008,0</w:t>
            </w:r>
          </w:p>
        </w:tc>
      </w:tr>
      <w:tr w:rsidR="00BD1C0E" w:rsidRPr="00BD1C0E" w:rsidTr="00310EFB">
        <w:trPr>
          <w:cantSplit/>
        </w:trPr>
        <w:tc>
          <w:tcPr>
            <w:tcW w:w="567"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w:t>
            </w: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«Реализация дополнительных общеобразовательных программ»</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4303,4</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3747,1</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3603,5</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3848,3</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3901,7</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3927,7</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3927,7</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бюджетные ассигнования</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4303,4</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3747,1</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3603,5</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3848,3</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3901,7</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3927,7</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3927,7</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областной бюджет</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26,5</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48,8</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10,1</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163,5</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6,1</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 Тейковского муниципального района</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4276,9</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3698,3</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3593,4</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3684,8</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3895,6</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3927,7</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3927,7</w:t>
            </w:r>
          </w:p>
        </w:tc>
      </w:tr>
      <w:tr w:rsidR="00BD1C0E" w:rsidRPr="00BD1C0E" w:rsidTr="00310EFB">
        <w:trPr>
          <w:cantSplit/>
        </w:trPr>
        <w:tc>
          <w:tcPr>
            <w:tcW w:w="567"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7</w:t>
            </w: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«Организация отдыха и оздоровление детей»</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781,6</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690,5</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665,7</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665,7</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667,6</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665,7</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665,7</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бюджетные ассигнования</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781,6</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690,5</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665,7</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665,7</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667,6</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665,7</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665,7</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областной бюджет</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277,2</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302,4</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277,2</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277,2</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277,2</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277,2</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277,2</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федеральный бюджет</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134,4</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 Тейковского муниципального района</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370,0</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388,1</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388,5</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388,5</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390,4</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388,5</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388,5</w:t>
            </w:r>
          </w:p>
        </w:tc>
      </w:tr>
      <w:tr w:rsidR="00BD1C0E" w:rsidRPr="00BD1C0E" w:rsidTr="00310EFB">
        <w:trPr>
          <w:cantSplit/>
        </w:trPr>
        <w:tc>
          <w:tcPr>
            <w:tcW w:w="567"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lastRenderedPageBreak/>
              <w:t>8</w:t>
            </w: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62,5</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0</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0</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0</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0</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0</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бюджетные ассигнования</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62,5</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0</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0</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0</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0</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0</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 Тейковского муниципального района</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62,5</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w:t>
            </w:r>
          </w:p>
        </w:tc>
      </w:tr>
      <w:tr w:rsidR="00BD1C0E" w:rsidRPr="00BD1C0E" w:rsidTr="00310EFB">
        <w:trPr>
          <w:cantSplit/>
        </w:trPr>
        <w:tc>
          <w:tcPr>
            <w:tcW w:w="567"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9</w:t>
            </w: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«Реализация молодежной политики на территории Тейковского муниципального района»</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170,0</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80,0</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105,0</w:t>
            </w:r>
          </w:p>
        </w:tc>
        <w:tc>
          <w:tcPr>
            <w:tcW w:w="1276"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80,0</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110,0</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190,0</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190,0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бюджетные ассигнования</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170,0</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80,0</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105,0</w:t>
            </w:r>
          </w:p>
        </w:tc>
        <w:tc>
          <w:tcPr>
            <w:tcW w:w="1276"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80,0</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110,0</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190,0</w:t>
            </w:r>
          </w:p>
        </w:tc>
        <w:tc>
          <w:tcPr>
            <w:tcW w:w="1134" w:type="dxa"/>
          </w:tcPr>
          <w:p w:rsidR="00BD1C0E" w:rsidRPr="00BD1C0E" w:rsidRDefault="00BD1C0E" w:rsidP="00BD1C0E">
            <w:pPr>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190,0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 Тейковского муниципального района</w:t>
            </w:r>
          </w:p>
        </w:tc>
        <w:tc>
          <w:tcPr>
            <w:tcW w:w="1137"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170,0</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80,0</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105,0</w:t>
            </w:r>
          </w:p>
        </w:tc>
        <w:tc>
          <w:tcPr>
            <w:tcW w:w="1276"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80,0</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110,0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190,0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190,0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lastRenderedPageBreak/>
              <w:t>10</w:t>
            </w: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«Меры социально-экономической поддержки молодых специалистов муниципальных организаций системы образования»</w:t>
            </w:r>
          </w:p>
        </w:tc>
        <w:tc>
          <w:tcPr>
            <w:tcW w:w="1137" w:type="dxa"/>
            <w:hideMark/>
          </w:tcPr>
          <w:p w:rsidR="00BD1C0E" w:rsidRPr="00BD1C0E" w:rsidRDefault="00BD1C0E" w:rsidP="00BD1C0E">
            <w:pPr>
              <w:spacing w:after="0" w:line="240" w:lineRule="auto"/>
              <w:jc w:val="center"/>
              <w:rPr>
                <w:rFonts w:ascii="Times New Roman" w:eastAsia="Times New Roman" w:hAnsi="Times New Roman"/>
                <w:b/>
                <w:sz w:val="24"/>
                <w:szCs w:val="24"/>
                <w:lang w:val="en-US"/>
              </w:rPr>
            </w:pPr>
            <w:r w:rsidRPr="00BD1C0E">
              <w:rPr>
                <w:rFonts w:ascii="Times New Roman" w:eastAsia="Times New Roman" w:hAnsi="Times New Roman"/>
                <w:b/>
                <w:sz w:val="24"/>
                <w:szCs w:val="24"/>
              </w:rPr>
              <w:t>36,0</w:t>
            </w:r>
          </w:p>
        </w:tc>
        <w:tc>
          <w:tcPr>
            <w:tcW w:w="1134"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234,0</w:t>
            </w:r>
          </w:p>
        </w:tc>
        <w:tc>
          <w:tcPr>
            <w:tcW w:w="1276"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129,0</w:t>
            </w:r>
          </w:p>
        </w:tc>
        <w:tc>
          <w:tcPr>
            <w:tcW w:w="1276"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194,5</w:t>
            </w:r>
          </w:p>
        </w:tc>
        <w:tc>
          <w:tcPr>
            <w:tcW w:w="1134"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164,9</w:t>
            </w:r>
          </w:p>
        </w:tc>
        <w:tc>
          <w:tcPr>
            <w:tcW w:w="1134" w:type="dxa"/>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131,2</w:t>
            </w:r>
          </w:p>
        </w:tc>
        <w:tc>
          <w:tcPr>
            <w:tcW w:w="1134" w:type="dxa"/>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бюджетные ассигнования</w:t>
            </w:r>
          </w:p>
        </w:tc>
        <w:tc>
          <w:tcPr>
            <w:tcW w:w="1137" w:type="dxa"/>
            <w:hideMark/>
          </w:tcPr>
          <w:p w:rsidR="00BD1C0E" w:rsidRPr="00BD1C0E" w:rsidRDefault="00BD1C0E" w:rsidP="00BD1C0E">
            <w:pPr>
              <w:spacing w:after="0" w:line="240" w:lineRule="auto"/>
              <w:jc w:val="center"/>
              <w:rPr>
                <w:rFonts w:ascii="Times New Roman" w:eastAsia="Times New Roman" w:hAnsi="Times New Roman"/>
                <w:b/>
                <w:sz w:val="24"/>
                <w:szCs w:val="24"/>
                <w:lang w:val="en-US"/>
              </w:rPr>
            </w:pPr>
            <w:r w:rsidRPr="00BD1C0E">
              <w:rPr>
                <w:rFonts w:ascii="Times New Roman" w:eastAsia="Times New Roman" w:hAnsi="Times New Roman"/>
                <w:b/>
                <w:sz w:val="24"/>
                <w:szCs w:val="24"/>
              </w:rPr>
              <w:t>36,0</w:t>
            </w:r>
          </w:p>
        </w:tc>
        <w:tc>
          <w:tcPr>
            <w:tcW w:w="1134"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234,0</w:t>
            </w:r>
          </w:p>
        </w:tc>
        <w:tc>
          <w:tcPr>
            <w:tcW w:w="1276"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129,0</w:t>
            </w:r>
          </w:p>
        </w:tc>
        <w:tc>
          <w:tcPr>
            <w:tcW w:w="1276"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194,5</w:t>
            </w:r>
          </w:p>
        </w:tc>
        <w:tc>
          <w:tcPr>
            <w:tcW w:w="1134"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164,9</w:t>
            </w:r>
          </w:p>
        </w:tc>
        <w:tc>
          <w:tcPr>
            <w:tcW w:w="1134" w:type="dxa"/>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131,2</w:t>
            </w:r>
          </w:p>
        </w:tc>
        <w:tc>
          <w:tcPr>
            <w:tcW w:w="1134" w:type="dxa"/>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 Тейковского муниципального района</w:t>
            </w:r>
          </w:p>
        </w:tc>
        <w:tc>
          <w:tcPr>
            <w:tcW w:w="1137" w:type="dxa"/>
            <w:hideMark/>
          </w:tcPr>
          <w:p w:rsidR="00BD1C0E" w:rsidRPr="00BD1C0E" w:rsidRDefault="00BD1C0E" w:rsidP="00BD1C0E">
            <w:pPr>
              <w:spacing w:after="0" w:line="240" w:lineRule="auto"/>
              <w:jc w:val="center"/>
              <w:rPr>
                <w:rFonts w:ascii="Times New Roman" w:eastAsia="Times New Roman" w:hAnsi="Times New Roman"/>
                <w:sz w:val="24"/>
                <w:szCs w:val="24"/>
                <w:lang w:val="en-US"/>
              </w:rPr>
            </w:pPr>
            <w:r w:rsidRPr="00BD1C0E">
              <w:rPr>
                <w:rFonts w:ascii="Times New Roman" w:eastAsia="Times New Roman" w:hAnsi="Times New Roman"/>
                <w:sz w:val="24"/>
                <w:szCs w:val="24"/>
              </w:rPr>
              <w:t>36,0</w:t>
            </w:r>
          </w:p>
        </w:tc>
        <w:tc>
          <w:tcPr>
            <w:tcW w:w="1134"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234,0</w:t>
            </w:r>
          </w:p>
        </w:tc>
        <w:tc>
          <w:tcPr>
            <w:tcW w:w="1276"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129,0</w:t>
            </w:r>
          </w:p>
        </w:tc>
        <w:tc>
          <w:tcPr>
            <w:tcW w:w="1276"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194,5</w:t>
            </w:r>
          </w:p>
        </w:tc>
        <w:tc>
          <w:tcPr>
            <w:tcW w:w="1134"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164,9</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131,2</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11</w:t>
            </w: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Формирование доступной среды  для детей-инвалидов в образовательных организациях Тейковского муниципального района</w:t>
            </w:r>
          </w:p>
        </w:tc>
        <w:tc>
          <w:tcPr>
            <w:tcW w:w="1137"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c>
          <w:tcPr>
            <w:tcW w:w="1134"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1847,5</w:t>
            </w:r>
          </w:p>
        </w:tc>
        <w:tc>
          <w:tcPr>
            <w:tcW w:w="1276"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c>
          <w:tcPr>
            <w:tcW w:w="1276"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c>
          <w:tcPr>
            <w:tcW w:w="1134"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c>
          <w:tcPr>
            <w:tcW w:w="1134" w:type="dxa"/>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c>
          <w:tcPr>
            <w:tcW w:w="1134" w:type="dxa"/>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бюджетные ассигнования</w:t>
            </w:r>
          </w:p>
        </w:tc>
        <w:tc>
          <w:tcPr>
            <w:tcW w:w="1137"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c>
          <w:tcPr>
            <w:tcW w:w="1134"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1847,5</w:t>
            </w:r>
          </w:p>
        </w:tc>
        <w:tc>
          <w:tcPr>
            <w:tcW w:w="1276"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c>
          <w:tcPr>
            <w:tcW w:w="1276"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c>
          <w:tcPr>
            <w:tcW w:w="1134"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c>
          <w:tcPr>
            <w:tcW w:w="1134" w:type="dxa"/>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c>
          <w:tcPr>
            <w:tcW w:w="1134" w:type="dxa"/>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областной бюджет</w:t>
            </w:r>
          </w:p>
        </w:tc>
        <w:tc>
          <w:tcPr>
            <w:tcW w:w="1137"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134"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1,5</w:t>
            </w:r>
          </w:p>
        </w:tc>
        <w:tc>
          <w:tcPr>
            <w:tcW w:w="1276"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276"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134"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федеральный бюджет</w:t>
            </w:r>
          </w:p>
        </w:tc>
        <w:tc>
          <w:tcPr>
            <w:tcW w:w="1137"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134"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1096,0</w:t>
            </w:r>
          </w:p>
        </w:tc>
        <w:tc>
          <w:tcPr>
            <w:tcW w:w="1276"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276"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134"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 Тейковского муниципального района</w:t>
            </w:r>
          </w:p>
        </w:tc>
        <w:tc>
          <w:tcPr>
            <w:tcW w:w="1137"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134"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750,0</w:t>
            </w:r>
          </w:p>
        </w:tc>
        <w:tc>
          <w:tcPr>
            <w:tcW w:w="1276"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276"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134"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color w:val="FF0000"/>
                <w:sz w:val="24"/>
                <w:szCs w:val="24"/>
                <w:lang w:eastAsia="ru-RU"/>
              </w:rPr>
            </w:pPr>
            <w:r w:rsidRPr="00BD1C0E">
              <w:rPr>
                <w:rFonts w:ascii="Times New Roman" w:eastAsia="Times New Roman" w:hAnsi="Times New Roman"/>
                <w:color w:val="FF0000"/>
                <w:sz w:val="24"/>
                <w:szCs w:val="24"/>
                <w:lang w:eastAsia="ru-RU"/>
              </w:rPr>
              <w:lastRenderedPageBreak/>
              <w:t>12</w:t>
            </w:r>
          </w:p>
        </w:tc>
        <w:tc>
          <w:tcPr>
            <w:tcW w:w="1840" w:type="dxa"/>
            <w:hideMark/>
          </w:tcPr>
          <w:p w:rsidR="00BD1C0E" w:rsidRPr="00BD1C0E" w:rsidRDefault="00BD1C0E" w:rsidP="00BD1C0E">
            <w:pPr>
              <w:spacing w:before="40" w:after="40" w:line="240" w:lineRule="auto"/>
              <w:rPr>
                <w:rFonts w:ascii="Times New Roman" w:eastAsia="Times New Roman" w:hAnsi="Times New Roman"/>
                <w:color w:val="FF0000"/>
                <w:sz w:val="24"/>
                <w:szCs w:val="24"/>
                <w:lang w:eastAsia="ru-RU"/>
              </w:rPr>
            </w:pPr>
            <w:r w:rsidRPr="00BD1C0E">
              <w:rPr>
                <w:rFonts w:ascii="Times New Roman" w:eastAsia="Times New Roman" w:hAnsi="Times New Roman"/>
                <w:sz w:val="24"/>
                <w:szCs w:val="24"/>
                <w:lang w:eastAsia="ru-RU"/>
              </w:rPr>
              <w:t>Организация целевой подготовки педагогов для работы в муниципальных образовательных организациях Тейковского муниципального района</w:t>
            </w:r>
          </w:p>
        </w:tc>
        <w:tc>
          <w:tcPr>
            <w:tcW w:w="1137"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c>
          <w:tcPr>
            <w:tcW w:w="1134"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c>
          <w:tcPr>
            <w:tcW w:w="1276"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c>
          <w:tcPr>
            <w:tcW w:w="1276"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56,0</w:t>
            </w:r>
          </w:p>
        </w:tc>
        <w:tc>
          <w:tcPr>
            <w:tcW w:w="1134"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122,1</w:t>
            </w:r>
          </w:p>
        </w:tc>
        <w:tc>
          <w:tcPr>
            <w:tcW w:w="1134" w:type="dxa"/>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155,8</w:t>
            </w:r>
          </w:p>
        </w:tc>
        <w:tc>
          <w:tcPr>
            <w:tcW w:w="1134" w:type="dxa"/>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color w:val="FF0000"/>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бюджетные ассигнования</w:t>
            </w:r>
          </w:p>
        </w:tc>
        <w:tc>
          <w:tcPr>
            <w:tcW w:w="1137"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c>
          <w:tcPr>
            <w:tcW w:w="1134"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c>
          <w:tcPr>
            <w:tcW w:w="1276"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c>
          <w:tcPr>
            <w:tcW w:w="1276"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56,0</w:t>
            </w:r>
          </w:p>
        </w:tc>
        <w:tc>
          <w:tcPr>
            <w:tcW w:w="1134" w:type="dxa"/>
            <w:hideMark/>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122,1</w:t>
            </w:r>
          </w:p>
        </w:tc>
        <w:tc>
          <w:tcPr>
            <w:tcW w:w="1134" w:type="dxa"/>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155,8</w:t>
            </w:r>
          </w:p>
        </w:tc>
        <w:tc>
          <w:tcPr>
            <w:tcW w:w="1134" w:type="dxa"/>
          </w:tcPr>
          <w:p w:rsidR="00BD1C0E" w:rsidRPr="00BD1C0E" w:rsidRDefault="00BD1C0E" w:rsidP="00BD1C0E">
            <w:pPr>
              <w:spacing w:after="0" w:line="240" w:lineRule="auto"/>
              <w:jc w:val="center"/>
              <w:rPr>
                <w:rFonts w:ascii="Times New Roman" w:eastAsia="Times New Roman" w:hAnsi="Times New Roman"/>
                <w:b/>
                <w:sz w:val="24"/>
                <w:szCs w:val="24"/>
              </w:rPr>
            </w:pPr>
            <w:r w:rsidRPr="00BD1C0E">
              <w:rPr>
                <w:rFonts w:ascii="Times New Roman" w:eastAsia="Times New Roman" w:hAnsi="Times New Roman"/>
                <w:b/>
                <w:sz w:val="24"/>
                <w:szCs w:val="24"/>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color w:val="FF0000"/>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областной бюджет</w:t>
            </w:r>
          </w:p>
        </w:tc>
        <w:tc>
          <w:tcPr>
            <w:tcW w:w="1137"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134"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276"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276"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26,0</w:t>
            </w:r>
          </w:p>
        </w:tc>
        <w:tc>
          <w:tcPr>
            <w:tcW w:w="1134"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r>
      <w:tr w:rsidR="00BD1C0E" w:rsidRPr="00BD1C0E" w:rsidTr="00310EFB">
        <w:trPr>
          <w:cantSplit/>
        </w:trPr>
        <w:tc>
          <w:tcPr>
            <w:tcW w:w="567" w:type="dxa"/>
          </w:tcPr>
          <w:p w:rsidR="00BD1C0E" w:rsidRPr="00BD1C0E" w:rsidRDefault="00BD1C0E" w:rsidP="00BD1C0E">
            <w:pPr>
              <w:spacing w:before="40" w:after="40" w:line="240" w:lineRule="auto"/>
              <w:rPr>
                <w:rFonts w:ascii="Times New Roman" w:eastAsia="Times New Roman" w:hAnsi="Times New Roman"/>
                <w:color w:val="FF0000"/>
                <w:sz w:val="24"/>
                <w:szCs w:val="24"/>
                <w:lang w:eastAsia="ru-RU"/>
              </w:rPr>
            </w:pPr>
          </w:p>
        </w:tc>
        <w:tc>
          <w:tcPr>
            <w:tcW w:w="1840"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 Тейковского муниципального района</w:t>
            </w:r>
          </w:p>
        </w:tc>
        <w:tc>
          <w:tcPr>
            <w:tcW w:w="1137"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134"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276"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276"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30,0</w:t>
            </w:r>
          </w:p>
        </w:tc>
        <w:tc>
          <w:tcPr>
            <w:tcW w:w="1134" w:type="dxa"/>
            <w:hideMark/>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122,1</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155,8</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r>
    </w:tbl>
    <w:p w:rsidR="00BD1C0E" w:rsidRPr="00BD1C0E" w:rsidRDefault="00BD1C0E" w:rsidP="00BD1C0E">
      <w:pPr>
        <w:spacing w:after="0" w:line="240" w:lineRule="auto"/>
        <w:jc w:val="center"/>
        <w:rPr>
          <w:rFonts w:ascii="Times New Roman" w:eastAsia="Times New Roman" w:hAnsi="Times New Roman"/>
          <w:b/>
          <w:sz w:val="24"/>
          <w:szCs w:val="24"/>
          <w:lang w:eastAsia="ru-RU"/>
        </w:rPr>
      </w:pPr>
    </w:p>
    <w:p w:rsidR="00BD1C0E" w:rsidRPr="00BD1C0E" w:rsidRDefault="00BD1C0E" w:rsidP="00BD1C0E">
      <w:pPr>
        <w:spacing w:after="0" w:line="240" w:lineRule="auto"/>
        <w:ind w:right="850"/>
        <w:contextualSpacing/>
        <w:jc w:val="right"/>
        <w:rPr>
          <w:rFonts w:ascii="Times New Roman" w:eastAsia="Times New Roman" w:hAnsi="Times New Roman"/>
          <w:sz w:val="24"/>
          <w:szCs w:val="24"/>
          <w:lang w:eastAsia="ru-RU"/>
        </w:rPr>
      </w:pPr>
    </w:p>
    <w:p w:rsidR="00BD1C0E" w:rsidRPr="00BD1C0E" w:rsidRDefault="00BD1C0E" w:rsidP="00BD1C0E">
      <w:pPr>
        <w:spacing w:after="0" w:line="240" w:lineRule="auto"/>
        <w:ind w:right="850"/>
        <w:contextualSpacing/>
        <w:rPr>
          <w:rFonts w:ascii="Times New Roman" w:eastAsia="Times New Roman" w:hAnsi="Times New Roman"/>
          <w:sz w:val="24"/>
          <w:szCs w:val="24"/>
          <w:lang w:eastAsia="ru-RU"/>
        </w:rPr>
        <w:sectPr w:rsidR="00BD1C0E" w:rsidRPr="00BD1C0E" w:rsidSect="00981528">
          <w:pgSz w:w="11906" w:h="16838"/>
          <w:pgMar w:top="426" w:right="851" w:bottom="568" w:left="851" w:header="709" w:footer="709" w:gutter="0"/>
          <w:cols w:space="708"/>
          <w:docGrid w:linePitch="360"/>
        </w:sectPr>
      </w:pPr>
    </w:p>
    <w:p w:rsidR="00BD1C0E" w:rsidRPr="00BD1C0E" w:rsidRDefault="00BD1C0E" w:rsidP="00BD1C0E">
      <w:pPr>
        <w:spacing w:after="0" w:line="240" w:lineRule="auto"/>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lastRenderedPageBreak/>
        <w:t>Приложение 3</w:t>
      </w: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к постановлению администрации</w:t>
      </w: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Тейковского муниципального района</w:t>
      </w:r>
    </w:p>
    <w:p w:rsidR="00BD1C0E" w:rsidRPr="00BD1C0E" w:rsidRDefault="00BD1C0E" w:rsidP="00BD1C0E">
      <w:pPr>
        <w:spacing w:after="0" w:line="240" w:lineRule="auto"/>
        <w:ind w:right="-1"/>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от   08.12.2017    № 447                        </w:t>
      </w:r>
    </w:p>
    <w:p w:rsidR="00BD1C0E" w:rsidRPr="00BD1C0E" w:rsidRDefault="00BD1C0E" w:rsidP="00BD1C0E">
      <w:pPr>
        <w:tabs>
          <w:tab w:val="left" w:pos="0"/>
        </w:tabs>
        <w:spacing w:after="0" w:line="240" w:lineRule="auto"/>
        <w:jc w:val="right"/>
        <w:rPr>
          <w:rFonts w:ascii="Times New Roman" w:eastAsia="Times New Roman" w:hAnsi="Times New Roman"/>
          <w:sz w:val="28"/>
          <w:szCs w:val="28"/>
          <w:lang w:eastAsia="ru-RU"/>
        </w:rPr>
      </w:pPr>
    </w:p>
    <w:p w:rsidR="00BD1C0E" w:rsidRPr="00BD1C0E" w:rsidRDefault="00BD1C0E" w:rsidP="00BD1C0E">
      <w:pPr>
        <w:keepNext/>
        <w:spacing w:after="0" w:line="240" w:lineRule="auto"/>
        <w:jc w:val="center"/>
        <w:rPr>
          <w:rFonts w:ascii="Times New Roman" w:eastAsia="Times New Roman" w:hAnsi="Times New Roman"/>
          <w:b/>
          <w:bCs/>
          <w:sz w:val="24"/>
          <w:szCs w:val="24"/>
          <w:lang w:eastAsia="ru-RU"/>
        </w:rPr>
      </w:pPr>
      <w:r w:rsidRPr="00BD1C0E">
        <w:rPr>
          <w:rFonts w:ascii="Times New Roman" w:eastAsia="Times New Roman" w:hAnsi="Times New Roman"/>
          <w:b/>
          <w:bCs/>
          <w:sz w:val="24"/>
          <w:szCs w:val="24"/>
          <w:lang w:eastAsia="ru-RU"/>
        </w:rPr>
        <w:t>Подпрограмма</w:t>
      </w:r>
    </w:p>
    <w:p w:rsidR="00BD1C0E" w:rsidRPr="00BD1C0E" w:rsidRDefault="00BD1C0E" w:rsidP="00BD1C0E">
      <w:pPr>
        <w:keepNext/>
        <w:spacing w:after="0" w:line="240" w:lineRule="auto"/>
        <w:jc w:val="center"/>
        <w:rPr>
          <w:rFonts w:ascii="Times New Roman" w:eastAsia="Times New Roman" w:hAnsi="Times New Roman"/>
          <w:b/>
          <w:bCs/>
          <w:sz w:val="24"/>
          <w:szCs w:val="24"/>
          <w:lang w:eastAsia="ru-RU"/>
        </w:rPr>
      </w:pPr>
      <w:r w:rsidRPr="00BD1C0E">
        <w:rPr>
          <w:rFonts w:ascii="Times New Roman" w:eastAsia="Times New Roman" w:hAnsi="Times New Roman"/>
          <w:b/>
          <w:bCs/>
          <w:sz w:val="24"/>
          <w:szCs w:val="24"/>
          <w:lang w:eastAsia="ru-RU"/>
        </w:rPr>
        <w:t>«Финансовое обеспечение предоставления мер социальной поддержки в сфере образования»</w:t>
      </w:r>
    </w:p>
    <w:p w:rsidR="00BD1C0E" w:rsidRPr="00BD1C0E" w:rsidRDefault="00BD1C0E" w:rsidP="00BD1C0E">
      <w:pPr>
        <w:keepNext/>
        <w:spacing w:after="0" w:line="240" w:lineRule="auto"/>
        <w:jc w:val="center"/>
        <w:outlineLvl w:val="2"/>
        <w:rPr>
          <w:rFonts w:ascii="Times New Roman" w:eastAsia="Times New Roman" w:hAnsi="Times New Roman"/>
          <w:bCs/>
          <w:color w:val="C41C16"/>
          <w:sz w:val="24"/>
          <w:szCs w:val="24"/>
          <w:lang w:eastAsia="ru-RU"/>
        </w:rPr>
      </w:pPr>
    </w:p>
    <w:p w:rsidR="00BD1C0E" w:rsidRPr="00BD1C0E" w:rsidRDefault="00BD1C0E" w:rsidP="004A39B8">
      <w:pPr>
        <w:keepNext/>
        <w:numPr>
          <w:ilvl w:val="0"/>
          <w:numId w:val="12"/>
        </w:numPr>
        <w:spacing w:after="0" w:line="240" w:lineRule="auto"/>
        <w:jc w:val="center"/>
        <w:outlineLvl w:val="3"/>
        <w:rPr>
          <w:rFonts w:ascii="Times New Roman" w:eastAsia="Times New Roman" w:hAnsi="Times New Roman"/>
          <w:bCs/>
          <w:sz w:val="24"/>
          <w:szCs w:val="24"/>
          <w:lang w:eastAsia="ru-RU"/>
        </w:rPr>
      </w:pPr>
      <w:r w:rsidRPr="00BD1C0E">
        <w:rPr>
          <w:rFonts w:ascii="Times New Roman" w:eastAsia="Times New Roman" w:hAnsi="Times New Roman"/>
          <w:bCs/>
          <w:sz w:val="24"/>
          <w:szCs w:val="24"/>
          <w:lang w:eastAsia="ru-RU"/>
        </w:rPr>
        <w:t>Паспорт подпрограммы</w:t>
      </w:r>
    </w:p>
    <w:tbl>
      <w:tblPr>
        <w:tblW w:w="0" w:type="auto"/>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612"/>
        <w:gridCol w:w="6876"/>
      </w:tblGrid>
      <w:tr w:rsidR="00BD1C0E" w:rsidRPr="00BD1C0E" w:rsidTr="00310EFB">
        <w:trPr>
          <w:cantSplit/>
        </w:trPr>
        <w:tc>
          <w:tcPr>
            <w:tcW w:w="2626" w:type="dxa"/>
            <w:tcBorders>
              <w:top w:val="single" w:sz="4" w:space="0" w:color="auto"/>
              <w:left w:val="single" w:sz="4" w:space="0" w:color="auto"/>
              <w:bottom w:val="single" w:sz="4" w:space="0" w:color="auto"/>
              <w:right w:val="single" w:sz="4" w:space="0" w:color="auto"/>
            </w:tcBorders>
            <w:shd w:val="clear" w:color="auto" w:fill="auto"/>
          </w:tcPr>
          <w:p w:rsidR="00BD1C0E" w:rsidRPr="00BD1C0E" w:rsidRDefault="00BD1C0E" w:rsidP="00BD1C0E">
            <w:pPr>
              <w:spacing w:before="40" w:after="40" w:line="240" w:lineRule="auto"/>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Наименование подпрограммы</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BD1C0E" w:rsidRPr="00BD1C0E" w:rsidRDefault="00BD1C0E" w:rsidP="00BD1C0E">
            <w:pPr>
              <w:keepNext/>
              <w:spacing w:after="0" w:line="240" w:lineRule="auto"/>
              <w:jc w:val="both"/>
              <w:rPr>
                <w:rFonts w:ascii="Times New Roman" w:eastAsia="Times New Roman" w:hAnsi="Times New Roman"/>
                <w:bCs/>
                <w:sz w:val="24"/>
                <w:szCs w:val="24"/>
                <w:lang w:eastAsia="ru-RU"/>
              </w:rPr>
            </w:pPr>
            <w:r w:rsidRPr="00BD1C0E">
              <w:rPr>
                <w:rFonts w:ascii="Times New Roman" w:eastAsia="Times New Roman" w:hAnsi="Times New Roman"/>
                <w:bCs/>
                <w:sz w:val="24"/>
                <w:szCs w:val="24"/>
                <w:lang w:eastAsia="ru-RU"/>
              </w:rPr>
              <w:t>Финансовое обеспечение предоставления мер социальной поддержки в сфере образования</w:t>
            </w:r>
          </w:p>
        </w:tc>
      </w:tr>
      <w:tr w:rsidR="00BD1C0E" w:rsidRPr="00BD1C0E" w:rsidTr="00310EFB">
        <w:trPr>
          <w:cantSplit/>
        </w:trPr>
        <w:tc>
          <w:tcPr>
            <w:tcW w:w="2626" w:type="dxa"/>
            <w:tcBorders>
              <w:top w:val="single" w:sz="4" w:space="0" w:color="auto"/>
              <w:left w:val="single" w:sz="4" w:space="0" w:color="auto"/>
              <w:bottom w:val="single" w:sz="4" w:space="0" w:color="auto"/>
              <w:right w:val="single" w:sz="4" w:space="0" w:color="auto"/>
            </w:tcBorders>
            <w:shd w:val="clear" w:color="auto" w:fill="auto"/>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Срок реализации подпрограммы </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2014-2020</w:t>
            </w:r>
          </w:p>
        </w:tc>
      </w:tr>
      <w:tr w:rsidR="00BD1C0E" w:rsidRPr="00BD1C0E" w:rsidTr="00310EFB">
        <w:trPr>
          <w:cantSplit/>
        </w:trPr>
        <w:tc>
          <w:tcPr>
            <w:tcW w:w="2626" w:type="dxa"/>
            <w:tcBorders>
              <w:top w:val="single" w:sz="4" w:space="0" w:color="auto"/>
              <w:left w:val="single" w:sz="4" w:space="0" w:color="auto"/>
              <w:bottom w:val="single" w:sz="4" w:space="0" w:color="auto"/>
              <w:right w:val="single" w:sz="4" w:space="0" w:color="auto"/>
            </w:tcBorders>
            <w:shd w:val="clear" w:color="auto" w:fill="auto"/>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Исполнители подпрограммы</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Отдел образования администрации Тейковского муниципального района</w:t>
            </w:r>
          </w:p>
        </w:tc>
      </w:tr>
      <w:tr w:rsidR="00BD1C0E" w:rsidRPr="00BD1C0E" w:rsidTr="00310EFB">
        <w:trPr>
          <w:cantSplit/>
        </w:trPr>
        <w:tc>
          <w:tcPr>
            <w:tcW w:w="2626" w:type="dxa"/>
            <w:tcBorders>
              <w:top w:val="single" w:sz="4" w:space="0" w:color="auto"/>
              <w:left w:val="single" w:sz="4" w:space="0" w:color="auto"/>
              <w:bottom w:val="single" w:sz="4" w:space="0" w:color="auto"/>
              <w:right w:val="single" w:sz="4" w:space="0" w:color="auto"/>
            </w:tcBorders>
            <w:shd w:val="clear" w:color="auto" w:fill="auto"/>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Цель (цели) подпрограммы</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Софинансирование расходов на организацию питания обучающихся 1-4 классов муниципальных общеобразовательных организаций. </w:t>
            </w:r>
          </w:p>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Финансирование мероприятий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w:t>
            </w:r>
          </w:p>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Обеспечение в полном объеме законодательно установленных мер социальной поддержки обучающихся и их родителей.</w:t>
            </w:r>
          </w:p>
          <w:p w:rsidR="00BD1C0E" w:rsidRPr="00BD1C0E" w:rsidRDefault="00BD1C0E" w:rsidP="00BD1C0E">
            <w:pPr>
              <w:spacing w:before="40" w:after="40" w:line="240" w:lineRule="auto"/>
              <w:rPr>
                <w:rFonts w:ascii="Times New Roman" w:eastAsia="Times New Roman" w:hAnsi="Times New Roman"/>
                <w:sz w:val="24"/>
                <w:szCs w:val="24"/>
                <w:lang w:eastAsia="ru-RU"/>
              </w:rPr>
            </w:pPr>
          </w:p>
        </w:tc>
      </w:tr>
      <w:tr w:rsidR="00BD1C0E" w:rsidRPr="00BD1C0E" w:rsidTr="00310EFB">
        <w:trPr>
          <w:cantSplit/>
        </w:trPr>
        <w:tc>
          <w:tcPr>
            <w:tcW w:w="2626" w:type="dxa"/>
            <w:tcBorders>
              <w:top w:val="single" w:sz="4" w:space="0" w:color="auto"/>
              <w:left w:val="single" w:sz="4" w:space="0" w:color="auto"/>
              <w:bottom w:val="single" w:sz="4" w:space="0" w:color="auto"/>
              <w:right w:val="single" w:sz="4" w:space="0" w:color="auto"/>
            </w:tcBorders>
            <w:shd w:val="clear" w:color="auto" w:fill="auto"/>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lastRenderedPageBreak/>
              <w:t>Объем ресурсного обеспечения подпрограммы</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Общий объем бюджетных ассигнований: </w:t>
            </w:r>
          </w:p>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2014 год – 2085,6 тыс. руб.</w:t>
            </w:r>
          </w:p>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2015 год – 1829,7 тыс. руб.</w:t>
            </w:r>
          </w:p>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2016 год – 2035,8 тыс. руб.</w:t>
            </w:r>
          </w:p>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2017 год – 1927,8 </w:t>
            </w:r>
            <w:proofErr w:type="spellStart"/>
            <w:r w:rsidRPr="00BD1C0E">
              <w:rPr>
                <w:rFonts w:ascii="Times New Roman" w:eastAsia="Times New Roman" w:hAnsi="Times New Roman"/>
                <w:sz w:val="24"/>
                <w:szCs w:val="24"/>
                <w:lang w:eastAsia="ru-RU"/>
              </w:rPr>
              <w:t>тыс.руб</w:t>
            </w:r>
            <w:proofErr w:type="spellEnd"/>
            <w:r w:rsidRPr="00BD1C0E">
              <w:rPr>
                <w:rFonts w:ascii="Times New Roman" w:eastAsia="Times New Roman" w:hAnsi="Times New Roman"/>
                <w:sz w:val="24"/>
                <w:szCs w:val="24"/>
                <w:lang w:eastAsia="ru-RU"/>
              </w:rPr>
              <w:t>.</w:t>
            </w:r>
          </w:p>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2018 год – 1367,5 </w:t>
            </w:r>
            <w:proofErr w:type="spellStart"/>
            <w:r w:rsidRPr="00BD1C0E">
              <w:rPr>
                <w:rFonts w:ascii="Times New Roman" w:eastAsia="Times New Roman" w:hAnsi="Times New Roman"/>
                <w:sz w:val="24"/>
                <w:szCs w:val="24"/>
                <w:lang w:eastAsia="ru-RU"/>
              </w:rPr>
              <w:t>тыс.руб</w:t>
            </w:r>
            <w:proofErr w:type="spellEnd"/>
            <w:r w:rsidRPr="00BD1C0E">
              <w:rPr>
                <w:rFonts w:ascii="Times New Roman" w:eastAsia="Times New Roman" w:hAnsi="Times New Roman"/>
                <w:sz w:val="24"/>
                <w:szCs w:val="24"/>
                <w:lang w:eastAsia="ru-RU"/>
              </w:rPr>
              <w:t>.</w:t>
            </w:r>
          </w:p>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2019 год – 725,5 тыс. руб. </w:t>
            </w:r>
          </w:p>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2020 год –725,5 </w:t>
            </w:r>
            <w:proofErr w:type="spellStart"/>
            <w:r w:rsidRPr="00BD1C0E">
              <w:rPr>
                <w:rFonts w:ascii="Times New Roman" w:eastAsia="Times New Roman" w:hAnsi="Times New Roman"/>
                <w:sz w:val="24"/>
                <w:szCs w:val="24"/>
                <w:lang w:eastAsia="ru-RU"/>
              </w:rPr>
              <w:t>тыс.руб</w:t>
            </w:r>
            <w:proofErr w:type="spellEnd"/>
            <w:r w:rsidRPr="00BD1C0E">
              <w:rPr>
                <w:rFonts w:ascii="Times New Roman" w:eastAsia="Times New Roman" w:hAnsi="Times New Roman"/>
                <w:sz w:val="24"/>
                <w:szCs w:val="24"/>
                <w:lang w:eastAsia="ru-RU"/>
              </w:rPr>
              <w:t>.</w:t>
            </w:r>
          </w:p>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областной бюджет:</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2014 год – 2075,1 тыс. руб.</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2015 год – 1759,0 тыс. руб.</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2016 год – 942,4 тыс. руб.</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2017 год – 881,9 </w:t>
            </w:r>
            <w:proofErr w:type="spellStart"/>
            <w:r w:rsidRPr="00BD1C0E">
              <w:rPr>
                <w:rFonts w:ascii="Times New Roman" w:eastAsia="Times New Roman" w:hAnsi="Times New Roman"/>
                <w:sz w:val="24"/>
                <w:szCs w:val="24"/>
                <w:lang w:eastAsia="ru-RU"/>
              </w:rPr>
              <w:t>тыс.руб</w:t>
            </w:r>
            <w:proofErr w:type="spellEnd"/>
            <w:r w:rsidRPr="00BD1C0E">
              <w:rPr>
                <w:rFonts w:ascii="Times New Roman" w:eastAsia="Times New Roman" w:hAnsi="Times New Roman"/>
                <w:sz w:val="24"/>
                <w:szCs w:val="24"/>
                <w:lang w:eastAsia="ru-RU"/>
              </w:rPr>
              <w:t>.</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2018 год – 730,9тыс.руб.</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2019 год – 725,5 тыс. руб.</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2020 год –725,5 </w:t>
            </w:r>
            <w:proofErr w:type="spellStart"/>
            <w:r w:rsidRPr="00BD1C0E">
              <w:rPr>
                <w:rFonts w:ascii="Times New Roman" w:eastAsia="Times New Roman" w:hAnsi="Times New Roman"/>
                <w:sz w:val="24"/>
                <w:szCs w:val="24"/>
                <w:lang w:eastAsia="ru-RU"/>
              </w:rPr>
              <w:t>тыс.руб</w:t>
            </w:r>
            <w:proofErr w:type="spellEnd"/>
            <w:r w:rsidRPr="00BD1C0E">
              <w:rPr>
                <w:rFonts w:ascii="Times New Roman" w:eastAsia="Times New Roman" w:hAnsi="Times New Roman"/>
                <w:sz w:val="24"/>
                <w:szCs w:val="24"/>
                <w:lang w:eastAsia="ru-RU"/>
              </w:rPr>
              <w:t>.</w:t>
            </w:r>
          </w:p>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бюджет Тейковского муниципального района:</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2014 год – 10,5 тыс. руб.</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2015 год – 70,7 тыс. руб.</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2016 год – 1093,4 тыс. руб.</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2017 год – 1045,9 </w:t>
            </w:r>
            <w:proofErr w:type="spellStart"/>
            <w:r w:rsidRPr="00BD1C0E">
              <w:rPr>
                <w:rFonts w:ascii="Times New Roman" w:eastAsia="Times New Roman" w:hAnsi="Times New Roman"/>
                <w:sz w:val="24"/>
                <w:szCs w:val="24"/>
                <w:lang w:eastAsia="ru-RU"/>
              </w:rPr>
              <w:t>тыс.руб</w:t>
            </w:r>
            <w:proofErr w:type="spellEnd"/>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2018 год – 636,6 </w:t>
            </w:r>
            <w:proofErr w:type="spellStart"/>
            <w:r w:rsidRPr="00BD1C0E">
              <w:rPr>
                <w:rFonts w:ascii="Times New Roman" w:eastAsia="Times New Roman" w:hAnsi="Times New Roman"/>
                <w:sz w:val="24"/>
                <w:szCs w:val="24"/>
                <w:lang w:eastAsia="ru-RU"/>
              </w:rPr>
              <w:t>тыс.руб</w:t>
            </w:r>
            <w:proofErr w:type="spellEnd"/>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2019 год – 0,0 тыс. руб.</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2020 год –0,0 </w:t>
            </w:r>
            <w:proofErr w:type="spellStart"/>
            <w:r w:rsidRPr="00BD1C0E">
              <w:rPr>
                <w:rFonts w:ascii="Times New Roman" w:eastAsia="Times New Roman" w:hAnsi="Times New Roman"/>
                <w:sz w:val="24"/>
                <w:szCs w:val="24"/>
                <w:lang w:eastAsia="ru-RU"/>
              </w:rPr>
              <w:t>тыс.руб</w:t>
            </w:r>
            <w:proofErr w:type="spellEnd"/>
            <w:r w:rsidRPr="00BD1C0E">
              <w:rPr>
                <w:rFonts w:ascii="Times New Roman" w:eastAsia="Times New Roman" w:hAnsi="Times New Roman"/>
                <w:sz w:val="24"/>
                <w:szCs w:val="24"/>
                <w:lang w:eastAsia="ru-RU"/>
              </w:rPr>
              <w:t>.</w:t>
            </w:r>
          </w:p>
        </w:tc>
      </w:tr>
    </w:tbl>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jc w:val="right"/>
        <w:rPr>
          <w:rFonts w:ascii="Times New Roman" w:eastAsia="Times New Roman" w:hAnsi="Times New Roman"/>
          <w:sz w:val="24"/>
          <w:szCs w:val="24"/>
          <w:lang w:eastAsia="ru-RU"/>
        </w:rPr>
        <w:sectPr w:rsidR="00BD1C0E" w:rsidRPr="00BD1C0E" w:rsidSect="00981528">
          <w:pgSz w:w="11906" w:h="16838"/>
          <w:pgMar w:top="709" w:right="707" w:bottom="1134" w:left="1701" w:header="708" w:footer="708" w:gutter="0"/>
          <w:cols w:space="708"/>
          <w:docGrid w:linePitch="360"/>
        </w:sectPr>
      </w:pPr>
    </w:p>
    <w:p w:rsidR="00BD1C0E" w:rsidRPr="00BD1C0E" w:rsidRDefault="00BD1C0E" w:rsidP="00BD1C0E">
      <w:pPr>
        <w:spacing w:after="0" w:line="240" w:lineRule="auto"/>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lastRenderedPageBreak/>
        <w:t>Приложение 4</w:t>
      </w: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к постановлению администрации</w:t>
      </w: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Тейковского муниципального района</w:t>
      </w:r>
    </w:p>
    <w:p w:rsidR="00BD1C0E" w:rsidRPr="00BD1C0E" w:rsidRDefault="00BD1C0E" w:rsidP="00BD1C0E">
      <w:pPr>
        <w:spacing w:after="0" w:line="240" w:lineRule="auto"/>
        <w:ind w:right="-1"/>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от    08.12.2017  № 447                        </w:t>
      </w:r>
    </w:p>
    <w:p w:rsidR="00BD1C0E" w:rsidRPr="00BD1C0E" w:rsidRDefault="00BD1C0E" w:rsidP="00BD1C0E">
      <w:pPr>
        <w:keepNext/>
        <w:spacing w:after="0" w:line="240" w:lineRule="auto"/>
        <w:jc w:val="center"/>
        <w:outlineLvl w:val="2"/>
        <w:rPr>
          <w:rFonts w:ascii="Times New Roman" w:eastAsia="Times New Roman" w:hAnsi="Times New Roman"/>
          <w:bCs/>
          <w:sz w:val="28"/>
          <w:szCs w:val="28"/>
          <w:lang w:eastAsia="ru-RU"/>
        </w:rPr>
      </w:pPr>
    </w:p>
    <w:p w:rsidR="00BD1C0E" w:rsidRPr="00BD1C0E" w:rsidRDefault="00BD1C0E" w:rsidP="00BD1C0E">
      <w:pPr>
        <w:keepNext/>
        <w:spacing w:after="0" w:line="240" w:lineRule="auto"/>
        <w:jc w:val="center"/>
        <w:outlineLvl w:val="2"/>
        <w:rPr>
          <w:rFonts w:ascii="Times New Roman" w:eastAsia="Times New Roman" w:hAnsi="Times New Roman"/>
          <w:bCs/>
          <w:sz w:val="24"/>
          <w:szCs w:val="24"/>
          <w:lang w:eastAsia="ru-RU"/>
        </w:rPr>
      </w:pPr>
      <w:r w:rsidRPr="00BD1C0E">
        <w:rPr>
          <w:rFonts w:ascii="Times New Roman" w:eastAsia="Times New Roman" w:hAnsi="Times New Roman"/>
          <w:bCs/>
          <w:sz w:val="24"/>
          <w:szCs w:val="24"/>
          <w:lang w:eastAsia="ru-RU"/>
        </w:rPr>
        <w:t>5. Ресурсное обеспечение подпрограммы</w:t>
      </w:r>
    </w:p>
    <w:p w:rsidR="00BD1C0E" w:rsidRPr="00BD1C0E" w:rsidRDefault="00BD1C0E" w:rsidP="00BD1C0E">
      <w:pPr>
        <w:keepNext/>
        <w:spacing w:after="0" w:line="240" w:lineRule="auto"/>
        <w:jc w:val="center"/>
        <w:rPr>
          <w:rFonts w:ascii="Times New Roman" w:eastAsia="Times New Roman" w:hAnsi="Times New Roman"/>
          <w:bCs/>
          <w:sz w:val="24"/>
          <w:szCs w:val="24"/>
          <w:lang w:eastAsia="ru-RU"/>
        </w:rPr>
      </w:pPr>
      <w:r w:rsidRPr="00BD1C0E">
        <w:rPr>
          <w:rFonts w:ascii="Times New Roman" w:eastAsia="Times New Roman" w:hAnsi="Times New Roman"/>
          <w:bCs/>
          <w:sz w:val="24"/>
          <w:szCs w:val="24"/>
          <w:lang w:eastAsia="ru-RU"/>
        </w:rPr>
        <w:t>«Финансовое обеспечение предоставления мер социальной поддержки в сфере образования»</w:t>
      </w:r>
    </w:p>
    <w:p w:rsidR="00BD1C0E" w:rsidRPr="00BD1C0E" w:rsidRDefault="00BD1C0E" w:rsidP="00BD1C0E">
      <w:pPr>
        <w:keepNext/>
        <w:spacing w:after="0" w:line="240" w:lineRule="auto"/>
        <w:jc w:val="right"/>
        <w:rPr>
          <w:rFonts w:ascii="Times New Roman" w:eastAsia="Times New Roman" w:hAnsi="Times New Roman"/>
          <w:bCs/>
          <w:sz w:val="24"/>
          <w:szCs w:val="24"/>
          <w:lang w:eastAsia="ru-RU"/>
        </w:rPr>
      </w:pPr>
      <w:r w:rsidRPr="00BD1C0E">
        <w:rPr>
          <w:rFonts w:ascii="Times New Roman" w:eastAsia="Times New Roman" w:hAnsi="Times New Roman"/>
          <w:bCs/>
          <w:sz w:val="24"/>
          <w:szCs w:val="24"/>
          <w:lang w:eastAsia="ru-RU"/>
        </w:rPr>
        <w:t>(</w:t>
      </w:r>
      <w:proofErr w:type="spellStart"/>
      <w:r w:rsidRPr="00BD1C0E">
        <w:rPr>
          <w:rFonts w:ascii="Times New Roman" w:eastAsia="Times New Roman" w:hAnsi="Times New Roman"/>
          <w:bCs/>
          <w:sz w:val="24"/>
          <w:szCs w:val="24"/>
          <w:lang w:eastAsia="ru-RU"/>
        </w:rPr>
        <w:t>тыс.руб</w:t>
      </w:r>
      <w:proofErr w:type="spellEnd"/>
      <w:r w:rsidRPr="00BD1C0E">
        <w:rPr>
          <w:rFonts w:ascii="Times New Roman" w:eastAsia="Times New Roman" w:hAnsi="Times New Roman"/>
          <w:bCs/>
          <w:sz w:val="24"/>
          <w:szCs w:val="24"/>
          <w:lang w:eastAsia="ru-RU"/>
        </w:rPr>
        <w:t>.)</w:t>
      </w:r>
    </w:p>
    <w:tbl>
      <w:tblPr>
        <w:tblW w:w="1035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35"/>
        <w:gridCol w:w="992"/>
        <w:gridCol w:w="992"/>
        <w:gridCol w:w="1003"/>
        <w:gridCol w:w="992"/>
        <w:gridCol w:w="1134"/>
        <w:gridCol w:w="851"/>
        <w:gridCol w:w="992"/>
      </w:tblGrid>
      <w:tr w:rsidR="00BD1C0E" w:rsidRPr="00BD1C0E" w:rsidTr="00310EFB">
        <w:trPr>
          <w:tblHeader/>
        </w:trPr>
        <w:tc>
          <w:tcPr>
            <w:tcW w:w="568" w:type="dxa"/>
            <w:hideMark/>
          </w:tcPr>
          <w:p w:rsidR="00BD1C0E" w:rsidRPr="00BD1C0E" w:rsidRDefault="00BD1C0E" w:rsidP="00BD1C0E">
            <w:pPr>
              <w:keepNext/>
              <w:spacing w:before="40" w:after="0" w:line="240" w:lineRule="auto"/>
              <w:rPr>
                <w:rFonts w:ascii="Times New Roman" w:eastAsia="Times New Roman" w:hAnsi="Times New Roman"/>
                <w:b/>
                <w:sz w:val="24"/>
                <w:szCs w:val="24"/>
                <w:lang w:eastAsia="ru-RU"/>
              </w:rPr>
            </w:pPr>
            <w:r w:rsidRPr="00BD1C0E">
              <w:rPr>
                <w:rFonts w:ascii="Times New Roman" w:eastAsia="Times New Roman" w:hAnsi="Times New Roman"/>
                <w:sz w:val="24"/>
                <w:szCs w:val="24"/>
                <w:lang w:val="en-US" w:eastAsia="ru-RU"/>
              </w:rPr>
              <w:t>№</w:t>
            </w:r>
            <w:r w:rsidRPr="00BD1C0E">
              <w:rPr>
                <w:rFonts w:ascii="Times New Roman" w:eastAsia="Times New Roman" w:hAnsi="Times New Roman"/>
                <w:sz w:val="24"/>
                <w:szCs w:val="24"/>
                <w:lang w:eastAsia="ru-RU"/>
              </w:rPr>
              <w:t xml:space="preserve"> п/п</w:t>
            </w:r>
          </w:p>
        </w:tc>
        <w:tc>
          <w:tcPr>
            <w:tcW w:w="2835" w:type="dxa"/>
            <w:hideMark/>
          </w:tcPr>
          <w:p w:rsidR="00BD1C0E" w:rsidRPr="00BD1C0E" w:rsidRDefault="00BD1C0E" w:rsidP="00BD1C0E">
            <w:pPr>
              <w:keepNext/>
              <w:spacing w:before="40" w:after="0" w:line="240" w:lineRule="auto"/>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 xml:space="preserve">Наименование подпрограммы / </w:t>
            </w:r>
            <w:r w:rsidRPr="00BD1C0E">
              <w:rPr>
                <w:rFonts w:ascii="Times New Roman" w:eastAsia="Times New Roman" w:hAnsi="Times New Roman"/>
                <w:sz w:val="24"/>
                <w:szCs w:val="24"/>
                <w:lang w:eastAsia="ru-RU"/>
              </w:rPr>
              <w:br/>
              <w:t>Источник ресурсного обеспечения</w:t>
            </w:r>
          </w:p>
        </w:tc>
        <w:tc>
          <w:tcPr>
            <w:tcW w:w="992" w:type="dxa"/>
            <w:hideMark/>
          </w:tcPr>
          <w:p w:rsidR="00BD1C0E" w:rsidRPr="00BD1C0E" w:rsidRDefault="00BD1C0E" w:rsidP="00BD1C0E">
            <w:pPr>
              <w:keepNext/>
              <w:spacing w:before="40"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2014</w:t>
            </w:r>
          </w:p>
        </w:tc>
        <w:tc>
          <w:tcPr>
            <w:tcW w:w="992" w:type="dxa"/>
            <w:hideMark/>
          </w:tcPr>
          <w:p w:rsidR="00BD1C0E" w:rsidRPr="00BD1C0E" w:rsidRDefault="00BD1C0E" w:rsidP="00BD1C0E">
            <w:pPr>
              <w:keepNext/>
              <w:spacing w:before="40"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2015</w:t>
            </w:r>
          </w:p>
        </w:tc>
        <w:tc>
          <w:tcPr>
            <w:tcW w:w="1003" w:type="dxa"/>
            <w:hideMark/>
          </w:tcPr>
          <w:p w:rsidR="00BD1C0E" w:rsidRPr="00BD1C0E" w:rsidRDefault="00BD1C0E" w:rsidP="00BD1C0E">
            <w:pPr>
              <w:keepNext/>
              <w:spacing w:before="40"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2016</w:t>
            </w:r>
          </w:p>
        </w:tc>
        <w:tc>
          <w:tcPr>
            <w:tcW w:w="992" w:type="dxa"/>
            <w:hideMark/>
          </w:tcPr>
          <w:p w:rsidR="00BD1C0E" w:rsidRPr="00BD1C0E" w:rsidRDefault="00BD1C0E" w:rsidP="00BD1C0E">
            <w:pPr>
              <w:keepNext/>
              <w:spacing w:before="40"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2017</w:t>
            </w:r>
          </w:p>
        </w:tc>
        <w:tc>
          <w:tcPr>
            <w:tcW w:w="1134" w:type="dxa"/>
          </w:tcPr>
          <w:p w:rsidR="00BD1C0E" w:rsidRPr="00BD1C0E" w:rsidRDefault="00BD1C0E" w:rsidP="00BD1C0E">
            <w:pPr>
              <w:keepNext/>
              <w:spacing w:before="40"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2018</w:t>
            </w:r>
          </w:p>
        </w:tc>
        <w:tc>
          <w:tcPr>
            <w:tcW w:w="851" w:type="dxa"/>
            <w:hideMark/>
          </w:tcPr>
          <w:p w:rsidR="00BD1C0E" w:rsidRPr="00BD1C0E" w:rsidRDefault="00BD1C0E" w:rsidP="00BD1C0E">
            <w:pPr>
              <w:keepNext/>
              <w:spacing w:before="40"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2019</w:t>
            </w:r>
          </w:p>
        </w:tc>
        <w:tc>
          <w:tcPr>
            <w:tcW w:w="992" w:type="dxa"/>
          </w:tcPr>
          <w:p w:rsidR="00BD1C0E" w:rsidRPr="00BD1C0E" w:rsidRDefault="00BD1C0E" w:rsidP="00BD1C0E">
            <w:pPr>
              <w:keepNext/>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2020</w:t>
            </w:r>
          </w:p>
        </w:tc>
      </w:tr>
      <w:tr w:rsidR="00BD1C0E" w:rsidRPr="00BD1C0E" w:rsidTr="00310EFB">
        <w:trPr>
          <w:cantSplit/>
        </w:trPr>
        <w:tc>
          <w:tcPr>
            <w:tcW w:w="568" w:type="dxa"/>
            <w:hideMark/>
          </w:tcPr>
          <w:p w:rsidR="00BD1C0E" w:rsidRPr="00BD1C0E" w:rsidRDefault="00BD1C0E" w:rsidP="00BD1C0E">
            <w:pPr>
              <w:spacing w:before="40" w:after="0" w:line="240" w:lineRule="auto"/>
              <w:rPr>
                <w:rFonts w:ascii="Times New Roman" w:eastAsia="Times New Roman" w:hAnsi="Times New Roman"/>
                <w:sz w:val="24"/>
                <w:szCs w:val="24"/>
                <w:lang w:eastAsia="ru-RU"/>
              </w:rPr>
            </w:pPr>
          </w:p>
        </w:tc>
        <w:tc>
          <w:tcPr>
            <w:tcW w:w="2835" w:type="dxa"/>
            <w:hideMark/>
          </w:tcPr>
          <w:p w:rsidR="00BD1C0E" w:rsidRPr="00BD1C0E" w:rsidRDefault="00BD1C0E" w:rsidP="00BD1C0E">
            <w:pPr>
              <w:keepNext/>
              <w:spacing w:after="0" w:line="240" w:lineRule="auto"/>
              <w:jc w:val="both"/>
              <w:rPr>
                <w:rFonts w:ascii="Times New Roman" w:eastAsia="Times New Roman" w:hAnsi="Times New Roman"/>
                <w:b/>
                <w:bCs/>
                <w:sz w:val="24"/>
                <w:szCs w:val="24"/>
                <w:lang w:eastAsia="ru-RU"/>
              </w:rPr>
            </w:pPr>
            <w:r w:rsidRPr="00BD1C0E">
              <w:rPr>
                <w:rFonts w:ascii="Times New Roman" w:eastAsia="Times New Roman" w:hAnsi="Times New Roman"/>
                <w:b/>
                <w:bCs/>
                <w:sz w:val="24"/>
                <w:szCs w:val="24"/>
                <w:lang w:eastAsia="ru-RU"/>
              </w:rPr>
              <w:t>Подпрограмма /всего</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2085,6</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1829,7</w:t>
            </w:r>
          </w:p>
        </w:tc>
        <w:tc>
          <w:tcPr>
            <w:tcW w:w="1003" w:type="dxa"/>
            <w:hideMark/>
          </w:tcPr>
          <w:p w:rsidR="00BD1C0E" w:rsidRPr="00BD1C0E" w:rsidRDefault="00BD1C0E" w:rsidP="00BD1C0E">
            <w:pPr>
              <w:spacing w:before="40"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2035,8</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1927,8</w:t>
            </w:r>
          </w:p>
        </w:tc>
        <w:tc>
          <w:tcPr>
            <w:tcW w:w="1134" w:type="dxa"/>
          </w:tcPr>
          <w:p w:rsidR="00BD1C0E" w:rsidRPr="00BD1C0E" w:rsidRDefault="00BD1C0E" w:rsidP="00BD1C0E">
            <w:pPr>
              <w:spacing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1367,5</w:t>
            </w:r>
          </w:p>
        </w:tc>
        <w:tc>
          <w:tcPr>
            <w:tcW w:w="851" w:type="dxa"/>
          </w:tcPr>
          <w:p w:rsidR="00BD1C0E" w:rsidRPr="00BD1C0E" w:rsidRDefault="00BD1C0E" w:rsidP="00BD1C0E">
            <w:pPr>
              <w:spacing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725,5</w:t>
            </w:r>
          </w:p>
        </w:tc>
        <w:tc>
          <w:tcPr>
            <w:tcW w:w="992" w:type="dxa"/>
          </w:tcPr>
          <w:p w:rsidR="00BD1C0E" w:rsidRPr="00BD1C0E" w:rsidRDefault="00BD1C0E" w:rsidP="00BD1C0E">
            <w:pPr>
              <w:spacing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725,5</w:t>
            </w:r>
          </w:p>
        </w:tc>
      </w:tr>
      <w:tr w:rsidR="00BD1C0E" w:rsidRPr="00BD1C0E" w:rsidTr="00310EFB">
        <w:trPr>
          <w:cantSplit/>
        </w:trPr>
        <w:tc>
          <w:tcPr>
            <w:tcW w:w="568" w:type="dxa"/>
          </w:tcPr>
          <w:p w:rsidR="00BD1C0E" w:rsidRPr="00BD1C0E" w:rsidRDefault="00BD1C0E" w:rsidP="00BD1C0E">
            <w:pPr>
              <w:spacing w:before="40" w:after="0" w:line="240" w:lineRule="auto"/>
              <w:rPr>
                <w:rFonts w:ascii="Times New Roman" w:eastAsia="Times New Roman" w:hAnsi="Times New Roman"/>
                <w:sz w:val="24"/>
                <w:szCs w:val="24"/>
                <w:lang w:eastAsia="ru-RU"/>
              </w:rPr>
            </w:pPr>
          </w:p>
        </w:tc>
        <w:tc>
          <w:tcPr>
            <w:tcW w:w="2835" w:type="dxa"/>
            <w:hideMark/>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бюджетные ассигнования</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2085,6</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1829,7</w:t>
            </w:r>
          </w:p>
        </w:tc>
        <w:tc>
          <w:tcPr>
            <w:tcW w:w="1003"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2035,8</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1927,8</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1367,5</w:t>
            </w:r>
          </w:p>
        </w:tc>
        <w:tc>
          <w:tcPr>
            <w:tcW w:w="851"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725,5</w:t>
            </w:r>
          </w:p>
        </w:tc>
        <w:tc>
          <w:tcPr>
            <w:tcW w:w="992"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725,5</w:t>
            </w:r>
          </w:p>
        </w:tc>
      </w:tr>
      <w:tr w:rsidR="00BD1C0E" w:rsidRPr="00BD1C0E" w:rsidTr="00310EFB">
        <w:trPr>
          <w:cantSplit/>
        </w:trPr>
        <w:tc>
          <w:tcPr>
            <w:tcW w:w="568" w:type="dxa"/>
          </w:tcPr>
          <w:p w:rsidR="00BD1C0E" w:rsidRPr="00BD1C0E" w:rsidRDefault="00BD1C0E" w:rsidP="00BD1C0E">
            <w:pPr>
              <w:spacing w:before="40" w:after="0" w:line="240" w:lineRule="auto"/>
              <w:rPr>
                <w:rFonts w:ascii="Times New Roman" w:eastAsia="Times New Roman" w:hAnsi="Times New Roman"/>
                <w:sz w:val="24"/>
                <w:szCs w:val="24"/>
                <w:lang w:eastAsia="ru-RU"/>
              </w:rPr>
            </w:pPr>
          </w:p>
        </w:tc>
        <w:tc>
          <w:tcPr>
            <w:tcW w:w="2835" w:type="dxa"/>
            <w:hideMark/>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областной бюджет</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2075,1</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1759,0</w:t>
            </w:r>
          </w:p>
        </w:tc>
        <w:tc>
          <w:tcPr>
            <w:tcW w:w="1003"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942,4</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881,9</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730,9</w:t>
            </w:r>
          </w:p>
        </w:tc>
        <w:tc>
          <w:tcPr>
            <w:tcW w:w="851"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725,5</w:t>
            </w:r>
          </w:p>
        </w:tc>
        <w:tc>
          <w:tcPr>
            <w:tcW w:w="992"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725,5</w:t>
            </w:r>
          </w:p>
        </w:tc>
      </w:tr>
      <w:tr w:rsidR="00BD1C0E" w:rsidRPr="00BD1C0E" w:rsidTr="00310EFB">
        <w:trPr>
          <w:cantSplit/>
        </w:trPr>
        <w:tc>
          <w:tcPr>
            <w:tcW w:w="568" w:type="dxa"/>
          </w:tcPr>
          <w:p w:rsidR="00BD1C0E" w:rsidRPr="00BD1C0E" w:rsidRDefault="00BD1C0E" w:rsidP="00BD1C0E">
            <w:pPr>
              <w:spacing w:before="40" w:after="0" w:line="240" w:lineRule="auto"/>
              <w:rPr>
                <w:rFonts w:ascii="Times New Roman" w:eastAsia="Times New Roman" w:hAnsi="Times New Roman"/>
                <w:sz w:val="24"/>
                <w:szCs w:val="24"/>
                <w:lang w:eastAsia="ru-RU"/>
              </w:rPr>
            </w:pPr>
          </w:p>
        </w:tc>
        <w:tc>
          <w:tcPr>
            <w:tcW w:w="2835" w:type="dxa"/>
            <w:hideMark/>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федеральный бюджет</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1003"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1134"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851"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r>
      <w:tr w:rsidR="00BD1C0E" w:rsidRPr="00BD1C0E" w:rsidTr="00310EFB">
        <w:trPr>
          <w:cantSplit/>
        </w:trPr>
        <w:tc>
          <w:tcPr>
            <w:tcW w:w="568" w:type="dxa"/>
          </w:tcPr>
          <w:p w:rsidR="00BD1C0E" w:rsidRPr="00BD1C0E" w:rsidRDefault="00BD1C0E" w:rsidP="00BD1C0E">
            <w:pPr>
              <w:spacing w:before="40" w:after="0" w:line="240" w:lineRule="auto"/>
              <w:rPr>
                <w:rFonts w:ascii="Times New Roman" w:eastAsia="Times New Roman" w:hAnsi="Times New Roman"/>
                <w:sz w:val="24"/>
                <w:szCs w:val="24"/>
                <w:lang w:eastAsia="ru-RU"/>
              </w:rPr>
            </w:pPr>
          </w:p>
        </w:tc>
        <w:tc>
          <w:tcPr>
            <w:tcW w:w="2835" w:type="dxa"/>
            <w:hideMark/>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 Тейковского муниципального района</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10,5</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70,7</w:t>
            </w:r>
          </w:p>
        </w:tc>
        <w:tc>
          <w:tcPr>
            <w:tcW w:w="1003"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1093,4</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1045,9</w:t>
            </w:r>
          </w:p>
        </w:tc>
        <w:tc>
          <w:tcPr>
            <w:tcW w:w="1134"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636,6</w:t>
            </w:r>
          </w:p>
        </w:tc>
        <w:tc>
          <w:tcPr>
            <w:tcW w:w="851"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r>
      <w:tr w:rsidR="00BD1C0E" w:rsidRPr="00BD1C0E" w:rsidTr="00310EFB">
        <w:trPr>
          <w:cantSplit/>
        </w:trPr>
        <w:tc>
          <w:tcPr>
            <w:tcW w:w="568" w:type="dxa"/>
            <w:hideMark/>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w:t>
            </w:r>
          </w:p>
        </w:tc>
        <w:tc>
          <w:tcPr>
            <w:tcW w:w="2835" w:type="dxa"/>
            <w:hideMark/>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Софинансирование расходов на организацию питания обучающихся 1-4 классов муниципальных общеобразовательных организаций </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906,3</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991,0</w:t>
            </w:r>
          </w:p>
        </w:tc>
        <w:tc>
          <w:tcPr>
            <w:tcW w:w="1003"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1134"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851"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r>
      <w:tr w:rsidR="00BD1C0E" w:rsidRPr="00BD1C0E" w:rsidTr="00310EFB">
        <w:trPr>
          <w:cantSplit/>
        </w:trPr>
        <w:tc>
          <w:tcPr>
            <w:tcW w:w="568" w:type="dxa"/>
          </w:tcPr>
          <w:p w:rsidR="00BD1C0E" w:rsidRPr="00BD1C0E" w:rsidRDefault="00BD1C0E" w:rsidP="00BD1C0E">
            <w:pPr>
              <w:spacing w:before="40" w:after="0" w:line="240" w:lineRule="auto"/>
              <w:rPr>
                <w:rFonts w:ascii="Times New Roman" w:eastAsia="Times New Roman" w:hAnsi="Times New Roman"/>
                <w:sz w:val="24"/>
                <w:szCs w:val="24"/>
                <w:lang w:eastAsia="ru-RU"/>
              </w:rPr>
            </w:pPr>
          </w:p>
        </w:tc>
        <w:tc>
          <w:tcPr>
            <w:tcW w:w="2835" w:type="dxa"/>
            <w:hideMark/>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областной бюджет</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906,3</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991,0</w:t>
            </w:r>
          </w:p>
        </w:tc>
        <w:tc>
          <w:tcPr>
            <w:tcW w:w="1003"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1134"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851"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r>
      <w:tr w:rsidR="00BD1C0E" w:rsidRPr="00BD1C0E" w:rsidTr="00310EFB">
        <w:trPr>
          <w:cantSplit/>
        </w:trPr>
        <w:tc>
          <w:tcPr>
            <w:tcW w:w="568" w:type="dxa"/>
            <w:hideMark/>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w:t>
            </w:r>
          </w:p>
        </w:tc>
        <w:tc>
          <w:tcPr>
            <w:tcW w:w="2835" w:type="dxa"/>
            <w:hideMark/>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Мероприятия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 </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102,8</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52,3</w:t>
            </w:r>
          </w:p>
        </w:tc>
        <w:tc>
          <w:tcPr>
            <w:tcW w:w="1003"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65,5</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67,6</w:t>
            </w:r>
          </w:p>
        </w:tc>
        <w:tc>
          <w:tcPr>
            <w:tcW w:w="1134"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34,7</w:t>
            </w:r>
          </w:p>
        </w:tc>
        <w:tc>
          <w:tcPr>
            <w:tcW w:w="851"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33,8</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33,8</w:t>
            </w:r>
          </w:p>
        </w:tc>
      </w:tr>
      <w:tr w:rsidR="00BD1C0E" w:rsidRPr="00BD1C0E" w:rsidTr="00310EFB">
        <w:trPr>
          <w:cantSplit/>
        </w:trPr>
        <w:tc>
          <w:tcPr>
            <w:tcW w:w="568" w:type="dxa"/>
          </w:tcPr>
          <w:p w:rsidR="00BD1C0E" w:rsidRPr="00BD1C0E" w:rsidRDefault="00BD1C0E" w:rsidP="00BD1C0E">
            <w:pPr>
              <w:spacing w:before="40" w:after="0" w:line="240" w:lineRule="auto"/>
              <w:rPr>
                <w:rFonts w:ascii="Times New Roman" w:eastAsia="Times New Roman" w:hAnsi="Times New Roman"/>
                <w:sz w:val="24"/>
                <w:szCs w:val="24"/>
                <w:lang w:eastAsia="ru-RU"/>
              </w:rPr>
            </w:pPr>
          </w:p>
        </w:tc>
        <w:tc>
          <w:tcPr>
            <w:tcW w:w="2835" w:type="dxa"/>
            <w:hideMark/>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областной бюджет</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102,8</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52,3</w:t>
            </w:r>
          </w:p>
        </w:tc>
        <w:tc>
          <w:tcPr>
            <w:tcW w:w="1003"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65,5</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67,6</w:t>
            </w:r>
          </w:p>
        </w:tc>
        <w:tc>
          <w:tcPr>
            <w:tcW w:w="1134"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34,7</w:t>
            </w:r>
          </w:p>
        </w:tc>
        <w:tc>
          <w:tcPr>
            <w:tcW w:w="851"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33,8</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33,8</w:t>
            </w:r>
          </w:p>
        </w:tc>
      </w:tr>
      <w:tr w:rsidR="00BD1C0E" w:rsidRPr="00BD1C0E" w:rsidTr="00310EFB">
        <w:trPr>
          <w:cantSplit/>
        </w:trPr>
        <w:tc>
          <w:tcPr>
            <w:tcW w:w="568" w:type="dxa"/>
            <w:hideMark/>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w:t>
            </w:r>
          </w:p>
        </w:tc>
        <w:tc>
          <w:tcPr>
            <w:tcW w:w="2835" w:type="dxa"/>
            <w:hideMark/>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1013,7</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537,2</w:t>
            </w:r>
          </w:p>
        </w:tc>
        <w:tc>
          <w:tcPr>
            <w:tcW w:w="1003"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680,0</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654,7</w:t>
            </w:r>
          </w:p>
        </w:tc>
        <w:tc>
          <w:tcPr>
            <w:tcW w:w="1134"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492,2</w:t>
            </w:r>
          </w:p>
        </w:tc>
        <w:tc>
          <w:tcPr>
            <w:tcW w:w="851"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492,2</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492,2</w:t>
            </w:r>
          </w:p>
        </w:tc>
      </w:tr>
      <w:tr w:rsidR="00BD1C0E" w:rsidRPr="00BD1C0E" w:rsidTr="00310EFB">
        <w:trPr>
          <w:cantSplit/>
        </w:trPr>
        <w:tc>
          <w:tcPr>
            <w:tcW w:w="568" w:type="dxa"/>
          </w:tcPr>
          <w:p w:rsidR="00BD1C0E" w:rsidRPr="00BD1C0E" w:rsidRDefault="00BD1C0E" w:rsidP="00BD1C0E">
            <w:pPr>
              <w:spacing w:before="40" w:after="0" w:line="240" w:lineRule="auto"/>
              <w:rPr>
                <w:rFonts w:ascii="Times New Roman" w:eastAsia="Times New Roman" w:hAnsi="Times New Roman"/>
                <w:sz w:val="24"/>
                <w:szCs w:val="24"/>
                <w:lang w:eastAsia="ru-RU"/>
              </w:rPr>
            </w:pPr>
          </w:p>
        </w:tc>
        <w:tc>
          <w:tcPr>
            <w:tcW w:w="2835" w:type="dxa"/>
            <w:hideMark/>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областной бюджет</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1013,7</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537,2</w:t>
            </w:r>
          </w:p>
        </w:tc>
        <w:tc>
          <w:tcPr>
            <w:tcW w:w="1003"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680,0</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654,7</w:t>
            </w:r>
          </w:p>
        </w:tc>
        <w:tc>
          <w:tcPr>
            <w:tcW w:w="1134"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492,2</w:t>
            </w:r>
          </w:p>
        </w:tc>
        <w:tc>
          <w:tcPr>
            <w:tcW w:w="851"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492,2</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492,2</w:t>
            </w:r>
          </w:p>
        </w:tc>
      </w:tr>
      <w:tr w:rsidR="00BD1C0E" w:rsidRPr="00BD1C0E" w:rsidTr="00310EFB">
        <w:trPr>
          <w:cantSplit/>
        </w:trPr>
        <w:tc>
          <w:tcPr>
            <w:tcW w:w="568" w:type="dxa"/>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lastRenderedPageBreak/>
              <w:t>4</w:t>
            </w:r>
          </w:p>
        </w:tc>
        <w:tc>
          <w:tcPr>
            <w:tcW w:w="2835" w:type="dxa"/>
            <w:hideMark/>
          </w:tcPr>
          <w:p w:rsidR="00BD1C0E" w:rsidRPr="00BD1C0E" w:rsidRDefault="00BD1C0E" w:rsidP="00BD1C0E">
            <w:pPr>
              <w:spacing w:after="0" w:line="240" w:lineRule="auto"/>
              <w:jc w:val="both"/>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 Мероприятия по формированию на территории Тейковского муниципального района сети базовых образовательных учреждений, обеспечивающих совместное обучение инвалидов и лиц, не имеющих нарушений развития </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1003"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1134"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851"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r>
      <w:tr w:rsidR="00BD1C0E" w:rsidRPr="00BD1C0E" w:rsidTr="00310EFB">
        <w:trPr>
          <w:cantSplit/>
        </w:trPr>
        <w:tc>
          <w:tcPr>
            <w:tcW w:w="568" w:type="dxa"/>
          </w:tcPr>
          <w:p w:rsidR="00BD1C0E" w:rsidRPr="00BD1C0E" w:rsidRDefault="00BD1C0E" w:rsidP="00BD1C0E">
            <w:pPr>
              <w:spacing w:before="40" w:after="0" w:line="240" w:lineRule="auto"/>
              <w:rPr>
                <w:rFonts w:ascii="Times New Roman" w:eastAsia="Times New Roman" w:hAnsi="Times New Roman"/>
                <w:sz w:val="24"/>
                <w:szCs w:val="24"/>
                <w:lang w:eastAsia="ru-RU"/>
              </w:rPr>
            </w:pPr>
          </w:p>
        </w:tc>
        <w:tc>
          <w:tcPr>
            <w:tcW w:w="2835" w:type="dxa"/>
            <w:hideMark/>
          </w:tcPr>
          <w:p w:rsidR="00BD1C0E" w:rsidRPr="00BD1C0E" w:rsidRDefault="00BD1C0E" w:rsidP="00BD1C0E">
            <w:pPr>
              <w:spacing w:after="0" w:line="240" w:lineRule="auto"/>
              <w:jc w:val="both"/>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областной бюджет</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1003"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1134"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851"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r>
      <w:tr w:rsidR="00BD1C0E" w:rsidRPr="00BD1C0E" w:rsidTr="00310EFB">
        <w:trPr>
          <w:cantSplit/>
        </w:trPr>
        <w:tc>
          <w:tcPr>
            <w:tcW w:w="568" w:type="dxa"/>
          </w:tcPr>
          <w:p w:rsidR="00BD1C0E" w:rsidRPr="00BD1C0E" w:rsidRDefault="00BD1C0E" w:rsidP="00BD1C0E">
            <w:pPr>
              <w:spacing w:before="40" w:after="0" w:line="240" w:lineRule="auto"/>
              <w:rPr>
                <w:rFonts w:ascii="Times New Roman" w:eastAsia="Times New Roman" w:hAnsi="Times New Roman"/>
                <w:sz w:val="24"/>
                <w:szCs w:val="24"/>
                <w:lang w:eastAsia="ru-RU"/>
              </w:rPr>
            </w:pPr>
          </w:p>
        </w:tc>
        <w:tc>
          <w:tcPr>
            <w:tcW w:w="2835" w:type="dxa"/>
            <w:hideMark/>
          </w:tcPr>
          <w:p w:rsidR="00BD1C0E" w:rsidRPr="00BD1C0E" w:rsidRDefault="00BD1C0E" w:rsidP="00BD1C0E">
            <w:pPr>
              <w:spacing w:after="0" w:line="240" w:lineRule="auto"/>
              <w:jc w:val="both"/>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федеральный бюджет</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1003"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1134"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851"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r>
      <w:tr w:rsidR="00BD1C0E" w:rsidRPr="00BD1C0E" w:rsidTr="00310EFB">
        <w:trPr>
          <w:cantSplit/>
        </w:trPr>
        <w:tc>
          <w:tcPr>
            <w:tcW w:w="568" w:type="dxa"/>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w:t>
            </w:r>
          </w:p>
        </w:tc>
        <w:tc>
          <w:tcPr>
            <w:tcW w:w="2835" w:type="dxa"/>
            <w:hideMark/>
          </w:tcPr>
          <w:p w:rsidR="00BD1C0E" w:rsidRPr="00BD1C0E" w:rsidRDefault="00BD1C0E" w:rsidP="00BD1C0E">
            <w:pPr>
              <w:spacing w:after="0" w:line="240" w:lineRule="auto"/>
              <w:jc w:val="both"/>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Расходы на организацию питания обучающихся 1-4 классов муниципальных общеобразовательных организаций </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10,5</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70,7</w:t>
            </w:r>
          </w:p>
        </w:tc>
        <w:tc>
          <w:tcPr>
            <w:tcW w:w="1003"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1093,4</w:t>
            </w:r>
          </w:p>
        </w:tc>
        <w:tc>
          <w:tcPr>
            <w:tcW w:w="992" w:type="dxa"/>
            <w:hideMark/>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1134"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851"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r>
      <w:tr w:rsidR="00BD1C0E" w:rsidRPr="00BD1C0E" w:rsidTr="00310EFB">
        <w:trPr>
          <w:cantSplit/>
        </w:trPr>
        <w:tc>
          <w:tcPr>
            <w:tcW w:w="568" w:type="dxa"/>
          </w:tcPr>
          <w:p w:rsidR="00BD1C0E" w:rsidRPr="00BD1C0E" w:rsidRDefault="00BD1C0E" w:rsidP="00BD1C0E">
            <w:pPr>
              <w:spacing w:before="40" w:after="0" w:line="240" w:lineRule="auto"/>
              <w:rPr>
                <w:rFonts w:ascii="Times New Roman" w:eastAsia="Times New Roman" w:hAnsi="Times New Roman"/>
                <w:sz w:val="24"/>
                <w:szCs w:val="24"/>
                <w:lang w:eastAsia="ru-RU"/>
              </w:rPr>
            </w:pPr>
          </w:p>
        </w:tc>
        <w:tc>
          <w:tcPr>
            <w:tcW w:w="2835" w:type="dxa"/>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 Тейковского муниципального района</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10,5</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70,7</w:t>
            </w:r>
          </w:p>
        </w:tc>
        <w:tc>
          <w:tcPr>
            <w:tcW w:w="1003"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1093,4</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1134"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851"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r>
      <w:tr w:rsidR="00BD1C0E" w:rsidRPr="00BD1C0E" w:rsidTr="00310EFB">
        <w:trPr>
          <w:cantSplit/>
        </w:trPr>
        <w:tc>
          <w:tcPr>
            <w:tcW w:w="568" w:type="dxa"/>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w:t>
            </w:r>
          </w:p>
        </w:tc>
        <w:tc>
          <w:tcPr>
            <w:tcW w:w="2835" w:type="dxa"/>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Мероприятия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52,3</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178,5</w:t>
            </w:r>
          </w:p>
        </w:tc>
        <w:tc>
          <w:tcPr>
            <w:tcW w:w="1003"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196,9</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159,6</w:t>
            </w:r>
          </w:p>
        </w:tc>
        <w:tc>
          <w:tcPr>
            <w:tcW w:w="1134"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204,0</w:t>
            </w:r>
          </w:p>
        </w:tc>
        <w:tc>
          <w:tcPr>
            <w:tcW w:w="851"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199,5</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199,5</w:t>
            </w:r>
          </w:p>
        </w:tc>
      </w:tr>
      <w:tr w:rsidR="00BD1C0E" w:rsidRPr="00BD1C0E" w:rsidTr="00310EFB">
        <w:trPr>
          <w:cantSplit/>
        </w:trPr>
        <w:tc>
          <w:tcPr>
            <w:tcW w:w="568" w:type="dxa"/>
          </w:tcPr>
          <w:p w:rsidR="00BD1C0E" w:rsidRPr="00BD1C0E" w:rsidRDefault="00BD1C0E" w:rsidP="00BD1C0E">
            <w:pPr>
              <w:spacing w:before="40" w:after="0" w:line="240" w:lineRule="auto"/>
              <w:rPr>
                <w:rFonts w:ascii="Times New Roman" w:eastAsia="Times New Roman" w:hAnsi="Times New Roman"/>
                <w:sz w:val="24"/>
                <w:szCs w:val="24"/>
                <w:lang w:eastAsia="ru-RU"/>
              </w:rPr>
            </w:pPr>
          </w:p>
        </w:tc>
        <w:tc>
          <w:tcPr>
            <w:tcW w:w="2835" w:type="dxa"/>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областной бюджет</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52,3</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178,5</w:t>
            </w:r>
          </w:p>
        </w:tc>
        <w:tc>
          <w:tcPr>
            <w:tcW w:w="1003"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196,9</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159,6</w:t>
            </w:r>
          </w:p>
        </w:tc>
        <w:tc>
          <w:tcPr>
            <w:tcW w:w="1134"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204,0</w:t>
            </w:r>
          </w:p>
        </w:tc>
        <w:tc>
          <w:tcPr>
            <w:tcW w:w="851"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199,5</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199,5</w:t>
            </w:r>
          </w:p>
        </w:tc>
      </w:tr>
      <w:tr w:rsidR="00BD1C0E" w:rsidRPr="00BD1C0E" w:rsidTr="00310EFB">
        <w:trPr>
          <w:cantSplit/>
        </w:trPr>
        <w:tc>
          <w:tcPr>
            <w:tcW w:w="568" w:type="dxa"/>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7</w:t>
            </w:r>
          </w:p>
        </w:tc>
        <w:tc>
          <w:tcPr>
            <w:tcW w:w="2835" w:type="dxa"/>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Питание детей из семей находящихся в трудной жизненной ситуации, обучающихся в муниципальных общеобразовательных организациях</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1003"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1045,9</w:t>
            </w:r>
          </w:p>
        </w:tc>
        <w:tc>
          <w:tcPr>
            <w:tcW w:w="1134"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636,6</w:t>
            </w:r>
          </w:p>
        </w:tc>
        <w:tc>
          <w:tcPr>
            <w:tcW w:w="851"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r>
      <w:tr w:rsidR="00BD1C0E" w:rsidRPr="00BD1C0E" w:rsidTr="00310EFB">
        <w:trPr>
          <w:cantSplit/>
        </w:trPr>
        <w:tc>
          <w:tcPr>
            <w:tcW w:w="568" w:type="dxa"/>
          </w:tcPr>
          <w:p w:rsidR="00BD1C0E" w:rsidRPr="00BD1C0E" w:rsidRDefault="00BD1C0E" w:rsidP="00BD1C0E">
            <w:pPr>
              <w:spacing w:before="40" w:after="0" w:line="240" w:lineRule="auto"/>
              <w:rPr>
                <w:rFonts w:ascii="Times New Roman" w:eastAsia="Times New Roman" w:hAnsi="Times New Roman"/>
                <w:sz w:val="24"/>
                <w:szCs w:val="24"/>
                <w:lang w:eastAsia="ru-RU"/>
              </w:rPr>
            </w:pPr>
          </w:p>
        </w:tc>
        <w:tc>
          <w:tcPr>
            <w:tcW w:w="2835" w:type="dxa"/>
          </w:tcPr>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бюджет Тейковского муниципального района</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1003"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1045,9</w:t>
            </w:r>
          </w:p>
        </w:tc>
        <w:tc>
          <w:tcPr>
            <w:tcW w:w="1134"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851"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c>
          <w:tcPr>
            <w:tcW w:w="992" w:type="dxa"/>
          </w:tcPr>
          <w:p w:rsidR="00BD1C0E" w:rsidRPr="00BD1C0E" w:rsidRDefault="00BD1C0E" w:rsidP="00BD1C0E">
            <w:pPr>
              <w:spacing w:before="40"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0,0</w:t>
            </w:r>
          </w:p>
        </w:tc>
      </w:tr>
    </w:tbl>
    <w:p w:rsidR="00BD1C0E" w:rsidRPr="00BD1C0E" w:rsidRDefault="00BD1C0E" w:rsidP="00BD1C0E">
      <w:pPr>
        <w:spacing w:after="0" w:line="240" w:lineRule="auto"/>
        <w:rPr>
          <w:rFonts w:ascii="Times New Roman" w:eastAsia="Times New Roman" w:hAnsi="Times New Roman"/>
          <w:sz w:val="24"/>
          <w:szCs w:val="24"/>
          <w:lang w:eastAsia="ru-RU"/>
        </w:rPr>
        <w:sectPr w:rsidR="00BD1C0E" w:rsidRPr="00BD1C0E" w:rsidSect="00E02670">
          <w:pgSz w:w="11906" w:h="16838"/>
          <w:pgMar w:top="709" w:right="709" w:bottom="1134" w:left="1701" w:header="709" w:footer="709" w:gutter="0"/>
          <w:cols w:space="708"/>
          <w:docGrid w:linePitch="360"/>
        </w:sect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Приложение 5</w:t>
      </w: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к постановлению администрации</w:t>
      </w: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Тейковского муниципального района</w:t>
      </w:r>
    </w:p>
    <w:p w:rsidR="00BD1C0E" w:rsidRPr="00BD1C0E" w:rsidRDefault="00BD1C0E" w:rsidP="00BD1C0E">
      <w:pPr>
        <w:spacing w:after="0" w:line="240" w:lineRule="auto"/>
        <w:ind w:right="-1"/>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от  08.12.2017 №447                         </w:t>
      </w:r>
    </w:p>
    <w:p w:rsidR="00BD1C0E" w:rsidRPr="00BD1C0E" w:rsidRDefault="00BD1C0E" w:rsidP="00BD1C0E">
      <w:pPr>
        <w:suppressAutoHyphens/>
        <w:spacing w:after="0" w:line="240" w:lineRule="auto"/>
        <w:jc w:val="both"/>
        <w:rPr>
          <w:rFonts w:ascii="Times New Roman" w:eastAsia="Times New Roman" w:hAnsi="Times New Roman"/>
          <w:sz w:val="28"/>
          <w:szCs w:val="28"/>
          <w:lang w:val="x-none" w:eastAsia="x-none"/>
        </w:rPr>
      </w:pPr>
    </w:p>
    <w:p w:rsidR="00BD1C0E" w:rsidRPr="00BD1C0E" w:rsidRDefault="00BD1C0E" w:rsidP="00BD1C0E">
      <w:pPr>
        <w:keepNext/>
        <w:spacing w:after="0" w:line="240" w:lineRule="auto"/>
        <w:jc w:val="center"/>
        <w:outlineLvl w:val="2"/>
        <w:rPr>
          <w:rFonts w:ascii="Times New Roman" w:eastAsia="Times New Roman" w:hAnsi="Times New Roman"/>
          <w:b/>
          <w:bCs/>
          <w:sz w:val="24"/>
          <w:szCs w:val="24"/>
          <w:lang w:eastAsia="ru-RU"/>
        </w:rPr>
      </w:pPr>
      <w:r w:rsidRPr="00BD1C0E">
        <w:rPr>
          <w:rFonts w:ascii="Times New Roman" w:eastAsia="Times New Roman" w:hAnsi="Times New Roman"/>
          <w:b/>
          <w:bCs/>
          <w:sz w:val="24"/>
          <w:szCs w:val="24"/>
          <w:lang w:eastAsia="ru-RU"/>
        </w:rPr>
        <w:t xml:space="preserve">Подпрограмма </w:t>
      </w:r>
    </w:p>
    <w:p w:rsidR="00BD1C0E" w:rsidRPr="00BD1C0E" w:rsidRDefault="00BD1C0E" w:rsidP="00BD1C0E">
      <w:pPr>
        <w:keepNext/>
        <w:spacing w:after="0" w:line="240" w:lineRule="auto"/>
        <w:jc w:val="center"/>
        <w:outlineLvl w:val="3"/>
        <w:rPr>
          <w:rFonts w:ascii="Times New Roman" w:eastAsia="Times New Roman" w:hAnsi="Times New Roman"/>
          <w:b/>
          <w:bCs/>
          <w:sz w:val="24"/>
          <w:szCs w:val="24"/>
          <w:lang w:eastAsia="ru-RU"/>
        </w:rPr>
      </w:pPr>
      <w:r w:rsidRPr="00BD1C0E">
        <w:rPr>
          <w:rFonts w:ascii="Times New Roman" w:eastAsia="Times New Roman" w:hAnsi="Times New Roman"/>
          <w:b/>
          <w:bCs/>
          <w:sz w:val="24"/>
          <w:szCs w:val="24"/>
          <w:lang w:eastAsia="ru-RU"/>
        </w:rPr>
        <w:t>«Реализация основных общеобразовательных программ»</w:t>
      </w:r>
    </w:p>
    <w:p w:rsidR="00BD1C0E" w:rsidRPr="00BD1C0E" w:rsidRDefault="00BD1C0E" w:rsidP="00BD1C0E">
      <w:pPr>
        <w:spacing w:before="120" w:after="0" w:line="288" w:lineRule="auto"/>
        <w:jc w:val="both"/>
        <w:rPr>
          <w:rFonts w:ascii="Times New Roman" w:eastAsia="Times New Roman" w:hAnsi="Times New Roman"/>
          <w:sz w:val="24"/>
          <w:szCs w:val="24"/>
          <w:lang w:eastAsia="ru-RU"/>
        </w:rPr>
      </w:pPr>
    </w:p>
    <w:p w:rsidR="00BD1C0E" w:rsidRPr="00BD1C0E" w:rsidRDefault="00BD1C0E" w:rsidP="00BD1C0E">
      <w:pPr>
        <w:keepNext/>
        <w:spacing w:after="240" w:line="240" w:lineRule="auto"/>
        <w:jc w:val="center"/>
        <w:outlineLvl w:val="3"/>
        <w:rPr>
          <w:rFonts w:ascii="Times New Roman" w:eastAsia="Times New Roman" w:hAnsi="Times New Roman"/>
          <w:bCs/>
          <w:sz w:val="24"/>
          <w:szCs w:val="24"/>
          <w:lang w:eastAsia="ru-RU"/>
        </w:rPr>
      </w:pPr>
      <w:r w:rsidRPr="00BD1C0E">
        <w:rPr>
          <w:rFonts w:ascii="Times New Roman" w:eastAsia="Times New Roman" w:hAnsi="Times New Roman"/>
          <w:sz w:val="24"/>
          <w:szCs w:val="24"/>
          <w:lang w:eastAsia="ru-RU"/>
        </w:rPr>
        <w:t>1.</w:t>
      </w:r>
      <w:r w:rsidRPr="00BD1C0E">
        <w:rPr>
          <w:rFonts w:ascii="Times New Roman" w:eastAsia="Times New Roman" w:hAnsi="Times New Roman"/>
          <w:bCs/>
          <w:sz w:val="24"/>
          <w:szCs w:val="24"/>
          <w:lang w:eastAsia="ru-RU"/>
        </w:rPr>
        <w:t>Паспорт подпрограммы</w:t>
      </w:r>
    </w:p>
    <w:tbl>
      <w:tblPr>
        <w:tblW w:w="928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6695"/>
      </w:tblGrid>
      <w:tr w:rsidR="00BD1C0E" w:rsidRPr="00BD1C0E" w:rsidTr="00310EFB">
        <w:trPr>
          <w:cantSplit/>
        </w:trPr>
        <w:tc>
          <w:tcPr>
            <w:tcW w:w="2592" w:type="dxa"/>
            <w:shd w:val="clear" w:color="auto" w:fill="auto"/>
          </w:tcPr>
          <w:p w:rsidR="00BD1C0E" w:rsidRPr="00310EFB" w:rsidRDefault="00BD1C0E" w:rsidP="00310EFB">
            <w:pPr>
              <w:spacing w:before="40" w:after="120" w:line="240" w:lineRule="auto"/>
              <w:rPr>
                <w:rFonts w:ascii="Times New Roman" w:eastAsia="Times New Roman" w:hAnsi="Times New Roman"/>
                <w:b/>
                <w:sz w:val="24"/>
                <w:szCs w:val="24"/>
                <w:lang w:eastAsia="ru-RU"/>
              </w:rPr>
            </w:pPr>
            <w:r w:rsidRPr="00310EFB">
              <w:rPr>
                <w:rFonts w:ascii="Times New Roman" w:eastAsia="Times New Roman" w:hAnsi="Times New Roman"/>
                <w:sz w:val="24"/>
                <w:szCs w:val="24"/>
                <w:lang w:eastAsia="ru-RU"/>
              </w:rPr>
              <w:t>Наименование подпрограммы</w:t>
            </w:r>
          </w:p>
        </w:tc>
        <w:tc>
          <w:tcPr>
            <w:tcW w:w="6695" w:type="dxa"/>
            <w:shd w:val="clear" w:color="auto" w:fill="auto"/>
          </w:tcPr>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Реализация основных общеобразовательных программ</w:t>
            </w:r>
          </w:p>
        </w:tc>
      </w:tr>
      <w:tr w:rsidR="00BD1C0E" w:rsidRPr="00BD1C0E" w:rsidTr="00310EFB">
        <w:trPr>
          <w:cantSplit/>
        </w:trPr>
        <w:tc>
          <w:tcPr>
            <w:tcW w:w="2592" w:type="dxa"/>
            <w:shd w:val="clear" w:color="auto" w:fill="auto"/>
          </w:tcPr>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 xml:space="preserve">Срок реализации подпрограммы </w:t>
            </w:r>
          </w:p>
        </w:tc>
        <w:tc>
          <w:tcPr>
            <w:tcW w:w="6695" w:type="dxa"/>
            <w:shd w:val="clear" w:color="auto" w:fill="auto"/>
          </w:tcPr>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2014-2020</w:t>
            </w:r>
          </w:p>
        </w:tc>
      </w:tr>
      <w:tr w:rsidR="00BD1C0E" w:rsidRPr="00BD1C0E" w:rsidTr="00310EFB">
        <w:trPr>
          <w:cantSplit/>
        </w:trPr>
        <w:tc>
          <w:tcPr>
            <w:tcW w:w="2592" w:type="dxa"/>
            <w:shd w:val="clear" w:color="auto" w:fill="auto"/>
          </w:tcPr>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Исполнители подпрограммы</w:t>
            </w:r>
          </w:p>
        </w:tc>
        <w:tc>
          <w:tcPr>
            <w:tcW w:w="6695" w:type="dxa"/>
            <w:shd w:val="clear" w:color="auto" w:fill="auto"/>
          </w:tcPr>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Отдел образования администрации Тейковского муниципального района</w:t>
            </w:r>
          </w:p>
        </w:tc>
      </w:tr>
      <w:tr w:rsidR="00BD1C0E" w:rsidRPr="00BD1C0E" w:rsidTr="00310EFB">
        <w:trPr>
          <w:cantSplit/>
        </w:trPr>
        <w:tc>
          <w:tcPr>
            <w:tcW w:w="2592" w:type="dxa"/>
            <w:shd w:val="clear" w:color="auto" w:fill="auto"/>
          </w:tcPr>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Цель (цели) подпрограммы</w:t>
            </w:r>
          </w:p>
        </w:tc>
        <w:tc>
          <w:tcPr>
            <w:tcW w:w="6695" w:type="dxa"/>
            <w:shd w:val="clear" w:color="auto" w:fill="auto"/>
          </w:tcPr>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Предоставление муниципальной услуги «Предоставление общедоступного бесплатного дошкольного образования»</w:t>
            </w:r>
          </w:p>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«Предоставление бесплатного и общедоступного начального, основного, среднего общего образования»</w:t>
            </w:r>
          </w:p>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Содержание прочих учреждений системы образования Тейковского муниципального района.</w:t>
            </w:r>
          </w:p>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Обеспечение деятельности учреждений образования за счет родительской платы</w:t>
            </w:r>
          </w:p>
        </w:tc>
      </w:tr>
      <w:tr w:rsidR="00BD1C0E" w:rsidRPr="00BD1C0E" w:rsidTr="00310EFB">
        <w:trPr>
          <w:cantSplit/>
        </w:trPr>
        <w:tc>
          <w:tcPr>
            <w:tcW w:w="2592" w:type="dxa"/>
            <w:shd w:val="clear" w:color="auto" w:fill="auto"/>
          </w:tcPr>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lastRenderedPageBreak/>
              <w:t>Объем ресурсного обеспечения подпрограммы</w:t>
            </w:r>
          </w:p>
        </w:tc>
        <w:tc>
          <w:tcPr>
            <w:tcW w:w="6695" w:type="dxa"/>
            <w:shd w:val="clear" w:color="auto" w:fill="auto"/>
          </w:tcPr>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 xml:space="preserve">Общий объем бюджетных ассигнований: </w:t>
            </w:r>
          </w:p>
          <w:p w:rsidR="00BD1C0E" w:rsidRPr="00310EFB" w:rsidRDefault="00BD1C0E" w:rsidP="00310EFB">
            <w:pPr>
              <w:spacing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2014 год – 48492,7 тыс. руб.</w:t>
            </w:r>
          </w:p>
          <w:p w:rsidR="00BD1C0E" w:rsidRPr="00310EFB" w:rsidRDefault="00BD1C0E" w:rsidP="00310EFB">
            <w:pPr>
              <w:spacing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2015 год – 46435,8 тыс. руб.</w:t>
            </w:r>
          </w:p>
          <w:p w:rsidR="00BD1C0E" w:rsidRPr="00310EFB" w:rsidRDefault="00BD1C0E" w:rsidP="00310EFB">
            <w:pPr>
              <w:spacing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2016 год – 44390,8 тыс. руб.</w:t>
            </w:r>
          </w:p>
          <w:p w:rsidR="00BD1C0E" w:rsidRPr="00310EFB" w:rsidRDefault="00BD1C0E" w:rsidP="00310EFB">
            <w:pPr>
              <w:spacing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 xml:space="preserve">2017 год – 45307,7 </w:t>
            </w:r>
            <w:proofErr w:type="spellStart"/>
            <w:r w:rsidRPr="00310EFB">
              <w:rPr>
                <w:rFonts w:ascii="Times New Roman" w:eastAsia="Times New Roman" w:hAnsi="Times New Roman"/>
                <w:sz w:val="24"/>
                <w:szCs w:val="24"/>
                <w:lang w:eastAsia="ru-RU"/>
              </w:rPr>
              <w:t>тыс.руб</w:t>
            </w:r>
            <w:proofErr w:type="spellEnd"/>
            <w:r w:rsidRPr="00310EFB">
              <w:rPr>
                <w:rFonts w:ascii="Times New Roman" w:eastAsia="Times New Roman" w:hAnsi="Times New Roman"/>
                <w:sz w:val="24"/>
                <w:szCs w:val="24"/>
                <w:lang w:eastAsia="ru-RU"/>
              </w:rPr>
              <w:t>.</w:t>
            </w:r>
          </w:p>
          <w:p w:rsidR="00BD1C0E" w:rsidRPr="00310EFB" w:rsidRDefault="00BD1C0E" w:rsidP="00310EFB">
            <w:pPr>
              <w:spacing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 xml:space="preserve">2018 год – 46385,2 </w:t>
            </w:r>
            <w:proofErr w:type="spellStart"/>
            <w:r w:rsidRPr="00310EFB">
              <w:rPr>
                <w:rFonts w:ascii="Times New Roman" w:eastAsia="Times New Roman" w:hAnsi="Times New Roman"/>
                <w:sz w:val="24"/>
                <w:szCs w:val="24"/>
                <w:lang w:eastAsia="ru-RU"/>
              </w:rPr>
              <w:t>тыс.руб</w:t>
            </w:r>
            <w:proofErr w:type="spellEnd"/>
            <w:r w:rsidRPr="00310EFB">
              <w:rPr>
                <w:rFonts w:ascii="Times New Roman" w:eastAsia="Times New Roman" w:hAnsi="Times New Roman"/>
                <w:sz w:val="24"/>
                <w:szCs w:val="24"/>
                <w:lang w:eastAsia="ru-RU"/>
              </w:rPr>
              <w:t>.</w:t>
            </w:r>
          </w:p>
          <w:p w:rsidR="00BD1C0E" w:rsidRPr="00310EFB" w:rsidRDefault="00BD1C0E" w:rsidP="00310EFB">
            <w:pPr>
              <w:spacing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2019 год – 46535,3 тыс. руб.</w:t>
            </w:r>
          </w:p>
          <w:p w:rsidR="00BD1C0E" w:rsidRPr="00310EFB" w:rsidRDefault="00BD1C0E" w:rsidP="00310EFB">
            <w:pPr>
              <w:spacing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 xml:space="preserve">2020 год –44601,2 </w:t>
            </w:r>
            <w:proofErr w:type="spellStart"/>
            <w:r w:rsidRPr="00310EFB">
              <w:rPr>
                <w:rFonts w:ascii="Times New Roman" w:eastAsia="Times New Roman" w:hAnsi="Times New Roman"/>
                <w:sz w:val="24"/>
                <w:szCs w:val="24"/>
                <w:lang w:eastAsia="ru-RU"/>
              </w:rPr>
              <w:t>тыс.руб</w:t>
            </w:r>
            <w:proofErr w:type="spellEnd"/>
            <w:r w:rsidRPr="00310EFB">
              <w:rPr>
                <w:rFonts w:ascii="Times New Roman" w:eastAsia="Times New Roman" w:hAnsi="Times New Roman"/>
                <w:sz w:val="24"/>
                <w:szCs w:val="24"/>
                <w:lang w:eastAsia="ru-RU"/>
              </w:rPr>
              <w:t>.</w:t>
            </w:r>
          </w:p>
          <w:p w:rsidR="00BD1C0E" w:rsidRPr="00310EFB" w:rsidRDefault="00BD1C0E" w:rsidP="00310EFB">
            <w:pPr>
              <w:spacing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 областной бюджет:</w:t>
            </w:r>
          </w:p>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2014 год – 0,0 тыс. руб.</w:t>
            </w:r>
          </w:p>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2015 год – 0,0 тыс. руб.</w:t>
            </w:r>
          </w:p>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2016 год – 285,6 тыс. руб.</w:t>
            </w:r>
          </w:p>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 xml:space="preserve">2017 год – 587,2 </w:t>
            </w:r>
            <w:proofErr w:type="spellStart"/>
            <w:r w:rsidRPr="00310EFB">
              <w:rPr>
                <w:rFonts w:ascii="Times New Roman" w:eastAsia="Times New Roman" w:hAnsi="Times New Roman"/>
                <w:sz w:val="24"/>
                <w:szCs w:val="24"/>
                <w:lang w:eastAsia="ru-RU"/>
              </w:rPr>
              <w:t>тыс.руб</w:t>
            </w:r>
            <w:proofErr w:type="spellEnd"/>
            <w:r w:rsidRPr="00310EFB">
              <w:rPr>
                <w:rFonts w:ascii="Times New Roman" w:eastAsia="Times New Roman" w:hAnsi="Times New Roman"/>
                <w:sz w:val="24"/>
                <w:szCs w:val="24"/>
                <w:lang w:eastAsia="ru-RU"/>
              </w:rPr>
              <w:t>.</w:t>
            </w:r>
          </w:p>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 xml:space="preserve">2018 год – 0,0 </w:t>
            </w:r>
            <w:proofErr w:type="spellStart"/>
            <w:r w:rsidRPr="00310EFB">
              <w:rPr>
                <w:rFonts w:ascii="Times New Roman" w:eastAsia="Times New Roman" w:hAnsi="Times New Roman"/>
                <w:sz w:val="24"/>
                <w:szCs w:val="24"/>
                <w:lang w:eastAsia="ru-RU"/>
              </w:rPr>
              <w:t>тыс.руб</w:t>
            </w:r>
            <w:proofErr w:type="spellEnd"/>
            <w:r w:rsidRPr="00310EFB">
              <w:rPr>
                <w:rFonts w:ascii="Times New Roman" w:eastAsia="Times New Roman" w:hAnsi="Times New Roman"/>
                <w:sz w:val="24"/>
                <w:szCs w:val="24"/>
                <w:lang w:eastAsia="ru-RU"/>
              </w:rPr>
              <w:t>.</w:t>
            </w:r>
          </w:p>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2019 год – 0,0 тыс. руб.</w:t>
            </w:r>
          </w:p>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 xml:space="preserve">2020 год – 0,0 </w:t>
            </w:r>
            <w:proofErr w:type="spellStart"/>
            <w:r w:rsidRPr="00310EFB">
              <w:rPr>
                <w:rFonts w:ascii="Times New Roman" w:eastAsia="Times New Roman" w:hAnsi="Times New Roman"/>
                <w:sz w:val="24"/>
                <w:szCs w:val="24"/>
                <w:lang w:eastAsia="ru-RU"/>
              </w:rPr>
              <w:t>тыс.руб</w:t>
            </w:r>
            <w:proofErr w:type="spellEnd"/>
            <w:r w:rsidRPr="00310EFB">
              <w:rPr>
                <w:rFonts w:ascii="Times New Roman" w:eastAsia="Times New Roman" w:hAnsi="Times New Roman"/>
                <w:sz w:val="24"/>
                <w:szCs w:val="24"/>
                <w:lang w:eastAsia="ru-RU"/>
              </w:rPr>
              <w:t>.</w:t>
            </w:r>
          </w:p>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 бюджет Тейковского муниципального района:</w:t>
            </w:r>
          </w:p>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2014 год – 48492,7 тыс. руб.</w:t>
            </w:r>
          </w:p>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2015 год – 46435,8 тыс. руб.</w:t>
            </w:r>
          </w:p>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2016 год – 44105,2 тыс. руб.</w:t>
            </w:r>
          </w:p>
          <w:p w:rsidR="00BD1C0E" w:rsidRPr="00310EFB" w:rsidRDefault="00BD1C0E" w:rsidP="00310EFB">
            <w:pPr>
              <w:spacing w:before="40"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 xml:space="preserve">2017 год – 44720,5 </w:t>
            </w:r>
            <w:proofErr w:type="spellStart"/>
            <w:r w:rsidRPr="00310EFB">
              <w:rPr>
                <w:rFonts w:ascii="Times New Roman" w:eastAsia="Times New Roman" w:hAnsi="Times New Roman"/>
                <w:sz w:val="24"/>
                <w:szCs w:val="24"/>
                <w:lang w:eastAsia="ru-RU"/>
              </w:rPr>
              <w:t>тыс.руб</w:t>
            </w:r>
            <w:proofErr w:type="spellEnd"/>
            <w:r w:rsidRPr="00310EFB">
              <w:rPr>
                <w:rFonts w:ascii="Times New Roman" w:eastAsia="Times New Roman" w:hAnsi="Times New Roman"/>
                <w:sz w:val="24"/>
                <w:szCs w:val="24"/>
                <w:lang w:eastAsia="ru-RU"/>
              </w:rPr>
              <w:t>.</w:t>
            </w:r>
          </w:p>
          <w:p w:rsidR="00BD1C0E" w:rsidRPr="00310EFB" w:rsidRDefault="00BD1C0E" w:rsidP="00310EFB">
            <w:pPr>
              <w:spacing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 xml:space="preserve">2018 год – 46385,2 </w:t>
            </w:r>
            <w:proofErr w:type="spellStart"/>
            <w:r w:rsidRPr="00310EFB">
              <w:rPr>
                <w:rFonts w:ascii="Times New Roman" w:eastAsia="Times New Roman" w:hAnsi="Times New Roman"/>
                <w:sz w:val="24"/>
                <w:szCs w:val="24"/>
                <w:lang w:eastAsia="ru-RU"/>
              </w:rPr>
              <w:t>тыс.руб</w:t>
            </w:r>
            <w:proofErr w:type="spellEnd"/>
            <w:r w:rsidRPr="00310EFB">
              <w:rPr>
                <w:rFonts w:ascii="Times New Roman" w:eastAsia="Times New Roman" w:hAnsi="Times New Roman"/>
                <w:sz w:val="24"/>
                <w:szCs w:val="24"/>
                <w:lang w:eastAsia="ru-RU"/>
              </w:rPr>
              <w:t>.</w:t>
            </w:r>
          </w:p>
          <w:p w:rsidR="00BD1C0E" w:rsidRPr="00310EFB" w:rsidRDefault="00BD1C0E" w:rsidP="00310EFB">
            <w:pPr>
              <w:spacing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2019 год – 46535,3 тыс. руб.</w:t>
            </w:r>
          </w:p>
          <w:p w:rsidR="00BD1C0E" w:rsidRPr="00310EFB" w:rsidRDefault="00BD1C0E" w:rsidP="00310EFB">
            <w:pPr>
              <w:spacing w:after="120" w:line="240" w:lineRule="auto"/>
              <w:rPr>
                <w:rFonts w:ascii="Times New Roman" w:eastAsia="Times New Roman" w:hAnsi="Times New Roman"/>
                <w:sz w:val="24"/>
                <w:szCs w:val="24"/>
                <w:lang w:eastAsia="ru-RU"/>
              </w:rPr>
            </w:pPr>
            <w:r w:rsidRPr="00310EFB">
              <w:rPr>
                <w:rFonts w:ascii="Times New Roman" w:eastAsia="Times New Roman" w:hAnsi="Times New Roman"/>
                <w:sz w:val="24"/>
                <w:szCs w:val="24"/>
                <w:lang w:eastAsia="ru-RU"/>
              </w:rPr>
              <w:t xml:space="preserve">2020 год – 44601,2 </w:t>
            </w:r>
            <w:proofErr w:type="spellStart"/>
            <w:r w:rsidRPr="00310EFB">
              <w:rPr>
                <w:rFonts w:ascii="Times New Roman" w:eastAsia="Times New Roman" w:hAnsi="Times New Roman"/>
                <w:sz w:val="24"/>
                <w:szCs w:val="24"/>
                <w:lang w:eastAsia="ru-RU"/>
              </w:rPr>
              <w:t>тыс.руб</w:t>
            </w:r>
            <w:proofErr w:type="spellEnd"/>
            <w:r w:rsidRPr="00310EFB">
              <w:rPr>
                <w:rFonts w:ascii="Times New Roman" w:eastAsia="Times New Roman" w:hAnsi="Times New Roman"/>
                <w:sz w:val="24"/>
                <w:szCs w:val="24"/>
                <w:lang w:eastAsia="ru-RU"/>
              </w:rPr>
              <w:t>.</w:t>
            </w:r>
          </w:p>
        </w:tc>
      </w:tr>
    </w:tbl>
    <w:p w:rsidR="00BD1C0E" w:rsidRPr="00BD1C0E" w:rsidRDefault="00BD1C0E" w:rsidP="00BD1C0E">
      <w:pPr>
        <w:spacing w:after="0" w:line="240" w:lineRule="auto"/>
        <w:rPr>
          <w:rFonts w:ascii="Times New Roman" w:eastAsia="Times New Roman" w:hAnsi="Times New Roman"/>
          <w:sz w:val="28"/>
          <w:szCs w:val="28"/>
          <w:lang w:eastAsia="ru-RU"/>
        </w:rPr>
        <w:sectPr w:rsidR="00BD1C0E" w:rsidRPr="00BD1C0E" w:rsidSect="00981528">
          <w:pgSz w:w="11906" w:h="16838"/>
          <w:pgMar w:top="426" w:right="850" w:bottom="1134" w:left="851" w:header="708" w:footer="708" w:gutter="0"/>
          <w:cols w:space="708"/>
          <w:docGrid w:linePitch="360"/>
        </w:sectPr>
      </w:pPr>
    </w:p>
    <w:p w:rsidR="00310EFB" w:rsidRDefault="00310EFB" w:rsidP="00310EFB">
      <w:pPr>
        <w:spacing w:after="0" w:line="240" w:lineRule="auto"/>
        <w:rPr>
          <w:rFonts w:ascii="Times New Roman" w:eastAsia="Times New Roman" w:hAnsi="Times New Roman"/>
          <w:sz w:val="24"/>
          <w:szCs w:val="24"/>
          <w:lang w:eastAsia="ru-RU"/>
        </w:rPr>
      </w:pPr>
    </w:p>
    <w:p w:rsidR="00BD1C0E" w:rsidRPr="00BD1C0E" w:rsidRDefault="00BD1C0E" w:rsidP="00310EFB">
      <w:pPr>
        <w:spacing w:after="0" w:line="240" w:lineRule="auto"/>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Приложение 6</w:t>
      </w: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к постановлению администрации</w:t>
      </w: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Тейковского муниципального района</w:t>
      </w:r>
    </w:p>
    <w:p w:rsidR="00BD1C0E" w:rsidRPr="00BD1C0E" w:rsidRDefault="00BD1C0E" w:rsidP="00BD1C0E">
      <w:pPr>
        <w:spacing w:after="0" w:line="240" w:lineRule="auto"/>
        <w:ind w:right="-1"/>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от   08.12.2017    № 447                        </w:t>
      </w:r>
    </w:p>
    <w:p w:rsidR="00BD1C0E" w:rsidRPr="00BD1C0E" w:rsidRDefault="00BD1C0E" w:rsidP="00BD1C0E">
      <w:pPr>
        <w:keepNext/>
        <w:spacing w:after="0" w:line="240" w:lineRule="auto"/>
        <w:jc w:val="center"/>
        <w:outlineLvl w:val="2"/>
        <w:rPr>
          <w:rFonts w:ascii="Times New Roman" w:eastAsia="Times New Roman" w:hAnsi="Times New Roman"/>
          <w:sz w:val="28"/>
          <w:szCs w:val="28"/>
          <w:lang w:eastAsia="ru-RU"/>
        </w:rPr>
      </w:pPr>
    </w:p>
    <w:p w:rsidR="00BD1C0E" w:rsidRPr="00BD1C0E" w:rsidRDefault="00BD1C0E" w:rsidP="00BD1C0E">
      <w:pPr>
        <w:keepNext/>
        <w:spacing w:after="0" w:line="240" w:lineRule="auto"/>
        <w:jc w:val="center"/>
        <w:outlineLvl w:val="2"/>
        <w:rPr>
          <w:rFonts w:ascii="Times New Roman" w:eastAsia="Times New Roman" w:hAnsi="Times New Roman"/>
          <w:bCs/>
          <w:sz w:val="24"/>
          <w:szCs w:val="24"/>
          <w:lang w:eastAsia="ru-RU"/>
        </w:rPr>
      </w:pPr>
      <w:r w:rsidRPr="00BD1C0E">
        <w:rPr>
          <w:rFonts w:ascii="Times New Roman" w:eastAsia="Times New Roman" w:hAnsi="Times New Roman"/>
          <w:sz w:val="24"/>
          <w:szCs w:val="24"/>
          <w:lang w:eastAsia="ru-RU"/>
        </w:rPr>
        <w:t>5.</w:t>
      </w:r>
      <w:r w:rsidRPr="00BD1C0E">
        <w:rPr>
          <w:rFonts w:ascii="Times New Roman" w:eastAsia="Times New Roman" w:hAnsi="Times New Roman"/>
          <w:bCs/>
          <w:sz w:val="24"/>
          <w:szCs w:val="24"/>
          <w:lang w:eastAsia="ru-RU"/>
        </w:rPr>
        <w:t xml:space="preserve"> Ресурсное обеспечение подпрограммы</w:t>
      </w:r>
    </w:p>
    <w:p w:rsidR="00BD1C0E" w:rsidRPr="00BD1C0E" w:rsidRDefault="00BD1C0E" w:rsidP="00BD1C0E">
      <w:pPr>
        <w:keepNext/>
        <w:spacing w:after="0" w:line="240" w:lineRule="auto"/>
        <w:jc w:val="center"/>
        <w:rPr>
          <w:rFonts w:ascii="Times New Roman" w:eastAsia="Times New Roman" w:hAnsi="Times New Roman"/>
          <w:bCs/>
          <w:sz w:val="24"/>
          <w:szCs w:val="24"/>
          <w:lang w:eastAsia="ru-RU"/>
        </w:rPr>
      </w:pPr>
      <w:r w:rsidRPr="00BD1C0E">
        <w:rPr>
          <w:rFonts w:ascii="Times New Roman" w:eastAsia="Times New Roman" w:hAnsi="Times New Roman"/>
          <w:bCs/>
          <w:sz w:val="24"/>
          <w:szCs w:val="24"/>
          <w:lang w:eastAsia="ru-RU"/>
        </w:rPr>
        <w:t>«Реализация основных общеобразовательных программ»</w:t>
      </w:r>
    </w:p>
    <w:p w:rsidR="00BD1C0E" w:rsidRPr="00BD1C0E" w:rsidRDefault="00BD1C0E" w:rsidP="00BD1C0E">
      <w:pPr>
        <w:keepNext/>
        <w:spacing w:after="0" w:line="240" w:lineRule="auto"/>
        <w:jc w:val="right"/>
        <w:rPr>
          <w:rFonts w:ascii="Times New Roman" w:eastAsia="Times New Roman" w:hAnsi="Times New Roman"/>
          <w:bCs/>
          <w:sz w:val="24"/>
          <w:szCs w:val="24"/>
          <w:lang w:eastAsia="ru-RU"/>
        </w:rPr>
      </w:pPr>
      <w:r w:rsidRPr="00BD1C0E">
        <w:rPr>
          <w:rFonts w:ascii="Times New Roman" w:eastAsia="Times New Roman" w:hAnsi="Times New Roman"/>
          <w:bCs/>
          <w:sz w:val="24"/>
          <w:szCs w:val="24"/>
          <w:lang w:eastAsia="ru-RU"/>
        </w:rPr>
        <w:t xml:space="preserve">             (</w:t>
      </w:r>
      <w:proofErr w:type="spellStart"/>
      <w:r w:rsidRPr="00BD1C0E">
        <w:rPr>
          <w:rFonts w:ascii="Times New Roman" w:eastAsia="Times New Roman" w:hAnsi="Times New Roman"/>
          <w:bCs/>
          <w:sz w:val="24"/>
          <w:szCs w:val="24"/>
          <w:lang w:eastAsia="ru-RU"/>
        </w:rPr>
        <w:t>тыс.руб</w:t>
      </w:r>
      <w:proofErr w:type="spellEnd"/>
      <w:r w:rsidRPr="00BD1C0E">
        <w:rPr>
          <w:rFonts w:ascii="Times New Roman" w:eastAsia="Times New Roman" w:hAnsi="Times New Roman"/>
          <w:bCs/>
          <w:sz w:val="24"/>
          <w:szCs w:val="24"/>
          <w:lang w:eastAsia="ru-RU"/>
        </w:rPr>
        <w:t>.)</w:t>
      </w:r>
    </w:p>
    <w:tbl>
      <w:tblPr>
        <w:tblW w:w="10491"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35"/>
        <w:gridCol w:w="992"/>
        <w:gridCol w:w="993"/>
        <w:gridCol w:w="992"/>
        <w:gridCol w:w="992"/>
        <w:gridCol w:w="992"/>
        <w:gridCol w:w="993"/>
        <w:gridCol w:w="1134"/>
      </w:tblGrid>
      <w:tr w:rsidR="00BD1C0E" w:rsidRPr="00BD1C0E" w:rsidTr="00310EFB">
        <w:trPr>
          <w:tblHeader/>
        </w:trPr>
        <w:tc>
          <w:tcPr>
            <w:tcW w:w="568" w:type="dxa"/>
            <w:hideMark/>
          </w:tcPr>
          <w:p w:rsidR="00BD1C0E" w:rsidRPr="00BD1C0E" w:rsidRDefault="00BD1C0E" w:rsidP="00BD1C0E">
            <w:pPr>
              <w:keepNext/>
              <w:spacing w:before="40" w:after="40" w:line="240" w:lineRule="auto"/>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 п/п</w:t>
            </w:r>
          </w:p>
        </w:tc>
        <w:tc>
          <w:tcPr>
            <w:tcW w:w="2835" w:type="dxa"/>
            <w:hideMark/>
          </w:tcPr>
          <w:p w:rsidR="00BD1C0E" w:rsidRPr="00BD1C0E" w:rsidRDefault="00BD1C0E" w:rsidP="00BD1C0E">
            <w:pPr>
              <w:keepNext/>
              <w:spacing w:before="40" w:after="40" w:line="240" w:lineRule="auto"/>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 xml:space="preserve">Наименование подпрограммы / </w:t>
            </w:r>
            <w:r w:rsidRPr="00BD1C0E">
              <w:rPr>
                <w:rFonts w:ascii="Times New Roman" w:eastAsia="Times New Roman" w:hAnsi="Times New Roman"/>
                <w:sz w:val="24"/>
                <w:szCs w:val="24"/>
                <w:lang w:eastAsia="ru-RU"/>
              </w:rPr>
              <w:br/>
              <w:t>Источник ресурсного обеспечения</w:t>
            </w:r>
          </w:p>
        </w:tc>
        <w:tc>
          <w:tcPr>
            <w:tcW w:w="992" w:type="dxa"/>
            <w:hideMark/>
          </w:tcPr>
          <w:p w:rsidR="00BD1C0E" w:rsidRPr="00BD1C0E" w:rsidRDefault="00BD1C0E" w:rsidP="00BD1C0E">
            <w:pPr>
              <w:keepNext/>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2014</w:t>
            </w:r>
          </w:p>
        </w:tc>
        <w:tc>
          <w:tcPr>
            <w:tcW w:w="993" w:type="dxa"/>
            <w:hideMark/>
          </w:tcPr>
          <w:p w:rsidR="00BD1C0E" w:rsidRPr="00BD1C0E" w:rsidRDefault="00BD1C0E" w:rsidP="00BD1C0E">
            <w:pPr>
              <w:keepNext/>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2015</w:t>
            </w:r>
          </w:p>
        </w:tc>
        <w:tc>
          <w:tcPr>
            <w:tcW w:w="992" w:type="dxa"/>
            <w:hideMark/>
          </w:tcPr>
          <w:p w:rsidR="00BD1C0E" w:rsidRPr="00BD1C0E" w:rsidRDefault="00BD1C0E" w:rsidP="00BD1C0E">
            <w:pPr>
              <w:keepNext/>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2016</w:t>
            </w:r>
          </w:p>
        </w:tc>
        <w:tc>
          <w:tcPr>
            <w:tcW w:w="992" w:type="dxa"/>
            <w:hideMark/>
          </w:tcPr>
          <w:p w:rsidR="00BD1C0E" w:rsidRPr="00BD1C0E" w:rsidRDefault="00BD1C0E" w:rsidP="00BD1C0E">
            <w:pPr>
              <w:keepNext/>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2017</w:t>
            </w:r>
          </w:p>
        </w:tc>
        <w:tc>
          <w:tcPr>
            <w:tcW w:w="992" w:type="dxa"/>
          </w:tcPr>
          <w:p w:rsidR="00BD1C0E" w:rsidRPr="00BD1C0E" w:rsidRDefault="00BD1C0E" w:rsidP="00BD1C0E">
            <w:pPr>
              <w:keepNext/>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2018</w:t>
            </w:r>
          </w:p>
        </w:tc>
        <w:tc>
          <w:tcPr>
            <w:tcW w:w="993" w:type="dxa"/>
            <w:hideMark/>
          </w:tcPr>
          <w:p w:rsidR="00BD1C0E" w:rsidRPr="00BD1C0E" w:rsidRDefault="00BD1C0E" w:rsidP="00BD1C0E">
            <w:pPr>
              <w:keepNext/>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2019</w:t>
            </w:r>
          </w:p>
        </w:tc>
        <w:tc>
          <w:tcPr>
            <w:tcW w:w="1134" w:type="dxa"/>
          </w:tcPr>
          <w:p w:rsidR="00BD1C0E" w:rsidRPr="00BD1C0E" w:rsidRDefault="00BD1C0E" w:rsidP="00BD1C0E">
            <w:pPr>
              <w:keepNext/>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2020</w:t>
            </w:r>
          </w:p>
        </w:tc>
      </w:tr>
      <w:tr w:rsidR="00BD1C0E" w:rsidRPr="00BD1C0E" w:rsidTr="00310EFB">
        <w:trPr>
          <w:cantSplit/>
        </w:trPr>
        <w:tc>
          <w:tcPr>
            <w:tcW w:w="568"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2835" w:type="dxa"/>
            <w:hideMark/>
          </w:tcPr>
          <w:p w:rsidR="00BD1C0E" w:rsidRPr="00BD1C0E" w:rsidRDefault="00BD1C0E" w:rsidP="00BD1C0E">
            <w:pPr>
              <w:keepNext/>
              <w:spacing w:after="0" w:line="240" w:lineRule="auto"/>
              <w:rPr>
                <w:rFonts w:ascii="Times New Roman" w:eastAsia="Times New Roman" w:hAnsi="Times New Roman"/>
                <w:bCs/>
                <w:sz w:val="24"/>
                <w:szCs w:val="24"/>
                <w:lang w:eastAsia="ru-RU"/>
              </w:rPr>
            </w:pPr>
            <w:r w:rsidRPr="00BD1C0E">
              <w:rPr>
                <w:rFonts w:ascii="Times New Roman" w:eastAsia="Times New Roman" w:hAnsi="Times New Roman"/>
                <w:bCs/>
                <w:sz w:val="24"/>
                <w:szCs w:val="24"/>
                <w:lang w:eastAsia="ru-RU"/>
              </w:rPr>
              <w:t>Подпрограмма /всего</w:t>
            </w:r>
          </w:p>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b/>
                <w:szCs w:val="24"/>
                <w:lang w:eastAsia="ru-RU"/>
              </w:rPr>
            </w:pPr>
            <w:r w:rsidRPr="00310EFB">
              <w:rPr>
                <w:rFonts w:ascii="Times New Roman" w:eastAsia="Times New Roman" w:hAnsi="Times New Roman"/>
                <w:b/>
                <w:szCs w:val="24"/>
                <w:lang w:eastAsia="ru-RU"/>
              </w:rPr>
              <w:t>48492,7</w:t>
            </w:r>
          </w:p>
        </w:tc>
        <w:tc>
          <w:tcPr>
            <w:tcW w:w="993" w:type="dxa"/>
            <w:hideMark/>
          </w:tcPr>
          <w:p w:rsidR="00BD1C0E" w:rsidRPr="00310EFB" w:rsidRDefault="00BD1C0E" w:rsidP="00BD1C0E">
            <w:pPr>
              <w:spacing w:before="40" w:after="40" w:line="240" w:lineRule="auto"/>
              <w:jc w:val="center"/>
              <w:rPr>
                <w:rFonts w:ascii="Times New Roman" w:eastAsia="Times New Roman" w:hAnsi="Times New Roman"/>
                <w:b/>
                <w:szCs w:val="24"/>
                <w:lang w:eastAsia="ru-RU"/>
              </w:rPr>
            </w:pPr>
            <w:r w:rsidRPr="00310EFB">
              <w:rPr>
                <w:rFonts w:ascii="Times New Roman" w:eastAsia="Times New Roman" w:hAnsi="Times New Roman"/>
                <w:b/>
                <w:szCs w:val="24"/>
                <w:lang w:eastAsia="ru-RU"/>
              </w:rPr>
              <w:t>46435,8</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b/>
                <w:szCs w:val="24"/>
                <w:lang w:eastAsia="ru-RU"/>
              </w:rPr>
            </w:pPr>
            <w:r w:rsidRPr="00310EFB">
              <w:rPr>
                <w:rFonts w:ascii="Times New Roman" w:eastAsia="Times New Roman" w:hAnsi="Times New Roman"/>
                <w:b/>
                <w:szCs w:val="24"/>
                <w:lang w:eastAsia="ru-RU"/>
              </w:rPr>
              <w:t>44390,8</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b/>
                <w:szCs w:val="24"/>
                <w:lang w:eastAsia="ru-RU"/>
              </w:rPr>
            </w:pPr>
            <w:r w:rsidRPr="00310EFB">
              <w:rPr>
                <w:rFonts w:ascii="Times New Roman" w:eastAsia="Times New Roman" w:hAnsi="Times New Roman"/>
                <w:b/>
                <w:szCs w:val="24"/>
                <w:lang w:eastAsia="ru-RU"/>
              </w:rPr>
              <w:t>45307,7</w:t>
            </w:r>
          </w:p>
        </w:tc>
        <w:tc>
          <w:tcPr>
            <w:tcW w:w="992" w:type="dxa"/>
          </w:tcPr>
          <w:p w:rsidR="00BD1C0E" w:rsidRPr="00310EFB" w:rsidRDefault="00BD1C0E" w:rsidP="00BD1C0E">
            <w:pPr>
              <w:spacing w:before="40" w:after="40" w:line="240" w:lineRule="auto"/>
              <w:jc w:val="center"/>
              <w:rPr>
                <w:rFonts w:ascii="Times New Roman" w:eastAsia="Times New Roman" w:hAnsi="Times New Roman"/>
                <w:b/>
                <w:szCs w:val="24"/>
                <w:lang w:eastAsia="ru-RU"/>
              </w:rPr>
            </w:pPr>
            <w:r w:rsidRPr="00310EFB">
              <w:rPr>
                <w:rFonts w:ascii="Times New Roman" w:eastAsia="Times New Roman" w:hAnsi="Times New Roman"/>
                <w:b/>
                <w:szCs w:val="24"/>
                <w:lang w:eastAsia="ru-RU"/>
              </w:rPr>
              <w:t>46385,2</w:t>
            </w:r>
          </w:p>
        </w:tc>
        <w:tc>
          <w:tcPr>
            <w:tcW w:w="993" w:type="dxa"/>
          </w:tcPr>
          <w:p w:rsidR="00BD1C0E" w:rsidRPr="00310EFB" w:rsidRDefault="00BD1C0E" w:rsidP="00BD1C0E">
            <w:pPr>
              <w:spacing w:before="40" w:after="40" w:line="240" w:lineRule="auto"/>
              <w:jc w:val="center"/>
              <w:rPr>
                <w:rFonts w:ascii="Times New Roman" w:eastAsia="Times New Roman" w:hAnsi="Times New Roman"/>
                <w:b/>
                <w:szCs w:val="24"/>
                <w:lang w:eastAsia="ru-RU"/>
              </w:rPr>
            </w:pPr>
            <w:r w:rsidRPr="00310EFB">
              <w:rPr>
                <w:rFonts w:ascii="Times New Roman" w:eastAsia="Times New Roman" w:hAnsi="Times New Roman"/>
                <w:b/>
                <w:szCs w:val="24"/>
                <w:lang w:eastAsia="ru-RU"/>
              </w:rPr>
              <w:t>46535,3</w:t>
            </w:r>
          </w:p>
        </w:tc>
        <w:tc>
          <w:tcPr>
            <w:tcW w:w="1134" w:type="dxa"/>
          </w:tcPr>
          <w:p w:rsidR="00BD1C0E" w:rsidRPr="00310EFB" w:rsidRDefault="00BD1C0E" w:rsidP="00BD1C0E">
            <w:pPr>
              <w:spacing w:before="40" w:after="40" w:line="240" w:lineRule="auto"/>
              <w:jc w:val="center"/>
              <w:rPr>
                <w:rFonts w:ascii="Times New Roman" w:eastAsia="Times New Roman" w:hAnsi="Times New Roman"/>
                <w:b/>
                <w:szCs w:val="24"/>
                <w:lang w:eastAsia="ru-RU"/>
              </w:rPr>
            </w:pPr>
            <w:r w:rsidRPr="00310EFB">
              <w:rPr>
                <w:rFonts w:ascii="Times New Roman" w:eastAsia="Times New Roman" w:hAnsi="Times New Roman"/>
                <w:b/>
                <w:szCs w:val="24"/>
                <w:lang w:eastAsia="ru-RU"/>
              </w:rPr>
              <w:t>44601,2</w:t>
            </w:r>
          </w:p>
        </w:tc>
      </w:tr>
      <w:tr w:rsidR="00BD1C0E" w:rsidRPr="00BD1C0E" w:rsidTr="00310EFB">
        <w:trPr>
          <w:cantSplit/>
        </w:trPr>
        <w:tc>
          <w:tcPr>
            <w:tcW w:w="568"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2835" w:type="dxa"/>
          </w:tcPr>
          <w:p w:rsidR="00BD1C0E" w:rsidRPr="00BD1C0E" w:rsidRDefault="00BD1C0E" w:rsidP="00BD1C0E">
            <w:pPr>
              <w:keepNext/>
              <w:spacing w:after="0" w:line="240" w:lineRule="auto"/>
              <w:rPr>
                <w:rFonts w:ascii="Times New Roman" w:eastAsia="Times New Roman" w:hAnsi="Times New Roman"/>
                <w:bCs/>
                <w:sz w:val="24"/>
                <w:szCs w:val="24"/>
                <w:lang w:eastAsia="ru-RU"/>
              </w:rPr>
            </w:pPr>
            <w:r w:rsidRPr="00BD1C0E">
              <w:rPr>
                <w:rFonts w:ascii="Times New Roman" w:eastAsia="Times New Roman" w:hAnsi="Times New Roman"/>
                <w:bCs/>
                <w:sz w:val="24"/>
                <w:szCs w:val="24"/>
                <w:lang w:eastAsia="ru-RU"/>
              </w:rPr>
              <w:t>бюджетные ассигнования</w:t>
            </w:r>
          </w:p>
        </w:tc>
        <w:tc>
          <w:tcPr>
            <w:tcW w:w="992" w:type="dxa"/>
          </w:tcPr>
          <w:p w:rsidR="00BD1C0E" w:rsidRPr="00310EFB" w:rsidRDefault="00BD1C0E" w:rsidP="00BD1C0E">
            <w:pPr>
              <w:spacing w:before="40" w:after="40" w:line="240" w:lineRule="auto"/>
              <w:jc w:val="center"/>
              <w:rPr>
                <w:rFonts w:ascii="Times New Roman" w:eastAsia="Times New Roman" w:hAnsi="Times New Roman"/>
                <w:b/>
                <w:szCs w:val="24"/>
                <w:lang w:eastAsia="ru-RU"/>
              </w:rPr>
            </w:pPr>
            <w:r w:rsidRPr="00310EFB">
              <w:rPr>
                <w:rFonts w:ascii="Times New Roman" w:eastAsia="Times New Roman" w:hAnsi="Times New Roman"/>
                <w:b/>
                <w:szCs w:val="24"/>
                <w:lang w:eastAsia="ru-RU"/>
              </w:rPr>
              <w:t>48492,7</w:t>
            </w:r>
          </w:p>
        </w:tc>
        <w:tc>
          <w:tcPr>
            <w:tcW w:w="993" w:type="dxa"/>
          </w:tcPr>
          <w:p w:rsidR="00BD1C0E" w:rsidRPr="00310EFB" w:rsidRDefault="00BD1C0E" w:rsidP="00BD1C0E">
            <w:pPr>
              <w:spacing w:before="40" w:after="40" w:line="240" w:lineRule="auto"/>
              <w:jc w:val="center"/>
              <w:rPr>
                <w:rFonts w:ascii="Times New Roman" w:eastAsia="Times New Roman" w:hAnsi="Times New Roman"/>
                <w:b/>
                <w:szCs w:val="24"/>
                <w:lang w:eastAsia="ru-RU"/>
              </w:rPr>
            </w:pPr>
            <w:r w:rsidRPr="00310EFB">
              <w:rPr>
                <w:rFonts w:ascii="Times New Roman" w:eastAsia="Times New Roman" w:hAnsi="Times New Roman"/>
                <w:b/>
                <w:szCs w:val="24"/>
                <w:lang w:eastAsia="ru-RU"/>
              </w:rPr>
              <w:t>46435,8</w:t>
            </w:r>
          </w:p>
        </w:tc>
        <w:tc>
          <w:tcPr>
            <w:tcW w:w="992" w:type="dxa"/>
          </w:tcPr>
          <w:p w:rsidR="00BD1C0E" w:rsidRPr="00310EFB" w:rsidRDefault="00BD1C0E" w:rsidP="00BD1C0E">
            <w:pPr>
              <w:spacing w:before="40" w:after="40" w:line="240" w:lineRule="auto"/>
              <w:jc w:val="center"/>
              <w:rPr>
                <w:rFonts w:ascii="Times New Roman" w:eastAsia="Times New Roman" w:hAnsi="Times New Roman"/>
                <w:b/>
                <w:szCs w:val="24"/>
                <w:lang w:eastAsia="ru-RU"/>
              </w:rPr>
            </w:pPr>
            <w:r w:rsidRPr="00310EFB">
              <w:rPr>
                <w:rFonts w:ascii="Times New Roman" w:eastAsia="Times New Roman" w:hAnsi="Times New Roman"/>
                <w:b/>
                <w:szCs w:val="24"/>
                <w:lang w:eastAsia="ru-RU"/>
              </w:rPr>
              <w:t>44390,8</w:t>
            </w:r>
          </w:p>
        </w:tc>
        <w:tc>
          <w:tcPr>
            <w:tcW w:w="992" w:type="dxa"/>
          </w:tcPr>
          <w:p w:rsidR="00BD1C0E" w:rsidRPr="00310EFB" w:rsidRDefault="00BD1C0E" w:rsidP="00BD1C0E">
            <w:pPr>
              <w:spacing w:before="40" w:after="40" w:line="240" w:lineRule="auto"/>
              <w:jc w:val="center"/>
              <w:rPr>
                <w:rFonts w:ascii="Times New Roman" w:eastAsia="Times New Roman" w:hAnsi="Times New Roman"/>
                <w:b/>
                <w:szCs w:val="24"/>
                <w:lang w:eastAsia="ru-RU"/>
              </w:rPr>
            </w:pPr>
            <w:r w:rsidRPr="00310EFB">
              <w:rPr>
                <w:rFonts w:ascii="Times New Roman" w:eastAsia="Times New Roman" w:hAnsi="Times New Roman"/>
                <w:b/>
                <w:szCs w:val="24"/>
                <w:lang w:eastAsia="ru-RU"/>
              </w:rPr>
              <w:t>45307,7</w:t>
            </w:r>
          </w:p>
        </w:tc>
        <w:tc>
          <w:tcPr>
            <w:tcW w:w="992" w:type="dxa"/>
          </w:tcPr>
          <w:p w:rsidR="00BD1C0E" w:rsidRPr="00310EFB" w:rsidRDefault="00BD1C0E" w:rsidP="00BD1C0E">
            <w:pPr>
              <w:spacing w:before="40" w:after="40" w:line="240" w:lineRule="auto"/>
              <w:jc w:val="center"/>
              <w:rPr>
                <w:rFonts w:ascii="Times New Roman" w:eastAsia="Times New Roman" w:hAnsi="Times New Roman"/>
                <w:b/>
                <w:szCs w:val="24"/>
                <w:lang w:eastAsia="ru-RU"/>
              </w:rPr>
            </w:pPr>
            <w:r w:rsidRPr="00310EFB">
              <w:rPr>
                <w:rFonts w:ascii="Times New Roman" w:eastAsia="Times New Roman" w:hAnsi="Times New Roman"/>
                <w:b/>
                <w:szCs w:val="24"/>
                <w:lang w:eastAsia="ru-RU"/>
              </w:rPr>
              <w:t>46385,2</w:t>
            </w:r>
          </w:p>
        </w:tc>
        <w:tc>
          <w:tcPr>
            <w:tcW w:w="993" w:type="dxa"/>
          </w:tcPr>
          <w:p w:rsidR="00BD1C0E" w:rsidRPr="00310EFB" w:rsidRDefault="00BD1C0E" w:rsidP="00BD1C0E">
            <w:pPr>
              <w:spacing w:before="40" w:after="40" w:line="240" w:lineRule="auto"/>
              <w:jc w:val="center"/>
              <w:rPr>
                <w:rFonts w:ascii="Times New Roman" w:eastAsia="Times New Roman" w:hAnsi="Times New Roman"/>
                <w:b/>
                <w:szCs w:val="24"/>
                <w:lang w:eastAsia="ru-RU"/>
              </w:rPr>
            </w:pPr>
            <w:r w:rsidRPr="00310EFB">
              <w:rPr>
                <w:rFonts w:ascii="Times New Roman" w:eastAsia="Times New Roman" w:hAnsi="Times New Roman"/>
                <w:b/>
                <w:szCs w:val="24"/>
                <w:lang w:eastAsia="ru-RU"/>
              </w:rPr>
              <w:t>46535,3</w:t>
            </w:r>
          </w:p>
        </w:tc>
        <w:tc>
          <w:tcPr>
            <w:tcW w:w="1134" w:type="dxa"/>
          </w:tcPr>
          <w:p w:rsidR="00BD1C0E" w:rsidRPr="00310EFB" w:rsidRDefault="00BD1C0E" w:rsidP="00BD1C0E">
            <w:pPr>
              <w:spacing w:before="40" w:after="40" w:line="240" w:lineRule="auto"/>
              <w:jc w:val="center"/>
              <w:rPr>
                <w:rFonts w:ascii="Times New Roman" w:eastAsia="Times New Roman" w:hAnsi="Times New Roman"/>
                <w:b/>
                <w:szCs w:val="24"/>
                <w:lang w:eastAsia="ru-RU"/>
              </w:rPr>
            </w:pPr>
            <w:r w:rsidRPr="00310EFB">
              <w:rPr>
                <w:rFonts w:ascii="Times New Roman" w:eastAsia="Times New Roman" w:hAnsi="Times New Roman"/>
                <w:b/>
                <w:szCs w:val="24"/>
                <w:lang w:eastAsia="ru-RU"/>
              </w:rPr>
              <w:t>44601,2</w:t>
            </w:r>
          </w:p>
        </w:tc>
      </w:tr>
      <w:tr w:rsidR="00BD1C0E" w:rsidRPr="00BD1C0E" w:rsidTr="00310EFB">
        <w:trPr>
          <w:cantSplit/>
        </w:trPr>
        <w:tc>
          <w:tcPr>
            <w:tcW w:w="568"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2835"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 Тейковского муниципального района</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48492,7</w:t>
            </w:r>
          </w:p>
        </w:tc>
        <w:tc>
          <w:tcPr>
            <w:tcW w:w="993"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46435,8</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44105,2</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44720,5</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46384,8</w:t>
            </w:r>
          </w:p>
        </w:tc>
        <w:tc>
          <w:tcPr>
            <w:tcW w:w="993"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46535,3</w:t>
            </w:r>
          </w:p>
        </w:tc>
        <w:tc>
          <w:tcPr>
            <w:tcW w:w="1134"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44601,2</w:t>
            </w:r>
          </w:p>
        </w:tc>
      </w:tr>
      <w:tr w:rsidR="00BD1C0E" w:rsidRPr="00BD1C0E" w:rsidTr="00310EFB">
        <w:trPr>
          <w:cantSplit/>
        </w:trPr>
        <w:tc>
          <w:tcPr>
            <w:tcW w:w="568"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2835"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-областной бюджет</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0,0</w:t>
            </w:r>
          </w:p>
        </w:tc>
        <w:tc>
          <w:tcPr>
            <w:tcW w:w="993"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0,0</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285,6</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587,2</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0,0</w:t>
            </w:r>
          </w:p>
        </w:tc>
        <w:tc>
          <w:tcPr>
            <w:tcW w:w="993"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0,0</w:t>
            </w:r>
          </w:p>
        </w:tc>
        <w:tc>
          <w:tcPr>
            <w:tcW w:w="1134"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0,0</w:t>
            </w:r>
          </w:p>
        </w:tc>
      </w:tr>
      <w:tr w:rsidR="00BD1C0E" w:rsidRPr="00BD1C0E" w:rsidTr="00310EFB">
        <w:trPr>
          <w:cantSplit/>
        </w:trPr>
        <w:tc>
          <w:tcPr>
            <w:tcW w:w="568"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w:t>
            </w:r>
          </w:p>
        </w:tc>
        <w:tc>
          <w:tcPr>
            <w:tcW w:w="2835" w:type="dxa"/>
            <w:hideMark/>
          </w:tcPr>
          <w:p w:rsidR="00BD1C0E" w:rsidRPr="00BD1C0E" w:rsidRDefault="00BD1C0E" w:rsidP="00BD1C0E">
            <w:pPr>
              <w:tabs>
                <w:tab w:val="left" w:pos="990"/>
              </w:tabs>
              <w:spacing w:after="0" w:line="240" w:lineRule="auto"/>
              <w:contextualSpacing/>
              <w:jc w:val="both"/>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 xml:space="preserve">Предоставление муниципальной услуги «Предоставление общедоступного бесплатного дошкольного образования» </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7229,6</w:t>
            </w:r>
          </w:p>
        </w:tc>
        <w:tc>
          <w:tcPr>
            <w:tcW w:w="993"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6672,2</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5662,3</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6370,8</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5290,1</w:t>
            </w:r>
          </w:p>
        </w:tc>
        <w:tc>
          <w:tcPr>
            <w:tcW w:w="993"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6864,1</w:t>
            </w:r>
          </w:p>
        </w:tc>
        <w:tc>
          <w:tcPr>
            <w:tcW w:w="1134"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6864,1</w:t>
            </w:r>
          </w:p>
        </w:tc>
      </w:tr>
      <w:tr w:rsidR="00BD1C0E" w:rsidRPr="00BD1C0E" w:rsidTr="00310EFB">
        <w:trPr>
          <w:cantSplit/>
        </w:trPr>
        <w:tc>
          <w:tcPr>
            <w:tcW w:w="568"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2835"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 Тейковского муниципального района</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7229,6</w:t>
            </w:r>
          </w:p>
        </w:tc>
        <w:tc>
          <w:tcPr>
            <w:tcW w:w="993"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6672,2</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5662,3</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6370,8</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5290,1</w:t>
            </w:r>
          </w:p>
        </w:tc>
        <w:tc>
          <w:tcPr>
            <w:tcW w:w="993"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6864,1</w:t>
            </w:r>
          </w:p>
        </w:tc>
        <w:tc>
          <w:tcPr>
            <w:tcW w:w="1134"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6864,1</w:t>
            </w:r>
          </w:p>
        </w:tc>
      </w:tr>
      <w:tr w:rsidR="00BD1C0E" w:rsidRPr="00BD1C0E" w:rsidTr="00310EFB">
        <w:trPr>
          <w:cantSplit/>
        </w:trPr>
        <w:tc>
          <w:tcPr>
            <w:tcW w:w="568"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w:t>
            </w:r>
          </w:p>
        </w:tc>
        <w:tc>
          <w:tcPr>
            <w:tcW w:w="2835" w:type="dxa"/>
            <w:hideMark/>
          </w:tcPr>
          <w:p w:rsidR="00BD1C0E" w:rsidRPr="00BD1C0E" w:rsidRDefault="00BD1C0E" w:rsidP="00BD1C0E">
            <w:pPr>
              <w:tabs>
                <w:tab w:val="left" w:pos="990"/>
              </w:tabs>
              <w:spacing w:after="0" w:line="240" w:lineRule="auto"/>
              <w:contextualSpacing/>
              <w:jc w:val="both"/>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32612,7</w:t>
            </w:r>
          </w:p>
        </w:tc>
        <w:tc>
          <w:tcPr>
            <w:tcW w:w="993"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30366,6</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27001,4</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27549,7</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29876,2</w:t>
            </w:r>
          </w:p>
        </w:tc>
        <w:tc>
          <w:tcPr>
            <w:tcW w:w="993"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28445,3</w:t>
            </w:r>
          </w:p>
        </w:tc>
        <w:tc>
          <w:tcPr>
            <w:tcW w:w="1134"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26511,2</w:t>
            </w:r>
          </w:p>
        </w:tc>
      </w:tr>
      <w:tr w:rsidR="00BD1C0E" w:rsidRPr="00BD1C0E" w:rsidTr="00310EFB">
        <w:trPr>
          <w:cantSplit/>
        </w:trPr>
        <w:tc>
          <w:tcPr>
            <w:tcW w:w="568"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2835"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 Тейковского муниципального района</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32612,7</w:t>
            </w:r>
          </w:p>
        </w:tc>
        <w:tc>
          <w:tcPr>
            <w:tcW w:w="993"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30366,6</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27001,4</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27549,7</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29876,2</w:t>
            </w:r>
          </w:p>
        </w:tc>
        <w:tc>
          <w:tcPr>
            <w:tcW w:w="993"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28445,3</w:t>
            </w:r>
          </w:p>
        </w:tc>
        <w:tc>
          <w:tcPr>
            <w:tcW w:w="1134"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26511,2</w:t>
            </w:r>
          </w:p>
        </w:tc>
      </w:tr>
      <w:tr w:rsidR="00BD1C0E" w:rsidRPr="00BD1C0E" w:rsidTr="00310EFB">
        <w:trPr>
          <w:cantSplit/>
        </w:trPr>
        <w:tc>
          <w:tcPr>
            <w:tcW w:w="568"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w:t>
            </w:r>
          </w:p>
        </w:tc>
        <w:tc>
          <w:tcPr>
            <w:tcW w:w="2835"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Содержание прочих учреждений образования </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6885,3</w:t>
            </w:r>
          </w:p>
        </w:tc>
        <w:tc>
          <w:tcPr>
            <w:tcW w:w="993"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7399,3</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7759,0</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7567,5</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7708,6</w:t>
            </w:r>
          </w:p>
        </w:tc>
        <w:tc>
          <w:tcPr>
            <w:tcW w:w="993"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7708,6</w:t>
            </w:r>
          </w:p>
        </w:tc>
        <w:tc>
          <w:tcPr>
            <w:tcW w:w="1134"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7708,6</w:t>
            </w:r>
          </w:p>
        </w:tc>
      </w:tr>
      <w:tr w:rsidR="00BD1C0E" w:rsidRPr="00BD1C0E" w:rsidTr="00310EFB">
        <w:trPr>
          <w:cantSplit/>
        </w:trPr>
        <w:tc>
          <w:tcPr>
            <w:tcW w:w="568"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2835"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 Тейковского муниципального района</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6885,3</w:t>
            </w:r>
          </w:p>
        </w:tc>
        <w:tc>
          <w:tcPr>
            <w:tcW w:w="993"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7399,3</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7759,0</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7567,5</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7708,6</w:t>
            </w:r>
          </w:p>
        </w:tc>
        <w:tc>
          <w:tcPr>
            <w:tcW w:w="993"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7708,6</w:t>
            </w:r>
          </w:p>
        </w:tc>
        <w:tc>
          <w:tcPr>
            <w:tcW w:w="1134"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7708,6</w:t>
            </w:r>
          </w:p>
        </w:tc>
      </w:tr>
      <w:tr w:rsidR="00BD1C0E" w:rsidRPr="00BD1C0E" w:rsidTr="00310EFB">
        <w:trPr>
          <w:cantSplit/>
        </w:trPr>
        <w:tc>
          <w:tcPr>
            <w:tcW w:w="568"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w:t>
            </w:r>
          </w:p>
        </w:tc>
        <w:tc>
          <w:tcPr>
            <w:tcW w:w="2835"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Обеспечение деятельности учреждений образования за счет родительской платы </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1765,1</w:t>
            </w:r>
          </w:p>
        </w:tc>
        <w:tc>
          <w:tcPr>
            <w:tcW w:w="993"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1997,7</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1833,4</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1788,2</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1872,4</w:t>
            </w:r>
          </w:p>
        </w:tc>
        <w:tc>
          <w:tcPr>
            <w:tcW w:w="993"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1872,4</w:t>
            </w:r>
          </w:p>
        </w:tc>
        <w:tc>
          <w:tcPr>
            <w:tcW w:w="1134"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1872,4</w:t>
            </w:r>
          </w:p>
        </w:tc>
      </w:tr>
      <w:tr w:rsidR="00BD1C0E" w:rsidRPr="00BD1C0E" w:rsidTr="00310EFB">
        <w:trPr>
          <w:cantSplit/>
        </w:trPr>
        <w:tc>
          <w:tcPr>
            <w:tcW w:w="568"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2835"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 Тейковского муниципального района</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1765,1</w:t>
            </w:r>
          </w:p>
        </w:tc>
        <w:tc>
          <w:tcPr>
            <w:tcW w:w="993"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1997,7</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1833,4</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1788,2</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1872,4</w:t>
            </w:r>
          </w:p>
        </w:tc>
        <w:tc>
          <w:tcPr>
            <w:tcW w:w="993"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1872,4</w:t>
            </w:r>
          </w:p>
        </w:tc>
        <w:tc>
          <w:tcPr>
            <w:tcW w:w="1134"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1872,4</w:t>
            </w:r>
          </w:p>
        </w:tc>
      </w:tr>
      <w:tr w:rsidR="00BD1C0E" w:rsidRPr="00BD1C0E" w:rsidTr="00310EFB">
        <w:trPr>
          <w:cantSplit/>
        </w:trPr>
        <w:tc>
          <w:tcPr>
            <w:tcW w:w="568"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lastRenderedPageBreak/>
              <w:t>5</w:t>
            </w:r>
          </w:p>
        </w:tc>
        <w:tc>
          <w:tcPr>
            <w:tcW w:w="2835"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Расходы на питание детей</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0,0</w:t>
            </w:r>
          </w:p>
        </w:tc>
        <w:tc>
          <w:tcPr>
            <w:tcW w:w="993"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0,0</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1849,1</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1444,3</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1637,9</w:t>
            </w:r>
          </w:p>
        </w:tc>
        <w:tc>
          <w:tcPr>
            <w:tcW w:w="993"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1644,9</w:t>
            </w:r>
          </w:p>
        </w:tc>
        <w:tc>
          <w:tcPr>
            <w:tcW w:w="1134"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1644,9</w:t>
            </w:r>
          </w:p>
        </w:tc>
      </w:tr>
      <w:tr w:rsidR="00BD1C0E" w:rsidRPr="00BD1C0E" w:rsidTr="00310EFB">
        <w:trPr>
          <w:cantSplit/>
        </w:trPr>
        <w:tc>
          <w:tcPr>
            <w:tcW w:w="568"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2835"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 Тейковского муниципального района</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0,0</w:t>
            </w:r>
          </w:p>
        </w:tc>
        <w:tc>
          <w:tcPr>
            <w:tcW w:w="993"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0,0</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1849,1</w:t>
            </w:r>
          </w:p>
        </w:tc>
        <w:tc>
          <w:tcPr>
            <w:tcW w:w="992" w:type="dxa"/>
            <w:hideMark/>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1444,3</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1637,9</w:t>
            </w:r>
          </w:p>
        </w:tc>
        <w:tc>
          <w:tcPr>
            <w:tcW w:w="993"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1644,9</w:t>
            </w:r>
          </w:p>
        </w:tc>
        <w:tc>
          <w:tcPr>
            <w:tcW w:w="1134"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1644,9</w:t>
            </w:r>
          </w:p>
        </w:tc>
      </w:tr>
      <w:tr w:rsidR="00BD1C0E" w:rsidRPr="00BD1C0E" w:rsidTr="00310EFB">
        <w:trPr>
          <w:cantSplit/>
        </w:trPr>
        <w:tc>
          <w:tcPr>
            <w:tcW w:w="568"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w:t>
            </w:r>
          </w:p>
        </w:tc>
        <w:tc>
          <w:tcPr>
            <w:tcW w:w="2835"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Поддержка мер по обеспечению сбалансированности местных бюджетов</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0,0</w:t>
            </w:r>
          </w:p>
        </w:tc>
        <w:tc>
          <w:tcPr>
            <w:tcW w:w="993"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0,0</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285,6</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587,2</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0,0</w:t>
            </w:r>
          </w:p>
        </w:tc>
        <w:tc>
          <w:tcPr>
            <w:tcW w:w="993"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0,0</w:t>
            </w:r>
          </w:p>
        </w:tc>
        <w:tc>
          <w:tcPr>
            <w:tcW w:w="1134"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0,0</w:t>
            </w:r>
          </w:p>
        </w:tc>
      </w:tr>
      <w:tr w:rsidR="00BD1C0E" w:rsidRPr="00BD1C0E" w:rsidTr="00310EFB">
        <w:trPr>
          <w:cantSplit/>
        </w:trPr>
        <w:tc>
          <w:tcPr>
            <w:tcW w:w="568"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2835"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областной бюджет</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0,0</w:t>
            </w:r>
          </w:p>
        </w:tc>
        <w:tc>
          <w:tcPr>
            <w:tcW w:w="993"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0,0</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285,6</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587,2</w:t>
            </w:r>
          </w:p>
        </w:tc>
        <w:tc>
          <w:tcPr>
            <w:tcW w:w="992"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0,0</w:t>
            </w:r>
          </w:p>
        </w:tc>
        <w:tc>
          <w:tcPr>
            <w:tcW w:w="993"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0,0</w:t>
            </w:r>
          </w:p>
        </w:tc>
        <w:tc>
          <w:tcPr>
            <w:tcW w:w="1134" w:type="dxa"/>
          </w:tcPr>
          <w:p w:rsidR="00BD1C0E" w:rsidRPr="00310EFB" w:rsidRDefault="00BD1C0E" w:rsidP="00BD1C0E">
            <w:pPr>
              <w:spacing w:before="40" w:after="40" w:line="240" w:lineRule="auto"/>
              <w:jc w:val="center"/>
              <w:rPr>
                <w:rFonts w:ascii="Times New Roman" w:eastAsia="Times New Roman" w:hAnsi="Times New Roman"/>
                <w:szCs w:val="24"/>
                <w:lang w:eastAsia="ru-RU"/>
              </w:rPr>
            </w:pPr>
            <w:r w:rsidRPr="00310EFB">
              <w:rPr>
                <w:rFonts w:ascii="Times New Roman" w:eastAsia="Times New Roman" w:hAnsi="Times New Roman"/>
                <w:szCs w:val="24"/>
                <w:lang w:eastAsia="ru-RU"/>
              </w:rPr>
              <w:t>0,0</w:t>
            </w:r>
          </w:p>
        </w:tc>
      </w:tr>
    </w:tbl>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sectPr w:rsidR="00BD1C0E" w:rsidRPr="00BD1C0E" w:rsidSect="00E02670">
          <w:pgSz w:w="11906" w:h="16838"/>
          <w:pgMar w:top="709" w:right="709" w:bottom="1134" w:left="1701" w:header="709" w:footer="709" w:gutter="0"/>
          <w:cols w:space="708"/>
          <w:docGrid w:linePitch="360"/>
        </w:sectPr>
      </w:pPr>
    </w:p>
    <w:p w:rsidR="00BD1C0E" w:rsidRPr="00BD1C0E" w:rsidRDefault="00BD1C0E" w:rsidP="00BD1C0E">
      <w:pPr>
        <w:spacing w:after="0" w:line="240" w:lineRule="auto"/>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lastRenderedPageBreak/>
        <w:t>Приложение 7</w:t>
      </w: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к постановлению администрации</w:t>
      </w: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Тейковского муниципального района</w:t>
      </w:r>
    </w:p>
    <w:p w:rsidR="00BD1C0E" w:rsidRPr="00BD1C0E" w:rsidRDefault="00BD1C0E" w:rsidP="00BD1C0E">
      <w:pPr>
        <w:spacing w:after="0" w:line="240" w:lineRule="auto"/>
        <w:ind w:right="-1"/>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от  08.12.2017  №447                         </w:t>
      </w:r>
    </w:p>
    <w:p w:rsidR="00BD1C0E" w:rsidRPr="00BD1C0E" w:rsidRDefault="00BD1C0E" w:rsidP="00BD1C0E">
      <w:pPr>
        <w:suppressAutoHyphens/>
        <w:spacing w:after="0" w:line="240" w:lineRule="auto"/>
        <w:jc w:val="both"/>
        <w:rPr>
          <w:rFonts w:ascii="Times New Roman" w:eastAsia="Times New Roman" w:hAnsi="Times New Roman"/>
          <w:sz w:val="28"/>
          <w:szCs w:val="28"/>
          <w:lang w:val="x-none" w:eastAsia="x-none"/>
        </w:rPr>
      </w:pPr>
    </w:p>
    <w:p w:rsidR="00BD1C0E" w:rsidRPr="00BD1C0E" w:rsidRDefault="00BD1C0E" w:rsidP="00BD1C0E">
      <w:pPr>
        <w:keepNext/>
        <w:spacing w:after="0" w:line="240" w:lineRule="auto"/>
        <w:jc w:val="center"/>
        <w:outlineLvl w:val="2"/>
        <w:rPr>
          <w:rFonts w:ascii="Times New Roman" w:eastAsia="Times New Roman" w:hAnsi="Times New Roman"/>
          <w:b/>
          <w:bCs/>
          <w:sz w:val="24"/>
          <w:szCs w:val="24"/>
          <w:lang w:eastAsia="ru-RU"/>
        </w:rPr>
      </w:pPr>
      <w:r w:rsidRPr="00BD1C0E">
        <w:rPr>
          <w:rFonts w:ascii="Times New Roman" w:eastAsia="Times New Roman" w:hAnsi="Times New Roman"/>
          <w:b/>
          <w:bCs/>
          <w:sz w:val="24"/>
          <w:szCs w:val="24"/>
          <w:lang w:eastAsia="ru-RU"/>
        </w:rPr>
        <w:t>Подпрограмма</w:t>
      </w:r>
    </w:p>
    <w:p w:rsidR="00BD1C0E" w:rsidRPr="00BD1C0E" w:rsidRDefault="00BD1C0E" w:rsidP="00BD1C0E">
      <w:pPr>
        <w:keepNext/>
        <w:spacing w:after="0" w:line="240" w:lineRule="auto"/>
        <w:jc w:val="center"/>
        <w:outlineLvl w:val="3"/>
        <w:rPr>
          <w:rFonts w:ascii="Times New Roman" w:eastAsia="Times New Roman" w:hAnsi="Times New Roman"/>
          <w:b/>
          <w:bCs/>
          <w:sz w:val="24"/>
          <w:szCs w:val="24"/>
          <w:lang w:eastAsia="ru-RU"/>
        </w:rPr>
      </w:pPr>
      <w:r w:rsidRPr="00BD1C0E">
        <w:rPr>
          <w:rFonts w:ascii="Times New Roman" w:eastAsia="Times New Roman" w:hAnsi="Times New Roman"/>
          <w:b/>
          <w:bCs/>
          <w:sz w:val="24"/>
          <w:szCs w:val="24"/>
          <w:lang w:eastAsia="ru-RU"/>
        </w:rPr>
        <w:t>«Финансовое обеспечение предоставления общедоступного и бесплатного образования  в муниципальных образовательных учреждениях»</w:t>
      </w:r>
    </w:p>
    <w:p w:rsidR="00BD1C0E" w:rsidRPr="00BD1C0E" w:rsidRDefault="00BD1C0E" w:rsidP="00BD1C0E">
      <w:pPr>
        <w:spacing w:before="120" w:after="0" w:line="288" w:lineRule="auto"/>
        <w:jc w:val="both"/>
        <w:rPr>
          <w:rFonts w:ascii="Times New Roman" w:eastAsia="Times New Roman" w:hAnsi="Times New Roman"/>
          <w:sz w:val="24"/>
          <w:szCs w:val="24"/>
          <w:lang w:eastAsia="ru-RU"/>
        </w:rPr>
      </w:pPr>
    </w:p>
    <w:p w:rsidR="00BD1C0E" w:rsidRPr="00BD1C0E" w:rsidRDefault="00BD1C0E" w:rsidP="004A39B8">
      <w:pPr>
        <w:keepNext/>
        <w:numPr>
          <w:ilvl w:val="0"/>
          <w:numId w:val="13"/>
        </w:numPr>
        <w:spacing w:after="0" w:line="240" w:lineRule="auto"/>
        <w:jc w:val="center"/>
        <w:outlineLvl w:val="3"/>
        <w:rPr>
          <w:rFonts w:ascii="Times New Roman" w:eastAsia="Times New Roman" w:hAnsi="Times New Roman"/>
          <w:bCs/>
          <w:sz w:val="24"/>
          <w:szCs w:val="24"/>
          <w:lang w:eastAsia="ru-RU"/>
        </w:rPr>
      </w:pPr>
      <w:r w:rsidRPr="00BD1C0E">
        <w:rPr>
          <w:rFonts w:ascii="Times New Roman" w:eastAsia="Times New Roman" w:hAnsi="Times New Roman"/>
          <w:bCs/>
          <w:sz w:val="24"/>
          <w:szCs w:val="24"/>
          <w:lang w:eastAsia="ru-RU"/>
        </w:rPr>
        <w:t>Паспорт подпрограммы</w:t>
      </w:r>
    </w:p>
    <w:p w:rsidR="00BD1C0E" w:rsidRPr="00BD1C0E" w:rsidRDefault="00BD1C0E" w:rsidP="00BD1C0E">
      <w:pPr>
        <w:spacing w:before="120" w:after="0" w:line="288" w:lineRule="auto"/>
        <w:jc w:val="both"/>
        <w:rPr>
          <w:rFonts w:ascii="Times New Roman" w:eastAsia="Times New Roman" w:hAnsi="Times New Roman"/>
          <w:sz w:val="24"/>
          <w:szCs w:val="24"/>
          <w:lang w:eastAsia="ru-RU"/>
        </w:rPr>
      </w:pPr>
    </w:p>
    <w:tbl>
      <w:tblPr>
        <w:tblW w:w="0" w:type="auto"/>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11"/>
      </w:tblGrid>
      <w:tr w:rsidR="00BD1C0E" w:rsidRPr="00BD1C0E" w:rsidTr="00310EFB">
        <w:trPr>
          <w:cantSplit/>
        </w:trPr>
        <w:tc>
          <w:tcPr>
            <w:tcW w:w="2660" w:type="dxa"/>
            <w:shd w:val="clear" w:color="auto" w:fill="auto"/>
          </w:tcPr>
          <w:p w:rsidR="00BD1C0E" w:rsidRPr="00BD1C0E" w:rsidRDefault="00BD1C0E" w:rsidP="00BD1C0E">
            <w:pPr>
              <w:spacing w:before="40" w:after="40" w:line="240" w:lineRule="auto"/>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Наименование подпрограммы</w:t>
            </w:r>
          </w:p>
        </w:tc>
        <w:tc>
          <w:tcPr>
            <w:tcW w:w="6911" w:type="dxa"/>
            <w:shd w:val="clear" w:color="auto" w:fill="auto"/>
          </w:tcPr>
          <w:p w:rsidR="00BD1C0E" w:rsidRPr="00BD1C0E" w:rsidRDefault="00BD1C0E" w:rsidP="00BD1C0E">
            <w:pPr>
              <w:keepNext/>
              <w:spacing w:after="240" w:line="240" w:lineRule="auto"/>
              <w:jc w:val="both"/>
              <w:outlineLvl w:val="3"/>
              <w:rPr>
                <w:rFonts w:ascii="Times New Roman" w:eastAsia="Times New Roman" w:hAnsi="Times New Roman"/>
                <w:bCs/>
                <w:sz w:val="24"/>
                <w:szCs w:val="24"/>
                <w:lang w:eastAsia="ru-RU"/>
              </w:rPr>
            </w:pPr>
            <w:r w:rsidRPr="00BD1C0E">
              <w:rPr>
                <w:rFonts w:ascii="Times New Roman" w:eastAsia="Times New Roman" w:hAnsi="Times New Roman"/>
                <w:bCs/>
                <w:sz w:val="24"/>
                <w:szCs w:val="24"/>
                <w:lang w:eastAsia="ru-RU"/>
              </w:rPr>
              <w:t>Финансовое обеспечение предоставления общедоступного и бесплатного образования  в муниципальных образовательных учреждениях</w:t>
            </w:r>
          </w:p>
        </w:tc>
      </w:tr>
      <w:tr w:rsidR="00BD1C0E" w:rsidRPr="00BD1C0E" w:rsidTr="00310EFB">
        <w:trPr>
          <w:cantSplit/>
        </w:trPr>
        <w:tc>
          <w:tcPr>
            <w:tcW w:w="2660" w:type="dxa"/>
            <w:shd w:val="clear" w:color="auto" w:fill="auto"/>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Срок реализации подпрограммы </w:t>
            </w:r>
          </w:p>
        </w:tc>
        <w:tc>
          <w:tcPr>
            <w:tcW w:w="6911" w:type="dxa"/>
            <w:shd w:val="clear" w:color="auto" w:fill="auto"/>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2014-2020</w:t>
            </w:r>
          </w:p>
        </w:tc>
      </w:tr>
      <w:tr w:rsidR="00BD1C0E" w:rsidRPr="00BD1C0E" w:rsidTr="00310EFB">
        <w:trPr>
          <w:cantSplit/>
        </w:trPr>
        <w:tc>
          <w:tcPr>
            <w:tcW w:w="2660" w:type="dxa"/>
            <w:shd w:val="clear" w:color="auto" w:fill="auto"/>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Исполнители подпрограммы</w:t>
            </w:r>
          </w:p>
        </w:tc>
        <w:tc>
          <w:tcPr>
            <w:tcW w:w="6911" w:type="dxa"/>
            <w:shd w:val="clear" w:color="auto" w:fill="auto"/>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Отдел образования администрации Тейковского муниципального района</w:t>
            </w:r>
          </w:p>
        </w:tc>
      </w:tr>
      <w:tr w:rsidR="00BD1C0E" w:rsidRPr="00BD1C0E" w:rsidTr="00310EFB">
        <w:trPr>
          <w:cantSplit/>
        </w:trPr>
        <w:tc>
          <w:tcPr>
            <w:tcW w:w="2660" w:type="dxa"/>
            <w:shd w:val="clear" w:color="auto" w:fill="auto"/>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Цель (цели) подпрограммы</w:t>
            </w:r>
          </w:p>
        </w:tc>
        <w:tc>
          <w:tcPr>
            <w:tcW w:w="6911" w:type="dxa"/>
            <w:shd w:val="clear" w:color="auto" w:fill="auto"/>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Обеспечение в полном объеме прав граждан на получение образования в муниципальных образовательных организациях</w:t>
            </w:r>
          </w:p>
        </w:tc>
      </w:tr>
      <w:tr w:rsidR="00BD1C0E" w:rsidRPr="00BD1C0E" w:rsidTr="00310EFB">
        <w:trPr>
          <w:cantSplit/>
        </w:trPr>
        <w:tc>
          <w:tcPr>
            <w:tcW w:w="2660" w:type="dxa"/>
            <w:shd w:val="clear" w:color="auto" w:fill="auto"/>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Объем ресурсного обеспечения подпрограммы</w:t>
            </w:r>
          </w:p>
        </w:tc>
        <w:tc>
          <w:tcPr>
            <w:tcW w:w="6911" w:type="dxa"/>
            <w:shd w:val="clear" w:color="auto" w:fill="auto"/>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Общий объем бюджетных ассигнований: </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2014 год – 52239,3 тыс. руб.</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2015 год – 51530,7 тыс. руб.</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2016 год – 56440,5  тыс. руб.</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2017 год – 54450,1 </w:t>
            </w:r>
            <w:proofErr w:type="spellStart"/>
            <w:r w:rsidRPr="00BD1C0E">
              <w:rPr>
                <w:rFonts w:ascii="Times New Roman" w:eastAsia="Times New Roman" w:hAnsi="Times New Roman"/>
                <w:sz w:val="24"/>
                <w:szCs w:val="24"/>
                <w:lang w:eastAsia="ru-RU"/>
              </w:rPr>
              <w:t>тыс.руб</w:t>
            </w:r>
            <w:proofErr w:type="spellEnd"/>
            <w:r w:rsidRPr="00BD1C0E">
              <w:rPr>
                <w:rFonts w:ascii="Times New Roman" w:eastAsia="Times New Roman" w:hAnsi="Times New Roman"/>
                <w:sz w:val="24"/>
                <w:szCs w:val="24"/>
                <w:lang w:eastAsia="ru-RU"/>
              </w:rPr>
              <w:t>.</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2018 год – 60779,0тыс.руб.</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2019 год – 56008,0 </w:t>
            </w:r>
            <w:proofErr w:type="spellStart"/>
            <w:r w:rsidRPr="00BD1C0E">
              <w:rPr>
                <w:rFonts w:ascii="Times New Roman" w:eastAsia="Times New Roman" w:hAnsi="Times New Roman"/>
                <w:sz w:val="24"/>
                <w:szCs w:val="24"/>
                <w:lang w:eastAsia="ru-RU"/>
              </w:rPr>
              <w:t>тыс.руб</w:t>
            </w:r>
            <w:proofErr w:type="spellEnd"/>
            <w:r w:rsidRPr="00BD1C0E">
              <w:rPr>
                <w:rFonts w:ascii="Times New Roman" w:eastAsia="Times New Roman" w:hAnsi="Times New Roman"/>
                <w:sz w:val="24"/>
                <w:szCs w:val="24"/>
                <w:lang w:eastAsia="ru-RU"/>
              </w:rPr>
              <w:t>.</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2020 год –56008,0 </w:t>
            </w:r>
            <w:proofErr w:type="spellStart"/>
            <w:r w:rsidRPr="00BD1C0E">
              <w:rPr>
                <w:rFonts w:ascii="Times New Roman" w:eastAsia="Times New Roman" w:hAnsi="Times New Roman"/>
                <w:sz w:val="24"/>
                <w:szCs w:val="24"/>
                <w:lang w:eastAsia="ru-RU"/>
              </w:rPr>
              <w:t>тыс.руб</w:t>
            </w:r>
            <w:proofErr w:type="spellEnd"/>
            <w:r w:rsidRPr="00BD1C0E">
              <w:rPr>
                <w:rFonts w:ascii="Times New Roman" w:eastAsia="Times New Roman" w:hAnsi="Times New Roman"/>
                <w:sz w:val="24"/>
                <w:szCs w:val="24"/>
                <w:lang w:eastAsia="ru-RU"/>
              </w:rPr>
              <w:t>.</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областной бюджет:</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2014 год – 52239,3 тыс. руб.</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2015 год – 51530,7 тыс. руб.</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2016 год – 56440,5 тыс. руб.</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2017 год – 54450,1 </w:t>
            </w:r>
            <w:proofErr w:type="spellStart"/>
            <w:r w:rsidRPr="00BD1C0E">
              <w:rPr>
                <w:rFonts w:ascii="Times New Roman" w:eastAsia="Times New Roman" w:hAnsi="Times New Roman"/>
                <w:sz w:val="24"/>
                <w:szCs w:val="24"/>
                <w:lang w:eastAsia="ru-RU"/>
              </w:rPr>
              <w:t>тыс.руб</w:t>
            </w:r>
            <w:proofErr w:type="spellEnd"/>
            <w:r w:rsidRPr="00BD1C0E">
              <w:rPr>
                <w:rFonts w:ascii="Times New Roman" w:eastAsia="Times New Roman" w:hAnsi="Times New Roman"/>
                <w:sz w:val="24"/>
                <w:szCs w:val="24"/>
                <w:lang w:eastAsia="ru-RU"/>
              </w:rPr>
              <w:t>.</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2018 год - 60779,0 </w:t>
            </w:r>
            <w:proofErr w:type="spellStart"/>
            <w:r w:rsidRPr="00BD1C0E">
              <w:rPr>
                <w:rFonts w:ascii="Times New Roman" w:eastAsia="Times New Roman" w:hAnsi="Times New Roman"/>
                <w:sz w:val="24"/>
                <w:szCs w:val="24"/>
                <w:lang w:eastAsia="ru-RU"/>
              </w:rPr>
              <w:t>тыс.руб</w:t>
            </w:r>
            <w:proofErr w:type="spellEnd"/>
            <w:r w:rsidRPr="00BD1C0E">
              <w:rPr>
                <w:rFonts w:ascii="Times New Roman" w:eastAsia="Times New Roman" w:hAnsi="Times New Roman"/>
                <w:sz w:val="24"/>
                <w:szCs w:val="24"/>
                <w:lang w:eastAsia="ru-RU"/>
              </w:rPr>
              <w:t>.</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2019 год – 56008,0 </w:t>
            </w:r>
            <w:proofErr w:type="spellStart"/>
            <w:r w:rsidRPr="00BD1C0E">
              <w:rPr>
                <w:rFonts w:ascii="Times New Roman" w:eastAsia="Times New Roman" w:hAnsi="Times New Roman"/>
                <w:sz w:val="24"/>
                <w:szCs w:val="24"/>
                <w:lang w:eastAsia="ru-RU"/>
              </w:rPr>
              <w:t>тыс.руб</w:t>
            </w:r>
            <w:proofErr w:type="spellEnd"/>
            <w:r w:rsidRPr="00BD1C0E">
              <w:rPr>
                <w:rFonts w:ascii="Times New Roman" w:eastAsia="Times New Roman" w:hAnsi="Times New Roman"/>
                <w:sz w:val="24"/>
                <w:szCs w:val="24"/>
                <w:lang w:eastAsia="ru-RU"/>
              </w:rPr>
              <w:t>.</w:t>
            </w:r>
          </w:p>
          <w:p w:rsidR="00BD1C0E" w:rsidRPr="00BD1C0E" w:rsidRDefault="00BD1C0E" w:rsidP="00BD1C0E">
            <w:pPr>
              <w:spacing w:before="40"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2020 год – 56008,0 </w:t>
            </w:r>
            <w:proofErr w:type="spellStart"/>
            <w:r w:rsidRPr="00BD1C0E">
              <w:rPr>
                <w:rFonts w:ascii="Times New Roman" w:eastAsia="Times New Roman" w:hAnsi="Times New Roman"/>
                <w:sz w:val="24"/>
                <w:szCs w:val="24"/>
                <w:lang w:eastAsia="ru-RU"/>
              </w:rPr>
              <w:t>тыс.руб</w:t>
            </w:r>
            <w:proofErr w:type="spellEnd"/>
            <w:r w:rsidRPr="00BD1C0E">
              <w:rPr>
                <w:rFonts w:ascii="Times New Roman" w:eastAsia="Times New Roman" w:hAnsi="Times New Roman"/>
                <w:sz w:val="24"/>
                <w:szCs w:val="24"/>
                <w:lang w:eastAsia="ru-RU"/>
              </w:rPr>
              <w:t>.</w:t>
            </w:r>
          </w:p>
        </w:tc>
      </w:tr>
    </w:tbl>
    <w:p w:rsidR="00BD1C0E" w:rsidRPr="00BD1C0E" w:rsidRDefault="00BD1C0E" w:rsidP="00BD1C0E">
      <w:pPr>
        <w:spacing w:after="0" w:line="240" w:lineRule="auto"/>
        <w:rPr>
          <w:rFonts w:ascii="Times New Roman" w:eastAsia="Times New Roman" w:hAnsi="Times New Roman"/>
          <w:sz w:val="28"/>
          <w:szCs w:val="28"/>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sectPr w:rsidR="00BD1C0E" w:rsidRPr="00BD1C0E" w:rsidSect="00981528">
          <w:pgSz w:w="11906" w:h="16838"/>
          <w:pgMar w:top="426" w:right="850" w:bottom="426" w:left="851" w:header="708" w:footer="708" w:gutter="0"/>
          <w:cols w:space="708"/>
          <w:docGrid w:linePitch="360"/>
        </w:sectPr>
      </w:pPr>
    </w:p>
    <w:p w:rsidR="00BD1C0E" w:rsidRPr="00BD1C0E" w:rsidRDefault="00BD1C0E" w:rsidP="00BD1C0E">
      <w:pPr>
        <w:spacing w:after="0" w:line="240" w:lineRule="auto"/>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lastRenderedPageBreak/>
        <w:t>Приложение 8</w:t>
      </w: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к постановлению администрации</w:t>
      </w: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Тейковского муниципального района</w:t>
      </w:r>
    </w:p>
    <w:p w:rsidR="00BD1C0E" w:rsidRPr="00BD1C0E" w:rsidRDefault="00BD1C0E" w:rsidP="00BD1C0E">
      <w:pPr>
        <w:spacing w:after="0" w:line="240" w:lineRule="auto"/>
        <w:ind w:right="-1"/>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от 08.12.2017      № 447                        </w:t>
      </w:r>
    </w:p>
    <w:p w:rsidR="00BD1C0E" w:rsidRPr="00BD1C0E" w:rsidRDefault="00BD1C0E" w:rsidP="00BD1C0E">
      <w:pPr>
        <w:keepNext/>
        <w:spacing w:after="0" w:line="240" w:lineRule="auto"/>
        <w:jc w:val="center"/>
        <w:outlineLvl w:val="2"/>
        <w:rPr>
          <w:rFonts w:ascii="Times New Roman" w:eastAsia="Times New Roman" w:hAnsi="Times New Roman"/>
          <w:bCs/>
          <w:sz w:val="24"/>
          <w:szCs w:val="24"/>
          <w:lang w:eastAsia="ru-RU"/>
        </w:rPr>
      </w:pPr>
      <w:r w:rsidRPr="00BD1C0E">
        <w:rPr>
          <w:rFonts w:ascii="Times New Roman" w:eastAsia="Times New Roman" w:hAnsi="Times New Roman"/>
          <w:bCs/>
          <w:sz w:val="24"/>
          <w:szCs w:val="24"/>
          <w:lang w:eastAsia="ru-RU"/>
        </w:rPr>
        <w:t>5. Ресурсное обеспечение подпрограммы</w:t>
      </w:r>
    </w:p>
    <w:p w:rsidR="00BD1C0E" w:rsidRPr="00BD1C0E" w:rsidRDefault="00BD1C0E" w:rsidP="00BD1C0E">
      <w:pPr>
        <w:keepNext/>
        <w:spacing w:after="0" w:line="240" w:lineRule="auto"/>
        <w:jc w:val="center"/>
        <w:rPr>
          <w:rFonts w:ascii="Times New Roman" w:eastAsia="Times New Roman" w:hAnsi="Times New Roman"/>
          <w:bCs/>
          <w:sz w:val="24"/>
          <w:szCs w:val="24"/>
          <w:lang w:eastAsia="ru-RU"/>
        </w:rPr>
      </w:pPr>
      <w:r w:rsidRPr="00BD1C0E">
        <w:rPr>
          <w:rFonts w:ascii="Times New Roman" w:eastAsia="Times New Roman" w:hAnsi="Times New Roman"/>
          <w:bCs/>
          <w:sz w:val="24"/>
          <w:szCs w:val="24"/>
          <w:lang w:eastAsia="ru-RU"/>
        </w:rPr>
        <w:t>«Финансовое обеспечение предоставления общедоступного и бесплатного образования  в муниципальных образовательных учреждениях»</w:t>
      </w:r>
    </w:p>
    <w:p w:rsidR="00BD1C0E" w:rsidRPr="00BD1C0E" w:rsidRDefault="00BD1C0E" w:rsidP="00BD1C0E">
      <w:pPr>
        <w:keepNext/>
        <w:spacing w:after="0" w:line="240" w:lineRule="auto"/>
        <w:jc w:val="right"/>
        <w:rPr>
          <w:rFonts w:ascii="Times New Roman" w:eastAsia="Times New Roman" w:hAnsi="Times New Roman"/>
          <w:bCs/>
          <w:sz w:val="24"/>
          <w:szCs w:val="24"/>
          <w:lang w:eastAsia="ru-RU"/>
        </w:rPr>
      </w:pPr>
      <w:r w:rsidRPr="00BD1C0E">
        <w:rPr>
          <w:rFonts w:ascii="Times New Roman" w:eastAsia="Times New Roman" w:hAnsi="Times New Roman"/>
          <w:bCs/>
          <w:sz w:val="24"/>
          <w:szCs w:val="24"/>
          <w:lang w:eastAsia="ru-RU"/>
        </w:rPr>
        <w:t>(</w:t>
      </w:r>
      <w:proofErr w:type="spellStart"/>
      <w:r w:rsidRPr="00BD1C0E">
        <w:rPr>
          <w:rFonts w:ascii="Times New Roman" w:eastAsia="Times New Roman" w:hAnsi="Times New Roman"/>
          <w:bCs/>
          <w:sz w:val="24"/>
          <w:szCs w:val="24"/>
          <w:lang w:eastAsia="ru-RU"/>
        </w:rPr>
        <w:t>тыс.руб</w:t>
      </w:r>
      <w:proofErr w:type="spellEnd"/>
      <w:r w:rsidRPr="00BD1C0E">
        <w:rPr>
          <w:rFonts w:ascii="Times New Roman" w:eastAsia="Times New Roman" w:hAnsi="Times New Roman"/>
          <w:bCs/>
          <w:sz w:val="24"/>
          <w:szCs w:val="24"/>
          <w:lang w:eastAsia="ru-RU"/>
        </w:rPr>
        <w:t>.)</w:t>
      </w:r>
    </w:p>
    <w:tbl>
      <w:tblPr>
        <w:tblW w:w="11198"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692"/>
        <w:gridCol w:w="1134"/>
        <w:gridCol w:w="1134"/>
        <w:gridCol w:w="1134"/>
        <w:gridCol w:w="1134"/>
        <w:gridCol w:w="1134"/>
        <w:gridCol w:w="1134"/>
        <w:gridCol w:w="1134"/>
      </w:tblGrid>
      <w:tr w:rsidR="00BD1C0E" w:rsidRPr="00BD1C0E" w:rsidTr="00310EFB">
        <w:trPr>
          <w:tblHeader/>
        </w:trPr>
        <w:tc>
          <w:tcPr>
            <w:tcW w:w="568" w:type="dxa"/>
            <w:hideMark/>
          </w:tcPr>
          <w:p w:rsidR="00BD1C0E" w:rsidRPr="00BD1C0E" w:rsidRDefault="00BD1C0E" w:rsidP="00BD1C0E">
            <w:pPr>
              <w:keepNext/>
              <w:spacing w:before="40" w:after="0" w:line="240" w:lineRule="auto"/>
              <w:rPr>
                <w:rFonts w:ascii="Times New Roman" w:eastAsia="Times New Roman" w:hAnsi="Times New Roman"/>
                <w:b/>
                <w:sz w:val="24"/>
                <w:szCs w:val="24"/>
                <w:lang w:eastAsia="ru-RU"/>
              </w:rPr>
            </w:pPr>
            <w:r w:rsidRPr="00BD1C0E">
              <w:rPr>
                <w:rFonts w:ascii="Times New Roman" w:eastAsia="Times New Roman" w:hAnsi="Times New Roman"/>
                <w:sz w:val="24"/>
                <w:szCs w:val="24"/>
                <w:lang w:val="en-US" w:eastAsia="ru-RU"/>
              </w:rPr>
              <w:t>№</w:t>
            </w:r>
            <w:r w:rsidRPr="00BD1C0E">
              <w:rPr>
                <w:rFonts w:ascii="Times New Roman" w:eastAsia="Times New Roman" w:hAnsi="Times New Roman"/>
                <w:sz w:val="24"/>
                <w:szCs w:val="24"/>
                <w:lang w:eastAsia="ru-RU"/>
              </w:rPr>
              <w:t xml:space="preserve"> п/п</w:t>
            </w:r>
          </w:p>
        </w:tc>
        <w:tc>
          <w:tcPr>
            <w:tcW w:w="2692" w:type="dxa"/>
            <w:hideMark/>
          </w:tcPr>
          <w:p w:rsidR="00BD1C0E" w:rsidRPr="00BD1C0E" w:rsidRDefault="00BD1C0E" w:rsidP="00BD1C0E">
            <w:pPr>
              <w:keepNext/>
              <w:spacing w:before="40" w:after="40" w:line="240" w:lineRule="auto"/>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 xml:space="preserve">Наименование подпрограммы / </w:t>
            </w:r>
            <w:r w:rsidRPr="00BD1C0E">
              <w:rPr>
                <w:rFonts w:ascii="Times New Roman" w:eastAsia="Times New Roman" w:hAnsi="Times New Roman"/>
                <w:sz w:val="24"/>
                <w:szCs w:val="24"/>
                <w:lang w:eastAsia="ru-RU"/>
              </w:rPr>
              <w:br/>
              <w:t>Источник ресурсного обеспечения</w:t>
            </w:r>
          </w:p>
        </w:tc>
        <w:tc>
          <w:tcPr>
            <w:tcW w:w="1134" w:type="dxa"/>
            <w:hideMark/>
          </w:tcPr>
          <w:p w:rsidR="00BD1C0E" w:rsidRPr="00BD1C0E" w:rsidRDefault="00BD1C0E" w:rsidP="00BD1C0E">
            <w:pPr>
              <w:keepNext/>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2014</w:t>
            </w:r>
          </w:p>
        </w:tc>
        <w:tc>
          <w:tcPr>
            <w:tcW w:w="1134" w:type="dxa"/>
            <w:hideMark/>
          </w:tcPr>
          <w:p w:rsidR="00BD1C0E" w:rsidRPr="00BD1C0E" w:rsidRDefault="00BD1C0E" w:rsidP="00BD1C0E">
            <w:pPr>
              <w:keepNext/>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2015</w:t>
            </w:r>
          </w:p>
        </w:tc>
        <w:tc>
          <w:tcPr>
            <w:tcW w:w="1134" w:type="dxa"/>
            <w:hideMark/>
          </w:tcPr>
          <w:p w:rsidR="00BD1C0E" w:rsidRPr="00BD1C0E" w:rsidRDefault="00BD1C0E" w:rsidP="00BD1C0E">
            <w:pPr>
              <w:keepNext/>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2016</w:t>
            </w:r>
          </w:p>
        </w:tc>
        <w:tc>
          <w:tcPr>
            <w:tcW w:w="1134" w:type="dxa"/>
            <w:hideMark/>
          </w:tcPr>
          <w:p w:rsidR="00BD1C0E" w:rsidRPr="00BD1C0E" w:rsidRDefault="00BD1C0E" w:rsidP="00BD1C0E">
            <w:pPr>
              <w:keepNext/>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2017</w:t>
            </w:r>
          </w:p>
        </w:tc>
        <w:tc>
          <w:tcPr>
            <w:tcW w:w="1134" w:type="dxa"/>
          </w:tcPr>
          <w:p w:rsidR="00BD1C0E" w:rsidRPr="00BD1C0E" w:rsidRDefault="00BD1C0E" w:rsidP="00BD1C0E">
            <w:pPr>
              <w:keepNext/>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2018</w:t>
            </w:r>
          </w:p>
        </w:tc>
        <w:tc>
          <w:tcPr>
            <w:tcW w:w="1134" w:type="dxa"/>
            <w:hideMark/>
          </w:tcPr>
          <w:p w:rsidR="00BD1C0E" w:rsidRPr="00BD1C0E" w:rsidRDefault="00BD1C0E" w:rsidP="00BD1C0E">
            <w:pPr>
              <w:keepNext/>
              <w:spacing w:before="40" w:after="4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sz w:val="24"/>
                <w:szCs w:val="24"/>
                <w:lang w:eastAsia="ru-RU"/>
              </w:rPr>
              <w:t>2019</w:t>
            </w:r>
          </w:p>
        </w:tc>
        <w:tc>
          <w:tcPr>
            <w:tcW w:w="1134" w:type="dxa"/>
          </w:tcPr>
          <w:p w:rsidR="00BD1C0E" w:rsidRPr="00BD1C0E" w:rsidRDefault="00BD1C0E" w:rsidP="00BD1C0E">
            <w:pPr>
              <w:keepNext/>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2020</w:t>
            </w:r>
          </w:p>
        </w:tc>
      </w:tr>
      <w:tr w:rsidR="00BD1C0E" w:rsidRPr="00BD1C0E" w:rsidTr="00310EFB">
        <w:trPr>
          <w:cantSplit/>
        </w:trPr>
        <w:tc>
          <w:tcPr>
            <w:tcW w:w="568"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2692" w:type="dxa"/>
            <w:hideMark/>
          </w:tcPr>
          <w:p w:rsidR="00BD1C0E" w:rsidRPr="00BD1C0E" w:rsidRDefault="00BD1C0E" w:rsidP="00BD1C0E">
            <w:pPr>
              <w:keepNext/>
              <w:spacing w:after="0" w:line="240" w:lineRule="auto"/>
              <w:rPr>
                <w:rFonts w:ascii="Times New Roman" w:eastAsia="Times New Roman" w:hAnsi="Times New Roman"/>
                <w:bCs/>
                <w:sz w:val="24"/>
                <w:szCs w:val="24"/>
                <w:lang w:eastAsia="ru-RU"/>
              </w:rPr>
            </w:pPr>
            <w:r w:rsidRPr="00BD1C0E">
              <w:rPr>
                <w:rFonts w:ascii="Times New Roman" w:eastAsia="Times New Roman" w:hAnsi="Times New Roman"/>
                <w:bCs/>
                <w:sz w:val="24"/>
                <w:szCs w:val="24"/>
                <w:lang w:eastAsia="ru-RU"/>
              </w:rPr>
              <w:t>Подпрограмма /всего</w:t>
            </w:r>
          </w:p>
        </w:tc>
        <w:tc>
          <w:tcPr>
            <w:tcW w:w="1134" w:type="dxa"/>
            <w:vAlign w:val="bottom"/>
            <w:hideMark/>
          </w:tcPr>
          <w:p w:rsidR="00BD1C0E" w:rsidRPr="00BD1C0E" w:rsidRDefault="00BD1C0E" w:rsidP="00BD1C0E">
            <w:pPr>
              <w:spacing w:after="0" w:line="240" w:lineRule="auto"/>
              <w:jc w:val="center"/>
              <w:rPr>
                <w:rFonts w:ascii="Times New Roman" w:eastAsia="Times New Roman" w:hAnsi="Times New Roman"/>
                <w:b/>
                <w:color w:val="000000"/>
                <w:sz w:val="24"/>
                <w:szCs w:val="24"/>
                <w:lang w:eastAsia="ru-RU"/>
              </w:rPr>
            </w:pPr>
            <w:r w:rsidRPr="00BD1C0E">
              <w:rPr>
                <w:rFonts w:ascii="Times New Roman" w:eastAsia="Times New Roman" w:hAnsi="Times New Roman"/>
                <w:b/>
                <w:color w:val="000000"/>
                <w:sz w:val="24"/>
                <w:szCs w:val="24"/>
                <w:lang w:eastAsia="ru-RU"/>
              </w:rPr>
              <w:t>52239,3</w:t>
            </w:r>
          </w:p>
        </w:tc>
        <w:tc>
          <w:tcPr>
            <w:tcW w:w="1134" w:type="dxa"/>
            <w:vAlign w:val="bottom"/>
            <w:hideMark/>
          </w:tcPr>
          <w:p w:rsidR="00BD1C0E" w:rsidRPr="00BD1C0E" w:rsidRDefault="00BD1C0E" w:rsidP="00BD1C0E">
            <w:pPr>
              <w:spacing w:after="0" w:line="240" w:lineRule="auto"/>
              <w:jc w:val="center"/>
              <w:rPr>
                <w:rFonts w:ascii="Times New Roman" w:eastAsia="Times New Roman" w:hAnsi="Times New Roman"/>
                <w:b/>
                <w:color w:val="000000"/>
                <w:sz w:val="24"/>
                <w:szCs w:val="24"/>
                <w:lang w:eastAsia="ru-RU"/>
              </w:rPr>
            </w:pPr>
            <w:r w:rsidRPr="00BD1C0E">
              <w:rPr>
                <w:rFonts w:ascii="Times New Roman" w:eastAsia="Times New Roman" w:hAnsi="Times New Roman"/>
                <w:b/>
                <w:color w:val="000000"/>
                <w:sz w:val="24"/>
                <w:szCs w:val="24"/>
                <w:lang w:eastAsia="ru-RU"/>
              </w:rPr>
              <w:t>51530,7</w:t>
            </w:r>
          </w:p>
        </w:tc>
        <w:tc>
          <w:tcPr>
            <w:tcW w:w="1134" w:type="dxa"/>
            <w:vAlign w:val="bottom"/>
            <w:hideMark/>
          </w:tcPr>
          <w:p w:rsidR="00BD1C0E" w:rsidRPr="00BD1C0E" w:rsidRDefault="00BD1C0E" w:rsidP="00BD1C0E">
            <w:pPr>
              <w:spacing w:after="0" w:line="240" w:lineRule="auto"/>
              <w:jc w:val="center"/>
              <w:rPr>
                <w:rFonts w:ascii="Times New Roman" w:eastAsia="Times New Roman" w:hAnsi="Times New Roman"/>
                <w:b/>
                <w:color w:val="000000"/>
                <w:sz w:val="24"/>
                <w:szCs w:val="24"/>
                <w:lang w:eastAsia="ru-RU"/>
              </w:rPr>
            </w:pPr>
            <w:r w:rsidRPr="00BD1C0E">
              <w:rPr>
                <w:rFonts w:ascii="Times New Roman" w:eastAsia="Times New Roman" w:hAnsi="Times New Roman"/>
                <w:b/>
                <w:color w:val="000000"/>
                <w:sz w:val="24"/>
                <w:szCs w:val="24"/>
                <w:lang w:eastAsia="ru-RU"/>
              </w:rPr>
              <w:t>56440,5</w:t>
            </w:r>
          </w:p>
        </w:tc>
        <w:tc>
          <w:tcPr>
            <w:tcW w:w="1134" w:type="dxa"/>
            <w:hideMark/>
          </w:tcPr>
          <w:p w:rsidR="00BD1C0E" w:rsidRPr="00BD1C0E" w:rsidRDefault="00BD1C0E" w:rsidP="00BD1C0E">
            <w:pPr>
              <w:spacing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54450,1</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60779,0</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56008,0</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56008,0</w:t>
            </w:r>
          </w:p>
        </w:tc>
      </w:tr>
      <w:tr w:rsidR="00BD1C0E" w:rsidRPr="00BD1C0E" w:rsidTr="00310EFB">
        <w:trPr>
          <w:cantSplit/>
        </w:trPr>
        <w:tc>
          <w:tcPr>
            <w:tcW w:w="568"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2692" w:type="dxa"/>
          </w:tcPr>
          <w:p w:rsidR="00BD1C0E" w:rsidRPr="00BD1C0E" w:rsidRDefault="00BD1C0E" w:rsidP="00BD1C0E">
            <w:pPr>
              <w:keepNext/>
              <w:spacing w:after="0" w:line="240" w:lineRule="auto"/>
              <w:rPr>
                <w:rFonts w:ascii="Times New Roman" w:eastAsia="Times New Roman" w:hAnsi="Times New Roman"/>
                <w:bCs/>
                <w:sz w:val="24"/>
                <w:szCs w:val="24"/>
                <w:lang w:eastAsia="ru-RU"/>
              </w:rPr>
            </w:pPr>
            <w:r w:rsidRPr="00BD1C0E">
              <w:rPr>
                <w:rFonts w:ascii="Times New Roman" w:eastAsia="Times New Roman" w:hAnsi="Times New Roman"/>
                <w:bCs/>
                <w:sz w:val="24"/>
                <w:szCs w:val="24"/>
                <w:lang w:eastAsia="ru-RU"/>
              </w:rPr>
              <w:t>бюджетные ассигнования</w:t>
            </w:r>
          </w:p>
        </w:tc>
        <w:tc>
          <w:tcPr>
            <w:tcW w:w="1134" w:type="dxa"/>
            <w:vAlign w:val="bottom"/>
          </w:tcPr>
          <w:p w:rsidR="00BD1C0E" w:rsidRPr="00BD1C0E" w:rsidRDefault="00BD1C0E" w:rsidP="00BD1C0E">
            <w:pPr>
              <w:spacing w:after="0" w:line="240" w:lineRule="auto"/>
              <w:jc w:val="center"/>
              <w:rPr>
                <w:rFonts w:ascii="Times New Roman" w:eastAsia="Times New Roman" w:hAnsi="Times New Roman"/>
                <w:color w:val="000000"/>
                <w:sz w:val="24"/>
                <w:szCs w:val="24"/>
                <w:lang w:eastAsia="ru-RU"/>
              </w:rPr>
            </w:pPr>
            <w:r w:rsidRPr="00BD1C0E">
              <w:rPr>
                <w:rFonts w:ascii="Times New Roman" w:eastAsia="Times New Roman" w:hAnsi="Times New Roman"/>
                <w:color w:val="000000"/>
                <w:sz w:val="24"/>
                <w:szCs w:val="24"/>
                <w:lang w:eastAsia="ru-RU"/>
              </w:rPr>
              <w:t>52239,3</w:t>
            </w:r>
          </w:p>
        </w:tc>
        <w:tc>
          <w:tcPr>
            <w:tcW w:w="1134" w:type="dxa"/>
            <w:vAlign w:val="bottom"/>
          </w:tcPr>
          <w:p w:rsidR="00BD1C0E" w:rsidRPr="00BD1C0E" w:rsidRDefault="00BD1C0E" w:rsidP="00BD1C0E">
            <w:pPr>
              <w:spacing w:after="0" w:line="240" w:lineRule="auto"/>
              <w:jc w:val="center"/>
              <w:rPr>
                <w:rFonts w:ascii="Times New Roman" w:eastAsia="Times New Roman" w:hAnsi="Times New Roman"/>
                <w:color w:val="000000"/>
                <w:sz w:val="24"/>
                <w:szCs w:val="24"/>
                <w:lang w:eastAsia="ru-RU"/>
              </w:rPr>
            </w:pPr>
            <w:r w:rsidRPr="00BD1C0E">
              <w:rPr>
                <w:rFonts w:ascii="Times New Roman" w:eastAsia="Times New Roman" w:hAnsi="Times New Roman"/>
                <w:color w:val="000000"/>
                <w:sz w:val="24"/>
                <w:szCs w:val="24"/>
                <w:lang w:eastAsia="ru-RU"/>
              </w:rPr>
              <w:t>51530,7</w:t>
            </w:r>
          </w:p>
        </w:tc>
        <w:tc>
          <w:tcPr>
            <w:tcW w:w="1134" w:type="dxa"/>
            <w:vAlign w:val="bottom"/>
          </w:tcPr>
          <w:p w:rsidR="00BD1C0E" w:rsidRPr="00BD1C0E" w:rsidRDefault="00BD1C0E" w:rsidP="00BD1C0E">
            <w:pPr>
              <w:spacing w:after="0" w:line="240" w:lineRule="auto"/>
              <w:jc w:val="center"/>
              <w:rPr>
                <w:rFonts w:ascii="Times New Roman" w:eastAsia="Times New Roman" w:hAnsi="Times New Roman"/>
                <w:color w:val="000000"/>
                <w:sz w:val="24"/>
                <w:szCs w:val="24"/>
                <w:lang w:eastAsia="ru-RU"/>
              </w:rPr>
            </w:pPr>
            <w:r w:rsidRPr="00BD1C0E">
              <w:rPr>
                <w:rFonts w:ascii="Times New Roman" w:eastAsia="Times New Roman" w:hAnsi="Times New Roman"/>
                <w:color w:val="000000"/>
                <w:sz w:val="24"/>
                <w:szCs w:val="24"/>
                <w:lang w:eastAsia="ru-RU"/>
              </w:rPr>
              <w:t>56440,5</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54450,1</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60779,0</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56008,0</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56008,0</w:t>
            </w:r>
          </w:p>
        </w:tc>
      </w:tr>
      <w:tr w:rsidR="00BD1C0E" w:rsidRPr="00BD1C0E" w:rsidTr="00310EFB">
        <w:trPr>
          <w:cantSplit/>
        </w:trPr>
        <w:tc>
          <w:tcPr>
            <w:tcW w:w="568"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2692"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областной бюджет</w:t>
            </w:r>
          </w:p>
        </w:tc>
        <w:tc>
          <w:tcPr>
            <w:tcW w:w="1134" w:type="dxa"/>
            <w:vAlign w:val="center"/>
            <w:hideMark/>
          </w:tcPr>
          <w:p w:rsidR="00BD1C0E" w:rsidRPr="00BD1C0E" w:rsidRDefault="00BD1C0E" w:rsidP="00BD1C0E">
            <w:pPr>
              <w:spacing w:after="0" w:line="240" w:lineRule="auto"/>
              <w:jc w:val="center"/>
              <w:rPr>
                <w:rFonts w:ascii="Times New Roman" w:eastAsia="Times New Roman" w:hAnsi="Times New Roman"/>
                <w:color w:val="000000"/>
                <w:sz w:val="24"/>
                <w:szCs w:val="24"/>
                <w:lang w:eastAsia="ru-RU"/>
              </w:rPr>
            </w:pPr>
            <w:r w:rsidRPr="00BD1C0E">
              <w:rPr>
                <w:rFonts w:ascii="Times New Roman" w:eastAsia="Times New Roman" w:hAnsi="Times New Roman"/>
                <w:color w:val="000000"/>
                <w:sz w:val="24"/>
                <w:szCs w:val="24"/>
                <w:lang w:eastAsia="ru-RU"/>
              </w:rPr>
              <w:t>52239,3</w:t>
            </w:r>
          </w:p>
        </w:tc>
        <w:tc>
          <w:tcPr>
            <w:tcW w:w="1134" w:type="dxa"/>
            <w:vAlign w:val="center"/>
            <w:hideMark/>
          </w:tcPr>
          <w:p w:rsidR="00BD1C0E" w:rsidRPr="00BD1C0E" w:rsidRDefault="00BD1C0E" w:rsidP="00BD1C0E">
            <w:pPr>
              <w:spacing w:after="0" w:line="240" w:lineRule="auto"/>
              <w:jc w:val="center"/>
              <w:rPr>
                <w:rFonts w:ascii="Times New Roman" w:eastAsia="Times New Roman" w:hAnsi="Times New Roman"/>
                <w:color w:val="000000"/>
                <w:sz w:val="24"/>
                <w:szCs w:val="24"/>
                <w:lang w:eastAsia="ru-RU"/>
              </w:rPr>
            </w:pPr>
            <w:r w:rsidRPr="00BD1C0E">
              <w:rPr>
                <w:rFonts w:ascii="Times New Roman" w:eastAsia="Times New Roman" w:hAnsi="Times New Roman"/>
                <w:color w:val="000000"/>
                <w:sz w:val="24"/>
                <w:szCs w:val="24"/>
                <w:lang w:eastAsia="ru-RU"/>
              </w:rPr>
              <w:t>51530,7</w:t>
            </w:r>
          </w:p>
        </w:tc>
        <w:tc>
          <w:tcPr>
            <w:tcW w:w="1134" w:type="dxa"/>
            <w:vAlign w:val="center"/>
            <w:hideMark/>
          </w:tcPr>
          <w:p w:rsidR="00BD1C0E" w:rsidRPr="00BD1C0E" w:rsidRDefault="00BD1C0E" w:rsidP="00BD1C0E">
            <w:pPr>
              <w:spacing w:after="0" w:line="240" w:lineRule="auto"/>
              <w:jc w:val="center"/>
              <w:rPr>
                <w:rFonts w:ascii="Times New Roman" w:eastAsia="Times New Roman" w:hAnsi="Times New Roman"/>
                <w:color w:val="000000"/>
                <w:sz w:val="24"/>
                <w:szCs w:val="24"/>
                <w:lang w:eastAsia="ru-RU"/>
              </w:rPr>
            </w:pPr>
            <w:r w:rsidRPr="00BD1C0E">
              <w:rPr>
                <w:rFonts w:ascii="Times New Roman" w:eastAsia="Times New Roman" w:hAnsi="Times New Roman"/>
                <w:color w:val="000000"/>
                <w:sz w:val="24"/>
                <w:szCs w:val="24"/>
                <w:lang w:eastAsia="ru-RU"/>
              </w:rPr>
              <w:t>56440,5</w:t>
            </w:r>
          </w:p>
        </w:tc>
        <w:tc>
          <w:tcPr>
            <w:tcW w:w="1134" w:type="dxa"/>
            <w:hideMark/>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54450,1</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60779,0</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56008,0</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56008,0</w:t>
            </w:r>
          </w:p>
        </w:tc>
      </w:tr>
      <w:tr w:rsidR="00BD1C0E" w:rsidRPr="00BD1C0E" w:rsidTr="00310EFB">
        <w:trPr>
          <w:cantSplit/>
          <w:trHeight w:val="2098"/>
        </w:trPr>
        <w:tc>
          <w:tcPr>
            <w:tcW w:w="568"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1</w:t>
            </w:r>
          </w:p>
        </w:tc>
        <w:tc>
          <w:tcPr>
            <w:tcW w:w="2692" w:type="dxa"/>
            <w:hideMark/>
          </w:tcPr>
          <w:p w:rsidR="00BD1C0E" w:rsidRPr="00BD1C0E" w:rsidRDefault="00BD1C0E" w:rsidP="00BD1C0E">
            <w:pPr>
              <w:tabs>
                <w:tab w:val="left" w:pos="552"/>
                <w:tab w:val="left" w:pos="1048"/>
                <w:tab w:val="left" w:pos="1951"/>
              </w:tabs>
              <w:spacing w:after="0" w:line="240" w:lineRule="auto"/>
              <w:jc w:val="both"/>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48161,6</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46960,2</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52016,0</w:t>
            </w:r>
          </w:p>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49811,8</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53621,6</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49427,6</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49427,6</w:t>
            </w:r>
          </w:p>
        </w:tc>
      </w:tr>
      <w:tr w:rsidR="00BD1C0E" w:rsidRPr="00BD1C0E" w:rsidTr="00310EFB">
        <w:trPr>
          <w:cantSplit/>
        </w:trPr>
        <w:tc>
          <w:tcPr>
            <w:tcW w:w="568"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2692"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областной бюджет</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48161,6</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46960,2</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52016,0</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49811,8</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53621,6</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49427,6</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49427,6</w:t>
            </w:r>
          </w:p>
        </w:tc>
      </w:tr>
      <w:tr w:rsidR="00BD1C0E" w:rsidRPr="00BD1C0E" w:rsidTr="00310EFB">
        <w:trPr>
          <w:cantSplit/>
        </w:trPr>
        <w:tc>
          <w:tcPr>
            <w:tcW w:w="568"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lastRenderedPageBreak/>
              <w:t>2</w:t>
            </w:r>
          </w:p>
        </w:tc>
        <w:tc>
          <w:tcPr>
            <w:tcW w:w="2692"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4077,7</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4570,5</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4424,5</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4638,3</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7157,4</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6580,4</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6580,4</w:t>
            </w:r>
          </w:p>
        </w:tc>
      </w:tr>
      <w:tr w:rsidR="00BD1C0E" w:rsidRPr="00BD1C0E" w:rsidTr="00310EFB">
        <w:trPr>
          <w:cantSplit/>
        </w:trPr>
        <w:tc>
          <w:tcPr>
            <w:tcW w:w="568" w:type="dxa"/>
          </w:tcPr>
          <w:p w:rsidR="00BD1C0E" w:rsidRPr="00BD1C0E" w:rsidRDefault="00BD1C0E" w:rsidP="00BD1C0E">
            <w:pPr>
              <w:spacing w:before="40" w:after="40" w:line="240" w:lineRule="auto"/>
              <w:rPr>
                <w:rFonts w:ascii="Times New Roman" w:eastAsia="Times New Roman" w:hAnsi="Times New Roman"/>
                <w:sz w:val="24"/>
                <w:szCs w:val="24"/>
                <w:lang w:eastAsia="ru-RU"/>
              </w:rPr>
            </w:pPr>
          </w:p>
        </w:tc>
        <w:tc>
          <w:tcPr>
            <w:tcW w:w="2692" w:type="dxa"/>
            <w:hideMark/>
          </w:tcPr>
          <w:p w:rsidR="00BD1C0E" w:rsidRPr="00BD1C0E" w:rsidRDefault="00BD1C0E" w:rsidP="00BD1C0E">
            <w:pPr>
              <w:spacing w:before="40" w:after="4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областной бюджет</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4077,7</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4570,5</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4424,5</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4638,3</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7157,4</w:t>
            </w:r>
          </w:p>
        </w:tc>
        <w:tc>
          <w:tcPr>
            <w:tcW w:w="1134" w:type="dxa"/>
            <w:hideMark/>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6580,5</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6580,5</w:t>
            </w:r>
          </w:p>
        </w:tc>
      </w:tr>
    </w:tbl>
    <w:p w:rsidR="00BD1C0E" w:rsidRPr="00BD1C0E" w:rsidRDefault="00BD1C0E" w:rsidP="00BD1C0E">
      <w:pPr>
        <w:spacing w:after="0" w:line="240" w:lineRule="auto"/>
        <w:rPr>
          <w:rFonts w:ascii="Times New Roman" w:eastAsia="Times New Roman" w:hAnsi="Times New Roman"/>
          <w:sz w:val="24"/>
          <w:szCs w:val="24"/>
          <w:lang w:eastAsia="ru-RU"/>
        </w:rPr>
        <w:sectPr w:rsidR="00BD1C0E" w:rsidRPr="00BD1C0E" w:rsidSect="00310EFB">
          <w:pgSz w:w="11906" w:h="16838"/>
          <w:pgMar w:top="568" w:right="850" w:bottom="1134" w:left="284" w:header="708" w:footer="708" w:gutter="0"/>
          <w:cols w:space="708"/>
          <w:docGrid w:linePitch="360"/>
        </w:sectPr>
      </w:pPr>
    </w:p>
    <w:p w:rsidR="00BD1C0E" w:rsidRPr="00BD1C0E" w:rsidRDefault="00BD1C0E" w:rsidP="00BD1C0E">
      <w:pPr>
        <w:spacing w:after="0" w:line="240" w:lineRule="auto"/>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lastRenderedPageBreak/>
        <w:t>Приложение 9</w:t>
      </w: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к постановлению администрации</w:t>
      </w: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Тейковского муниципального района</w:t>
      </w:r>
    </w:p>
    <w:p w:rsidR="00BD1C0E" w:rsidRPr="00BD1C0E" w:rsidRDefault="00BD1C0E" w:rsidP="00BD1C0E">
      <w:pPr>
        <w:spacing w:after="0" w:line="240" w:lineRule="auto"/>
        <w:jc w:val="right"/>
        <w:rPr>
          <w:rFonts w:ascii="Times New Roman" w:eastAsia="Times New Roman" w:hAnsi="Times New Roman"/>
          <w:sz w:val="28"/>
          <w:szCs w:val="28"/>
          <w:lang w:eastAsia="ru-RU"/>
        </w:rPr>
      </w:pPr>
      <w:r w:rsidRPr="00BD1C0E">
        <w:rPr>
          <w:rFonts w:ascii="Times New Roman" w:eastAsia="Times New Roman" w:hAnsi="Times New Roman"/>
          <w:sz w:val="24"/>
          <w:szCs w:val="24"/>
          <w:lang w:eastAsia="ru-RU"/>
        </w:rPr>
        <w:t xml:space="preserve">от 08.12.2017     №447                         </w:t>
      </w:r>
    </w:p>
    <w:p w:rsidR="00BD1C0E" w:rsidRPr="00BD1C0E" w:rsidRDefault="00BD1C0E" w:rsidP="004A39B8">
      <w:pPr>
        <w:numPr>
          <w:ilvl w:val="0"/>
          <w:numId w:val="14"/>
        </w:numPr>
        <w:spacing w:after="0" w:line="240" w:lineRule="auto"/>
        <w:contextualSpacing/>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Паспорт подпрограммы</w:t>
      </w:r>
    </w:p>
    <w:p w:rsidR="00BD1C0E" w:rsidRPr="00BD1C0E" w:rsidRDefault="00BD1C0E" w:rsidP="00BD1C0E">
      <w:pPr>
        <w:spacing w:after="0" w:line="240" w:lineRule="auto"/>
        <w:contextualSpacing/>
        <w:rPr>
          <w:rFonts w:ascii="Times New Roman" w:eastAsia="Times New Roman" w:hAnsi="Times New Roman"/>
          <w:sz w:val="24"/>
          <w:szCs w:val="24"/>
          <w:lang w:eastAsia="ru-RU"/>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7991"/>
      </w:tblGrid>
      <w:tr w:rsidR="00BD1C0E" w:rsidRPr="00BD1C0E" w:rsidTr="00310EFB">
        <w:tc>
          <w:tcPr>
            <w:tcW w:w="2074" w:type="dxa"/>
            <w:tcBorders>
              <w:top w:val="single" w:sz="4" w:space="0" w:color="auto"/>
              <w:left w:val="single" w:sz="4" w:space="0" w:color="auto"/>
              <w:bottom w:val="single" w:sz="4" w:space="0" w:color="auto"/>
              <w:right w:val="single" w:sz="4" w:space="0" w:color="auto"/>
            </w:tcBorders>
          </w:tcPr>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Наименование подпрограммы</w:t>
            </w:r>
          </w:p>
        </w:tc>
        <w:tc>
          <w:tcPr>
            <w:tcW w:w="7991" w:type="dxa"/>
            <w:tcBorders>
              <w:top w:val="single" w:sz="4" w:space="0" w:color="auto"/>
              <w:left w:val="single" w:sz="4" w:space="0" w:color="auto"/>
              <w:bottom w:val="single" w:sz="4" w:space="0" w:color="auto"/>
              <w:right w:val="single" w:sz="4" w:space="0" w:color="auto"/>
            </w:tcBorders>
          </w:tcPr>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Организация целевой подготовки педагогов для работы в муниципальных образовательных организациях Тейковского муниципального района.</w:t>
            </w:r>
          </w:p>
        </w:tc>
      </w:tr>
      <w:tr w:rsidR="00BD1C0E" w:rsidRPr="00BD1C0E" w:rsidTr="00310EFB">
        <w:tc>
          <w:tcPr>
            <w:tcW w:w="2074" w:type="dxa"/>
            <w:tcBorders>
              <w:top w:val="single" w:sz="4" w:space="0" w:color="auto"/>
              <w:left w:val="single" w:sz="4" w:space="0" w:color="auto"/>
              <w:bottom w:val="single" w:sz="4" w:space="0" w:color="auto"/>
              <w:right w:val="single" w:sz="4" w:space="0" w:color="auto"/>
            </w:tcBorders>
          </w:tcPr>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Срок реализации подпрограммы</w:t>
            </w:r>
          </w:p>
        </w:tc>
        <w:tc>
          <w:tcPr>
            <w:tcW w:w="7991" w:type="dxa"/>
            <w:tcBorders>
              <w:top w:val="single" w:sz="4" w:space="0" w:color="auto"/>
              <w:left w:val="single" w:sz="4" w:space="0" w:color="auto"/>
              <w:bottom w:val="single" w:sz="4" w:space="0" w:color="auto"/>
              <w:right w:val="single" w:sz="4" w:space="0" w:color="auto"/>
            </w:tcBorders>
          </w:tcPr>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2017-2020 годы</w:t>
            </w:r>
          </w:p>
          <w:p w:rsidR="00BD1C0E" w:rsidRPr="00BD1C0E" w:rsidRDefault="00BD1C0E" w:rsidP="00BD1C0E">
            <w:pPr>
              <w:spacing w:after="0" w:line="240" w:lineRule="auto"/>
              <w:rPr>
                <w:rFonts w:ascii="Times New Roman" w:eastAsia="Times New Roman" w:hAnsi="Times New Roman"/>
                <w:sz w:val="24"/>
                <w:szCs w:val="24"/>
                <w:lang w:eastAsia="ru-RU"/>
              </w:rPr>
            </w:pPr>
          </w:p>
        </w:tc>
      </w:tr>
      <w:tr w:rsidR="00BD1C0E" w:rsidRPr="00BD1C0E" w:rsidTr="00310EFB">
        <w:tc>
          <w:tcPr>
            <w:tcW w:w="2074" w:type="dxa"/>
            <w:tcBorders>
              <w:top w:val="single" w:sz="4" w:space="0" w:color="auto"/>
              <w:left w:val="single" w:sz="4" w:space="0" w:color="auto"/>
              <w:bottom w:val="single" w:sz="4" w:space="0" w:color="auto"/>
              <w:right w:val="single" w:sz="4" w:space="0" w:color="auto"/>
            </w:tcBorders>
          </w:tcPr>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Исполнители подпрограммы</w:t>
            </w:r>
          </w:p>
        </w:tc>
        <w:tc>
          <w:tcPr>
            <w:tcW w:w="7991" w:type="dxa"/>
            <w:tcBorders>
              <w:top w:val="single" w:sz="4" w:space="0" w:color="auto"/>
              <w:left w:val="single" w:sz="4" w:space="0" w:color="auto"/>
              <w:bottom w:val="single" w:sz="4" w:space="0" w:color="auto"/>
              <w:right w:val="single" w:sz="4" w:space="0" w:color="auto"/>
            </w:tcBorders>
          </w:tcPr>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Отдел образования администрации Тейковского муниципального района</w:t>
            </w:r>
          </w:p>
        </w:tc>
      </w:tr>
      <w:tr w:rsidR="00BD1C0E" w:rsidRPr="00BD1C0E" w:rsidTr="00310EFB">
        <w:tc>
          <w:tcPr>
            <w:tcW w:w="2074" w:type="dxa"/>
            <w:tcBorders>
              <w:top w:val="single" w:sz="4" w:space="0" w:color="auto"/>
              <w:left w:val="single" w:sz="4" w:space="0" w:color="auto"/>
              <w:bottom w:val="single" w:sz="4" w:space="0" w:color="auto"/>
              <w:right w:val="single" w:sz="4" w:space="0" w:color="auto"/>
            </w:tcBorders>
          </w:tcPr>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Цель (цели) подпрограммы</w:t>
            </w:r>
          </w:p>
        </w:tc>
        <w:tc>
          <w:tcPr>
            <w:tcW w:w="7991" w:type="dxa"/>
            <w:tcBorders>
              <w:top w:val="single" w:sz="4" w:space="0" w:color="auto"/>
              <w:left w:val="single" w:sz="4" w:space="0" w:color="auto"/>
              <w:bottom w:val="single" w:sz="4" w:space="0" w:color="auto"/>
              <w:right w:val="single" w:sz="4" w:space="0" w:color="auto"/>
            </w:tcBorders>
          </w:tcPr>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Привлечение в сферу образования молодых педагогов. Осуществление мер социальной поддержки студентам, обучающимся по программам высшего профессионального педагогического образования (</w:t>
            </w:r>
            <w:proofErr w:type="spellStart"/>
            <w:r w:rsidRPr="00BD1C0E">
              <w:rPr>
                <w:rFonts w:ascii="Times New Roman" w:eastAsia="Times New Roman" w:hAnsi="Times New Roman"/>
                <w:sz w:val="24"/>
                <w:szCs w:val="24"/>
                <w:lang w:eastAsia="ru-RU"/>
              </w:rPr>
              <w:t>бакалавриат</w:t>
            </w:r>
            <w:proofErr w:type="spellEnd"/>
            <w:r w:rsidRPr="00BD1C0E">
              <w:rPr>
                <w:rFonts w:ascii="Times New Roman" w:eastAsia="Times New Roman" w:hAnsi="Times New Roman"/>
                <w:sz w:val="24"/>
                <w:szCs w:val="24"/>
                <w:lang w:eastAsia="ru-RU"/>
              </w:rPr>
              <w:t xml:space="preserve">) по очной форме обучения на основании заключенных договоров о целевом обучении за счет средств бюджета Тейковского муниципального района. </w:t>
            </w:r>
          </w:p>
        </w:tc>
      </w:tr>
      <w:tr w:rsidR="00BD1C0E" w:rsidRPr="00BD1C0E" w:rsidTr="00310EFB">
        <w:tc>
          <w:tcPr>
            <w:tcW w:w="2074" w:type="dxa"/>
            <w:tcBorders>
              <w:top w:val="single" w:sz="4" w:space="0" w:color="auto"/>
              <w:left w:val="single" w:sz="4" w:space="0" w:color="auto"/>
              <w:bottom w:val="single" w:sz="4" w:space="0" w:color="auto"/>
              <w:right w:val="single" w:sz="4" w:space="0" w:color="auto"/>
            </w:tcBorders>
          </w:tcPr>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Объем ресурсного обеспечения подпрограммы</w:t>
            </w:r>
          </w:p>
        </w:tc>
        <w:tc>
          <w:tcPr>
            <w:tcW w:w="7991" w:type="dxa"/>
            <w:tcBorders>
              <w:top w:val="single" w:sz="4" w:space="0" w:color="auto"/>
              <w:left w:val="single" w:sz="4" w:space="0" w:color="auto"/>
              <w:bottom w:val="single" w:sz="4" w:space="0" w:color="auto"/>
              <w:right w:val="single" w:sz="4" w:space="0" w:color="auto"/>
            </w:tcBorders>
          </w:tcPr>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Общий объем бюджетных ассигнований:</w:t>
            </w:r>
          </w:p>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2017 год – 56,0 тыс. руб.</w:t>
            </w:r>
          </w:p>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2018 год – 122,1 тыс. руб.</w:t>
            </w:r>
          </w:p>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2019 год – 155,8 тыс. руб.</w:t>
            </w:r>
          </w:p>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2020 год – 0,0 тыс. руб.</w:t>
            </w: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Областной бюджет:</w:t>
            </w:r>
          </w:p>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2017 год – 26,0 тыс. руб.</w:t>
            </w:r>
          </w:p>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2018 год – 0,0 тыс. руб.</w:t>
            </w:r>
          </w:p>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2019 год – 0,0 тыс. руб.</w:t>
            </w:r>
          </w:p>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2020 год – 0,0 тыс. руб.</w:t>
            </w: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бюджет Тейковского муниципального района</w:t>
            </w:r>
          </w:p>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2017 год – 30,0 тыс. руб.</w:t>
            </w:r>
          </w:p>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2018 год – 122,1 тыс. руб.</w:t>
            </w:r>
          </w:p>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2019 год – 155,8 тыс. руб.</w:t>
            </w:r>
          </w:p>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2020 год – 0,0 тыс. руб.</w:t>
            </w:r>
          </w:p>
        </w:tc>
      </w:tr>
    </w:tbl>
    <w:p w:rsidR="00BD1C0E" w:rsidRPr="00BD1C0E" w:rsidRDefault="00BD1C0E" w:rsidP="00BD1C0E">
      <w:pPr>
        <w:tabs>
          <w:tab w:val="left" w:pos="0"/>
        </w:tabs>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Default="00BD1C0E"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rPr>
          <w:rFonts w:ascii="Times New Roman" w:eastAsia="Times New Roman" w:hAnsi="Times New Roman"/>
          <w:sz w:val="24"/>
          <w:szCs w:val="24"/>
          <w:lang w:eastAsia="ru-RU"/>
        </w:rPr>
      </w:pPr>
    </w:p>
    <w:p w:rsidR="00310EFB" w:rsidRPr="00BD1C0E" w:rsidRDefault="00310EFB"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lastRenderedPageBreak/>
        <w:t>Приложение 10</w:t>
      </w: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к постановлению администрации</w:t>
      </w: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Тейковского муниципального района</w:t>
      </w:r>
    </w:p>
    <w:p w:rsidR="00BD1C0E" w:rsidRPr="00BD1C0E" w:rsidRDefault="00BD1C0E" w:rsidP="00BD1C0E">
      <w:pPr>
        <w:spacing w:after="0" w:line="240" w:lineRule="auto"/>
        <w:ind w:right="-2"/>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от     08.12.2017   №447  </w:t>
      </w:r>
    </w:p>
    <w:p w:rsidR="00BD1C0E" w:rsidRPr="00BD1C0E" w:rsidRDefault="00BD1C0E" w:rsidP="00BD1C0E">
      <w:pPr>
        <w:spacing w:after="0" w:line="240" w:lineRule="auto"/>
        <w:ind w:right="-2"/>
        <w:contextualSpacing/>
        <w:jc w:val="right"/>
        <w:rPr>
          <w:rFonts w:ascii="Times New Roman" w:eastAsia="Times New Roman" w:hAnsi="Times New Roman"/>
          <w:sz w:val="28"/>
          <w:szCs w:val="28"/>
          <w:lang w:eastAsia="ru-RU"/>
        </w:rPr>
      </w:pPr>
    </w:p>
    <w:p w:rsidR="00BD1C0E" w:rsidRPr="00BD1C0E" w:rsidRDefault="00BD1C0E" w:rsidP="00BD1C0E">
      <w:pPr>
        <w:spacing w:after="0" w:line="240" w:lineRule="auto"/>
        <w:jc w:val="center"/>
        <w:rPr>
          <w:rFonts w:ascii="Times New Roman" w:eastAsia="Times New Roman" w:hAnsi="Times New Roman"/>
          <w:b/>
          <w:sz w:val="24"/>
          <w:szCs w:val="24"/>
          <w:lang w:eastAsia="ru-RU"/>
        </w:rPr>
      </w:pPr>
      <w:r w:rsidRPr="00BD1C0E">
        <w:rPr>
          <w:rFonts w:ascii="Times New Roman" w:eastAsia="Times New Roman" w:hAnsi="Times New Roman"/>
          <w:b/>
          <w:sz w:val="24"/>
          <w:szCs w:val="24"/>
          <w:lang w:eastAsia="ru-RU"/>
        </w:rPr>
        <w:t>Целевые индикаторы (показатели) реализации Подпрограммы</w:t>
      </w:r>
    </w:p>
    <w:p w:rsidR="00BD1C0E" w:rsidRPr="00BD1C0E" w:rsidRDefault="00BD1C0E" w:rsidP="00BD1C0E">
      <w:pPr>
        <w:spacing w:after="0" w:line="240" w:lineRule="auto"/>
        <w:jc w:val="center"/>
        <w:rPr>
          <w:rFonts w:ascii="Times New Roman" w:eastAsia="Times New Roman" w:hAnsi="Times New Roman"/>
          <w:b/>
          <w:sz w:val="24"/>
          <w:szCs w:val="24"/>
          <w:lang w:eastAsia="ru-RU"/>
        </w:rPr>
      </w:pPr>
    </w:p>
    <w:tbl>
      <w:tblPr>
        <w:tblW w:w="1042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4"/>
        <w:gridCol w:w="1746"/>
        <w:gridCol w:w="1746"/>
        <w:gridCol w:w="1746"/>
        <w:gridCol w:w="1649"/>
      </w:tblGrid>
      <w:tr w:rsidR="00BD1C0E" w:rsidRPr="00BD1C0E" w:rsidTr="00310EFB">
        <w:trPr>
          <w:trHeight w:val="566"/>
        </w:trPr>
        <w:tc>
          <w:tcPr>
            <w:tcW w:w="3534" w:type="dxa"/>
            <w:tcBorders>
              <w:top w:val="single" w:sz="4" w:space="0" w:color="auto"/>
              <w:left w:val="single" w:sz="4" w:space="0" w:color="auto"/>
              <w:bottom w:val="single" w:sz="4" w:space="0" w:color="auto"/>
              <w:right w:val="single" w:sz="4" w:space="0" w:color="auto"/>
            </w:tcBorders>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Наименование показателя</w:t>
            </w:r>
          </w:p>
        </w:tc>
        <w:tc>
          <w:tcPr>
            <w:tcW w:w="1746" w:type="dxa"/>
            <w:tcBorders>
              <w:top w:val="single" w:sz="4" w:space="0" w:color="auto"/>
              <w:left w:val="single" w:sz="4" w:space="0" w:color="auto"/>
              <w:bottom w:val="single" w:sz="4" w:space="0" w:color="auto"/>
              <w:right w:val="single" w:sz="4" w:space="0" w:color="auto"/>
            </w:tcBorders>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2017 г.</w:t>
            </w:r>
          </w:p>
        </w:tc>
        <w:tc>
          <w:tcPr>
            <w:tcW w:w="1746" w:type="dxa"/>
            <w:tcBorders>
              <w:top w:val="single" w:sz="4" w:space="0" w:color="auto"/>
              <w:left w:val="single" w:sz="4" w:space="0" w:color="auto"/>
              <w:bottom w:val="single" w:sz="4" w:space="0" w:color="auto"/>
              <w:right w:val="single" w:sz="4" w:space="0" w:color="auto"/>
            </w:tcBorders>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2018 г.</w:t>
            </w:r>
          </w:p>
        </w:tc>
        <w:tc>
          <w:tcPr>
            <w:tcW w:w="1746" w:type="dxa"/>
            <w:tcBorders>
              <w:top w:val="single" w:sz="4" w:space="0" w:color="auto"/>
              <w:left w:val="single" w:sz="4" w:space="0" w:color="auto"/>
              <w:bottom w:val="single" w:sz="4" w:space="0" w:color="auto"/>
              <w:right w:val="single" w:sz="4" w:space="0" w:color="auto"/>
            </w:tcBorders>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2019 г.</w:t>
            </w:r>
          </w:p>
        </w:tc>
        <w:tc>
          <w:tcPr>
            <w:tcW w:w="1649" w:type="dxa"/>
            <w:tcBorders>
              <w:top w:val="single" w:sz="4" w:space="0" w:color="auto"/>
              <w:left w:val="single" w:sz="4" w:space="0" w:color="auto"/>
              <w:bottom w:val="single" w:sz="4" w:space="0" w:color="auto"/>
              <w:right w:val="single" w:sz="4" w:space="0" w:color="auto"/>
            </w:tcBorders>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2020 г</w:t>
            </w:r>
          </w:p>
        </w:tc>
      </w:tr>
      <w:tr w:rsidR="00BD1C0E" w:rsidRPr="00BD1C0E" w:rsidTr="00310EFB">
        <w:trPr>
          <w:trHeight w:val="2011"/>
        </w:trPr>
        <w:tc>
          <w:tcPr>
            <w:tcW w:w="3534" w:type="dxa"/>
            <w:tcBorders>
              <w:top w:val="single" w:sz="4" w:space="0" w:color="auto"/>
              <w:left w:val="single" w:sz="4" w:space="0" w:color="auto"/>
              <w:bottom w:val="single" w:sz="4" w:space="0" w:color="auto"/>
              <w:right w:val="single" w:sz="4" w:space="0" w:color="auto"/>
            </w:tcBorders>
          </w:tcPr>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Среднегодовое число граждан или обучающихся, заключивших договор о целевом приеме и договор о целевом обучении по программам высшего профессионального педагогического образования (</w:t>
            </w:r>
            <w:proofErr w:type="spellStart"/>
            <w:r w:rsidRPr="00BD1C0E">
              <w:rPr>
                <w:rFonts w:ascii="Times New Roman" w:eastAsia="Times New Roman" w:hAnsi="Times New Roman"/>
                <w:sz w:val="24"/>
                <w:szCs w:val="24"/>
                <w:lang w:eastAsia="ru-RU"/>
              </w:rPr>
              <w:t>бакалавриат</w:t>
            </w:r>
            <w:proofErr w:type="spellEnd"/>
            <w:r w:rsidRPr="00BD1C0E">
              <w:rPr>
                <w:rFonts w:ascii="Times New Roman" w:eastAsia="Times New Roman" w:hAnsi="Times New Roman"/>
                <w:sz w:val="24"/>
                <w:szCs w:val="24"/>
                <w:lang w:eastAsia="ru-RU"/>
              </w:rPr>
              <w:t>)</w:t>
            </w:r>
          </w:p>
        </w:tc>
        <w:tc>
          <w:tcPr>
            <w:tcW w:w="1746" w:type="dxa"/>
            <w:tcBorders>
              <w:top w:val="single" w:sz="4" w:space="0" w:color="auto"/>
              <w:left w:val="single" w:sz="4" w:space="0" w:color="auto"/>
              <w:bottom w:val="single" w:sz="4" w:space="0" w:color="auto"/>
              <w:right w:val="single" w:sz="4" w:space="0" w:color="auto"/>
            </w:tcBorders>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0,7</w:t>
            </w:r>
          </w:p>
        </w:tc>
        <w:tc>
          <w:tcPr>
            <w:tcW w:w="1746" w:type="dxa"/>
            <w:tcBorders>
              <w:top w:val="single" w:sz="4" w:space="0" w:color="auto"/>
              <w:left w:val="single" w:sz="4" w:space="0" w:color="auto"/>
              <w:bottom w:val="single" w:sz="4" w:space="0" w:color="auto"/>
              <w:right w:val="single" w:sz="4" w:space="0" w:color="auto"/>
            </w:tcBorders>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2,3</w:t>
            </w:r>
          </w:p>
        </w:tc>
        <w:tc>
          <w:tcPr>
            <w:tcW w:w="1746" w:type="dxa"/>
            <w:tcBorders>
              <w:top w:val="single" w:sz="4" w:space="0" w:color="auto"/>
              <w:left w:val="single" w:sz="4" w:space="0" w:color="auto"/>
              <w:bottom w:val="single" w:sz="4" w:space="0" w:color="auto"/>
              <w:right w:val="single" w:sz="4" w:space="0" w:color="auto"/>
            </w:tcBorders>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3,3</w:t>
            </w:r>
          </w:p>
        </w:tc>
        <w:tc>
          <w:tcPr>
            <w:tcW w:w="1649" w:type="dxa"/>
            <w:tcBorders>
              <w:top w:val="single" w:sz="4" w:space="0" w:color="auto"/>
              <w:left w:val="single" w:sz="4" w:space="0" w:color="auto"/>
              <w:bottom w:val="single" w:sz="4" w:space="0" w:color="auto"/>
              <w:right w:val="single" w:sz="4" w:space="0" w:color="auto"/>
            </w:tcBorders>
          </w:tcPr>
          <w:p w:rsidR="00BD1C0E" w:rsidRPr="00BD1C0E" w:rsidRDefault="00BD1C0E" w:rsidP="00BD1C0E">
            <w:pPr>
              <w:spacing w:after="0" w:line="240" w:lineRule="auto"/>
              <w:jc w:val="center"/>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4,3</w:t>
            </w:r>
          </w:p>
        </w:tc>
      </w:tr>
    </w:tbl>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contextualSpacing/>
        <w:jc w:val="right"/>
        <w:rPr>
          <w:rFonts w:ascii="Times New Roman" w:eastAsia="Times New Roman" w:hAnsi="Times New Roman"/>
          <w:sz w:val="24"/>
          <w:szCs w:val="24"/>
          <w:lang w:eastAsia="ru-RU"/>
        </w:rPr>
      </w:pP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lastRenderedPageBreak/>
        <w:t>Приложение 11</w:t>
      </w: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к постановлению администрации</w:t>
      </w:r>
    </w:p>
    <w:p w:rsidR="00BD1C0E" w:rsidRPr="00BD1C0E" w:rsidRDefault="00BD1C0E" w:rsidP="00BD1C0E">
      <w:pPr>
        <w:spacing w:after="0" w:line="240" w:lineRule="auto"/>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Тейковского муниципального района</w:t>
      </w:r>
    </w:p>
    <w:p w:rsidR="00BD1C0E" w:rsidRPr="00BD1C0E" w:rsidRDefault="00BD1C0E" w:rsidP="00BD1C0E">
      <w:pPr>
        <w:spacing w:after="0" w:line="240" w:lineRule="auto"/>
        <w:ind w:right="-2"/>
        <w:contextualSpacing/>
        <w:jc w:val="right"/>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 xml:space="preserve">от  08.12.2017   № 447 </w:t>
      </w:r>
    </w:p>
    <w:p w:rsidR="00BD1C0E" w:rsidRPr="00BD1C0E" w:rsidRDefault="00BD1C0E" w:rsidP="00BD1C0E">
      <w:pPr>
        <w:keepNext/>
        <w:spacing w:after="0" w:line="240" w:lineRule="auto"/>
        <w:jc w:val="center"/>
        <w:outlineLvl w:val="2"/>
        <w:rPr>
          <w:rFonts w:ascii="Times New Roman" w:eastAsia="Times New Roman" w:hAnsi="Times New Roman"/>
          <w:b/>
          <w:bCs/>
          <w:sz w:val="24"/>
          <w:szCs w:val="24"/>
          <w:lang w:eastAsia="ru-RU"/>
        </w:rPr>
      </w:pPr>
      <w:r w:rsidRPr="00BD1C0E">
        <w:rPr>
          <w:rFonts w:ascii="Times New Roman" w:eastAsia="Times New Roman" w:hAnsi="Times New Roman"/>
          <w:b/>
          <w:bCs/>
          <w:sz w:val="24"/>
          <w:szCs w:val="24"/>
          <w:lang w:eastAsia="ru-RU"/>
        </w:rPr>
        <w:t>5. Ресурсное обеспечение мероприятий подпрограммы</w:t>
      </w:r>
    </w:p>
    <w:p w:rsidR="00BD1C0E" w:rsidRPr="00BD1C0E" w:rsidRDefault="00BD1C0E" w:rsidP="00BD1C0E">
      <w:pPr>
        <w:keepNext/>
        <w:spacing w:after="0" w:line="240" w:lineRule="auto"/>
        <w:jc w:val="right"/>
        <w:rPr>
          <w:rFonts w:ascii="Times New Roman" w:eastAsia="Times New Roman" w:hAnsi="Times New Roman"/>
          <w:bCs/>
          <w:sz w:val="24"/>
          <w:szCs w:val="24"/>
          <w:lang w:val="x-none" w:eastAsia="x-none"/>
        </w:rPr>
      </w:pPr>
      <w:r w:rsidRPr="00BD1C0E">
        <w:rPr>
          <w:rFonts w:ascii="Times New Roman" w:eastAsia="Times New Roman" w:hAnsi="Times New Roman"/>
          <w:bCs/>
          <w:sz w:val="24"/>
          <w:szCs w:val="24"/>
          <w:lang w:val="x-none" w:eastAsia="x-none"/>
        </w:rPr>
        <w:t>(</w:t>
      </w:r>
      <w:proofErr w:type="spellStart"/>
      <w:r w:rsidRPr="00BD1C0E">
        <w:rPr>
          <w:rFonts w:ascii="Times New Roman" w:eastAsia="Times New Roman" w:hAnsi="Times New Roman"/>
          <w:bCs/>
          <w:sz w:val="24"/>
          <w:szCs w:val="24"/>
          <w:lang w:val="x-none" w:eastAsia="x-none"/>
        </w:rPr>
        <w:t>тыс.руб</w:t>
      </w:r>
      <w:proofErr w:type="spellEnd"/>
      <w:r w:rsidRPr="00BD1C0E">
        <w:rPr>
          <w:rFonts w:ascii="Times New Roman" w:eastAsia="Times New Roman" w:hAnsi="Times New Roman"/>
          <w:bCs/>
          <w:sz w:val="24"/>
          <w:szCs w:val="24"/>
          <w:lang w:val="x-none" w:eastAsia="x-none"/>
        </w:rPr>
        <w:t>.)</w:t>
      </w:r>
    </w:p>
    <w:tbl>
      <w:tblPr>
        <w:tblW w:w="10773" w:type="dxa"/>
        <w:tblInd w:w="-1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4"/>
        <w:gridCol w:w="5750"/>
        <w:gridCol w:w="1221"/>
        <w:gridCol w:w="992"/>
        <w:gridCol w:w="992"/>
        <w:gridCol w:w="1134"/>
      </w:tblGrid>
      <w:tr w:rsidR="00BD1C0E" w:rsidRPr="00BD1C0E" w:rsidTr="00310EFB">
        <w:trPr>
          <w:trHeight w:val="145"/>
          <w:tblHeader/>
        </w:trPr>
        <w:tc>
          <w:tcPr>
            <w:tcW w:w="684" w:type="dxa"/>
          </w:tcPr>
          <w:p w:rsidR="00BD1C0E" w:rsidRPr="00BD1C0E" w:rsidRDefault="00BD1C0E" w:rsidP="00BD1C0E">
            <w:pPr>
              <w:keepNext/>
              <w:spacing w:before="40" w:after="40" w:line="240" w:lineRule="auto"/>
              <w:rPr>
                <w:rFonts w:ascii="Times New Roman" w:eastAsia="Times New Roman" w:hAnsi="Times New Roman"/>
                <w:b/>
                <w:sz w:val="24"/>
                <w:szCs w:val="24"/>
              </w:rPr>
            </w:pPr>
            <w:r w:rsidRPr="00BD1C0E">
              <w:rPr>
                <w:rFonts w:ascii="Times New Roman" w:eastAsia="Times New Roman" w:hAnsi="Times New Roman"/>
                <w:sz w:val="24"/>
                <w:szCs w:val="24"/>
              </w:rPr>
              <w:t>№ п/п</w:t>
            </w:r>
          </w:p>
        </w:tc>
        <w:tc>
          <w:tcPr>
            <w:tcW w:w="5750" w:type="dxa"/>
          </w:tcPr>
          <w:p w:rsidR="00BD1C0E" w:rsidRPr="00BD1C0E" w:rsidRDefault="00BD1C0E" w:rsidP="00BD1C0E">
            <w:pPr>
              <w:keepNext/>
              <w:spacing w:before="40" w:after="40" w:line="240" w:lineRule="auto"/>
              <w:rPr>
                <w:rFonts w:ascii="Times New Roman" w:eastAsia="Times New Roman" w:hAnsi="Times New Roman"/>
                <w:b/>
                <w:sz w:val="24"/>
                <w:szCs w:val="24"/>
              </w:rPr>
            </w:pPr>
            <w:r w:rsidRPr="00BD1C0E">
              <w:rPr>
                <w:rFonts w:ascii="Times New Roman" w:eastAsia="Times New Roman" w:hAnsi="Times New Roman"/>
                <w:sz w:val="24"/>
                <w:szCs w:val="24"/>
              </w:rPr>
              <w:t xml:space="preserve">Наименование подпрограммы / </w:t>
            </w:r>
            <w:r w:rsidRPr="00BD1C0E">
              <w:rPr>
                <w:rFonts w:ascii="Times New Roman" w:eastAsia="Times New Roman" w:hAnsi="Times New Roman"/>
                <w:sz w:val="24"/>
                <w:szCs w:val="24"/>
              </w:rPr>
              <w:br/>
              <w:t>Источник ресурсного обеспечения</w:t>
            </w:r>
          </w:p>
        </w:tc>
        <w:tc>
          <w:tcPr>
            <w:tcW w:w="1221" w:type="dxa"/>
          </w:tcPr>
          <w:p w:rsidR="00BD1C0E" w:rsidRPr="00BD1C0E" w:rsidRDefault="00BD1C0E" w:rsidP="00BD1C0E">
            <w:pPr>
              <w:keepNext/>
              <w:spacing w:before="40" w:after="40" w:line="240" w:lineRule="auto"/>
              <w:jc w:val="center"/>
              <w:rPr>
                <w:rFonts w:ascii="Times New Roman" w:eastAsia="Times New Roman" w:hAnsi="Times New Roman"/>
                <w:b/>
                <w:sz w:val="24"/>
                <w:szCs w:val="24"/>
              </w:rPr>
            </w:pPr>
            <w:r w:rsidRPr="00BD1C0E">
              <w:rPr>
                <w:rFonts w:ascii="Times New Roman" w:eastAsia="Times New Roman" w:hAnsi="Times New Roman"/>
                <w:sz w:val="24"/>
                <w:szCs w:val="24"/>
              </w:rPr>
              <w:t>2017г</w:t>
            </w:r>
          </w:p>
        </w:tc>
        <w:tc>
          <w:tcPr>
            <w:tcW w:w="992" w:type="dxa"/>
          </w:tcPr>
          <w:p w:rsidR="00BD1C0E" w:rsidRPr="00BD1C0E" w:rsidRDefault="00BD1C0E" w:rsidP="00BD1C0E">
            <w:pPr>
              <w:keepNext/>
              <w:spacing w:before="40" w:after="40" w:line="240" w:lineRule="auto"/>
              <w:jc w:val="center"/>
              <w:rPr>
                <w:rFonts w:ascii="Times New Roman" w:eastAsia="Times New Roman" w:hAnsi="Times New Roman"/>
                <w:b/>
                <w:sz w:val="24"/>
                <w:szCs w:val="24"/>
              </w:rPr>
            </w:pPr>
            <w:r w:rsidRPr="00BD1C0E">
              <w:rPr>
                <w:rFonts w:ascii="Times New Roman" w:eastAsia="Times New Roman" w:hAnsi="Times New Roman"/>
                <w:sz w:val="24"/>
                <w:szCs w:val="24"/>
              </w:rPr>
              <w:t>2018г</w:t>
            </w:r>
          </w:p>
        </w:tc>
        <w:tc>
          <w:tcPr>
            <w:tcW w:w="992" w:type="dxa"/>
          </w:tcPr>
          <w:p w:rsidR="00BD1C0E" w:rsidRPr="00BD1C0E" w:rsidRDefault="00BD1C0E" w:rsidP="00BD1C0E">
            <w:pPr>
              <w:keepNext/>
              <w:spacing w:before="40" w:after="40" w:line="240" w:lineRule="auto"/>
              <w:jc w:val="center"/>
              <w:rPr>
                <w:rFonts w:ascii="Times New Roman" w:eastAsia="Times New Roman" w:hAnsi="Times New Roman"/>
                <w:b/>
                <w:sz w:val="24"/>
                <w:szCs w:val="24"/>
              </w:rPr>
            </w:pPr>
            <w:r w:rsidRPr="00BD1C0E">
              <w:rPr>
                <w:rFonts w:ascii="Times New Roman" w:eastAsia="Times New Roman" w:hAnsi="Times New Roman"/>
                <w:sz w:val="24"/>
                <w:szCs w:val="24"/>
              </w:rPr>
              <w:t>2019г</w:t>
            </w:r>
          </w:p>
        </w:tc>
        <w:tc>
          <w:tcPr>
            <w:tcW w:w="1134" w:type="dxa"/>
          </w:tcPr>
          <w:p w:rsidR="00BD1C0E" w:rsidRPr="00BD1C0E" w:rsidRDefault="00BD1C0E" w:rsidP="00BD1C0E">
            <w:pPr>
              <w:keepNext/>
              <w:spacing w:before="40" w:after="4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2020г</w:t>
            </w:r>
          </w:p>
        </w:tc>
      </w:tr>
      <w:tr w:rsidR="00BD1C0E" w:rsidRPr="00BD1C0E" w:rsidTr="00310EFB">
        <w:trPr>
          <w:cantSplit/>
          <w:trHeight w:val="145"/>
        </w:trPr>
        <w:tc>
          <w:tcPr>
            <w:tcW w:w="684" w:type="dxa"/>
          </w:tcPr>
          <w:p w:rsidR="00BD1C0E" w:rsidRPr="00BD1C0E" w:rsidRDefault="00BD1C0E" w:rsidP="00BD1C0E">
            <w:pPr>
              <w:spacing w:before="40" w:after="40" w:line="240" w:lineRule="auto"/>
              <w:rPr>
                <w:rFonts w:ascii="Times New Roman" w:eastAsia="Times New Roman" w:hAnsi="Times New Roman"/>
                <w:sz w:val="24"/>
                <w:szCs w:val="24"/>
              </w:rPr>
            </w:pPr>
            <w:r w:rsidRPr="00BD1C0E">
              <w:rPr>
                <w:rFonts w:ascii="Times New Roman" w:eastAsia="Times New Roman" w:hAnsi="Times New Roman"/>
                <w:sz w:val="24"/>
                <w:szCs w:val="24"/>
              </w:rPr>
              <w:t>1</w:t>
            </w:r>
          </w:p>
        </w:tc>
        <w:tc>
          <w:tcPr>
            <w:tcW w:w="5750" w:type="dxa"/>
          </w:tcPr>
          <w:p w:rsidR="00BD1C0E" w:rsidRPr="00BD1C0E" w:rsidRDefault="00BD1C0E" w:rsidP="00BD1C0E">
            <w:pPr>
              <w:keepNext/>
              <w:spacing w:after="0" w:line="276" w:lineRule="auto"/>
              <w:rPr>
                <w:rFonts w:ascii="Times New Roman" w:eastAsia="Times New Roman" w:hAnsi="Times New Roman"/>
                <w:bCs/>
                <w:sz w:val="24"/>
                <w:szCs w:val="24"/>
                <w:lang w:val="x-none"/>
              </w:rPr>
            </w:pPr>
            <w:r w:rsidRPr="00BD1C0E">
              <w:rPr>
                <w:rFonts w:ascii="Times New Roman" w:eastAsia="Times New Roman" w:hAnsi="Times New Roman"/>
                <w:bCs/>
                <w:sz w:val="24"/>
                <w:szCs w:val="24"/>
                <w:lang w:val="x-none"/>
              </w:rPr>
              <w:t>Подпрограмма /всего</w:t>
            </w:r>
          </w:p>
        </w:tc>
        <w:tc>
          <w:tcPr>
            <w:tcW w:w="1221" w:type="dxa"/>
          </w:tcPr>
          <w:p w:rsidR="00BD1C0E" w:rsidRPr="00BD1C0E" w:rsidRDefault="00BD1C0E" w:rsidP="00BD1C0E">
            <w:pPr>
              <w:spacing w:after="0" w:line="240" w:lineRule="auto"/>
              <w:jc w:val="center"/>
              <w:rPr>
                <w:rFonts w:ascii="Times New Roman" w:eastAsia="Times New Roman" w:hAnsi="Times New Roman"/>
                <w:sz w:val="24"/>
                <w:szCs w:val="24"/>
                <w:lang w:val="en-US"/>
              </w:rPr>
            </w:pPr>
            <w:r w:rsidRPr="00BD1C0E">
              <w:rPr>
                <w:rFonts w:ascii="Times New Roman" w:eastAsia="Times New Roman" w:hAnsi="Times New Roman"/>
                <w:sz w:val="24"/>
                <w:szCs w:val="24"/>
              </w:rPr>
              <w:t>56,0</w:t>
            </w:r>
          </w:p>
        </w:tc>
        <w:tc>
          <w:tcPr>
            <w:tcW w:w="992"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122,1</w:t>
            </w:r>
          </w:p>
        </w:tc>
        <w:tc>
          <w:tcPr>
            <w:tcW w:w="992"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155,8</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r>
      <w:tr w:rsidR="00BD1C0E" w:rsidRPr="00BD1C0E" w:rsidTr="00310EFB">
        <w:trPr>
          <w:cantSplit/>
          <w:trHeight w:val="145"/>
        </w:trPr>
        <w:tc>
          <w:tcPr>
            <w:tcW w:w="684" w:type="dxa"/>
          </w:tcPr>
          <w:p w:rsidR="00BD1C0E" w:rsidRPr="00BD1C0E" w:rsidRDefault="00BD1C0E" w:rsidP="00BD1C0E">
            <w:pPr>
              <w:spacing w:before="40" w:after="40" w:line="240" w:lineRule="auto"/>
              <w:rPr>
                <w:rFonts w:ascii="Times New Roman" w:eastAsia="Times New Roman" w:hAnsi="Times New Roman"/>
                <w:sz w:val="24"/>
                <w:szCs w:val="24"/>
              </w:rPr>
            </w:pPr>
          </w:p>
        </w:tc>
        <w:tc>
          <w:tcPr>
            <w:tcW w:w="5750" w:type="dxa"/>
          </w:tcPr>
          <w:p w:rsidR="00BD1C0E" w:rsidRPr="00BD1C0E" w:rsidRDefault="00BD1C0E" w:rsidP="00BD1C0E">
            <w:pPr>
              <w:spacing w:before="40" w:after="40" w:line="240" w:lineRule="auto"/>
              <w:rPr>
                <w:rFonts w:ascii="Times New Roman" w:eastAsia="Times New Roman" w:hAnsi="Times New Roman"/>
                <w:sz w:val="24"/>
                <w:szCs w:val="24"/>
              </w:rPr>
            </w:pPr>
            <w:r w:rsidRPr="00BD1C0E">
              <w:rPr>
                <w:rFonts w:ascii="Times New Roman" w:eastAsia="Times New Roman" w:hAnsi="Times New Roman"/>
                <w:sz w:val="24"/>
                <w:szCs w:val="24"/>
              </w:rPr>
              <w:t>бюджетные ассигнования</w:t>
            </w:r>
          </w:p>
        </w:tc>
        <w:tc>
          <w:tcPr>
            <w:tcW w:w="1221" w:type="dxa"/>
          </w:tcPr>
          <w:p w:rsidR="00BD1C0E" w:rsidRPr="00BD1C0E" w:rsidRDefault="00BD1C0E" w:rsidP="00BD1C0E">
            <w:pPr>
              <w:spacing w:after="0" w:line="240" w:lineRule="auto"/>
              <w:jc w:val="center"/>
              <w:rPr>
                <w:rFonts w:ascii="Times New Roman" w:eastAsia="Times New Roman" w:hAnsi="Times New Roman"/>
                <w:sz w:val="24"/>
                <w:szCs w:val="24"/>
                <w:lang w:val="en-US"/>
              </w:rPr>
            </w:pPr>
            <w:r w:rsidRPr="00BD1C0E">
              <w:rPr>
                <w:rFonts w:ascii="Times New Roman" w:eastAsia="Times New Roman" w:hAnsi="Times New Roman"/>
                <w:sz w:val="24"/>
                <w:szCs w:val="24"/>
              </w:rPr>
              <w:t>56,0</w:t>
            </w:r>
          </w:p>
        </w:tc>
        <w:tc>
          <w:tcPr>
            <w:tcW w:w="992"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122,1</w:t>
            </w:r>
          </w:p>
        </w:tc>
        <w:tc>
          <w:tcPr>
            <w:tcW w:w="992"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155,8</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r>
      <w:tr w:rsidR="00BD1C0E" w:rsidRPr="00BD1C0E" w:rsidTr="00310EFB">
        <w:trPr>
          <w:cantSplit/>
          <w:trHeight w:val="145"/>
        </w:trPr>
        <w:tc>
          <w:tcPr>
            <w:tcW w:w="684" w:type="dxa"/>
          </w:tcPr>
          <w:p w:rsidR="00BD1C0E" w:rsidRPr="00BD1C0E" w:rsidRDefault="00BD1C0E" w:rsidP="00BD1C0E">
            <w:pPr>
              <w:spacing w:before="40" w:after="40" w:line="240" w:lineRule="auto"/>
              <w:rPr>
                <w:rFonts w:ascii="Times New Roman" w:eastAsia="Times New Roman" w:hAnsi="Times New Roman"/>
                <w:sz w:val="24"/>
                <w:szCs w:val="24"/>
              </w:rPr>
            </w:pPr>
          </w:p>
        </w:tc>
        <w:tc>
          <w:tcPr>
            <w:tcW w:w="5750" w:type="dxa"/>
          </w:tcPr>
          <w:p w:rsidR="00BD1C0E" w:rsidRPr="00BD1C0E" w:rsidRDefault="00BD1C0E" w:rsidP="00BD1C0E">
            <w:pPr>
              <w:spacing w:before="40" w:after="40" w:line="240" w:lineRule="auto"/>
              <w:rPr>
                <w:rFonts w:ascii="Times New Roman" w:eastAsia="Times New Roman" w:hAnsi="Times New Roman"/>
                <w:sz w:val="24"/>
                <w:szCs w:val="24"/>
              </w:rPr>
            </w:pPr>
            <w:r w:rsidRPr="00BD1C0E">
              <w:rPr>
                <w:rFonts w:ascii="Times New Roman" w:eastAsia="Times New Roman" w:hAnsi="Times New Roman"/>
                <w:sz w:val="24"/>
                <w:szCs w:val="24"/>
              </w:rPr>
              <w:t>- областной бюджет</w:t>
            </w:r>
          </w:p>
        </w:tc>
        <w:tc>
          <w:tcPr>
            <w:tcW w:w="1221"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26,0</w:t>
            </w:r>
          </w:p>
        </w:tc>
        <w:tc>
          <w:tcPr>
            <w:tcW w:w="992"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0,0</w:t>
            </w:r>
          </w:p>
        </w:tc>
        <w:tc>
          <w:tcPr>
            <w:tcW w:w="992"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0,0</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r>
      <w:tr w:rsidR="00BD1C0E" w:rsidRPr="00BD1C0E" w:rsidTr="00310EFB">
        <w:trPr>
          <w:cantSplit/>
          <w:trHeight w:val="619"/>
        </w:trPr>
        <w:tc>
          <w:tcPr>
            <w:tcW w:w="684" w:type="dxa"/>
          </w:tcPr>
          <w:p w:rsidR="00BD1C0E" w:rsidRPr="00BD1C0E" w:rsidRDefault="00BD1C0E" w:rsidP="00BD1C0E">
            <w:pPr>
              <w:spacing w:before="40" w:after="40" w:line="240" w:lineRule="auto"/>
              <w:rPr>
                <w:rFonts w:ascii="Times New Roman" w:eastAsia="Times New Roman" w:hAnsi="Times New Roman"/>
                <w:sz w:val="24"/>
                <w:szCs w:val="24"/>
              </w:rPr>
            </w:pPr>
          </w:p>
        </w:tc>
        <w:tc>
          <w:tcPr>
            <w:tcW w:w="5750" w:type="dxa"/>
          </w:tcPr>
          <w:p w:rsidR="00BD1C0E" w:rsidRPr="00BD1C0E" w:rsidRDefault="00BD1C0E" w:rsidP="00BD1C0E">
            <w:pPr>
              <w:spacing w:before="40" w:after="40" w:line="240" w:lineRule="auto"/>
              <w:rPr>
                <w:rFonts w:ascii="Times New Roman" w:eastAsia="Times New Roman" w:hAnsi="Times New Roman"/>
                <w:sz w:val="24"/>
                <w:szCs w:val="24"/>
              </w:rPr>
            </w:pPr>
            <w:r w:rsidRPr="00BD1C0E">
              <w:rPr>
                <w:rFonts w:ascii="Times New Roman" w:eastAsia="Times New Roman" w:hAnsi="Times New Roman"/>
                <w:sz w:val="24"/>
                <w:szCs w:val="24"/>
              </w:rPr>
              <w:t>-бюджет Тейковского муниципального района</w:t>
            </w:r>
          </w:p>
        </w:tc>
        <w:tc>
          <w:tcPr>
            <w:tcW w:w="1221" w:type="dxa"/>
          </w:tcPr>
          <w:p w:rsidR="00BD1C0E" w:rsidRPr="00BD1C0E" w:rsidRDefault="00BD1C0E" w:rsidP="00BD1C0E">
            <w:pPr>
              <w:spacing w:after="0" w:line="240" w:lineRule="auto"/>
              <w:jc w:val="center"/>
              <w:rPr>
                <w:rFonts w:ascii="Times New Roman" w:eastAsia="Times New Roman" w:hAnsi="Times New Roman"/>
                <w:sz w:val="24"/>
                <w:szCs w:val="24"/>
                <w:lang w:val="en-US"/>
              </w:rPr>
            </w:pPr>
            <w:r w:rsidRPr="00BD1C0E">
              <w:rPr>
                <w:rFonts w:ascii="Times New Roman" w:eastAsia="Times New Roman" w:hAnsi="Times New Roman"/>
                <w:sz w:val="24"/>
                <w:szCs w:val="24"/>
              </w:rPr>
              <w:t>30,0</w:t>
            </w:r>
          </w:p>
        </w:tc>
        <w:tc>
          <w:tcPr>
            <w:tcW w:w="992"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122,1</w:t>
            </w:r>
          </w:p>
        </w:tc>
        <w:tc>
          <w:tcPr>
            <w:tcW w:w="992"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155,8</w:t>
            </w:r>
          </w:p>
        </w:tc>
        <w:tc>
          <w:tcPr>
            <w:tcW w:w="1134" w:type="dxa"/>
          </w:tcPr>
          <w:p w:rsidR="00BD1C0E" w:rsidRPr="00BD1C0E" w:rsidRDefault="00BD1C0E" w:rsidP="00BD1C0E">
            <w:pPr>
              <w:spacing w:after="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r>
      <w:tr w:rsidR="00BD1C0E" w:rsidRPr="00BD1C0E" w:rsidTr="00310EFB">
        <w:trPr>
          <w:cantSplit/>
          <w:trHeight w:val="1097"/>
        </w:trPr>
        <w:tc>
          <w:tcPr>
            <w:tcW w:w="684" w:type="dxa"/>
          </w:tcPr>
          <w:p w:rsidR="00BD1C0E" w:rsidRPr="00BD1C0E" w:rsidRDefault="00BD1C0E" w:rsidP="00BD1C0E">
            <w:pPr>
              <w:spacing w:before="40" w:after="40" w:line="240" w:lineRule="auto"/>
              <w:rPr>
                <w:rFonts w:ascii="Times New Roman" w:eastAsia="Times New Roman" w:hAnsi="Times New Roman"/>
                <w:sz w:val="24"/>
                <w:szCs w:val="24"/>
              </w:rPr>
            </w:pPr>
            <w:r w:rsidRPr="00BD1C0E">
              <w:rPr>
                <w:rFonts w:ascii="Times New Roman" w:eastAsia="Times New Roman" w:hAnsi="Times New Roman"/>
                <w:sz w:val="24"/>
                <w:szCs w:val="24"/>
              </w:rPr>
              <w:t>1.1</w:t>
            </w:r>
          </w:p>
        </w:tc>
        <w:tc>
          <w:tcPr>
            <w:tcW w:w="5750" w:type="dxa"/>
          </w:tcPr>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На организацию целевой подготовки педагогов для работы в муниципальных образовательных организациях Тейковского муниципального района</w:t>
            </w:r>
          </w:p>
        </w:tc>
        <w:tc>
          <w:tcPr>
            <w:tcW w:w="1221" w:type="dxa"/>
          </w:tcPr>
          <w:p w:rsidR="00BD1C0E" w:rsidRPr="00BD1C0E" w:rsidRDefault="00BD1C0E" w:rsidP="00BD1C0E">
            <w:pPr>
              <w:spacing w:before="40" w:after="4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52,0</w:t>
            </w:r>
          </w:p>
        </w:tc>
        <w:tc>
          <w:tcPr>
            <w:tcW w:w="992" w:type="dxa"/>
          </w:tcPr>
          <w:p w:rsidR="00BD1C0E" w:rsidRPr="00BD1C0E" w:rsidRDefault="00BD1C0E" w:rsidP="00BD1C0E">
            <w:pPr>
              <w:spacing w:before="40" w:after="4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108,1</w:t>
            </w:r>
          </w:p>
        </w:tc>
        <w:tc>
          <w:tcPr>
            <w:tcW w:w="992" w:type="dxa"/>
          </w:tcPr>
          <w:p w:rsidR="00BD1C0E" w:rsidRPr="00BD1C0E" w:rsidRDefault="00BD1C0E" w:rsidP="00BD1C0E">
            <w:pPr>
              <w:spacing w:before="40" w:after="4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135,8</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r>
      <w:tr w:rsidR="00BD1C0E" w:rsidRPr="00BD1C0E" w:rsidTr="00310EFB">
        <w:trPr>
          <w:cantSplit/>
          <w:trHeight w:val="588"/>
        </w:trPr>
        <w:tc>
          <w:tcPr>
            <w:tcW w:w="684" w:type="dxa"/>
          </w:tcPr>
          <w:p w:rsidR="00BD1C0E" w:rsidRPr="00BD1C0E" w:rsidRDefault="00BD1C0E" w:rsidP="00BD1C0E">
            <w:pPr>
              <w:spacing w:before="40" w:after="40" w:line="240" w:lineRule="auto"/>
              <w:rPr>
                <w:rFonts w:ascii="Times New Roman" w:eastAsia="Times New Roman" w:hAnsi="Times New Roman"/>
                <w:sz w:val="24"/>
                <w:szCs w:val="24"/>
              </w:rPr>
            </w:pPr>
          </w:p>
        </w:tc>
        <w:tc>
          <w:tcPr>
            <w:tcW w:w="5750" w:type="dxa"/>
          </w:tcPr>
          <w:p w:rsidR="00BD1C0E" w:rsidRPr="00BD1C0E" w:rsidRDefault="00BD1C0E" w:rsidP="00BD1C0E">
            <w:pPr>
              <w:spacing w:after="0" w:line="240" w:lineRule="auto"/>
              <w:rPr>
                <w:rFonts w:ascii="Times New Roman" w:eastAsia="Times New Roman" w:hAnsi="Times New Roman"/>
                <w:sz w:val="24"/>
                <w:szCs w:val="24"/>
                <w:lang w:eastAsia="ru-RU"/>
              </w:rPr>
            </w:pPr>
            <w:r w:rsidRPr="00BD1C0E">
              <w:rPr>
                <w:rFonts w:ascii="Times New Roman" w:eastAsia="Times New Roman" w:hAnsi="Times New Roman"/>
                <w:sz w:val="24"/>
                <w:szCs w:val="24"/>
              </w:rPr>
              <w:t>- областной бюджет</w:t>
            </w:r>
          </w:p>
        </w:tc>
        <w:tc>
          <w:tcPr>
            <w:tcW w:w="1221" w:type="dxa"/>
          </w:tcPr>
          <w:p w:rsidR="00BD1C0E" w:rsidRPr="00BD1C0E" w:rsidRDefault="00BD1C0E" w:rsidP="00BD1C0E">
            <w:pPr>
              <w:spacing w:before="40" w:after="4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26,0</w:t>
            </w:r>
          </w:p>
        </w:tc>
        <w:tc>
          <w:tcPr>
            <w:tcW w:w="992" w:type="dxa"/>
          </w:tcPr>
          <w:p w:rsidR="00BD1C0E" w:rsidRPr="00BD1C0E" w:rsidRDefault="00BD1C0E" w:rsidP="00BD1C0E">
            <w:pPr>
              <w:spacing w:before="40" w:after="4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992" w:type="dxa"/>
          </w:tcPr>
          <w:p w:rsidR="00BD1C0E" w:rsidRPr="00BD1C0E" w:rsidRDefault="00BD1C0E" w:rsidP="00BD1C0E">
            <w:pPr>
              <w:spacing w:before="40" w:after="4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r>
      <w:tr w:rsidR="00BD1C0E" w:rsidRPr="00BD1C0E" w:rsidTr="00310EFB">
        <w:trPr>
          <w:cantSplit/>
          <w:trHeight w:val="569"/>
        </w:trPr>
        <w:tc>
          <w:tcPr>
            <w:tcW w:w="684" w:type="dxa"/>
          </w:tcPr>
          <w:p w:rsidR="00BD1C0E" w:rsidRPr="00BD1C0E" w:rsidRDefault="00BD1C0E" w:rsidP="00BD1C0E">
            <w:pPr>
              <w:spacing w:before="40" w:after="40" w:line="240" w:lineRule="auto"/>
              <w:rPr>
                <w:rFonts w:ascii="Times New Roman" w:eastAsia="Times New Roman" w:hAnsi="Times New Roman"/>
                <w:sz w:val="24"/>
                <w:szCs w:val="24"/>
              </w:rPr>
            </w:pPr>
          </w:p>
        </w:tc>
        <w:tc>
          <w:tcPr>
            <w:tcW w:w="5750" w:type="dxa"/>
          </w:tcPr>
          <w:p w:rsidR="00BD1C0E" w:rsidRPr="00BD1C0E" w:rsidRDefault="00BD1C0E" w:rsidP="00BD1C0E">
            <w:pPr>
              <w:spacing w:before="40" w:after="40" w:line="240" w:lineRule="auto"/>
              <w:rPr>
                <w:rFonts w:ascii="Times New Roman" w:eastAsia="Times New Roman" w:hAnsi="Times New Roman"/>
                <w:sz w:val="24"/>
                <w:szCs w:val="24"/>
              </w:rPr>
            </w:pPr>
            <w:r w:rsidRPr="00BD1C0E">
              <w:rPr>
                <w:rFonts w:ascii="Times New Roman" w:eastAsia="Times New Roman" w:hAnsi="Times New Roman"/>
                <w:sz w:val="24"/>
                <w:szCs w:val="24"/>
              </w:rPr>
              <w:t>-бюджет Тейковского муниципального района</w:t>
            </w:r>
          </w:p>
        </w:tc>
        <w:tc>
          <w:tcPr>
            <w:tcW w:w="1221" w:type="dxa"/>
          </w:tcPr>
          <w:p w:rsidR="00BD1C0E" w:rsidRPr="00BD1C0E" w:rsidRDefault="00BD1C0E" w:rsidP="00BD1C0E">
            <w:pPr>
              <w:spacing w:before="40" w:after="4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26,0</w:t>
            </w:r>
          </w:p>
        </w:tc>
        <w:tc>
          <w:tcPr>
            <w:tcW w:w="992" w:type="dxa"/>
          </w:tcPr>
          <w:p w:rsidR="00BD1C0E" w:rsidRPr="00BD1C0E" w:rsidRDefault="00BD1C0E" w:rsidP="00BD1C0E">
            <w:pPr>
              <w:spacing w:before="40" w:after="4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992" w:type="dxa"/>
          </w:tcPr>
          <w:p w:rsidR="00BD1C0E" w:rsidRPr="00BD1C0E" w:rsidRDefault="00BD1C0E" w:rsidP="00BD1C0E">
            <w:pPr>
              <w:spacing w:before="40" w:after="4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r>
      <w:tr w:rsidR="00BD1C0E" w:rsidRPr="00BD1C0E" w:rsidTr="00310EFB">
        <w:trPr>
          <w:cantSplit/>
          <w:trHeight w:val="1946"/>
        </w:trPr>
        <w:tc>
          <w:tcPr>
            <w:tcW w:w="684" w:type="dxa"/>
          </w:tcPr>
          <w:p w:rsidR="00BD1C0E" w:rsidRPr="00BD1C0E" w:rsidRDefault="00BD1C0E" w:rsidP="00BD1C0E">
            <w:pPr>
              <w:spacing w:before="40" w:after="40" w:line="240" w:lineRule="auto"/>
              <w:rPr>
                <w:rFonts w:ascii="Times New Roman" w:eastAsia="Times New Roman" w:hAnsi="Times New Roman"/>
                <w:sz w:val="24"/>
                <w:szCs w:val="24"/>
              </w:rPr>
            </w:pPr>
            <w:r w:rsidRPr="00BD1C0E">
              <w:rPr>
                <w:rFonts w:ascii="Times New Roman" w:eastAsia="Times New Roman" w:hAnsi="Times New Roman"/>
                <w:sz w:val="24"/>
                <w:szCs w:val="24"/>
              </w:rPr>
              <w:t>1.2</w:t>
            </w:r>
          </w:p>
        </w:tc>
        <w:tc>
          <w:tcPr>
            <w:tcW w:w="5750" w:type="dxa"/>
          </w:tcPr>
          <w:p w:rsidR="00BD1C0E" w:rsidRPr="00BD1C0E" w:rsidRDefault="00BD1C0E" w:rsidP="00BD1C0E">
            <w:pPr>
              <w:spacing w:after="0" w:line="240" w:lineRule="auto"/>
              <w:jc w:val="both"/>
              <w:rPr>
                <w:rFonts w:ascii="Times New Roman" w:eastAsia="Times New Roman" w:hAnsi="Times New Roman"/>
                <w:sz w:val="24"/>
                <w:szCs w:val="24"/>
                <w:lang w:eastAsia="ru-RU"/>
              </w:rPr>
            </w:pPr>
            <w:r w:rsidRPr="00BD1C0E">
              <w:rPr>
                <w:rFonts w:ascii="Times New Roman" w:eastAsia="Times New Roman" w:hAnsi="Times New Roman"/>
                <w:sz w:val="24"/>
                <w:szCs w:val="24"/>
                <w:lang w:eastAsia="ru-RU"/>
              </w:rPr>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BD1C0E">
              <w:rPr>
                <w:rFonts w:ascii="Times New Roman" w:eastAsia="Times New Roman" w:hAnsi="Times New Roman"/>
                <w:sz w:val="24"/>
                <w:szCs w:val="24"/>
                <w:lang w:eastAsia="ru-RU"/>
              </w:rPr>
              <w:t>бакалавриат</w:t>
            </w:r>
            <w:proofErr w:type="spellEnd"/>
            <w:r w:rsidRPr="00BD1C0E">
              <w:rPr>
                <w:rFonts w:ascii="Times New Roman" w:eastAsia="Times New Roman" w:hAnsi="Times New Roman"/>
                <w:sz w:val="24"/>
                <w:szCs w:val="24"/>
                <w:lang w:eastAsia="ru-RU"/>
              </w:rPr>
              <w:t>), по очной форме обучения на основании заключенных договоров о целевом обучении</w:t>
            </w:r>
          </w:p>
        </w:tc>
        <w:tc>
          <w:tcPr>
            <w:tcW w:w="1221" w:type="dxa"/>
          </w:tcPr>
          <w:p w:rsidR="00BD1C0E" w:rsidRPr="00BD1C0E" w:rsidRDefault="00BD1C0E" w:rsidP="00BD1C0E">
            <w:pPr>
              <w:spacing w:before="40" w:after="4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4,0</w:t>
            </w:r>
          </w:p>
        </w:tc>
        <w:tc>
          <w:tcPr>
            <w:tcW w:w="992" w:type="dxa"/>
          </w:tcPr>
          <w:p w:rsidR="00BD1C0E" w:rsidRPr="00BD1C0E" w:rsidRDefault="00BD1C0E" w:rsidP="00BD1C0E">
            <w:pPr>
              <w:spacing w:before="40" w:after="4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14,0</w:t>
            </w:r>
          </w:p>
        </w:tc>
        <w:tc>
          <w:tcPr>
            <w:tcW w:w="992" w:type="dxa"/>
          </w:tcPr>
          <w:p w:rsidR="00BD1C0E" w:rsidRPr="00BD1C0E" w:rsidRDefault="00BD1C0E" w:rsidP="00BD1C0E">
            <w:pPr>
              <w:spacing w:before="40" w:after="4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20</w:t>
            </w:r>
          </w:p>
        </w:tc>
        <w:tc>
          <w:tcPr>
            <w:tcW w:w="1134" w:type="dxa"/>
          </w:tcPr>
          <w:p w:rsidR="00BD1C0E" w:rsidRPr="00BD1C0E" w:rsidRDefault="00BD1C0E" w:rsidP="00BD1C0E">
            <w:pPr>
              <w:spacing w:before="40" w:after="40" w:line="240" w:lineRule="auto"/>
              <w:jc w:val="center"/>
              <w:rPr>
                <w:rFonts w:ascii="Times New Roman" w:eastAsia="Times New Roman" w:hAnsi="Times New Roman"/>
                <w:sz w:val="24"/>
                <w:szCs w:val="24"/>
              </w:rPr>
            </w:pPr>
            <w:r w:rsidRPr="00BD1C0E">
              <w:rPr>
                <w:rFonts w:ascii="Times New Roman" w:eastAsia="Times New Roman" w:hAnsi="Times New Roman"/>
                <w:sz w:val="24"/>
                <w:szCs w:val="24"/>
              </w:rPr>
              <w:t>0</w:t>
            </w:r>
          </w:p>
        </w:tc>
      </w:tr>
    </w:tbl>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Pr="00BD1C0E" w:rsidRDefault="00BD1C0E" w:rsidP="00BD1C0E">
      <w:pPr>
        <w:spacing w:after="0" w:line="240" w:lineRule="auto"/>
        <w:rPr>
          <w:rFonts w:ascii="Times New Roman" w:eastAsia="Times New Roman" w:hAnsi="Times New Roman"/>
          <w:sz w:val="24"/>
          <w:szCs w:val="24"/>
          <w:lang w:eastAsia="ru-RU"/>
        </w:rPr>
      </w:pPr>
    </w:p>
    <w:p w:rsidR="00BD1C0E" w:rsidRDefault="00BD1C0E"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rPr>
          <w:rFonts w:ascii="Times New Roman" w:eastAsia="Times New Roman" w:hAnsi="Times New Roman"/>
          <w:sz w:val="24"/>
          <w:szCs w:val="24"/>
          <w:lang w:eastAsia="ru-RU"/>
        </w:rPr>
      </w:pPr>
    </w:p>
    <w:p w:rsidR="00310EFB" w:rsidRDefault="00310EFB" w:rsidP="00BD1C0E">
      <w:pPr>
        <w:spacing w:after="0" w:line="240" w:lineRule="auto"/>
        <w:rPr>
          <w:rFonts w:ascii="Times New Roman" w:eastAsia="Times New Roman" w:hAnsi="Times New Roman"/>
          <w:sz w:val="24"/>
          <w:szCs w:val="24"/>
          <w:lang w:eastAsia="ru-RU"/>
        </w:rPr>
      </w:pPr>
    </w:p>
    <w:p w:rsidR="00310EFB" w:rsidRPr="00BD1C0E" w:rsidRDefault="00310EFB" w:rsidP="00BD1C0E">
      <w:pPr>
        <w:spacing w:after="0" w:line="240" w:lineRule="auto"/>
        <w:rPr>
          <w:rFonts w:ascii="Times New Roman" w:eastAsia="Times New Roman" w:hAnsi="Times New Roman"/>
          <w:sz w:val="24"/>
          <w:szCs w:val="24"/>
          <w:lang w:eastAsia="ru-RU"/>
        </w:rPr>
      </w:pPr>
    </w:p>
    <w:p w:rsidR="00BD1C0E" w:rsidRDefault="00BD1C0E"/>
    <w:p w:rsidR="00BD1C0E" w:rsidRDefault="007D5CA7" w:rsidP="007D5CA7">
      <w:pPr>
        <w:jc w:val="center"/>
      </w:pPr>
      <w:r w:rsidRPr="00C01B20">
        <w:rPr>
          <w:rFonts w:eastAsia="Times New Roman" w:cs="Calibri"/>
          <w:noProof/>
          <w:lang w:eastAsia="ru-RU"/>
        </w:rPr>
        <w:lastRenderedPageBreak/>
        <w:drawing>
          <wp:inline distT="0" distB="0" distL="0" distR="0" wp14:anchorId="35096E69" wp14:editId="45DD76B4">
            <wp:extent cx="707390" cy="874395"/>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0B4E7D" w:rsidRPr="000B4E7D" w:rsidRDefault="000B4E7D" w:rsidP="000B4E7D">
      <w:pPr>
        <w:spacing w:after="0" w:line="240" w:lineRule="auto"/>
        <w:jc w:val="center"/>
        <w:rPr>
          <w:rFonts w:ascii="Times New Roman" w:eastAsia="Times New Roman" w:hAnsi="Times New Roman"/>
          <w:b/>
          <w:caps/>
          <w:sz w:val="36"/>
          <w:szCs w:val="24"/>
          <w:lang w:eastAsia="ru-RU"/>
        </w:rPr>
      </w:pPr>
      <w:r w:rsidRPr="000B4E7D">
        <w:rPr>
          <w:rFonts w:ascii="Times New Roman" w:eastAsia="Times New Roman" w:hAnsi="Times New Roman"/>
          <w:b/>
          <w:caps/>
          <w:sz w:val="36"/>
          <w:szCs w:val="24"/>
          <w:lang w:eastAsia="ru-RU"/>
        </w:rPr>
        <w:t>администрация</w:t>
      </w:r>
    </w:p>
    <w:p w:rsidR="000B4E7D" w:rsidRPr="000B4E7D" w:rsidRDefault="000B4E7D" w:rsidP="000B4E7D">
      <w:pPr>
        <w:spacing w:after="0" w:line="240" w:lineRule="auto"/>
        <w:jc w:val="center"/>
        <w:rPr>
          <w:rFonts w:ascii="Times New Roman" w:eastAsia="Times New Roman" w:hAnsi="Times New Roman"/>
          <w:b/>
          <w:caps/>
          <w:sz w:val="36"/>
          <w:szCs w:val="24"/>
          <w:lang w:eastAsia="ru-RU"/>
        </w:rPr>
      </w:pPr>
      <w:r w:rsidRPr="000B4E7D">
        <w:rPr>
          <w:rFonts w:ascii="Times New Roman" w:eastAsia="Times New Roman" w:hAnsi="Times New Roman"/>
          <w:b/>
          <w:caps/>
          <w:sz w:val="36"/>
          <w:szCs w:val="24"/>
          <w:lang w:eastAsia="ru-RU"/>
        </w:rPr>
        <w:t>тейковского муниципального района</w:t>
      </w:r>
    </w:p>
    <w:p w:rsidR="000B4E7D" w:rsidRPr="000B4E7D" w:rsidRDefault="000B4E7D" w:rsidP="000B4E7D">
      <w:pPr>
        <w:spacing w:after="0" w:line="240" w:lineRule="auto"/>
        <w:jc w:val="center"/>
        <w:rPr>
          <w:rFonts w:ascii="Times New Roman" w:eastAsia="Times New Roman" w:hAnsi="Times New Roman"/>
          <w:b/>
          <w:caps/>
          <w:sz w:val="36"/>
          <w:szCs w:val="24"/>
          <w:lang w:eastAsia="ru-RU"/>
        </w:rPr>
      </w:pPr>
      <w:r w:rsidRPr="000B4E7D">
        <w:rPr>
          <w:rFonts w:ascii="Times New Roman" w:eastAsia="Times New Roman" w:hAnsi="Times New Roman"/>
          <w:b/>
          <w:caps/>
          <w:sz w:val="36"/>
          <w:szCs w:val="24"/>
          <w:lang w:eastAsia="ru-RU"/>
        </w:rPr>
        <w:t>ивановской области</w:t>
      </w:r>
    </w:p>
    <w:p w:rsidR="000B4E7D" w:rsidRPr="000B4E7D" w:rsidRDefault="000B4E7D" w:rsidP="000B4E7D">
      <w:pPr>
        <w:spacing w:after="0" w:line="240" w:lineRule="auto"/>
        <w:jc w:val="center"/>
        <w:rPr>
          <w:rFonts w:ascii="Times New Roman" w:eastAsia="Times New Roman" w:hAnsi="Times New Roman"/>
          <w:b/>
          <w:caps/>
          <w:sz w:val="36"/>
          <w:szCs w:val="24"/>
          <w:u w:val="single"/>
          <w:lang w:eastAsia="ru-RU"/>
        </w:rPr>
      </w:pPr>
      <w:r w:rsidRPr="000B4E7D">
        <w:rPr>
          <w:rFonts w:ascii="Times New Roman" w:eastAsia="Times New Roman" w:hAnsi="Times New Roman"/>
          <w:b/>
          <w:caps/>
          <w:sz w:val="36"/>
          <w:szCs w:val="24"/>
          <w:u w:val="single"/>
          <w:lang w:eastAsia="ru-RU"/>
        </w:rPr>
        <w:tab/>
      </w:r>
      <w:r w:rsidRPr="000B4E7D">
        <w:rPr>
          <w:rFonts w:ascii="Times New Roman" w:eastAsia="Times New Roman" w:hAnsi="Times New Roman"/>
          <w:b/>
          <w:caps/>
          <w:sz w:val="36"/>
          <w:szCs w:val="24"/>
          <w:u w:val="single"/>
          <w:lang w:eastAsia="ru-RU"/>
        </w:rPr>
        <w:tab/>
      </w:r>
      <w:r w:rsidRPr="000B4E7D">
        <w:rPr>
          <w:rFonts w:ascii="Times New Roman" w:eastAsia="Times New Roman" w:hAnsi="Times New Roman"/>
          <w:b/>
          <w:caps/>
          <w:sz w:val="36"/>
          <w:szCs w:val="24"/>
          <w:u w:val="single"/>
          <w:lang w:eastAsia="ru-RU"/>
        </w:rPr>
        <w:tab/>
      </w:r>
      <w:r w:rsidRPr="000B4E7D">
        <w:rPr>
          <w:rFonts w:ascii="Times New Roman" w:eastAsia="Times New Roman" w:hAnsi="Times New Roman"/>
          <w:b/>
          <w:caps/>
          <w:sz w:val="36"/>
          <w:szCs w:val="24"/>
          <w:u w:val="single"/>
          <w:lang w:eastAsia="ru-RU"/>
        </w:rPr>
        <w:tab/>
      </w:r>
      <w:r w:rsidRPr="000B4E7D">
        <w:rPr>
          <w:rFonts w:ascii="Times New Roman" w:eastAsia="Times New Roman" w:hAnsi="Times New Roman"/>
          <w:b/>
          <w:caps/>
          <w:sz w:val="36"/>
          <w:szCs w:val="24"/>
          <w:u w:val="single"/>
          <w:lang w:eastAsia="ru-RU"/>
        </w:rPr>
        <w:tab/>
      </w:r>
      <w:r w:rsidRPr="000B4E7D">
        <w:rPr>
          <w:rFonts w:ascii="Times New Roman" w:eastAsia="Times New Roman" w:hAnsi="Times New Roman"/>
          <w:b/>
          <w:caps/>
          <w:sz w:val="36"/>
          <w:szCs w:val="24"/>
          <w:u w:val="single"/>
          <w:lang w:eastAsia="ru-RU"/>
        </w:rPr>
        <w:tab/>
      </w:r>
      <w:r w:rsidRPr="000B4E7D">
        <w:rPr>
          <w:rFonts w:ascii="Times New Roman" w:eastAsia="Times New Roman" w:hAnsi="Times New Roman"/>
          <w:b/>
          <w:caps/>
          <w:sz w:val="36"/>
          <w:szCs w:val="24"/>
          <w:u w:val="single"/>
          <w:lang w:eastAsia="ru-RU"/>
        </w:rPr>
        <w:tab/>
      </w:r>
      <w:r w:rsidRPr="000B4E7D">
        <w:rPr>
          <w:rFonts w:ascii="Times New Roman" w:eastAsia="Times New Roman" w:hAnsi="Times New Roman"/>
          <w:b/>
          <w:caps/>
          <w:sz w:val="36"/>
          <w:szCs w:val="24"/>
          <w:u w:val="single"/>
          <w:lang w:eastAsia="ru-RU"/>
        </w:rPr>
        <w:tab/>
      </w:r>
      <w:r w:rsidRPr="000B4E7D">
        <w:rPr>
          <w:rFonts w:ascii="Times New Roman" w:eastAsia="Times New Roman" w:hAnsi="Times New Roman"/>
          <w:b/>
          <w:caps/>
          <w:sz w:val="36"/>
          <w:szCs w:val="24"/>
          <w:u w:val="single"/>
          <w:lang w:eastAsia="ru-RU"/>
        </w:rPr>
        <w:tab/>
      </w:r>
      <w:r w:rsidRPr="000B4E7D">
        <w:rPr>
          <w:rFonts w:ascii="Times New Roman" w:eastAsia="Times New Roman" w:hAnsi="Times New Roman"/>
          <w:b/>
          <w:caps/>
          <w:sz w:val="36"/>
          <w:szCs w:val="24"/>
          <w:u w:val="single"/>
          <w:lang w:eastAsia="ru-RU"/>
        </w:rPr>
        <w:tab/>
      </w:r>
      <w:r w:rsidRPr="000B4E7D">
        <w:rPr>
          <w:rFonts w:ascii="Times New Roman" w:eastAsia="Times New Roman" w:hAnsi="Times New Roman"/>
          <w:b/>
          <w:caps/>
          <w:sz w:val="36"/>
          <w:szCs w:val="24"/>
          <w:u w:val="single"/>
          <w:lang w:eastAsia="ru-RU"/>
        </w:rPr>
        <w:tab/>
      </w:r>
      <w:r w:rsidRPr="000B4E7D">
        <w:rPr>
          <w:rFonts w:ascii="Times New Roman" w:eastAsia="Times New Roman" w:hAnsi="Times New Roman"/>
          <w:b/>
          <w:caps/>
          <w:sz w:val="36"/>
          <w:szCs w:val="24"/>
          <w:u w:val="single"/>
          <w:lang w:eastAsia="ru-RU"/>
        </w:rPr>
        <w:tab/>
      </w:r>
    </w:p>
    <w:p w:rsidR="000B4E7D" w:rsidRPr="000B4E7D" w:rsidRDefault="000B4E7D" w:rsidP="000B4E7D">
      <w:pPr>
        <w:spacing w:after="0" w:line="240" w:lineRule="auto"/>
        <w:jc w:val="center"/>
        <w:rPr>
          <w:rFonts w:ascii="Times New Roman" w:eastAsia="Times New Roman" w:hAnsi="Times New Roman"/>
          <w:b/>
          <w:caps/>
          <w:sz w:val="36"/>
          <w:szCs w:val="24"/>
          <w:lang w:eastAsia="ru-RU"/>
        </w:rPr>
      </w:pPr>
    </w:p>
    <w:p w:rsidR="000B4E7D" w:rsidRPr="000B4E7D" w:rsidRDefault="000B4E7D" w:rsidP="000B4E7D">
      <w:pPr>
        <w:spacing w:after="0" w:line="240" w:lineRule="auto"/>
        <w:jc w:val="center"/>
        <w:rPr>
          <w:rFonts w:ascii="Times New Roman" w:eastAsia="Times New Roman" w:hAnsi="Times New Roman"/>
          <w:b/>
          <w:caps/>
          <w:sz w:val="44"/>
          <w:szCs w:val="24"/>
          <w:lang w:eastAsia="ru-RU"/>
        </w:rPr>
      </w:pPr>
    </w:p>
    <w:p w:rsidR="000B4E7D" w:rsidRPr="000B4E7D" w:rsidRDefault="000B4E7D" w:rsidP="000B4E7D">
      <w:pPr>
        <w:spacing w:after="0" w:line="240" w:lineRule="auto"/>
        <w:jc w:val="center"/>
        <w:rPr>
          <w:rFonts w:ascii="Times New Roman" w:eastAsia="Times New Roman" w:hAnsi="Times New Roman"/>
          <w:b/>
          <w:caps/>
          <w:sz w:val="44"/>
          <w:szCs w:val="24"/>
          <w:lang w:eastAsia="ru-RU"/>
        </w:rPr>
      </w:pPr>
      <w:r w:rsidRPr="000B4E7D">
        <w:rPr>
          <w:rFonts w:ascii="Times New Roman" w:eastAsia="Times New Roman" w:hAnsi="Times New Roman"/>
          <w:b/>
          <w:caps/>
          <w:sz w:val="44"/>
          <w:szCs w:val="24"/>
          <w:lang w:eastAsia="ru-RU"/>
        </w:rPr>
        <w:t xml:space="preserve">п о с т а н о в л е н и е  </w:t>
      </w:r>
    </w:p>
    <w:p w:rsidR="000B4E7D" w:rsidRPr="000B4E7D" w:rsidRDefault="000B4E7D" w:rsidP="000B4E7D">
      <w:pPr>
        <w:spacing w:after="0" w:line="240" w:lineRule="auto"/>
        <w:rPr>
          <w:rFonts w:ascii="Times New Roman" w:eastAsia="Times New Roman" w:hAnsi="Times New Roman"/>
          <w:b/>
          <w:caps/>
          <w:sz w:val="24"/>
          <w:szCs w:val="24"/>
          <w:lang w:eastAsia="ru-RU"/>
        </w:rPr>
      </w:pPr>
    </w:p>
    <w:p w:rsidR="000B4E7D" w:rsidRPr="000B4E7D" w:rsidRDefault="000B4E7D" w:rsidP="000B4E7D">
      <w:pPr>
        <w:spacing w:after="0" w:line="240" w:lineRule="auto"/>
        <w:rPr>
          <w:rFonts w:ascii="Times New Roman" w:eastAsia="Times New Roman" w:hAnsi="Times New Roman"/>
          <w:b/>
          <w:caps/>
          <w:sz w:val="24"/>
          <w:szCs w:val="24"/>
          <w:lang w:eastAsia="ru-RU"/>
        </w:rPr>
      </w:pPr>
    </w:p>
    <w:p w:rsidR="000B4E7D" w:rsidRPr="000B4E7D" w:rsidRDefault="000B4E7D" w:rsidP="000B4E7D">
      <w:pPr>
        <w:spacing w:after="0" w:line="240" w:lineRule="auto"/>
        <w:jc w:val="center"/>
        <w:rPr>
          <w:rFonts w:ascii="Times New Roman" w:eastAsia="Times New Roman" w:hAnsi="Times New Roman"/>
          <w:sz w:val="28"/>
          <w:szCs w:val="24"/>
          <w:u w:val="single"/>
          <w:lang w:eastAsia="ru-RU"/>
        </w:rPr>
      </w:pPr>
      <w:r w:rsidRPr="000B4E7D">
        <w:rPr>
          <w:rFonts w:ascii="Times New Roman" w:eastAsia="Times New Roman" w:hAnsi="Times New Roman"/>
          <w:sz w:val="28"/>
          <w:szCs w:val="24"/>
          <w:lang w:eastAsia="ru-RU"/>
        </w:rPr>
        <w:t xml:space="preserve">от   08.12.2017г.   №448     </w:t>
      </w:r>
      <w:r w:rsidRPr="000B4E7D">
        <w:rPr>
          <w:rFonts w:ascii="Times New Roman" w:eastAsia="Times New Roman" w:hAnsi="Times New Roman"/>
          <w:sz w:val="28"/>
          <w:szCs w:val="24"/>
          <w:u w:val="single"/>
          <w:lang w:eastAsia="ru-RU"/>
        </w:rPr>
        <w:t xml:space="preserve">                       </w:t>
      </w:r>
      <w:r w:rsidRPr="000B4E7D">
        <w:rPr>
          <w:rFonts w:ascii="Times New Roman" w:eastAsia="Times New Roman" w:hAnsi="Times New Roman"/>
          <w:sz w:val="28"/>
          <w:szCs w:val="24"/>
          <w:lang w:eastAsia="ru-RU"/>
        </w:rPr>
        <w:t xml:space="preserve">        </w:t>
      </w:r>
      <w:r w:rsidRPr="000B4E7D">
        <w:rPr>
          <w:rFonts w:ascii="Times New Roman" w:eastAsia="Times New Roman" w:hAnsi="Times New Roman"/>
          <w:sz w:val="28"/>
          <w:szCs w:val="24"/>
          <w:u w:val="single"/>
          <w:lang w:eastAsia="ru-RU"/>
        </w:rPr>
        <w:t xml:space="preserve">                  </w:t>
      </w:r>
    </w:p>
    <w:p w:rsidR="000B4E7D" w:rsidRPr="000B4E7D" w:rsidRDefault="000B4E7D" w:rsidP="000B4E7D">
      <w:pPr>
        <w:spacing w:after="0" w:line="240" w:lineRule="auto"/>
        <w:jc w:val="center"/>
        <w:rPr>
          <w:rFonts w:ascii="Times New Roman" w:eastAsia="Times New Roman" w:hAnsi="Times New Roman"/>
          <w:sz w:val="28"/>
          <w:szCs w:val="24"/>
          <w:lang w:eastAsia="ru-RU"/>
        </w:rPr>
      </w:pPr>
      <w:r w:rsidRPr="000B4E7D">
        <w:rPr>
          <w:rFonts w:ascii="Times New Roman" w:eastAsia="Times New Roman" w:hAnsi="Times New Roman"/>
          <w:sz w:val="28"/>
          <w:szCs w:val="24"/>
          <w:lang w:eastAsia="ru-RU"/>
        </w:rPr>
        <w:t>г. Тейково</w:t>
      </w:r>
    </w:p>
    <w:p w:rsidR="000B4E7D" w:rsidRPr="000B4E7D" w:rsidRDefault="000B4E7D" w:rsidP="000B4E7D">
      <w:pPr>
        <w:spacing w:after="0" w:line="240" w:lineRule="auto"/>
        <w:rPr>
          <w:rFonts w:ascii="Times New Roman" w:eastAsia="Times New Roman" w:hAnsi="Times New Roman"/>
          <w:sz w:val="28"/>
          <w:szCs w:val="24"/>
          <w:lang w:eastAsia="ru-RU"/>
        </w:rPr>
      </w:pPr>
    </w:p>
    <w:p w:rsidR="000B4E7D" w:rsidRPr="000B4E7D" w:rsidRDefault="000B4E7D" w:rsidP="000B4E7D">
      <w:pPr>
        <w:spacing w:after="0" w:line="240" w:lineRule="auto"/>
        <w:jc w:val="center"/>
        <w:rPr>
          <w:rFonts w:ascii="Times New Roman" w:eastAsia="Times New Roman" w:hAnsi="Times New Roman"/>
          <w:b/>
          <w:sz w:val="28"/>
          <w:szCs w:val="24"/>
          <w:lang w:eastAsia="ru-RU"/>
        </w:rPr>
      </w:pPr>
      <w:r w:rsidRPr="000B4E7D">
        <w:rPr>
          <w:rFonts w:ascii="Times New Roman" w:eastAsia="Times New Roman" w:hAnsi="Times New Roman"/>
          <w:b/>
          <w:sz w:val="28"/>
          <w:szCs w:val="24"/>
          <w:lang w:eastAsia="ru-RU"/>
        </w:rPr>
        <w:t>О внесении изменений в постановление администрации Тейковского муниципального района от 24.11.2016г. № 191 «Об утверждении муниципальной программы «</w:t>
      </w:r>
      <w:r w:rsidRPr="000B4E7D">
        <w:rPr>
          <w:rFonts w:ascii="Times New Roman" w:eastAsia="Times New Roman" w:hAnsi="Times New Roman"/>
          <w:b/>
          <w:bCs/>
          <w:sz w:val="28"/>
          <w:szCs w:val="24"/>
          <w:lang w:eastAsia="ru-RU" w:bidi="ru-RU"/>
        </w:rPr>
        <w:t xml:space="preserve">Развитие сети муниципальных автомобильных  дорог </w:t>
      </w:r>
      <w:r w:rsidRPr="000B4E7D">
        <w:rPr>
          <w:rFonts w:ascii="Times New Roman" w:eastAsia="Times New Roman" w:hAnsi="Times New Roman"/>
          <w:b/>
          <w:sz w:val="28"/>
          <w:szCs w:val="24"/>
          <w:lang w:eastAsia="ru-RU" w:bidi="ru-RU"/>
        </w:rPr>
        <w:t>общего пользования</w:t>
      </w:r>
      <w:r w:rsidRPr="000B4E7D">
        <w:rPr>
          <w:rFonts w:ascii="Times New Roman" w:eastAsia="Times New Roman" w:hAnsi="Times New Roman"/>
          <w:b/>
          <w:bCs/>
          <w:sz w:val="28"/>
          <w:szCs w:val="24"/>
          <w:lang w:eastAsia="ru-RU" w:bidi="ru-RU"/>
        </w:rPr>
        <w:t xml:space="preserve"> местного значения </w:t>
      </w:r>
      <w:r w:rsidRPr="000B4E7D">
        <w:rPr>
          <w:rFonts w:ascii="Times New Roman" w:eastAsia="Times New Roman" w:hAnsi="Times New Roman"/>
          <w:b/>
          <w:sz w:val="28"/>
          <w:szCs w:val="24"/>
          <w:lang w:eastAsia="ru-RU"/>
        </w:rPr>
        <w:t>Тейковского муниципального района и дорог внутри населенных пунктов» (в действующей редакции)</w:t>
      </w:r>
    </w:p>
    <w:p w:rsidR="000B4E7D" w:rsidRPr="000B4E7D" w:rsidRDefault="000B4E7D" w:rsidP="000B4E7D">
      <w:pPr>
        <w:spacing w:after="0" w:line="240" w:lineRule="auto"/>
        <w:jc w:val="both"/>
        <w:rPr>
          <w:rFonts w:ascii="Times New Roman" w:eastAsia="Times New Roman" w:hAnsi="Times New Roman"/>
          <w:b/>
          <w:sz w:val="28"/>
          <w:szCs w:val="24"/>
          <w:lang w:eastAsia="ru-RU"/>
        </w:rPr>
      </w:pPr>
    </w:p>
    <w:p w:rsidR="000B4E7D" w:rsidRPr="000B4E7D" w:rsidRDefault="000B4E7D" w:rsidP="000B4E7D">
      <w:pPr>
        <w:spacing w:after="0" w:line="240" w:lineRule="auto"/>
        <w:jc w:val="both"/>
        <w:rPr>
          <w:rFonts w:ascii="Times New Roman" w:eastAsia="Times New Roman" w:hAnsi="Times New Roman"/>
          <w:b/>
          <w:sz w:val="28"/>
          <w:szCs w:val="24"/>
          <w:lang w:eastAsia="ru-RU"/>
        </w:rPr>
      </w:pPr>
    </w:p>
    <w:p w:rsidR="000B4E7D" w:rsidRPr="000B4E7D" w:rsidRDefault="000B4E7D" w:rsidP="000B4E7D">
      <w:pPr>
        <w:spacing w:after="0" w:line="240" w:lineRule="auto"/>
        <w:jc w:val="both"/>
        <w:rPr>
          <w:rFonts w:ascii="Times New Roman" w:eastAsia="Times New Roman" w:hAnsi="Times New Roman"/>
          <w:b/>
          <w:sz w:val="28"/>
          <w:szCs w:val="24"/>
          <w:lang w:eastAsia="ru-RU"/>
        </w:rPr>
      </w:pPr>
    </w:p>
    <w:p w:rsidR="000B4E7D" w:rsidRPr="000B4E7D" w:rsidRDefault="000B4E7D" w:rsidP="000B4E7D">
      <w:pPr>
        <w:spacing w:after="0" w:line="240" w:lineRule="auto"/>
        <w:ind w:firstLine="708"/>
        <w:jc w:val="both"/>
        <w:rPr>
          <w:rFonts w:ascii="Times New Roman" w:eastAsia="Times New Roman" w:hAnsi="Times New Roman"/>
          <w:sz w:val="28"/>
          <w:szCs w:val="24"/>
          <w:lang w:eastAsia="ru-RU"/>
        </w:rPr>
      </w:pPr>
      <w:r w:rsidRPr="000B4E7D">
        <w:rPr>
          <w:rFonts w:ascii="Times New Roman" w:eastAsia="Times New Roman" w:hAnsi="Times New Roman"/>
          <w:sz w:val="28"/>
          <w:szCs w:val="24"/>
          <w:lang w:eastAsia="ru-RU"/>
        </w:rPr>
        <w:t>В целях реализации программы «</w:t>
      </w:r>
      <w:r w:rsidRPr="000B4E7D">
        <w:rPr>
          <w:rFonts w:ascii="Times New Roman" w:eastAsia="Times New Roman" w:hAnsi="Times New Roman"/>
          <w:bCs/>
          <w:sz w:val="28"/>
          <w:szCs w:val="24"/>
          <w:lang w:eastAsia="ru-RU" w:bidi="ru-RU"/>
        </w:rPr>
        <w:t xml:space="preserve">Развитие сети муниципальных автомобильных дорог </w:t>
      </w:r>
      <w:r w:rsidRPr="000B4E7D">
        <w:rPr>
          <w:rFonts w:ascii="Times New Roman" w:eastAsia="Times New Roman" w:hAnsi="Times New Roman"/>
          <w:sz w:val="28"/>
          <w:szCs w:val="24"/>
          <w:lang w:eastAsia="ru-RU" w:bidi="ru-RU"/>
        </w:rPr>
        <w:t>общего пользования</w:t>
      </w:r>
      <w:r w:rsidRPr="000B4E7D">
        <w:rPr>
          <w:rFonts w:ascii="Times New Roman" w:eastAsia="Times New Roman" w:hAnsi="Times New Roman"/>
          <w:bCs/>
          <w:sz w:val="28"/>
          <w:szCs w:val="24"/>
          <w:lang w:eastAsia="ru-RU" w:bidi="ru-RU"/>
        </w:rPr>
        <w:t xml:space="preserve"> местного значения </w:t>
      </w:r>
      <w:r w:rsidRPr="000B4E7D">
        <w:rPr>
          <w:rFonts w:ascii="Times New Roman" w:eastAsia="Times New Roman" w:hAnsi="Times New Roman"/>
          <w:sz w:val="28"/>
          <w:szCs w:val="24"/>
          <w:lang w:eastAsia="ru-RU"/>
        </w:rPr>
        <w:t>Тейковского муниципального района и дорог внутри населенных пунктов» администрация Тейковского муниципального района</w:t>
      </w:r>
    </w:p>
    <w:p w:rsidR="000B4E7D" w:rsidRPr="000B4E7D" w:rsidRDefault="000B4E7D" w:rsidP="000B4E7D">
      <w:pPr>
        <w:spacing w:after="0" w:line="240" w:lineRule="auto"/>
        <w:ind w:firstLine="708"/>
        <w:jc w:val="both"/>
        <w:rPr>
          <w:rFonts w:ascii="Times New Roman" w:eastAsia="Times New Roman" w:hAnsi="Times New Roman"/>
          <w:sz w:val="28"/>
          <w:szCs w:val="24"/>
          <w:lang w:eastAsia="ru-RU"/>
        </w:rPr>
      </w:pPr>
    </w:p>
    <w:p w:rsidR="000B4E7D" w:rsidRPr="000B4E7D" w:rsidRDefault="000B4E7D" w:rsidP="000B4E7D">
      <w:pPr>
        <w:spacing w:after="0" w:line="240" w:lineRule="auto"/>
        <w:jc w:val="center"/>
        <w:rPr>
          <w:rFonts w:ascii="Times New Roman" w:eastAsia="Times New Roman" w:hAnsi="Times New Roman"/>
          <w:b/>
          <w:caps/>
          <w:sz w:val="28"/>
          <w:szCs w:val="24"/>
          <w:lang w:eastAsia="ru-RU"/>
        </w:rPr>
      </w:pPr>
      <w:r w:rsidRPr="000B4E7D">
        <w:rPr>
          <w:rFonts w:ascii="Times New Roman" w:eastAsia="Times New Roman" w:hAnsi="Times New Roman"/>
          <w:b/>
          <w:caps/>
          <w:sz w:val="28"/>
          <w:szCs w:val="24"/>
          <w:lang w:eastAsia="ru-RU"/>
        </w:rPr>
        <w:t xml:space="preserve">постановляет: </w:t>
      </w:r>
    </w:p>
    <w:p w:rsidR="000B4E7D" w:rsidRPr="000B4E7D" w:rsidRDefault="000B4E7D" w:rsidP="000B4E7D">
      <w:pPr>
        <w:spacing w:after="0" w:line="240" w:lineRule="auto"/>
        <w:rPr>
          <w:rFonts w:ascii="Times New Roman" w:eastAsia="Times New Roman" w:hAnsi="Times New Roman"/>
          <w:caps/>
          <w:sz w:val="28"/>
          <w:szCs w:val="24"/>
          <w:lang w:eastAsia="ru-RU"/>
        </w:rPr>
      </w:pPr>
    </w:p>
    <w:p w:rsidR="000B4E7D" w:rsidRPr="000B4E7D" w:rsidRDefault="000B4E7D" w:rsidP="000B4E7D">
      <w:pPr>
        <w:spacing w:after="0" w:line="240" w:lineRule="auto"/>
        <w:ind w:right="-1" w:firstLine="708"/>
        <w:jc w:val="both"/>
        <w:rPr>
          <w:rFonts w:ascii="Times New Roman" w:eastAsia="Times New Roman" w:hAnsi="Times New Roman"/>
          <w:sz w:val="28"/>
          <w:szCs w:val="24"/>
          <w:lang w:eastAsia="ru-RU"/>
        </w:rPr>
      </w:pPr>
      <w:r w:rsidRPr="000B4E7D">
        <w:rPr>
          <w:rFonts w:ascii="Times New Roman" w:eastAsia="Times New Roman" w:hAnsi="Times New Roman"/>
          <w:sz w:val="28"/>
          <w:szCs w:val="24"/>
          <w:lang w:eastAsia="ru-RU"/>
        </w:rPr>
        <w:t>Внести в постановление администрации Тейковского муниципального района от 24.11.2016г. № 191 «Об утверждении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(в действующей редакции) следующие изменения:</w:t>
      </w:r>
    </w:p>
    <w:p w:rsidR="000B4E7D" w:rsidRPr="000B4E7D" w:rsidRDefault="000B4E7D" w:rsidP="000B4E7D">
      <w:pPr>
        <w:spacing w:after="0" w:line="240" w:lineRule="auto"/>
        <w:ind w:right="-1" w:firstLine="708"/>
        <w:jc w:val="both"/>
        <w:rPr>
          <w:rFonts w:ascii="Times New Roman" w:eastAsia="Times New Roman" w:hAnsi="Times New Roman"/>
          <w:sz w:val="28"/>
          <w:szCs w:val="24"/>
          <w:lang w:eastAsia="ru-RU"/>
        </w:rPr>
      </w:pPr>
      <w:r w:rsidRPr="000B4E7D">
        <w:rPr>
          <w:rFonts w:ascii="Times New Roman" w:eastAsia="Times New Roman" w:hAnsi="Times New Roman"/>
          <w:sz w:val="28"/>
          <w:szCs w:val="24"/>
          <w:lang w:eastAsia="ru-RU"/>
        </w:rPr>
        <w:t>в приложении к постановлению:</w:t>
      </w:r>
    </w:p>
    <w:p w:rsidR="000B4E7D" w:rsidRPr="000B4E7D" w:rsidRDefault="000B4E7D" w:rsidP="000B4E7D">
      <w:pPr>
        <w:spacing w:after="0" w:line="240" w:lineRule="auto"/>
        <w:ind w:right="-1" w:firstLine="708"/>
        <w:jc w:val="both"/>
        <w:rPr>
          <w:rFonts w:ascii="Times New Roman" w:eastAsia="Times New Roman" w:hAnsi="Times New Roman"/>
          <w:sz w:val="28"/>
          <w:szCs w:val="24"/>
          <w:lang w:eastAsia="ru-RU"/>
        </w:rPr>
      </w:pPr>
      <w:r w:rsidRPr="000B4E7D">
        <w:rPr>
          <w:rFonts w:ascii="Times New Roman" w:eastAsia="Times New Roman" w:hAnsi="Times New Roman"/>
          <w:sz w:val="28"/>
          <w:szCs w:val="24"/>
          <w:lang w:eastAsia="ru-RU"/>
        </w:rPr>
        <w:t>1. Раздел «1. Паспорт программы» изложить в новой редакции согласно приложению №1.</w:t>
      </w:r>
    </w:p>
    <w:p w:rsidR="000B4E7D" w:rsidRPr="000B4E7D" w:rsidRDefault="000B4E7D" w:rsidP="000B4E7D">
      <w:pPr>
        <w:spacing w:after="0" w:line="240" w:lineRule="auto"/>
        <w:ind w:firstLine="709"/>
        <w:jc w:val="both"/>
        <w:rPr>
          <w:rFonts w:ascii="Times New Roman" w:eastAsia="Times New Roman" w:hAnsi="Times New Roman"/>
          <w:sz w:val="28"/>
          <w:szCs w:val="24"/>
          <w:lang w:eastAsia="ar-SA"/>
        </w:rPr>
      </w:pPr>
      <w:r w:rsidRPr="000B4E7D">
        <w:rPr>
          <w:rFonts w:ascii="Times New Roman" w:eastAsia="Times New Roman" w:hAnsi="Times New Roman"/>
          <w:sz w:val="28"/>
          <w:szCs w:val="24"/>
          <w:lang w:eastAsia="ru-RU"/>
        </w:rPr>
        <w:t>2. Таблицу 2. Сведения о целевых индикаторах (показателях) реализации муниципальной программы Раздела «</w:t>
      </w:r>
      <w:r w:rsidRPr="000B4E7D">
        <w:rPr>
          <w:rFonts w:ascii="Times New Roman" w:eastAsia="Times New Roman" w:hAnsi="Times New Roman"/>
          <w:sz w:val="28"/>
          <w:szCs w:val="24"/>
          <w:lang w:eastAsia="ar-SA"/>
        </w:rPr>
        <w:t xml:space="preserve">3. Цели и ожидаемые результаты </w:t>
      </w:r>
      <w:r w:rsidRPr="000B4E7D">
        <w:rPr>
          <w:rFonts w:ascii="Times New Roman" w:eastAsia="Times New Roman" w:hAnsi="Times New Roman"/>
          <w:sz w:val="28"/>
          <w:szCs w:val="24"/>
          <w:lang w:eastAsia="ar-SA"/>
        </w:rPr>
        <w:lastRenderedPageBreak/>
        <w:t>реализации муниципальной программы» изложить в новой редакции согласно приложению №2.</w:t>
      </w:r>
    </w:p>
    <w:p w:rsidR="000B4E7D" w:rsidRPr="000B4E7D" w:rsidRDefault="000B4E7D" w:rsidP="000B4E7D">
      <w:pPr>
        <w:spacing w:after="0" w:line="240" w:lineRule="auto"/>
        <w:ind w:firstLine="709"/>
        <w:jc w:val="both"/>
        <w:rPr>
          <w:rFonts w:ascii="Times New Roman" w:eastAsia="Times New Roman" w:hAnsi="Times New Roman"/>
          <w:sz w:val="28"/>
          <w:szCs w:val="24"/>
          <w:lang w:eastAsia="ar-SA"/>
        </w:rPr>
      </w:pPr>
      <w:r w:rsidRPr="000B4E7D">
        <w:rPr>
          <w:rFonts w:ascii="Times New Roman" w:eastAsia="Times New Roman" w:hAnsi="Times New Roman"/>
          <w:sz w:val="28"/>
          <w:szCs w:val="24"/>
          <w:lang w:eastAsia="ar-SA"/>
        </w:rPr>
        <w:t>3. В Разделе «3. Цели и ожидаемые результаты реализации муниципальной программы» слова «…до 80,7% в 2019 году» заменить словами «до 81,4% в 2020 году».</w:t>
      </w:r>
    </w:p>
    <w:p w:rsidR="000B4E7D" w:rsidRPr="000B4E7D" w:rsidRDefault="000B4E7D" w:rsidP="000B4E7D">
      <w:pPr>
        <w:spacing w:after="0" w:line="240" w:lineRule="auto"/>
        <w:ind w:firstLine="709"/>
        <w:jc w:val="both"/>
        <w:rPr>
          <w:rFonts w:ascii="Times New Roman" w:eastAsia="Times New Roman" w:hAnsi="Times New Roman"/>
          <w:sz w:val="28"/>
          <w:szCs w:val="24"/>
          <w:lang w:eastAsia="ru-RU"/>
        </w:rPr>
      </w:pPr>
      <w:r w:rsidRPr="000B4E7D">
        <w:rPr>
          <w:rFonts w:ascii="Times New Roman" w:eastAsia="Times New Roman" w:hAnsi="Times New Roman"/>
          <w:sz w:val="28"/>
          <w:szCs w:val="24"/>
          <w:lang w:eastAsia="ar-SA"/>
        </w:rPr>
        <w:t xml:space="preserve">4. </w:t>
      </w:r>
      <w:r w:rsidRPr="000B4E7D">
        <w:rPr>
          <w:rFonts w:ascii="Times New Roman" w:eastAsia="Times New Roman" w:hAnsi="Times New Roman"/>
          <w:sz w:val="28"/>
          <w:szCs w:val="24"/>
          <w:lang w:eastAsia="ru-RU"/>
        </w:rPr>
        <w:t>Таблицу 3. Ресурсное обеспечение реализации Программы Раздела «4. Ресурсное обеспечение Программы» изложить в новой редакции согласно приложению №3.</w:t>
      </w:r>
    </w:p>
    <w:p w:rsidR="000B4E7D" w:rsidRPr="000B4E7D" w:rsidRDefault="000B4E7D" w:rsidP="000B4E7D">
      <w:pPr>
        <w:spacing w:after="0" w:line="240" w:lineRule="auto"/>
        <w:ind w:right="-1" w:firstLine="708"/>
        <w:jc w:val="both"/>
        <w:rPr>
          <w:rFonts w:ascii="Times New Roman" w:eastAsia="Times New Roman" w:hAnsi="Times New Roman"/>
          <w:sz w:val="28"/>
          <w:szCs w:val="24"/>
          <w:lang w:eastAsia="ru-RU"/>
        </w:rPr>
      </w:pPr>
      <w:r w:rsidRPr="000B4E7D">
        <w:rPr>
          <w:rFonts w:ascii="Times New Roman" w:eastAsia="Times New Roman" w:hAnsi="Times New Roman"/>
          <w:sz w:val="28"/>
          <w:szCs w:val="24"/>
          <w:lang w:eastAsia="ru-RU"/>
        </w:rPr>
        <w:t>5. В приложении 1 к муниципальной программе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0B4E7D" w:rsidRPr="000B4E7D" w:rsidRDefault="000B4E7D" w:rsidP="000B4E7D">
      <w:pPr>
        <w:spacing w:after="0" w:line="240" w:lineRule="auto"/>
        <w:ind w:right="-1" w:firstLine="708"/>
        <w:jc w:val="both"/>
        <w:rPr>
          <w:rFonts w:ascii="Times New Roman" w:eastAsia="Times New Roman" w:hAnsi="Times New Roman"/>
          <w:sz w:val="28"/>
          <w:szCs w:val="24"/>
          <w:lang w:eastAsia="ru-RU"/>
        </w:rPr>
      </w:pPr>
      <w:r w:rsidRPr="000B4E7D">
        <w:rPr>
          <w:rFonts w:ascii="Times New Roman" w:eastAsia="Times New Roman" w:hAnsi="Times New Roman"/>
          <w:sz w:val="28"/>
          <w:szCs w:val="24"/>
          <w:lang w:eastAsia="ru-RU"/>
        </w:rPr>
        <w:t>5.1. Раздел «1. Паспорт подпрограммы» подпрограммы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изложить в новой редакции согласно приложению №4.</w:t>
      </w:r>
    </w:p>
    <w:p w:rsidR="000B4E7D" w:rsidRPr="000B4E7D" w:rsidRDefault="000B4E7D" w:rsidP="000B4E7D">
      <w:pPr>
        <w:snapToGrid w:val="0"/>
        <w:spacing w:after="0" w:line="240" w:lineRule="auto"/>
        <w:ind w:firstLine="709"/>
        <w:jc w:val="both"/>
        <w:rPr>
          <w:rFonts w:ascii="Times New Roman" w:eastAsia="Times New Roman" w:hAnsi="Times New Roman"/>
          <w:bCs/>
          <w:sz w:val="28"/>
          <w:szCs w:val="24"/>
          <w:lang w:eastAsia="ru-RU"/>
        </w:rPr>
      </w:pPr>
      <w:r w:rsidRPr="000B4E7D">
        <w:rPr>
          <w:rFonts w:ascii="Times New Roman" w:eastAsia="Times New Roman" w:hAnsi="Times New Roman"/>
          <w:sz w:val="28"/>
          <w:szCs w:val="24"/>
          <w:lang w:eastAsia="ru-RU"/>
        </w:rPr>
        <w:t>5.2. Таблицу 1. Сведения о целевых индикаторах (показателях) реализации Подпрограммы Раздела «</w:t>
      </w:r>
      <w:r w:rsidRPr="000B4E7D">
        <w:rPr>
          <w:rFonts w:ascii="Times New Roman" w:eastAsia="Times New Roman" w:hAnsi="Times New Roman"/>
          <w:bCs/>
          <w:sz w:val="28"/>
          <w:szCs w:val="24"/>
          <w:lang w:eastAsia="ru-RU"/>
        </w:rPr>
        <w:t>2. Ожидаемые результаты реализации подпрограммы» изложить в новой редакции согласно приложению №5.</w:t>
      </w:r>
    </w:p>
    <w:p w:rsidR="000B4E7D" w:rsidRPr="000B4E7D" w:rsidRDefault="000B4E7D" w:rsidP="000B4E7D">
      <w:pPr>
        <w:suppressAutoHyphens/>
        <w:spacing w:after="0" w:line="240" w:lineRule="auto"/>
        <w:ind w:firstLine="709"/>
        <w:jc w:val="both"/>
        <w:rPr>
          <w:rFonts w:ascii="Times New Roman" w:eastAsia="Times New Roman" w:hAnsi="Times New Roman"/>
          <w:sz w:val="28"/>
          <w:szCs w:val="24"/>
          <w:lang w:eastAsia="ar-SA"/>
        </w:rPr>
      </w:pPr>
      <w:r w:rsidRPr="000B4E7D">
        <w:rPr>
          <w:rFonts w:ascii="Times New Roman" w:eastAsia="Times New Roman" w:hAnsi="Times New Roman"/>
          <w:sz w:val="28"/>
          <w:szCs w:val="24"/>
          <w:lang w:eastAsia="ru-RU"/>
        </w:rPr>
        <w:t xml:space="preserve">5.3. Таблицу 2. Ресурсное обеспечение реализации мероприятий подпрограммы Раздела «4. </w:t>
      </w:r>
      <w:r w:rsidRPr="000B4E7D">
        <w:rPr>
          <w:rFonts w:ascii="Times New Roman" w:eastAsia="Times New Roman" w:hAnsi="Times New Roman"/>
          <w:sz w:val="28"/>
          <w:szCs w:val="24"/>
          <w:lang w:eastAsia="ar-SA"/>
        </w:rPr>
        <w:t>Ресурсное обеспечение подпрограммы» изложить в новой редакции согласно приложению №6.</w:t>
      </w:r>
    </w:p>
    <w:p w:rsidR="000B4E7D" w:rsidRPr="000B4E7D" w:rsidRDefault="000B4E7D" w:rsidP="000B4E7D">
      <w:pPr>
        <w:spacing w:after="0" w:line="240" w:lineRule="auto"/>
        <w:ind w:firstLine="709"/>
        <w:jc w:val="both"/>
        <w:rPr>
          <w:rFonts w:ascii="Times New Roman" w:eastAsia="Times New Roman" w:hAnsi="Times New Roman"/>
          <w:sz w:val="28"/>
          <w:szCs w:val="24"/>
          <w:lang w:eastAsia="ru-RU"/>
        </w:rPr>
      </w:pPr>
      <w:r w:rsidRPr="000B4E7D">
        <w:rPr>
          <w:rFonts w:ascii="Times New Roman" w:eastAsia="Times New Roman" w:hAnsi="Times New Roman"/>
          <w:sz w:val="28"/>
          <w:szCs w:val="24"/>
          <w:lang w:eastAsia="ar-SA"/>
        </w:rPr>
        <w:t xml:space="preserve">6. </w:t>
      </w:r>
      <w:r w:rsidRPr="000B4E7D">
        <w:rPr>
          <w:rFonts w:ascii="Times New Roman" w:eastAsia="Times New Roman" w:hAnsi="Times New Roman"/>
          <w:sz w:val="28"/>
          <w:szCs w:val="24"/>
          <w:lang w:eastAsia="ru-RU"/>
        </w:rPr>
        <w:t>В приложении 2 к муниципальной программе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0B4E7D" w:rsidRPr="000B4E7D" w:rsidRDefault="000B4E7D" w:rsidP="000B4E7D">
      <w:pPr>
        <w:spacing w:after="0" w:line="240" w:lineRule="auto"/>
        <w:ind w:firstLine="709"/>
        <w:jc w:val="both"/>
        <w:rPr>
          <w:rFonts w:ascii="Times New Roman" w:eastAsia="Times New Roman" w:hAnsi="Times New Roman"/>
          <w:sz w:val="28"/>
          <w:szCs w:val="24"/>
          <w:lang w:eastAsia="ru-RU"/>
        </w:rPr>
      </w:pPr>
      <w:r w:rsidRPr="000B4E7D">
        <w:rPr>
          <w:rFonts w:ascii="Times New Roman" w:eastAsia="Times New Roman" w:hAnsi="Times New Roman"/>
          <w:sz w:val="28"/>
          <w:szCs w:val="24"/>
          <w:lang w:eastAsia="ru-RU"/>
        </w:rPr>
        <w:t>6.1. Раздел «1. Паспорт подпрограммы» подпрограммы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изложить в новой редакции согласно приложению №7.</w:t>
      </w:r>
    </w:p>
    <w:p w:rsidR="000B4E7D" w:rsidRPr="000B4E7D" w:rsidRDefault="000B4E7D" w:rsidP="000B4E7D">
      <w:pPr>
        <w:spacing w:after="0" w:line="240" w:lineRule="auto"/>
        <w:ind w:firstLine="709"/>
        <w:jc w:val="both"/>
        <w:rPr>
          <w:rFonts w:ascii="Times New Roman" w:eastAsia="Times New Roman" w:hAnsi="Times New Roman"/>
          <w:bCs/>
          <w:sz w:val="28"/>
          <w:szCs w:val="24"/>
          <w:lang w:eastAsia="ru-RU"/>
        </w:rPr>
      </w:pPr>
      <w:r w:rsidRPr="000B4E7D">
        <w:rPr>
          <w:rFonts w:ascii="Times New Roman" w:eastAsia="Times New Roman" w:hAnsi="Times New Roman"/>
          <w:sz w:val="28"/>
          <w:szCs w:val="24"/>
          <w:lang w:eastAsia="ru-RU"/>
        </w:rPr>
        <w:t>6.2. Таблицу 1. Сведения о целевых индикаторах (показателях) реализации Подпрограммы Раздела «</w:t>
      </w:r>
      <w:r w:rsidRPr="000B4E7D">
        <w:rPr>
          <w:rFonts w:ascii="Times New Roman" w:eastAsia="Times New Roman" w:hAnsi="Times New Roman"/>
          <w:bCs/>
          <w:sz w:val="28"/>
          <w:szCs w:val="24"/>
          <w:lang w:eastAsia="ru-RU"/>
        </w:rPr>
        <w:t>2. Ожидаемые результаты реализации подпрограммы» изложить в новой редакции согласно приложению №8.</w:t>
      </w:r>
    </w:p>
    <w:p w:rsidR="000B4E7D" w:rsidRPr="000B4E7D" w:rsidRDefault="000B4E7D" w:rsidP="000B4E7D">
      <w:pPr>
        <w:spacing w:after="0" w:line="240" w:lineRule="auto"/>
        <w:ind w:firstLine="709"/>
        <w:jc w:val="both"/>
        <w:rPr>
          <w:rFonts w:ascii="Times New Roman" w:eastAsia="Times New Roman" w:hAnsi="Times New Roman"/>
          <w:sz w:val="28"/>
          <w:szCs w:val="24"/>
          <w:lang w:eastAsia="ar-SA"/>
        </w:rPr>
      </w:pPr>
      <w:r w:rsidRPr="000B4E7D">
        <w:rPr>
          <w:rFonts w:ascii="Times New Roman" w:eastAsia="Times New Roman" w:hAnsi="Times New Roman"/>
          <w:bCs/>
          <w:sz w:val="28"/>
          <w:szCs w:val="24"/>
          <w:lang w:eastAsia="ru-RU"/>
        </w:rPr>
        <w:t xml:space="preserve">6.3. </w:t>
      </w:r>
      <w:r w:rsidRPr="000B4E7D">
        <w:rPr>
          <w:rFonts w:ascii="Times New Roman" w:eastAsia="Times New Roman" w:hAnsi="Times New Roman"/>
          <w:sz w:val="28"/>
          <w:szCs w:val="24"/>
          <w:lang w:eastAsia="ru-RU"/>
        </w:rPr>
        <w:t xml:space="preserve">Таблицу 2. Ресурсное обеспечение реализации мероприятий подпрограммы Раздела «4. </w:t>
      </w:r>
      <w:r w:rsidRPr="000B4E7D">
        <w:rPr>
          <w:rFonts w:ascii="Times New Roman" w:eastAsia="Times New Roman" w:hAnsi="Times New Roman"/>
          <w:sz w:val="28"/>
          <w:szCs w:val="24"/>
          <w:lang w:eastAsia="ar-SA"/>
        </w:rPr>
        <w:t xml:space="preserve">Ресурсное обеспечение подпрограммы» </w:t>
      </w:r>
      <w:r w:rsidRPr="000B4E7D">
        <w:rPr>
          <w:rFonts w:ascii="Times New Roman" w:eastAsia="Times New Roman" w:hAnsi="Times New Roman"/>
          <w:bCs/>
          <w:sz w:val="28"/>
          <w:szCs w:val="24"/>
          <w:lang w:eastAsia="ru-RU"/>
        </w:rPr>
        <w:t>изложить в новой редакции согласно приложению №9.</w:t>
      </w:r>
    </w:p>
    <w:p w:rsidR="000B4E7D" w:rsidRPr="000B4E7D" w:rsidRDefault="000B4E7D" w:rsidP="000B4E7D">
      <w:pPr>
        <w:spacing w:after="0" w:line="240" w:lineRule="auto"/>
        <w:ind w:right="-1" w:firstLine="708"/>
        <w:jc w:val="both"/>
        <w:rPr>
          <w:rFonts w:ascii="Times New Roman" w:eastAsia="Times New Roman" w:hAnsi="Times New Roman"/>
          <w:sz w:val="28"/>
          <w:szCs w:val="24"/>
          <w:lang w:eastAsia="ru-RU"/>
        </w:rPr>
      </w:pPr>
    </w:p>
    <w:p w:rsidR="000B4E7D" w:rsidRPr="000B4E7D" w:rsidRDefault="000B4E7D" w:rsidP="000B4E7D">
      <w:pPr>
        <w:spacing w:after="0" w:line="240" w:lineRule="auto"/>
        <w:ind w:right="-1" w:firstLine="708"/>
        <w:jc w:val="both"/>
        <w:rPr>
          <w:rFonts w:ascii="Times New Roman" w:eastAsia="Times New Roman" w:hAnsi="Times New Roman"/>
          <w:sz w:val="28"/>
          <w:szCs w:val="24"/>
          <w:lang w:eastAsia="ru-RU"/>
        </w:rPr>
      </w:pPr>
    </w:p>
    <w:p w:rsidR="000B4E7D" w:rsidRPr="000B4E7D" w:rsidRDefault="000B4E7D" w:rsidP="000B4E7D">
      <w:pPr>
        <w:spacing w:after="0" w:line="240" w:lineRule="auto"/>
        <w:ind w:right="-1" w:firstLine="708"/>
        <w:jc w:val="both"/>
        <w:rPr>
          <w:rFonts w:ascii="Times New Roman" w:eastAsia="Times New Roman" w:hAnsi="Times New Roman"/>
          <w:sz w:val="28"/>
          <w:szCs w:val="24"/>
          <w:lang w:eastAsia="ru-RU"/>
        </w:rPr>
      </w:pPr>
    </w:p>
    <w:p w:rsidR="000B4E7D" w:rsidRPr="000B4E7D" w:rsidRDefault="000B4E7D" w:rsidP="000B4E7D">
      <w:pPr>
        <w:spacing w:after="0" w:line="240" w:lineRule="auto"/>
        <w:rPr>
          <w:rFonts w:ascii="Times New Roman" w:eastAsia="Times New Roman" w:hAnsi="Times New Roman"/>
          <w:b/>
          <w:sz w:val="28"/>
          <w:szCs w:val="24"/>
          <w:lang w:eastAsia="ru-RU"/>
        </w:rPr>
      </w:pPr>
      <w:proofErr w:type="spellStart"/>
      <w:r w:rsidRPr="000B4E7D">
        <w:rPr>
          <w:rFonts w:ascii="Times New Roman" w:eastAsia="Times New Roman" w:hAnsi="Times New Roman"/>
          <w:b/>
          <w:sz w:val="28"/>
          <w:szCs w:val="24"/>
          <w:lang w:eastAsia="ru-RU"/>
        </w:rPr>
        <w:t>И.о</w:t>
      </w:r>
      <w:proofErr w:type="spellEnd"/>
      <w:r w:rsidRPr="000B4E7D">
        <w:rPr>
          <w:rFonts w:ascii="Times New Roman" w:eastAsia="Times New Roman" w:hAnsi="Times New Roman"/>
          <w:b/>
          <w:sz w:val="28"/>
          <w:szCs w:val="24"/>
          <w:lang w:eastAsia="ru-RU"/>
        </w:rPr>
        <w:t xml:space="preserve">. главы Тейковского </w:t>
      </w:r>
    </w:p>
    <w:p w:rsidR="000B4E7D" w:rsidRPr="000B4E7D" w:rsidRDefault="000B4E7D" w:rsidP="000B4E7D">
      <w:pPr>
        <w:spacing w:after="0" w:line="240" w:lineRule="auto"/>
        <w:rPr>
          <w:rFonts w:ascii="Times New Roman" w:eastAsia="Times New Roman" w:hAnsi="Times New Roman"/>
          <w:sz w:val="28"/>
          <w:szCs w:val="24"/>
          <w:lang w:eastAsia="ru-RU"/>
        </w:rPr>
      </w:pPr>
      <w:r w:rsidRPr="000B4E7D">
        <w:rPr>
          <w:rFonts w:ascii="Times New Roman" w:eastAsia="Times New Roman" w:hAnsi="Times New Roman"/>
          <w:b/>
          <w:sz w:val="28"/>
          <w:szCs w:val="24"/>
          <w:lang w:eastAsia="ru-RU"/>
        </w:rPr>
        <w:t>муниципального района</w:t>
      </w:r>
      <w:r w:rsidRPr="000B4E7D">
        <w:rPr>
          <w:rFonts w:ascii="Times New Roman" w:eastAsia="Times New Roman" w:hAnsi="Times New Roman"/>
          <w:b/>
          <w:sz w:val="28"/>
          <w:szCs w:val="24"/>
          <w:lang w:eastAsia="ru-RU"/>
        </w:rPr>
        <w:tab/>
      </w:r>
      <w:r w:rsidRPr="000B4E7D">
        <w:rPr>
          <w:rFonts w:ascii="Times New Roman" w:eastAsia="Times New Roman" w:hAnsi="Times New Roman"/>
          <w:b/>
          <w:sz w:val="28"/>
          <w:szCs w:val="24"/>
          <w:lang w:eastAsia="ru-RU"/>
        </w:rPr>
        <w:tab/>
      </w:r>
      <w:r w:rsidRPr="000B4E7D">
        <w:rPr>
          <w:rFonts w:ascii="Times New Roman" w:eastAsia="Times New Roman" w:hAnsi="Times New Roman"/>
          <w:b/>
          <w:sz w:val="28"/>
          <w:szCs w:val="24"/>
          <w:lang w:eastAsia="ru-RU"/>
        </w:rPr>
        <w:tab/>
      </w:r>
      <w:r w:rsidRPr="000B4E7D">
        <w:rPr>
          <w:rFonts w:ascii="Times New Roman" w:eastAsia="Times New Roman" w:hAnsi="Times New Roman"/>
          <w:b/>
          <w:sz w:val="28"/>
          <w:szCs w:val="24"/>
          <w:lang w:eastAsia="ru-RU"/>
        </w:rPr>
        <w:tab/>
        <w:t xml:space="preserve">                          Е.С. Фиохина</w:t>
      </w:r>
    </w:p>
    <w:p w:rsidR="000B4E7D" w:rsidRPr="000B4E7D" w:rsidRDefault="000B4E7D" w:rsidP="000B4E7D">
      <w:pPr>
        <w:spacing w:after="0" w:line="240" w:lineRule="auto"/>
        <w:jc w:val="center"/>
        <w:rPr>
          <w:rFonts w:ascii="Times New Roman" w:eastAsia="Times New Roman" w:hAnsi="Times New Roman"/>
          <w:sz w:val="28"/>
          <w:szCs w:val="24"/>
          <w:lang w:eastAsia="ru-RU"/>
        </w:rPr>
      </w:pPr>
    </w:p>
    <w:p w:rsidR="000B4E7D" w:rsidRPr="000B4E7D" w:rsidRDefault="000B4E7D" w:rsidP="000B4E7D">
      <w:pPr>
        <w:spacing w:after="0" w:line="240" w:lineRule="auto"/>
        <w:jc w:val="right"/>
        <w:rPr>
          <w:rFonts w:ascii="Times New Roman" w:eastAsia="Times New Roman" w:hAnsi="Times New Roman"/>
          <w:sz w:val="27"/>
          <w:szCs w:val="27"/>
          <w:lang w:eastAsia="ru-RU"/>
        </w:rPr>
      </w:pPr>
    </w:p>
    <w:p w:rsidR="000B4E7D" w:rsidRPr="000B4E7D" w:rsidRDefault="000B4E7D" w:rsidP="000B4E7D">
      <w:pPr>
        <w:spacing w:after="0" w:line="240" w:lineRule="auto"/>
        <w:jc w:val="right"/>
        <w:rPr>
          <w:rFonts w:ascii="Times New Roman" w:eastAsia="Times New Roman" w:hAnsi="Times New Roman"/>
          <w:sz w:val="27"/>
          <w:szCs w:val="27"/>
          <w:lang w:eastAsia="ru-RU"/>
        </w:rPr>
      </w:pPr>
    </w:p>
    <w:p w:rsidR="000B4E7D" w:rsidRPr="000B4E7D" w:rsidRDefault="000B4E7D" w:rsidP="000B4E7D">
      <w:pPr>
        <w:spacing w:after="0" w:line="240" w:lineRule="auto"/>
        <w:jc w:val="right"/>
        <w:rPr>
          <w:rFonts w:ascii="Times New Roman" w:eastAsia="Times New Roman" w:hAnsi="Times New Roman"/>
          <w:sz w:val="27"/>
          <w:szCs w:val="27"/>
          <w:lang w:eastAsia="ru-RU"/>
        </w:rPr>
      </w:pPr>
    </w:p>
    <w:p w:rsidR="000B4E7D" w:rsidRPr="000B4E7D" w:rsidRDefault="000B4E7D" w:rsidP="000B4E7D">
      <w:pPr>
        <w:spacing w:after="0" w:line="240" w:lineRule="auto"/>
        <w:jc w:val="right"/>
        <w:rPr>
          <w:rFonts w:ascii="Times New Roman" w:eastAsia="Times New Roman" w:hAnsi="Times New Roman"/>
          <w:sz w:val="27"/>
          <w:szCs w:val="27"/>
          <w:lang w:eastAsia="ru-RU"/>
        </w:rPr>
      </w:pPr>
    </w:p>
    <w:p w:rsidR="000B4E7D" w:rsidRPr="000B4E7D" w:rsidRDefault="000B4E7D" w:rsidP="000B4E7D">
      <w:pPr>
        <w:spacing w:after="0" w:line="240" w:lineRule="auto"/>
        <w:jc w:val="right"/>
        <w:rPr>
          <w:rFonts w:ascii="Times New Roman" w:eastAsia="Times New Roman" w:hAnsi="Times New Roman"/>
          <w:sz w:val="27"/>
          <w:szCs w:val="27"/>
          <w:lang w:eastAsia="ru-RU"/>
        </w:rPr>
      </w:pPr>
    </w:p>
    <w:p w:rsidR="000B4E7D" w:rsidRPr="000B4E7D" w:rsidRDefault="000B4E7D" w:rsidP="000B4E7D">
      <w:pPr>
        <w:spacing w:after="0" w:line="240" w:lineRule="auto"/>
        <w:jc w:val="right"/>
        <w:rPr>
          <w:rFonts w:ascii="Times New Roman" w:eastAsia="Times New Roman" w:hAnsi="Times New Roman"/>
          <w:sz w:val="27"/>
          <w:szCs w:val="27"/>
          <w:lang w:eastAsia="ru-RU"/>
        </w:rPr>
      </w:pP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Приложение №1</w:t>
      </w: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к постановлению администрации </w:t>
      </w: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Тейковского муниципального района</w:t>
      </w:r>
    </w:p>
    <w:p w:rsidR="000B4E7D" w:rsidRPr="000B4E7D" w:rsidRDefault="000B4E7D" w:rsidP="000B4E7D">
      <w:pPr>
        <w:spacing w:after="0" w:line="240" w:lineRule="auto"/>
        <w:jc w:val="right"/>
        <w:rPr>
          <w:rFonts w:ascii="Times New Roman" w:eastAsia="Times New Roman" w:hAnsi="Times New Roman"/>
          <w:sz w:val="24"/>
          <w:szCs w:val="24"/>
          <w:u w:val="single"/>
          <w:lang w:eastAsia="ru-RU"/>
        </w:rPr>
      </w:pPr>
      <w:r w:rsidRPr="000B4E7D">
        <w:rPr>
          <w:rFonts w:ascii="Times New Roman" w:eastAsia="Times New Roman" w:hAnsi="Times New Roman"/>
          <w:sz w:val="24"/>
          <w:szCs w:val="24"/>
          <w:lang w:eastAsia="ru-RU"/>
        </w:rPr>
        <w:t>от 08.12.2017 №448</w:t>
      </w:r>
      <w:r w:rsidRPr="000B4E7D">
        <w:rPr>
          <w:rFonts w:ascii="Times New Roman" w:eastAsia="Times New Roman" w:hAnsi="Times New Roman"/>
          <w:sz w:val="24"/>
          <w:szCs w:val="24"/>
          <w:u w:val="single"/>
          <w:lang w:eastAsia="ru-RU"/>
        </w:rPr>
        <w:t xml:space="preserve"> </w:t>
      </w:r>
    </w:p>
    <w:p w:rsidR="000B4E7D" w:rsidRPr="000B4E7D" w:rsidRDefault="000B4E7D" w:rsidP="000B4E7D">
      <w:pPr>
        <w:spacing w:after="0" w:line="240" w:lineRule="auto"/>
        <w:jc w:val="center"/>
        <w:rPr>
          <w:rFonts w:ascii="Times New Roman" w:eastAsia="Times New Roman" w:hAnsi="Times New Roman"/>
          <w:b/>
          <w:sz w:val="24"/>
          <w:szCs w:val="24"/>
          <w:lang w:eastAsia="ru-RU"/>
        </w:rPr>
      </w:pPr>
    </w:p>
    <w:p w:rsidR="000B4E7D" w:rsidRPr="000B4E7D" w:rsidRDefault="000B4E7D" w:rsidP="000B4E7D">
      <w:pPr>
        <w:spacing w:after="0" w:line="240" w:lineRule="auto"/>
        <w:jc w:val="center"/>
        <w:rPr>
          <w:rFonts w:ascii="Times New Roman" w:eastAsia="Times New Roman" w:hAnsi="Times New Roman"/>
          <w:b/>
          <w:sz w:val="24"/>
          <w:szCs w:val="24"/>
          <w:lang w:eastAsia="ru-RU"/>
        </w:rPr>
      </w:pPr>
    </w:p>
    <w:p w:rsidR="000B4E7D" w:rsidRPr="000B4E7D" w:rsidRDefault="000B4E7D" w:rsidP="000B4E7D">
      <w:pPr>
        <w:spacing w:after="0" w:line="240" w:lineRule="auto"/>
        <w:jc w:val="center"/>
        <w:rPr>
          <w:rFonts w:ascii="Times New Roman" w:eastAsia="Times New Roman" w:hAnsi="Times New Roman"/>
          <w:b/>
          <w:sz w:val="24"/>
          <w:szCs w:val="24"/>
          <w:lang w:eastAsia="ru-RU"/>
        </w:rPr>
      </w:pPr>
      <w:r w:rsidRPr="000B4E7D">
        <w:rPr>
          <w:rFonts w:ascii="Times New Roman" w:eastAsia="Times New Roman" w:hAnsi="Times New Roman"/>
          <w:b/>
          <w:sz w:val="24"/>
          <w:szCs w:val="24"/>
          <w:lang w:eastAsia="ru-RU"/>
        </w:rPr>
        <w:t xml:space="preserve">Программа </w:t>
      </w:r>
    </w:p>
    <w:p w:rsidR="000B4E7D" w:rsidRPr="000B4E7D" w:rsidRDefault="000B4E7D" w:rsidP="000B4E7D">
      <w:pPr>
        <w:spacing w:after="0" w:line="240" w:lineRule="auto"/>
        <w:jc w:val="center"/>
        <w:rPr>
          <w:rFonts w:ascii="Times New Roman" w:eastAsia="Times New Roman" w:hAnsi="Times New Roman"/>
          <w:b/>
          <w:sz w:val="24"/>
          <w:szCs w:val="24"/>
          <w:lang w:eastAsia="ru-RU"/>
        </w:rPr>
      </w:pPr>
      <w:r w:rsidRPr="000B4E7D">
        <w:rPr>
          <w:rFonts w:ascii="Times New Roman" w:eastAsia="Times New Roman" w:hAnsi="Times New Roman"/>
          <w:b/>
          <w:sz w:val="24"/>
          <w:szCs w:val="24"/>
          <w:lang w:eastAsia="ru-RU"/>
        </w:rPr>
        <w:t>«Развитие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0B4E7D" w:rsidRPr="000B4E7D" w:rsidRDefault="000B4E7D" w:rsidP="000B4E7D">
      <w:pPr>
        <w:spacing w:after="0" w:line="240" w:lineRule="auto"/>
        <w:jc w:val="center"/>
        <w:rPr>
          <w:rFonts w:ascii="Times New Roman" w:eastAsia="Times New Roman" w:hAnsi="Times New Roman"/>
          <w:b/>
          <w:sz w:val="24"/>
          <w:szCs w:val="24"/>
          <w:lang w:eastAsia="ru-RU"/>
        </w:rPr>
      </w:pPr>
    </w:p>
    <w:p w:rsidR="000B4E7D" w:rsidRPr="000B4E7D" w:rsidRDefault="000B4E7D" w:rsidP="000B4E7D">
      <w:pPr>
        <w:spacing w:after="0" w:line="240" w:lineRule="auto"/>
        <w:jc w:val="center"/>
        <w:rPr>
          <w:rFonts w:ascii="Times New Roman" w:eastAsia="Times New Roman" w:hAnsi="Times New Roman"/>
          <w:b/>
          <w:sz w:val="24"/>
          <w:szCs w:val="24"/>
          <w:lang w:eastAsia="ru-RU"/>
        </w:rPr>
      </w:pPr>
      <w:r w:rsidRPr="000B4E7D">
        <w:rPr>
          <w:rFonts w:ascii="Times New Roman" w:eastAsia="Times New Roman" w:hAnsi="Times New Roman"/>
          <w:b/>
          <w:sz w:val="24"/>
          <w:szCs w:val="24"/>
          <w:lang w:eastAsia="ru-RU"/>
        </w:rPr>
        <w:t>1. Паспорт программы</w:t>
      </w:r>
    </w:p>
    <w:tbl>
      <w:tblPr>
        <w:tblpPr w:leftFromText="180" w:rightFromText="180" w:vertAnchor="text" w:horzAnchor="margin" w:tblpXSpec="center" w:tblpY="220"/>
        <w:tblW w:w="9885" w:type="dxa"/>
        <w:tblLayout w:type="fixed"/>
        <w:tblLook w:val="04A0" w:firstRow="1" w:lastRow="0" w:firstColumn="1" w:lastColumn="0" w:noHBand="0" w:noVBand="1"/>
      </w:tblPr>
      <w:tblGrid>
        <w:gridCol w:w="2269"/>
        <w:gridCol w:w="7616"/>
      </w:tblGrid>
      <w:tr w:rsidR="000B4E7D" w:rsidRPr="000B4E7D" w:rsidTr="00981528">
        <w:tc>
          <w:tcPr>
            <w:tcW w:w="2268"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Наименование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r>
      <w:tr w:rsidR="000B4E7D" w:rsidRPr="000B4E7D" w:rsidTr="00981528">
        <w:tc>
          <w:tcPr>
            <w:tcW w:w="2268"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Сроки и этапы реализации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Сроки реализации программы:</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1 этап-2017г.</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2 этап-2018г.</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3 этап-2019г.</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4 этап-2020г.</w:t>
            </w:r>
          </w:p>
        </w:tc>
      </w:tr>
      <w:tr w:rsidR="000B4E7D" w:rsidRPr="000B4E7D" w:rsidTr="00981528">
        <w:tc>
          <w:tcPr>
            <w:tcW w:w="2268"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Администратор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Управление координации жилищно-коммунального, дорожного хозяйства и градостроительства </w:t>
            </w:r>
          </w:p>
        </w:tc>
      </w:tr>
      <w:tr w:rsidR="000B4E7D" w:rsidRPr="000B4E7D" w:rsidTr="00981528">
        <w:trPr>
          <w:trHeight w:val="606"/>
        </w:trPr>
        <w:tc>
          <w:tcPr>
            <w:tcW w:w="2268"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Исполнители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Управление координации жилищно-коммунального, дорожного хозяйства и градостроительства</w:t>
            </w:r>
          </w:p>
        </w:tc>
      </w:tr>
      <w:tr w:rsidR="000B4E7D" w:rsidRPr="000B4E7D" w:rsidTr="00981528">
        <w:tc>
          <w:tcPr>
            <w:tcW w:w="2268"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Перечень подпрограмм</w:t>
            </w:r>
          </w:p>
        </w:tc>
        <w:tc>
          <w:tcPr>
            <w:tcW w:w="7612" w:type="dxa"/>
            <w:tcBorders>
              <w:top w:val="single" w:sz="4" w:space="0" w:color="000000"/>
              <w:left w:val="single" w:sz="4" w:space="0" w:color="000000"/>
              <w:bottom w:val="single" w:sz="4" w:space="0" w:color="000000"/>
              <w:right w:val="single" w:sz="4" w:space="0" w:color="000000"/>
            </w:tcBorders>
            <w:hideMark/>
          </w:tcPr>
          <w:p w:rsidR="000B4E7D" w:rsidRPr="000B4E7D" w:rsidRDefault="000B4E7D" w:rsidP="000B4E7D">
            <w:pPr>
              <w:snapToGrid w:val="0"/>
              <w:spacing w:after="0" w:line="240" w:lineRule="auto"/>
              <w:jc w:val="both"/>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1.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2.</w:t>
            </w:r>
            <w:r w:rsidRPr="000B4E7D">
              <w:rPr>
                <w:rFonts w:ascii="Times New Roman" w:eastAsia="Times New Roman" w:hAnsi="Times New Roman"/>
                <w:sz w:val="24"/>
                <w:szCs w:val="24"/>
                <w:lang w:eastAsia="ar-SA"/>
              </w:rPr>
              <w:t xml:space="preserve">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r>
      <w:tr w:rsidR="000B4E7D" w:rsidRPr="000B4E7D" w:rsidTr="00981528">
        <w:tc>
          <w:tcPr>
            <w:tcW w:w="2268"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Цель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Приведение автомобильных дорог и дорог внутри населенных пунктов  в состояние, отвечающее требованиям градостроительных, экологических, технических норм и правил</w:t>
            </w:r>
          </w:p>
        </w:tc>
      </w:tr>
      <w:tr w:rsidR="000B4E7D" w:rsidRPr="000B4E7D" w:rsidTr="00981528">
        <w:tc>
          <w:tcPr>
            <w:tcW w:w="2268"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Объёмы ресурсного обеспечения программы</w:t>
            </w:r>
          </w:p>
        </w:tc>
        <w:tc>
          <w:tcPr>
            <w:tcW w:w="7612" w:type="dxa"/>
            <w:tcBorders>
              <w:top w:val="single" w:sz="4" w:space="0" w:color="000000"/>
              <w:left w:val="single" w:sz="4" w:space="0" w:color="000000"/>
              <w:bottom w:val="single" w:sz="4" w:space="0" w:color="000000"/>
              <w:right w:val="single" w:sz="4" w:space="0" w:color="000000"/>
            </w:tcBorders>
          </w:tcPr>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Общий объем бюджетных ассигнований:</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2017 год –  8693,3 тыс. руб. </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2018 год –  4846,9 тыс. руб. </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2019 год –  5499,9 тыс. руб.</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2020 год –  5735,4 тыс. руб.</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Бюджет Тейковского муниципального района:</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2017 год –  5693,3 тыс. руб. </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2018 год –  4846,9 тыс. руб. </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2019 год –  5499,9 тыс. руб.</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2020 год –  5735,4 тыс. руб.</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Бюджет Ивановской области:</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2017 год – 3000,0 тыс. руб.</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2018 год – 0,0 тыс. руб.</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2019 год – 0,0 тыс. руб.</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2020 год – 0,0 тыс. руб.</w:t>
            </w:r>
          </w:p>
        </w:tc>
      </w:tr>
    </w:tbl>
    <w:p w:rsidR="000B4E7D" w:rsidRPr="000B4E7D" w:rsidRDefault="000B4E7D" w:rsidP="000B4E7D">
      <w:pPr>
        <w:spacing w:after="0" w:line="240" w:lineRule="auto"/>
        <w:rPr>
          <w:rFonts w:eastAsia="Times New Roman"/>
          <w:lang w:eastAsia="ru-RU"/>
        </w:rPr>
      </w:pP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b/>
          <w:i/>
          <w:sz w:val="24"/>
          <w:szCs w:val="24"/>
          <w:lang w:eastAsia="ru-RU"/>
        </w:rPr>
        <w:br w:type="page"/>
      </w:r>
      <w:r w:rsidRPr="000B4E7D">
        <w:rPr>
          <w:rFonts w:ascii="Times New Roman" w:eastAsia="Times New Roman" w:hAnsi="Times New Roman"/>
          <w:sz w:val="24"/>
          <w:szCs w:val="24"/>
          <w:lang w:eastAsia="ru-RU"/>
        </w:rPr>
        <w:lastRenderedPageBreak/>
        <w:t>Приложение №2</w:t>
      </w: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к постановлению администрации </w:t>
      </w: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Тейковского муниципального района</w:t>
      </w:r>
    </w:p>
    <w:p w:rsidR="000B4E7D" w:rsidRPr="000B4E7D" w:rsidRDefault="000B4E7D" w:rsidP="000B4E7D">
      <w:pPr>
        <w:spacing w:after="0" w:line="240" w:lineRule="auto"/>
        <w:jc w:val="right"/>
        <w:rPr>
          <w:rFonts w:ascii="Times New Roman" w:eastAsia="Times New Roman" w:hAnsi="Times New Roman"/>
          <w:sz w:val="24"/>
          <w:szCs w:val="24"/>
          <w:u w:val="single"/>
          <w:lang w:eastAsia="ru-RU"/>
        </w:rPr>
      </w:pPr>
      <w:r w:rsidRPr="000B4E7D">
        <w:rPr>
          <w:rFonts w:ascii="Times New Roman" w:eastAsia="Times New Roman" w:hAnsi="Times New Roman"/>
          <w:sz w:val="24"/>
          <w:szCs w:val="24"/>
          <w:lang w:eastAsia="ru-RU"/>
        </w:rPr>
        <w:t>от 08.12.2017 №448</w:t>
      </w:r>
      <w:r w:rsidRPr="000B4E7D">
        <w:rPr>
          <w:rFonts w:ascii="Times New Roman" w:eastAsia="Times New Roman" w:hAnsi="Times New Roman"/>
          <w:sz w:val="24"/>
          <w:szCs w:val="24"/>
          <w:u w:val="single"/>
          <w:lang w:eastAsia="ru-RU"/>
        </w:rPr>
        <w:t xml:space="preserve"> </w:t>
      </w:r>
    </w:p>
    <w:p w:rsidR="000B4E7D" w:rsidRPr="000B4E7D" w:rsidRDefault="000B4E7D" w:rsidP="000B4E7D">
      <w:pPr>
        <w:spacing w:line="259" w:lineRule="auto"/>
        <w:rPr>
          <w:rFonts w:ascii="Times New Roman" w:eastAsia="Times New Roman" w:hAnsi="Times New Roman"/>
          <w:b/>
          <w:bCs/>
          <w:iCs/>
          <w:sz w:val="24"/>
          <w:szCs w:val="24"/>
          <w:lang w:eastAsia="ar-SA"/>
        </w:rPr>
      </w:pPr>
    </w:p>
    <w:p w:rsidR="000B4E7D" w:rsidRPr="000B4E7D" w:rsidRDefault="000B4E7D" w:rsidP="000B4E7D">
      <w:pPr>
        <w:spacing w:after="0" w:line="240" w:lineRule="auto"/>
        <w:jc w:val="both"/>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Таблица 2. Сведения о целевых индикаторах (показателях) реализации муниципальной программы </w:t>
      </w:r>
    </w:p>
    <w:tbl>
      <w:tblPr>
        <w:tblW w:w="10349" w:type="dxa"/>
        <w:tblInd w:w="-714" w:type="dxa"/>
        <w:tblLayout w:type="fixed"/>
        <w:tblCellMar>
          <w:left w:w="70" w:type="dxa"/>
          <w:right w:w="70" w:type="dxa"/>
        </w:tblCellMar>
        <w:tblLook w:val="04A0" w:firstRow="1" w:lastRow="0" w:firstColumn="1" w:lastColumn="0" w:noHBand="0" w:noVBand="1"/>
      </w:tblPr>
      <w:tblGrid>
        <w:gridCol w:w="567"/>
        <w:gridCol w:w="4962"/>
        <w:gridCol w:w="850"/>
        <w:gridCol w:w="992"/>
        <w:gridCol w:w="993"/>
        <w:gridCol w:w="992"/>
        <w:gridCol w:w="993"/>
      </w:tblGrid>
      <w:tr w:rsidR="000B4E7D" w:rsidRPr="000B4E7D" w:rsidTr="00A746BA">
        <w:trPr>
          <w:cantSplit/>
          <w:trHeight w:val="276"/>
        </w:trPr>
        <w:tc>
          <w:tcPr>
            <w:tcW w:w="567" w:type="dxa"/>
            <w:vMerge w:val="restart"/>
            <w:tcBorders>
              <w:top w:val="single" w:sz="4" w:space="0" w:color="000000"/>
              <w:left w:val="single" w:sz="4" w:space="0" w:color="000000"/>
              <w:bottom w:val="single" w:sz="4" w:space="0" w:color="auto"/>
              <w:right w:val="nil"/>
            </w:tcBorders>
            <w:shd w:val="clear" w:color="auto" w:fill="auto"/>
            <w:vAlign w:val="center"/>
            <w:hideMark/>
          </w:tcPr>
          <w:p w:rsidR="000B4E7D" w:rsidRPr="000B4E7D" w:rsidRDefault="000B4E7D" w:rsidP="000B4E7D">
            <w:pPr>
              <w:autoSpaceDE w:val="0"/>
              <w:autoSpaceDN w:val="0"/>
              <w:adjustRightInd w:val="0"/>
              <w:snapToGrid w:val="0"/>
              <w:spacing w:after="0" w:line="240" w:lineRule="auto"/>
              <w:jc w:val="center"/>
              <w:rPr>
                <w:rFonts w:ascii="Times New Roman" w:hAnsi="Times New Roman"/>
                <w:b/>
                <w:bCs/>
                <w:sz w:val="24"/>
                <w:szCs w:val="24"/>
                <w:lang w:eastAsia="ru-RU"/>
              </w:rPr>
            </w:pPr>
            <w:r w:rsidRPr="000B4E7D">
              <w:rPr>
                <w:rFonts w:ascii="Times New Roman" w:eastAsia="Times New Roman" w:hAnsi="Times New Roman"/>
                <w:b/>
                <w:bCs/>
                <w:sz w:val="24"/>
                <w:szCs w:val="24"/>
                <w:lang w:eastAsia="ru-RU"/>
              </w:rPr>
              <w:t>№</w:t>
            </w:r>
          </w:p>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п/п</w:t>
            </w:r>
          </w:p>
        </w:tc>
        <w:tc>
          <w:tcPr>
            <w:tcW w:w="4962" w:type="dxa"/>
            <w:vMerge w:val="restart"/>
            <w:tcBorders>
              <w:top w:val="single" w:sz="4" w:space="0" w:color="000000"/>
              <w:left w:val="single" w:sz="4" w:space="0" w:color="000000"/>
              <w:bottom w:val="single" w:sz="4" w:space="0" w:color="auto"/>
              <w:right w:val="single" w:sz="4" w:space="0" w:color="auto"/>
            </w:tcBorders>
            <w:shd w:val="clear" w:color="auto" w:fill="auto"/>
            <w:vAlign w:val="center"/>
            <w:hideMark/>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Наименование  показателей</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Ед. изм.</w:t>
            </w:r>
          </w:p>
        </w:tc>
        <w:tc>
          <w:tcPr>
            <w:tcW w:w="397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Значения показателей</w:t>
            </w:r>
          </w:p>
        </w:tc>
      </w:tr>
      <w:tr w:rsidR="000B4E7D" w:rsidRPr="000B4E7D" w:rsidTr="00A746BA">
        <w:trPr>
          <w:cantSplit/>
          <w:trHeight w:val="276"/>
        </w:trPr>
        <w:tc>
          <w:tcPr>
            <w:tcW w:w="567" w:type="dxa"/>
            <w:vMerge/>
            <w:tcBorders>
              <w:top w:val="single" w:sz="4" w:space="0" w:color="000000"/>
              <w:left w:val="single" w:sz="4" w:space="0" w:color="000000"/>
              <w:bottom w:val="single" w:sz="4" w:space="0" w:color="auto"/>
              <w:right w:val="nil"/>
            </w:tcBorders>
            <w:shd w:val="clear" w:color="auto" w:fill="auto"/>
            <w:vAlign w:val="center"/>
            <w:hideMark/>
          </w:tcPr>
          <w:p w:rsidR="000B4E7D" w:rsidRPr="000B4E7D" w:rsidRDefault="000B4E7D" w:rsidP="000B4E7D">
            <w:pPr>
              <w:spacing w:after="0" w:line="240" w:lineRule="auto"/>
              <w:jc w:val="center"/>
              <w:rPr>
                <w:rFonts w:ascii="Times New Roman" w:eastAsia="Times New Roman" w:hAnsi="Times New Roman"/>
                <w:b/>
                <w:bCs/>
                <w:sz w:val="24"/>
                <w:szCs w:val="24"/>
                <w:lang w:eastAsia="ru-RU"/>
              </w:rPr>
            </w:pPr>
          </w:p>
        </w:tc>
        <w:tc>
          <w:tcPr>
            <w:tcW w:w="4962" w:type="dxa"/>
            <w:vMerge/>
            <w:tcBorders>
              <w:top w:val="single" w:sz="4" w:space="0" w:color="000000"/>
              <w:left w:val="single" w:sz="4" w:space="0" w:color="000000"/>
              <w:bottom w:val="single" w:sz="4" w:space="0" w:color="auto"/>
              <w:right w:val="single" w:sz="4" w:space="0" w:color="auto"/>
            </w:tcBorders>
            <w:shd w:val="clear" w:color="auto" w:fill="auto"/>
            <w:vAlign w:val="center"/>
            <w:hideMark/>
          </w:tcPr>
          <w:p w:rsidR="000B4E7D" w:rsidRPr="000B4E7D" w:rsidRDefault="000B4E7D" w:rsidP="000B4E7D">
            <w:pPr>
              <w:spacing w:after="0" w:line="240" w:lineRule="auto"/>
              <w:jc w:val="center"/>
              <w:rPr>
                <w:rFonts w:ascii="Times New Roman" w:eastAsia="Times New Roman" w:hAnsi="Times New Roman"/>
                <w:b/>
                <w:bCs/>
                <w:sz w:val="24"/>
                <w:szCs w:val="24"/>
                <w:lang w:eastAsia="ru-RU"/>
              </w:rPr>
            </w:pPr>
          </w:p>
        </w:tc>
        <w:tc>
          <w:tcPr>
            <w:tcW w:w="850" w:type="dxa"/>
            <w:vMerge/>
            <w:tcBorders>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2017г.</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2018г.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2019г.</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2020г.</w:t>
            </w:r>
          </w:p>
        </w:tc>
      </w:tr>
      <w:tr w:rsidR="000B4E7D" w:rsidRPr="000B4E7D" w:rsidTr="00A746BA">
        <w:trPr>
          <w:cantSplit/>
          <w:trHeight w:val="675"/>
        </w:trPr>
        <w:tc>
          <w:tcPr>
            <w:tcW w:w="567" w:type="dxa"/>
            <w:tcBorders>
              <w:top w:val="single" w:sz="4" w:space="0" w:color="auto"/>
              <w:left w:val="single" w:sz="4" w:space="0" w:color="000000"/>
              <w:bottom w:val="nil"/>
              <w:right w:val="nil"/>
            </w:tcBorders>
            <w:shd w:val="clear" w:color="auto" w:fill="auto"/>
            <w:vAlign w:val="center"/>
            <w:hideMark/>
          </w:tcPr>
          <w:p w:rsidR="000B4E7D" w:rsidRPr="000B4E7D" w:rsidRDefault="000B4E7D" w:rsidP="000B4E7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0B4E7D">
              <w:rPr>
                <w:rFonts w:ascii="Times New Roman" w:eastAsia="Times New Roman" w:hAnsi="Times New Roman"/>
                <w:sz w:val="24"/>
                <w:szCs w:val="24"/>
                <w:lang w:eastAsia="ru-RU"/>
              </w:rPr>
              <w:t>1.</w:t>
            </w:r>
          </w:p>
        </w:tc>
        <w:tc>
          <w:tcPr>
            <w:tcW w:w="4962" w:type="dxa"/>
            <w:tcBorders>
              <w:top w:val="single" w:sz="4" w:space="0" w:color="auto"/>
              <w:left w:val="single" w:sz="4" w:space="0" w:color="000000"/>
              <w:bottom w:val="nil"/>
              <w:right w:val="single" w:sz="4" w:space="0" w:color="auto"/>
            </w:tcBorders>
            <w:shd w:val="clear" w:color="auto" w:fill="auto"/>
            <w:vAlign w:val="center"/>
            <w:hideMark/>
          </w:tcPr>
          <w:p w:rsidR="000B4E7D" w:rsidRPr="000B4E7D" w:rsidRDefault="000B4E7D" w:rsidP="000B4E7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0B4E7D">
              <w:rPr>
                <w:rFonts w:ascii="Times New Roman" w:eastAsia="Times New Roman" w:hAnsi="Times New Roman"/>
                <w:sz w:val="24"/>
                <w:szCs w:val="24"/>
                <w:lang w:eastAsia="ru-RU"/>
              </w:rPr>
              <w:t>Протяженность сети автомобильных дорог общего пользования местного значения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км.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98,241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bCs/>
                <w:sz w:val="24"/>
                <w:szCs w:val="24"/>
                <w:lang w:eastAsia="ru-RU"/>
              </w:rPr>
              <w:t>98,241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bCs/>
                <w:sz w:val="24"/>
                <w:szCs w:val="24"/>
                <w:lang w:eastAsia="ru-RU"/>
              </w:rPr>
              <w:t>98,241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bCs/>
                <w:sz w:val="24"/>
                <w:szCs w:val="24"/>
                <w:lang w:eastAsia="ru-RU"/>
              </w:rPr>
              <w:t>98,241</w:t>
            </w:r>
          </w:p>
        </w:tc>
      </w:tr>
      <w:tr w:rsidR="000B4E7D" w:rsidRPr="000B4E7D" w:rsidTr="00A746BA">
        <w:trPr>
          <w:cantSplit/>
          <w:trHeight w:val="571"/>
        </w:trPr>
        <w:tc>
          <w:tcPr>
            <w:tcW w:w="567" w:type="dxa"/>
            <w:tcBorders>
              <w:top w:val="single" w:sz="4" w:space="0" w:color="auto"/>
              <w:left w:val="single" w:sz="4" w:space="0" w:color="000000"/>
              <w:bottom w:val="nil"/>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2.</w:t>
            </w:r>
          </w:p>
        </w:tc>
        <w:tc>
          <w:tcPr>
            <w:tcW w:w="4962" w:type="dxa"/>
            <w:tcBorders>
              <w:top w:val="single" w:sz="4" w:space="0" w:color="auto"/>
              <w:left w:val="single" w:sz="4" w:space="0" w:color="000000"/>
              <w:bottom w:val="nil"/>
              <w:right w:val="single" w:sz="4" w:space="0" w:color="auto"/>
            </w:tcBorders>
            <w:shd w:val="clear" w:color="auto" w:fill="auto"/>
            <w:vAlign w:val="center"/>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Протяженность дорог местного значения с твердым покрытием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км.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33,7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33,7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33,7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33,7</w:t>
            </w:r>
          </w:p>
        </w:tc>
      </w:tr>
      <w:tr w:rsidR="000B4E7D" w:rsidRPr="000B4E7D" w:rsidTr="00A746BA">
        <w:trPr>
          <w:cantSplit/>
          <w:trHeight w:val="397"/>
        </w:trPr>
        <w:tc>
          <w:tcPr>
            <w:tcW w:w="567" w:type="dxa"/>
            <w:tcBorders>
              <w:top w:val="single" w:sz="4" w:space="0" w:color="auto"/>
              <w:left w:val="single" w:sz="4" w:space="0" w:color="000000"/>
              <w:bottom w:val="nil"/>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3.</w:t>
            </w:r>
          </w:p>
        </w:tc>
        <w:tc>
          <w:tcPr>
            <w:tcW w:w="4962" w:type="dxa"/>
            <w:tcBorders>
              <w:top w:val="single" w:sz="4" w:space="0" w:color="auto"/>
              <w:left w:val="single" w:sz="4" w:space="0" w:color="000000"/>
              <w:bottom w:val="nil"/>
              <w:right w:val="single" w:sz="4" w:space="0" w:color="auto"/>
            </w:tcBorders>
            <w:shd w:val="clear" w:color="auto" w:fill="auto"/>
            <w:vAlign w:val="center"/>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Из них с усовершенствованным покрытием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км.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13,2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13,2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13,2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13,2</w:t>
            </w:r>
          </w:p>
        </w:tc>
      </w:tr>
      <w:tr w:rsidR="000B4E7D" w:rsidRPr="000B4E7D" w:rsidTr="00A746BA">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0B4E7D">
              <w:rPr>
                <w:rFonts w:ascii="Times New Roman" w:eastAsia="Times New Roman CYR" w:hAnsi="Times New Roman"/>
                <w:sz w:val="24"/>
                <w:szCs w:val="24"/>
                <w:lang w:eastAsia="ru-RU" w:bidi="ru-RU"/>
              </w:rPr>
              <w:t>4.</w:t>
            </w:r>
          </w:p>
        </w:tc>
        <w:tc>
          <w:tcPr>
            <w:tcW w:w="4962"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0B4E7D" w:rsidRPr="000B4E7D" w:rsidRDefault="000B4E7D" w:rsidP="000B4E7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0B4E7D">
              <w:rPr>
                <w:rFonts w:ascii="Times New Roman" w:eastAsia="Times New Roman" w:hAnsi="Times New Roman"/>
                <w:sz w:val="24"/>
                <w:szCs w:val="24"/>
                <w:lang w:eastAsia="ru-RU"/>
              </w:rPr>
              <w:t>Протяженность сети дорог внутри населенных пунктов</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км.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160,527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160,527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160,527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160,527</w:t>
            </w:r>
          </w:p>
        </w:tc>
      </w:tr>
      <w:tr w:rsidR="000B4E7D" w:rsidRPr="000B4E7D" w:rsidTr="00A746BA">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5.</w:t>
            </w:r>
          </w:p>
        </w:tc>
        <w:tc>
          <w:tcPr>
            <w:tcW w:w="4962" w:type="dxa"/>
            <w:tcBorders>
              <w:top w:val="single" w:sz="4" w:space="0" w:color="000000"/>
              <w:left w:val="single" w:sz="4" w:space="0" w:color="000000"/>
              <w:bottom w:val="single" w:sz="4" w:space="0" w:color="000000"/>
              <w:right w:val="single" w:sz="4" w:space="0" w:color="auto"/>
            </w:tcBorders>
            <w:shd w:val="clear" w:color="auto" w:fill="auto"/>
            <w:vAlign w:val="center"/>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Протяженность дорог внутри населенных пунктов с твердым покрытием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км.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52,8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52,8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52,8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52,8</w:t>
            </w:r>
          </w:p>
        </w:tc>
      </w:tr>
      <w:tr w:rsidR="000B4E7D" w:rsidRPr="000B4E7D" w:rsidTr="00A746BA">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0B4E7D">
              <w:rPr>
                <w:rFonts w:ascii="Times New Roman" w:eastAsia="Times New Roman CYR" w:hAnsi="Times New Roman"/>
                <w:sz w:val="24"/>
                <w:szCs w:val="24"/>
                <w:lang w:eastAsia="ru-RU" w:bidi="ru-RU"/>
              </w:rPr>
              <w:t>6.</w:t>
            </w:r>
          </w:p>
        </w:tc>
        <w:tc>
          <w:tcPr>
            <w:tcW w:w="4962"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0B4E7D" w:rsidRPr="000B4E7D" w:rsidRDefault="000B4E7D" w:rsidP="000B4E7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0B4E7D">
              <w:rPr>
                <w:rFonts w:ascii="Times New Roman" w:eastAsia="Times New Roman" w:hAnsi="Times New Roman"/>
                <w:sz w:val="24"/>
                <w:szCs w:val="24"/>
                <w:lang w:eastAsia="ru-RU"/>
              </w:rPr>
              <w:t>Объем ввода в эксплуатацию после строительства и реконструкции автомобильных дорог общего пользования местного значения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км.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r>
      <w:tr w:rsidR="000B4E7D" w:rsidRPr="000B4E7D" w:rsidTr="00A746BA">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0B4E7D">
              <w:rPr>
                <w:rFonts w:ascii="Times New Roman" w:eastAsia="Times New Roman CYR" w:hAnsi="Times New Roman"/>
                <w:sz w:val="24"/>
                <w:szCs w:val="24"/>
                <w:lang w:eastAsia="ru-RU" w:bidi="ru-RU"/>
              </w:rPr>
              <w:t>7.</w:t>
            </w:r>
          </w:p>
        </w:tc>
        <w:tc>
          <w:tcPr>
            <w:tcW w:w="4962"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0B4E7D" w:rsidRPr="000B4E7D" w:rsidRDefault="000B4E7D" w:rsidP="000B4E7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0B4E7D">
              <w:rPr>
                <w:rFonts w:ascii="Times New Roman" w:eastAsia="Times New Roman" w:hAnsi="Times New Roman"/>
                <w:sz w:val="24"/>
                <w:szCs w:val="24"/>
                <w:lang w:eastAsia="ru-RU"/>
              </w:rPr>
              <w:t>Прирост протяженности сети автомобильных дорог общего пользования местного значения в результате строительства новых автомобильных дорог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км.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r>
      <w:tr w:rsidR="000B4E7D" w:rsidRPr="000B4E7D" w:rsidTr="00A746BA">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0B4E7D">
              <w:rPr>
                <w:rFonts w:ascii="Times New Roman" w:eastAsia="Times New Roman CYR" w:hAnsi="Times New Roman"/>
                <w:sz w:val="24"/>
                <w:szCs w:val="24"/>
                <w:lang w:eastAsia="ru-RU" w:bidi="ru-RU"/>
              </w:rPr>
              <w:t>8.</w:t>
            </w:r>
          </w:p>
        </w:tc>
        <w:tc>
          <w:tcPr>
            <w:tcW w:w="4962"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0B4E7D" w:rsidRPr="000B4E7D" w:rsidRDefault="000B4E7D" w:rsidP="000B4E7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0B4E7D">
              <w:rPr>
                <w:rFonts w:ascii="Times New Roman" w:eastAsia="Times New Roman" w:hAnsi="Times New Roman"/>
                <w:sz w:val="24"/>
                <w:szCs w:val="24"/>
                <w:lang w:eastAsia="ru-RU"/>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км.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5,157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4,0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4,0</w:t>
            </w:r>
          </w:p>
        </w:tc>
      </w:tr>
      <w:tr w:rsidR="000B4E7D" w:rsidRPr="000B4E7D" w:rsidTr="00A746BA">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0B4E7D">
              <w:rPr>
                <w:rFonts w:ascii="Times New Roman" w:eastAsia="Times New Roman CYR" w:hAnsi="Times New Roman"/>
                <w:sz w:val="24"/>
                <w:szCs w:val="24"/>
                <w:lang w:eastAsia="ru-RU" w:bidi="ru-RU"/>
              </w:rPr>
              <w:t>9.</w:t>
            </w:r>
          </w:p>
        </w:tc>
        <w:tc>
          <w:tcPr>
            <w:tcW w:w="4962"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0B4E7D" w:rsidRPr="000B4E7D" w:rsidRDefault="000B4E7D" w:rsidP="000B4E7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0B4E7D">
              <w:rPr>
                <w:rFonts w:ascii="Times New Roman" w:eastAsia="Times New Roman" w:hAnsi="Times New Roman"/>
                <w:sz w:val="24"/>
                <w:szCs w:val="24"/>
                <w:lang w:eastAsia="ru-RU"/>
              </w:rPr>
              <w:t xml:space="preserve">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км.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209,28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209,86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210,32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210,56</w:t>
            </w:r>
          </w:p>
        </w:tc>
      </w:tr>
      <w:tr w:rsidR="000B4E7D" w:rsidRPr="000B4E7D" w:rsidTr="00A746BA">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0B4E7D">
              <w:rPr>
                <w:rFonts w:ascii="Times New Roman" w:eastAsia="Times New Roman CYR" w:hAnsi="Times New Roman"/>
                <w:sz w:val="24"/>
                <w:szCs w:val="24"/>
                <w:lang w:eastAsia="ru-RU" w:bidi="ru-RU"/>
              </w:rPr>
              <w:t>10.</w:t>
            </w:r>
          </w:p>
        </w:tc>
        <w:tc>
          <w:tcPr>
            <w:tcW w:w="4962"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0B4E7D" w:rsidRPr="000B4E7D" w:rsidRDefault="000B4E7D" w:rsidP="000B4E7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0B4E7D">
              <w:rPr>
                <w:rFonts w:ascii="Times New Roman" w:eastAsia="Times New Roman" w:hAnsi="Times New Roman"/>
                <w:sz w:val="24"/>
                <w:szCs w:val="24"/>
                <w:lang w:eastAsia="ru-RU"/>
              </w:rPr>
              <w:t xml:space="preserve">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80,9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81,1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81,3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81,4</w:t>
            </w:r>
          </w:p>
        </w:tc>
      </w:tr>
      <w:tr w:rsidR="000B4E7D" w:rsidRPr="000B4E7D" w:rsidTr="00A746BA">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0B4E7D">
              <w:rPr>
                <w:rFonts w:ascii="Times New Roman" w:eastAsia="Times New Roman CYR" w:hAnsi="Times New Roman"/>
                <w:sz w:val="24"/>
                <w:szCs w:val="24"/>
                <w:lang w:eastAsia="ru-RU" w:bidi="ru-RU"/>
              </w:rPr>
              <w:t>11.</w:t>
            </w:r>
          </w:p>
        </w:tc>
        <w:tc>
          <w:tcPr>
            <w:tcW w:w="4962" w:type="dxa"/>
            <w:tcBorders>
              <w:top w:val="single" w:sz="4" w:space="0" w:color="000000"/>
              <w:left w:val="single" w:sz="4" w:space="0" w:color="000000"/>
              <w:bottom w:val="single" w:sz="4" w:space="0" w:color="000000"/>
              <w:right w:val="single" w:sz="4" w:space="0" w:color="auto"/>
            </w:tcBorders>
            <w:shd w:val="clear" w:color="auto" w:fill="auto"/>
            <w:vAlign w:val="center"/>
          </w:tcPr>
          <w:p w:rsidR="000B4E7D" w:rsidRPr="000B4E7D" w:rsidRDefault="000B4E7D" w:rsidP="000B4E7D">
            <w:pPr>
              <w:widowControl w:val="0"/>
              <w:suppressAutoHyphens/>
              <w:autoSpaceDE w:val="0"/>
              <w:snapToGrid w:val="0"/>
              <w:spacing w:after="0" w:line="240" w:lineRule="auto"/>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Число ДТП на автомобильных дорогах общего пользования местного значения с сопутствующими дорожными условиями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ед.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r>
      <w:tr w:rsidR="000B4E7D" w:rsidRPr="000B4E7D" w:rsidTr="00A746BA">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0B4E7D">
              <w:rPr>
                <w:rFonts w:ascii="Times New Roman" w:eastAsia="Times New Roman CYR" w:hAnsi="Times New Roman"/>
                <w:sz w:val="24"/>
                <w:szCs w:val="24"/>
                <w:lang w:eastAsia="ru-RU" w:bidi="ru-RU"/>
              </w:rPr>
              <w:t>12.</w:t>
            </w:r>
          </w:p>
        </w:tc>
        <w:tc>
          <w:tcPr>
            <w:tcW w:w="4962" w:type="dxa"/>
            <w:tcBorders>
              <w:top w:val="single" w:sz="4" w:space="0" w:color="000000"/>
              <w:left w:val="single" w:sz="4" w:space="0" w:color="000000"/>
              <w:bottom w:val="single" w:sz="4" w:space="0" w:color="000000"/>
              <w:right w:val="single" w:sz="4" w:space="0" w:color="auto"/>
            </w:tcBorders>
            <w:shd w:val="clear" w:color="auto" w:fill="auto"/>
            <w:vAlign w:val="center"/>
          </w:tcPr>
          <w:p w:rsidR="000B4E7D" w:rsidRPr="000B4E7D" w:rsidRDefault="000B4E7D" w:rsidP="000B4E7D">
            <w:pPr>
              <w:widowControl w:val="0"/>
              <w:suppressAutoHyphens/>
              <w:autoSpaceDE w:val="0"/>
              <w:snapToGrid w:val="0"/>
              <w:spacing w:after="0" w:line="240" w:lineRule="auto"/>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Выполнение мероприятий по содержанию автомобильных дорог с учетом сезонных особенностей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52,3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60,0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65,0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67,0</w:t>
            </w:r>
          </w:p>
        </w:tc>
      </w:tr>
    </w:tbl>
    <w:p w:rsidR="000B4E7D" w:rsidRPr="000B4E7D" w:rsidRDefault="000B4E7D" w:rsidP="000B4E7D">
      <w:pPr>
        <w:snapToGrid w:val="0"/>
        <w:spacing w:after="0" w:line="240" w:lineRule="auto"/>
        <w:jc w:val="both"/>
        <w:rPr>
          <w:rFonts w:ascii="Times New Roman" w:eastAsia="Times New Roman" w:hAnsi="Times New Roman"/>
          <w:b/>
          <w:bCs/>
          <w:sz w:val="24"/>
          <w:szCs w:val="24"/>
          <w:lang w:eastAsia="ru-RU"/>
        </w:rPr>
      </w:pP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b/>
          <w:sz w:val="24"/>
          <w:szCs w:val="24"/>
          <w:lang w:eastAsia="ru-RU"/>
        </w:rPr>
        <w:br w:type="page"/>
      </w:r>
      <w:r w:rsidRPr="000B4E7D">
        <w:rPr>
          <w:rFonts w:ascii="Times New Roman" w:eastAsia="Times New Roman" w:hAnsi="Times New Roman"/>
          <w:sz w:val="24"/>
          <w:szCs w:val="24"/>
          <w:lang w:eastAsia="ru-RU"/>
        </w:rPr>
        <w:lastRenderedPageBreak/>
        <w:t>Приложение №3</w:t>
      </w: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к постановлению администрации </w:t>
      </w: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Тейковского муниципального района</w:t>
      </w:r>
    </w:p>
    <w:p w:rsidR="000B4E7D" w:rsidRPr="000B4E7D" w:rsidRDefault="000B4E7D" w:rsidP="000B4E7D">
      <w:pPr>
        <w:spacing w:after="0" w:line="240" w:lineRule="auto"/>
        <w:jc w:val="right"/>
        <w:rPr>
          <w:rFonts w:ascii="Times New Roman" w:eastAsia="Times New Roman" w:hAnsi="Times New Roman"/>
          <w:sz w:val="24"/>
          <w:szCs w:val="24"/>
          <w:u w:val="single"/>
          <w:lang w:eastAsia="ru-RU"/>
        </w:rPr>
      </w:pPr>
      <w:r w:rsidRPr="000B4E7D">
        <w:rPr>
          <w:rFonts w:ascii="Times New Roman" w:eastAsia="Times New Roman" w:hAnsi="Times New Roman"/>
          <w:sz w:val="24"/>
          <w:szCs w:val="24"/>
          <w:lang w:eastAsia="ru-RU"/>
        </w:rPr>
        <w:t>от 08.12.2017 №448</w:t>
      </w:r>
      <w:r w:rsidRPr="000B4E7D">
        <w:rPr>
          <w:rFonts w:ascii="Times New Roman" w:eastAsia="Times New Roman" w:hAnsi="Times New Roman"/>
          <w:sz w:val="24"/>
          <w:szCs w:val="24"/>
          <w:u w:val="single"/>
          <w:lang w:eastAsia="ru-RU"/>
        </w:rPr>
        <w:t xml:space="preserve"> </w:t>
      </w:r>
    </w:p>
    <w:p w:rsidR="000B4E7D" w:rsidRPr="000B4E7D" w:rsidRDefault="000B4E7D" w:rsidP="000B4E7D">
      <w:pPr>
        <w:spacing w:after="0" w:line="240" w:lineRule="auto"/>
        <w:jc w:val="center"/>
        <w:rPr>
          <w:rFonts w:ascii="Times New Roman" w:eastAsia="Times New Roman" w:hAnsi="Times New Roman"/>
          <w:b/>
          <w:sz w:val="24"/>
          <w:szCs w:val="24"/>
          <w:lang w:eastAsia="ru-RU"/>
        </w:rPr>
      </w:pPr>
      <w:r w:rsidRPr="000B4E7D">
        <w:rPr>
          <w:rFonts w:ascii="Times New Roman" w:eastAsia="Times New Roman" w:hAnsi="Times New Roman"/>
          <w:b/>
          <w:sz w:val="24"/>
          <w:szCs w:val="24"/>
          <w:lang w:eastAsia="ru-RU"/>
        </w:rPr>
        <w:t xml:space="preserve"> </w:t>
      </w:r>
    </w:p>
    <w:p w:rsidR="000B4E7D" w:rsidRPr="000B4E7D" w:rsidRDefault="000B4E7D" w:rsidP="000B4E7D">
      <w:pPr>
        <w:spacing w:after="0" w:line="240" w:lineRule="auto"/>
        <w:jc w:val="center"/>
        <w:rPr>
          <w:rFonts w:ascii="Times New Roman" w:eastAsia="Times New Roman" w:hAnsi="Times New Roman"/>
          <w:b/>
          <w:sz w:val="24"/>
          <w:szCs w:val="24"/>
          <w:lang w:eastAsia="ru-RU"/>
        </w:rPr>
      </w:pPr>
    </w:p>
    <w:p w:rsidR="000B4E7D" w:rsidRPr="000B4E7D" w:rsidRDefault="000B4E7D" w:rsidP="000B4E7D">
      <w:pPr>
        <w:spacing w:after="0" w:line="240" w:lineRule="auto"/>
        <w:jc w:val="center"/>
        <w:rPr>
          <w:rFonts w:ascii="Times New Roman" w:eastAsia="Times New Roman" w:hAnsi="Times New Roman"/>
          <w:b/>
          <w:sz w:val="24"/>
          <w:szCs w:val="24"/>
          <w:lang w:eastAsia="ru-RU"/>
        </w:rPr>
      </w:pPr>
    </w:p>
    <w:p w:rsidR="000B4E7D" w:rsidRPr="000B4E7D" w:rsidRDefault="000B4E7D" w:rsidP="000B4E7D">
      <w:pPr>
        <w:spacing w:after="0" w:line="240" w:lineRule="auto"/>
        <w:jc w:val="center"/>
        <w:rPr>
          <w:rFonts w:ascii="Times New Roman" w:eastAsia="Times New Roman" w:hAnsi="Times New Roman"/>
          <w:b/>
          <w:sz w:val="24"/>
          <w:szCs w:val="24"/>
          <w:lang w:eastAsia="ru-RU"/>
        </w:rPr>
      </w:pPr>
      <w:r w:rsidRPr="000B4E7D">
        <w:rPr>
          <w:rFonts w:ascii="Times New Roman" w:eastAsia="Times New Roman" w:hAnsi="Times New Roman"/>
          <w:b/>
          <w:sz w:val="24"/>
          <w:szCs w:val="24"/>
          <w:lang w:eastAsia="ru-RU"/>
        </w:rPr>
        <w:t>4. Ресурсное обеспечение Программы</w:t>
      </w:r>
    </w:p>
    <w:p w:rsidR="000B4E7D" w:rsidRPr="000B4E7D" w:rsidRDefault="000B4E7D" w:rsidP="000B4E7D">
      <w:pPr>
        <w:spacing w:after="0" w:line="240" w:lineRule="auto"/>
        <w:jc w:val="both"/>
        <w:rPr>
          <w:rFonts w:ascii="Times New Roman" w:eastAsia="Times New Roman" w:hAnsi="Times New Roman"/>
          <w:b/>
          <w:sz w:val="24"/>
          <w:szCs w:val="24"/>
          <w:lang w:eastAsia="ru-RU"/>
        </w:rPr>
      </w:pPr>
    </w:p>
    <w:p w:rsidR="000B4E7D" w:rsidRPr="000B4E7D" w:rsidRDefault="000B4E7D" w:rsidP="000B4E7D">
      <w:pPr>
        <w:spacing w:after="0" w:line="240" w:lineRule="auto"/>
        <w:jc w:val="both"/>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Таблица 3. Ресурсное обеспечение реализации Программы</w:t>
      </w:r>
    </w:p>
    <w:tbl>
      <w:tblPr>
        <w:tblpPr w:leftFromText="180" w:rightFromText="180" w:vertAnchor="text" w:horzAnchor="margin" w:tblpX="-431" w:tblpY="290"/>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074"/>
        <w:gridCol w:w="993"/>
        <w:gridCol w:w="992"/>
        <w:gridCol w:w="1134"/>
        <w:gridCol w:w="1048"/>
      </w:tblGrid>
      <w:tr w:rsidR="000B4E7D" w:rsidRPr="000B4E7D" w:rsidTr="00981528">
        <w:tc>
          <w:tcPr>
            <w:tcW w:w="70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napToGrid w:val="0"/>
              <w:spacing w:after="0" w:line="240" w:lineRule="auto"/>
              <w:jc w:val="center"/>
              <w:rPr>
                <w:rFonts w:ascii="Times New Roman" w:eastAsia="Times New Roman" w:hAnsi="Times New Roman"/>
                <w:b/>
                <w:sz w:val="24"/>
                <w:szCs w:val="24"/>
                <w:lang w:eastAsia="ar-SA"/>
              </w:rPr>
            </w:pPr>
            <w:r w:rsidRPr="000B4E7D">
              <w:rPr>
                <w:rFonts w:ascii="Times New Roman" w:eastAsia="Times New Roman" w:hAnsi="Times New Roman"/>
                <w:b/>
                <w:sz w:val="24"/>
                <w:szCs w:val="24"/>
                <w:lang w:eastAsia="ar-SA"/>
              </w:rPr>
              <w:t>№ п/п</w:t>
            </w:r>
          </w:p>
        </w:tc>
        <w:tc>
          <w:tcPr>
            <w:tcW w:w="507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keepNext/>
              <w:snapToGrid w:val="0"/>
              <w:spacing w:after="0" w:line="240" w:lineRule="auto"/>
              <w:jc w:val="center"/>
              <w:rPr>
                <w:rFonts w:ascii="Times New Roman" w:eastAsia="Times New Roman" w:hAnsi="Times New Roman"/>
                <w:b/>
                <w:sz w:val="24"/>
                <w:szCs w:val="24"/>
                <w:lang w:eastAsia="ar-SA"/>
              </w:rPr>
            </w:pPr>
            <w:r w:rsidRPr="000B4E7D">
              <w:rPr>
                <w:rFonts w:ascii="Times New Roman" w:eastAsia="Times New Roman" w:hAnsi="Times New Roman"/>
                <w:b/>
                <w:sz w:val="24"/>
                <w:szCs w:val="24"/>
                <w:lang w:eastAsia="ar-SA"/>
              </w:rPr>
              <w:t>Наименование мероприятия/ Источник ресурсного обеспечения</w:t>
            </w:r>
          </w:p>
        </w:tc>
        <w:tc>
          <w:tcPr>
            <w:tcW w:w="993" w:type="dxa"/>
            <w:tcBorders>
              <w:top w:val="single" w:sz="4" w:space="0" w:color="auto"/>
              <w:left w:val="single" w:sz="4" w:space="0" w:color="auto"/>
              <w:bottom w:val="single" w:sz="4" w:space="0" w:color="auto"/>
              <w:right w:val="single" w:sz="4" w:space="0" w:color="auto"/>
            </w:tcBorders>
            <w:vAlign w:val="center"/>
            <w:hideMark/>
          </w:tcPr>
          <w:p w:rsidR="000B4E7D" w:rsidRPr="000B4E7D" w:rsidRDefault="000B4E7D" w:rsidP="00981528">
            <w:pPr>
              <w:snapToGrid w:val="0"/>
              <w:spacing w:after="0" w:line="240" w:lineRule="auto"/>
              <w:jc w:val="center"/>
              <w:rPr>
                <w:rFonts w:ascii="Times New Roman" w:eastAsia="Times New Roman" w:hAnsi="Times New Roman"/>
                <w:b/>
                <w:sz w:val="24"/>
                <w:szCs w:val="24"/>
                <w:lang w:eastAsia="ar-SA"/>
              </w:rPr>
            </w:pPr>
            <w:r w:rsidRPr="000B4E7D">
              <w:rPr>
                <w:rFonts w:ascii="Times New Roman" w:eastAsia="Times New Roman" w:hAnsi="Times New Roman"/>
                <w:b/>
                <w:sz w:val="24"/>
                <w:szCs w:val="24"/>
                <w:lang w:eastAsia="ar-SA"/>
              </w:rPr>
              <w:t>2017г.</w:t>
            </w:r>
          </w:p>
        </w:tc>
        <w:tc>
          <w:tcPr>
            <w:tcW w:w="992" w:type="dxa"/>
            <w:tcBorders>
              <w:top w:val="single" w:sz="4" w:space="0" w:color="auto"/>
              <w:left w:val="single" w:sz="4" w:space="0" w:color="auto"/>
              <w:bottom w:val="single" w:sz="4" w:space="0" w:color="auto"/>
              <w:right w:val="single" w:sz="4" w:space="0" w:color="auto"/>
            </w:tcBorders>
            <w:vAlign w:val="center"/>
            <w:hideMark/>
          </w:tcPr>
          <w:p w:rsidR="000B4E7D" w:rsidRPr="000B4E7D" w:rsidRDefault="000B4E7D" w:rsidP="00981528">
            <w:pPr>
              <w:snapToGrid w:val="0"/>
              <w:spacing w:after="0" w:line="240" w:lineRule="auto"/>
              <w:jc w:val="center"/>
              <w:rPr>
                <w:rFonts w:ascii="Times New Roman" w:eastAsia="Times New Roman" w:hAnsi="Times New Roman"/>
                <w:b/>
                <w:sz w:val="24"/>
                <w:szCs w:val="24"/>
                <w:lang w:eastAsia="ar-SA"/>
              </w:rPr>
            </w:pPr>
            <w:r w:rsidRPr="000B4E7D">
              <w:rPr>
                <w:rFonts w:ascii="Times New Roman" w:eastAsia="Times New Roman" w:hAnsi="Times New Roman"/>
                <w:b/>
                <w:sz w:val="24"/>
                <w:szCs w:val="24"/>
                <w:lang w:eastAsia="ar-SA"/>
              </w:rPr>
              <w:t>2018г.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0B4E7D" w:rsidRPr="000B4E7D" w:rsidRDefault="000B4E7D" w:rsidP="00981528">
            <w:pPr>
              <w:snapToGrid w:val="0"/>
              <w:spacing w:after="0" w:line="240" w:lineRule="auto"/>
              <w:jc w:val="center"/>
              <w:rPr>
                <w:rFonts w:ascii="Times New Roman" w:eastAsia="Times New Roman" w:hAnsi="Times New Roman"/>
                <w:b/>
                <w:sz w:val="24"/>
                <w:szCs w:val="24"/>
                <w:lang w:eastAsia="ar-SA"/>
              </w:rPr>
            </w:pPr>
            <w:r w:rsidRPr="000B4E7D">
              <w:rPr>
                <w:rFonts w:ascii="Times New Roman" w:eastAsia="Times New Roman" w:hAnsi="Times New Roman"/>
                <w:b/>
                <w:sz w:val="24"/>
                <w:szCs w:val="24"/>
                <w:lang w:eastAsia="ar-SA"/>
              </w:rPr>
              <w:t>2019г.</w:t>
            </w:r>
          </w:p>
        </w:tc>
        <w:tc>
          <w:tcPr>
            <w:tcW w:w="1048" w:type="dxa"/>
            <w:shd w:val="clear" w:color="auto" w:fill="auto"/>
            <w:vAlign w:val="center"/>
          </w:tcPr>
          <w:p w:rsidR="000B4E7D" w:rsidRPr="000B4E7D" w:rsidRDefault="000B4E7D" w:rsidP="00981528">
            <w:pPr>
              <w:spacing w:after="0" w:line="240" w:lineRule="auto"/>
              <w:jc w:val="center"/>
              <w:rPr>
                <w:rFonts w:ascii="Times New Roman" w:eastAsia="Times New Roman" w:hAnsi="Times New Roman"/>
                <w:b/>
                <w:sz w:val="24"/>
                <w:szCs w:val="24"/>
                <w:lang w:eastAsia="ru-RU"/>
              </w:rPr>
            </w:pPr>
            <w:r w:rsidRPr="000B4E7D">
              <w:rPr>
                <w:rFonts w:ascii="Times New Roman" w:eastAsia="Times New Roman" w:hAnsi="Times New Roman"/>
                <w:b/>
                <w:sz w:val="24"/>
                <w:szCs w:val="24"/>
                <w:lang w:eastAsia="ru-RU"/>
              </w:rPr>
              <w:t>2020г.</w:t>
            </w:r>
          </w:p>
        </w:tc>
      </w:tr>
      <w:tr w:rsidR="000B4E7D" w:rsidRPr="000B4E7D" w:rsidTr="00981528">
        <w:tc>
          <w:tcPr>
            <w:tcW w:w="5778" w:type="dxa"/>
            <w:gridSpan w:val="2"/>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всего</w:t>
            </w:r>
          </w:p>
        </w:tc>
        <w:tc>
          <w:tcPr>
            <w:tcW w:w="993" w:type="dxa"/>
            <w:tcBorders>
              <w:top w:val="single" w:sz="4" w:space="0" w:color="auto"/>
              <w:left w:val="single" w:sz="4" w:space="0" w:color="auto"/>
              <w:bottom w:val="single" w:sz="4" w:space="0" w:color="auto"/>
              <w:right w:val="single" w:sz="4" w:space="0" w:color="auto"/>
            </w:tcBorders>
          </w:tcPr>
          <w:p w:rsidR="000B4E7D" w:rsidRPr="000B4E7D" w:rsidRDefault="000B4E7D" w:rsidP="00981528">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8693,3</w:t>
            </w:r>
          </w:p>
          <w:p w:rsidR="000B4E7D" w:rsidRPr="000B4E7D" w:rsidRDefault="000B4E7D" w:rsidP="00981528">
            <w:pPr>
              <w:snapToGrid w:val="0"/>
              <w:spacing w:after="0" w:line="240" w:lineRule="auto"/>
              <w:jc w:val="center"/>
              <w:rPr>
                <w:rFonts w:ascii="Times New Roman" w:eastAsia="Times New Roman" w:hAnsi="Times New Roman"/>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0B4E7D" w:rsidRPr="000B4E7D" w:rsidRDefault="000B4E7D" w:rsidP="00981528">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4846,9</w:t>
            </w:r>
          </w:p>
          <w:p w:rsidR="000B4E7D" w:rsidRPr="000B4E7D" w:rsidRDefault="000B4E7D" w:rsidP="00981528">
            <w:pPr>
              <w:snapToGrid w:val="0"/>
              <w:spacing w:after="0" w:line="240" w:lineRule="auto"/>
              <w:jc w:val="center"/>
              <w:rPr>
                <w:rFonts w:ascii="Times New Roman" w:eastAsia="Times New Roman" w:hAnsi="Times New Roman"/>
                <w:sz w:val="24"/>
                <w:szCs w:val="24"/>
                <w:lang w:eastAsia="ar-SA"/>
              </w:rPr>
            </w:pPr>
          </w:p>
        </w:tc>
        <w:tc>
          <w:tcPr>
            <w:tcW w:w="113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5499,9</w:t>
            </w:r>
          </w:p>
        </w:tc>
        <w:tc>
          <w:tcPr>
            <w:tcW w:w="1048" w:type="dxa"/>
            <w:shd w:val="clear" w:color="auto" w:fill="auto"/>
          </w:tcPr>
          <w:p w:rsidR="000B4E7D" w:rsidRPr="000B4E7D" w:rsidRDefault="000B4E7D" w:rsidP="00981528">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5735,4</w:t>
            </w:r>
          </w:p>
        </w:tc>
      </w:tr>
      <w:tr w:rsidR="000B4E7D" w:rsidRPr="000B4E7D" w:rsidTr="00981528">
        <w:tc>
          <w:tcPr>
            <w:tcW w:w="5778" w:type="dxa"/>
            <w:gridSpan w:val="2"/>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 бюджетные ассигнования</w:t>
            </w:r>
          </w:p>
        </w:tc>
        <w:tc>
          <w:tcPr>
            <w:tcW w:w="993" w:type="dxa"/>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8693,3</w:t>
            </w:r>
          </w:p>
        </w:tc>
        <w:tc>
          <w:tcPr>
            <w:tcW w:w="992" w:type="dxa"/>
            <w:tcBorders>
              <w:top w:val="single" w:sz="4" w:space="0" w:color="auto"/>
              <w:left w:val="single" w:sz="4" w:space="0" w:color="auto"/>
              <w:bottom w:val="single" w:sz="4" w:space="0" w:color="auto"/>
              <w:right w:val="single" w:sz="4" w:space="0" w:color="auto"/>
            </w:tcBorders>
          </w:tcPr>
          <w:p w:rsidR="000B4E7D" w:rsidRPr="000B4E7D" w:rsidRDefault="000B4E7D" w:rsidP="00981528">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4846,9</w:t>
            </w:r>
          </w:p>
        </w:tc>
        <w:tc>
          <w:tcPr>
            <w:tcW w:w="1134" w:type="dxa"/>
            <w:tcBorders>
              <w:top w:val="single" w:sz="4" w:space="0" w:color="auto"/>
              <w:left w:val="single" w:sz="4" w:space="0" w:color="auto"/>
              <w:bottom w:val="single" w:sz="4" w:space="0" w:color="auto"/>
              <w:right w:val="single" w:sz="4" w:space="0" w:color="auto"/>
            </w:tcBorders>
          </w:tcPr>
          <w:p w:rsidR="000B4E7D" w:rsidRPr="000B4E7D" w:rsidRDefault="000B4E7D" w:rsidP="00981528">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5499,9</w:t>
            </w:r>
          </w:p>
        </w:tc>
        <w:tc>
          <w:tcPr>
            <w:tcW w:w="1048" w:type="dxa"/>
            <w:shd w:val="clear" w:color="auto" w:fill="auto"/>
          </w:tcPr>
          <w:p w:rsidR="000B4E7D" w:rsidRPr="000B4E7D" w:rsidRDefault="000B4E7D" w:rsidP="00981528">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5735,4</w:t>
            </w:r>
          </w:p>
        </w:tc>
      </w:tr>
      <w:tr w:rsidR="000B4E7D" w:rsidRPr="000B4E7D" w:rsidTr="00981528">
        <w:tc>
          <w:tcPr>
            <w:tcW w:w="5778" w:type="dxa"/>
            <w:gridSpan w:val="2"/>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бюджет Тейковского муниципального района</w:t>
            </w:r>
          </w:p>
        </w:tc>
        <w:tc>
          <w:tcPr>
            <w:tcW w:w="993" w:type="dxa"/>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5693,3</w:t>
            </w:r>
          </w:p>
        </w:tc>
        <w:tc>
          <w:tcPr>
            <w:tcW w:w="992" w:type="dxa"/>
            <w:tcBorders>
              <w:top w:val="single" w:sz="4" w:space="0" w:color="auto"/>
              <w:left w:val="single" w:sz="4" w:space="0" w:color="auto"/>
              <w:bottom w:val="single" w:sz="4" w:space="0" w:color="auto"/>
              <w:right w:val="single" w:sz="4" w:space="0" w:color="auto"/>
            </w:tcBorders>
          </w:tcPr>
          <w:p w:rsidR="000B4E7D" w:rsidRPr="000B4E7D" w:rsidRDefault="000B4E7D" w:rsidP="00981528">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4846,9</w:t>
            </w:r>
          </w:p>
        </w:tc>
        <w:tc>
          <w:tcPr>
            <w:tcW w:w="1134" w:type="dxa"/>
            <w:tcBorders>
              <w:top w:val="single" w:sz="4" w:space="0" w:color="auto"/>
              <w:left w:val="single" w:sz="4" w:space="0" w:color="auto"/>
              <w:bottom w:val="single" w:sz="4" w:space="0" w:color="auto"/>
              <w:right w:val="single" w:sz="4" w:space="0" w:color="auto"/>
            </w:tcBorders>
          </w:tcPr>
          <w:p w:rsidR="000B4E7D" w:rsidRPr="000B4E7D" w:rsidRDefault="000B4E7D" w:rsidP="00981528">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5499,9</w:t>
            </w:r>
          </w:p>
        </w:tc>
        <w:tc>
          <w:tcPr>
            <w:tcW w:w="1048" w:type="dxa"/>
            <w:shd w:val="clear" w:color="auto" w:fill="auto"/>
          </w:tcPr>
          <w:p w:rsidR="000B4E7D" w:rsidRPr="000B4E7D" w:rsidRDefault="000B4E7D" w:rsidP="00981528">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5735,4</w:t>
            </w:r>
          </w:p>
        </w:tc>
      </w:tr>
      <w:tr w:rsidR="000B4E7D" w:rsidRPr="000B4E7D" w:rsidTr="00981528">
        <w:tc>
          <w:tcPr>
            <w:tcW w:w="5778" w:type="dxa"/>
            <w:gridSpan w:val="2"/>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бюджет Ивановской области</w:t>
            </w:r>
          </w:p>
        </w:tc>
        <w:tc>
          <w:tcPr>
            <w:tcW w:w="993" w:type="dxa"/>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3000,0</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1048" w:type="dxa"/>
            <w:shd w:val="clear" w:color="auto" w:fill="auto"/>
          </w:tcPr>
          <w:p w:rsidR="000B4E7D" w:rsidRPr="000B4E7D" w:rsidRDefault="000B4E7D" w:rsidP="00981528">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0,0</w:t>
            </w:r>
          </w:p>
        </w:tc>
      </w:tr>
      <w:tr w:rsidR="000B4E7D" w:rsidRPr="000B4E7D" w:rsidTr="00981528">
        <w:tc>
          <w:tcPr>
            <w:tcW w:w="5778" w:type="dxa"/>
            <w:gridSpan w:val="2"/>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федеральный бюджет</w:t>
            </w:r>
          </w:p>
        </w:tc>
        <w:tc>
          <w:tcPr>
            <w:tcW w:w="993" w:type="dxa"/>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1134" w:type="dxa"/>
            <w:tcBorders>
              <w:top w:val="single" w:sz="4" w:space="0" w:color="auto"/>
              <w:left w:val="single" w:sz="4" w:space="0" w:color="auto"/>
              <w:right w:val="single" w:sz="4" w:space="0" w:color="auto"/>
            </w:tcBorders>
            <w:hideMark/>
          </w:tcPr>
          <w:p w:rsidR="000B4E7D" w:rsidRPr="000B4E7D" w:rsidRDefault="000B4E7D" w:rsidP="00981528">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1048" w:type="dxa"/>
            <w:shd w:val="clear" w:color="auto" w:fill="auto"/>
          </w:tcPr>
          <w:p w:rsidR="000B4E7D" w:rsidRPr="000B4E7D" w:rsidRDefault="000B4E7D" w:rsidP="00981528">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0,0</w:t>
            </w:r>
          </w:p>
        </w:tc>
      </w:tr>
      <w:tr w:rsidR="000B4E7D" w:rsidRPr="000B4E7D" w:rsidTr="00981528">
        <w:tc>
          <w:tcPr>
            <w:tcW w:w="70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napToGrid w:val="0"/>
              <w:spacing w:after="0" w:line="240" w:lineRule="auto"/>
              <w:jc w:val="both"/>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1.</w:t>
            </w:r>
          </w:p>
        </w:tc>
        <w:tc>
          <w:tcPr>
            <w:tcW w:w="507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napToGrid w:val="0"/>
              <w:spacing w:after="0" w:line="240" w:lineRule="auto"/>
              <w:jc w:val="both"/>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993" w:type="dxa"/>
            <w:tcBorders>
              <w:top w:val="single" w:sz="4" w:space="0" w:color="auto"/>
              <w:left w:val="single" w:sz="4" w:space="0" w:color="auto"/>
              <w:bottom w:val="single" w:sz="4" w:space="0" w:color="auto"/>
              <w:right w:val="single" w:sz="4" w:space="0" w:color="auto"/>
            </w:tcBorders>
          </w:tcPr>
          <w:p w:rsidR="000B4E7D" w:rsidRPr="000B4E7D" w:rsidRDefault="000B4E7D" w:rsidP="00981528">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3120,6</w:t>
            </w:r>
          </w:p>
          <w:p w:rsidR="000B4E7D" w:rsidRPr="000B4E7D" w:rsidRDefault="000B4E7D" w:rsidP="00981528">
            <w:pPr>
              <w:snapToGrid w:val="0"/>
              <w:spacing w:after="0" w:line="240" w:lineRule="auto"/>
              <w:jc w:val="center"/>
              <w:rPr>
                <w:rFonts w:ascii="Times New Roman" w:eastAsia="Times New Roman" w:hAnsi="Times New Roman"/>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2303,0</w:t>
            </w:r>
          </w:p>
        </w:tc>
        <w:tc>
          <w:tcPr>
            <w:tcW w:w="1134" w:type="dxa"/>
            <w:tcBorders>
              <w:left w:val="single" w:sz="4" w:space="0" w:color="auto"/>
              <w:bottom w:val="single" w:sz="4" w:space="0" w:color="auto"/>
              <w:right w:val="single" w:sz="4" w:space="0" w:color="auto"/>
            </w:tcBorders>
            <w:hideMark/>
          </w:tcPr>
          <w:p w:rsidR="000B4E7D" w:rsidRPr="000B4E7D" w:rsidRDefault="000B4E7D" w:rsidP="00981528">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2303,0</w:t>
            </w:r>
          </w:p>
        </w:tc>
        <w:tc>
          <w:tcPr>
            <w:tcW w:w="1048" w:type="dxa"/>
            <w:shd w:val="clear" w:color="auto" w:fill="auto"/>
          </w:tcPr>
          <w:p w:rsidR="000B4E7D" w:rsidRPr="000B4E7D" w:rsidRDefault="000B4E7D" w:rsidP="00981528">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2303,0</w:t>
            </w:r>
          </w:p>
        </w:tc>
      </w:tr>
      <w:tr w:rsidR="000B4E7D" w:rsidRPr="000B4E7D" w:rsidTr="00981528">
        <w:trPr>
          <w:trHeight w:val="1104"/>
        </w:trPr>
        <w:tc>
          <w:tcPr>
            <w:tcW w:w="70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napToGrid w:val="0"/>
              <w:spacing w:after="0" w:line="240" w:lineRule="auto"/>
              <w:jc w:val="both"/>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w:t>
            </w:r>
          </w:p>
        </w:tc>
        <w:tc>
          <w:tcPr>
            <w:tcW w:w="507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napToGrid w:val="0"/>
              <w:spacing w:after="0" w:line="240" w:lineRule="auto"/>
              <w:jc w:val="both"/>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993" w:type="dxa"/>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5572,7</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2543,9</w:t>
            </w:r>
          </w:p>
        </w:tc>
        <w:tc>
          <w:tcPr>
            <w:tcW w:w="113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981528">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3196,9</w:t>
            </w:r>
          </w:p>
        </w:tc>
        <w:tc>
          <w:tcPr>
            <w:tcW w:w="1048" w:type="dxa"/>
            <w:shd w:val="clear" w:color="auto" w:fill="auto"/>
          </w:tcPr>
          <w:p w:rsidR="000B4E7D" w:rsidRPr="000B4E7D" w:rsidRDefault="000B4E7D" w:rsidP="00981528">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3432,4</w:t>
            </w:r>
          </w:p>
        </w:tc>
      </w:tr>
    </w:tbl>
    <w:p w:rsidR="000B4E7D" w:rsidRPr="000B4E7D" w:rsidRDefault="000B4E7D" w:rsidP="000B4E7D">
      <w:pPr>
        <w:spacing w:after="0" w:line="240" w:lineRule="auto"/>
        <w:jc w:val="right"/>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 (тыс. руб.)</w:t>
      </w:r>
    </w:p>
    <w:p w:rsidR="000B4E7D" w:rsidRPr="000B4E7D" w:rsidRDefault="000B4E7D" w:rsidP="000B4E7D">
      <w:pPr>
        <w:spacing w:after="0" w:line="240" w:lineRule="auto"/>
        <w:rPr>
          <w:rFonts w:ascii="Times New Roman" w:eastAsia="Times New Roman" w:hAnsi="Times New Roman"/>
          <w:sz w:val="24"/>
          <w:szCs w:val="24"/>
          <w:lang w:eastAsia="ru-RU"/>
        </w:rPr>
      </w:pPr>
    </w:p>
    <w:p w:rsidR="000B4E7D" w:rsidRPr="000B4E7D" w:rsidRDefault="000B4E7D" w:rsidP="000B4E7D">
      <w:pPr>
        <w:spacing w:after="0" w:line="240" w:lineRule="auto"/>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br w:type="page"/>
      </w:r>
      <w:r w:rsidRPr="000B4E7D">
        <w:rPr>
          <w:rFonts w:ascii="Times New Roman" w:eastAsia="Times New Roman" w:hAnsi="Times New Roman"/>
          <w:sz w:val="24"/>
          <w:szCs w:val="24"/>
          <w:lang w:eastAsia="ru-RU"/>
        </w:rPr>
        <w:lastRenderedPageBreak/>
        <w:t>Приложение №4</w:t>
      </w:r>
    </w:p>
    <w:p w:rsidR="000B4E7D" w:rsidRPr="000B4E7D" w:rsidRDefault="000B4E7D" w:rsidP="000B4E7D">
      <w:pPr>
        <w:spacing w:after="0" w:line="240" w:lineRule="auto"/>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к постановлению администрации </w:t>
      </w:r>
    </w:p>
    <w:p w:rsidR="000B4E7D" w:rsidRPr="000B4E7D" w:rsidRDefault="000B4E7D" w:rsidP="000B4E7D">
      <w:pPr>
        <w:spacing w:after="0" w:line="240" w:lineRule="auto"/>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Тейковского муниципального района</w:t>
      </w:r>
    </w:p>
    <w:p w:rsidR="000B4E7D" w:rsidRPr="000B4E7D" w:rsidRDefault="000B4E7D" w:rsidP="000B4E7D">
      <w:pPr>
        <w:spacing w:after="0" w:line="240" w:lineRule="auto"/>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от 08.12.2017г. №448 </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p>
    <w:p w:rsidR="000B4E7D" w:rsidRPr="000B4E7D" w:rsidRDefault="000B4E7D" w:rsidP="000B4E7D">
      <w:pPr>
        <w:spacing w:after="0" w:line="240" w:lineRule="auto"/>
        <w:jc w:val="center"/>
        <w:rPr>
          <w:rFonts w:ascii="Times New Roman" w:eastAsia="Times New Roman" w:hAnsi="Times New Roman"/>
          <w:b/>
          <w:sz w:val="24"/>
          <w:szCs w:val="24"/>
          <w:lang w:eastAsia="ar-SA"/>
        </w:rPr>
      </w:pPr>
    </w:p>
    <w:p w:rsidR="000B4E7D" w:rsidRPr="000B4E7D" w:rsidRDefault="000B4E7D" w:rsidP="000B4E7D">
      <w:pPr>
        <w:spacing w:after="0" w:line="240" w:lineRule="auto"/>
        <w:jc w:val="center"/>
        <w:rPr>
          <w:rFonts w:ascii="Times New Roman" w:eastAsia="Times New Roman" w:hAnsi="Times New Roman"/>
          <w:b/>
          <w:sz w:val="24"/>
          <w:szCs w:val="24"/>
          <w:lang w:eastAsia="ar-SA"/>
        </w:rPr>
      </w:pPr>
    </w:p>
    <w:p w:rsidR="000B4E7D" w:rsidRPr="000B4E7D" w:rsidRDefault="000B4E7D" w:rsidP="000B4E7D">
      <w:pPr>
        <w:spacing w:after="0" w:line="240" w:lineRule="auto"/>
        <w:jc w:val="center"/>
        <w:rPr>
          <w:rFonts w:ascii="Times New Roman" w:eastAsia="Times New Roman" w:hAnsi="Times New Roman"/>
          <w:b/>
          <w:sz w:val="24"/>
          <w:szCs w:val="24"/>
          <w:lang w:eastAsia="ar-SA"/>
        </w:rPr>
      </w:pPr>
      <w:r w:rsidRPr="000B4E7D">
        <w:rPr>
          <w:rFonts w:ascii="Times New Roman" w:eastAsia="Times New Roman" w:hAnsi="Times New Roman"/>
          <w:b/>
          <w:sz w:val="24"/>
          <w:szCs w:val="24"/>
          <w:lang w:eastAsia="ar-SA"/>
        </w:rPr>
        <w:t>Подпрограмма</w:t>
      </w:r>
    </w:p>
    <w:p w:rsidR="000B4E7D" w:rsidRPr="000B4E7D" w:rsidRDefault="000B4E7D" w:rsidP="000B4E7D">
      <w:pPr>
        <w:suppressAutoHyphens/>
        <w:spacing w:after="0" w:line="240" w:lineRule="auto"/>
        <w:jc w:val="center"/>
        <w:rPr>
          <w:rFonts w:ascii="Times New Roman" w:eastAsia="Times New Roman" w:hAnsi="Times New Roman"/>
          <w:b/>
          <w:sz w:val="24"/>
          <w:szCs w:val="24"/>
          <w:lang w:eastAsia="ar-SA"/>
        </w:rPr>
      </w:pPr>
      <w:r w:rsidRPr="000B4E7D">
        <w:rPr>
          <w:rFonts w:ascii="Times New Roman" w:eastAsia="Times New Roman" w:hAnsi="Times New Roman"/>
          <w:sz w:val="24"/>
          <w:szCs w:val="24"/>
          <w:lang w:eastAsia="ar-SA"/>
        </w:rPr>
        <w:t>«</w:t>
      </w:r>
      <w:r w:rsidRPr="000B4E7D">
        <w:rPr>
          <w:rFonts w:ascii="Times New Roman" w:eastAsia="Times New Roman" w:hAnsi="Times New Roman"/>
          <w:b/>
          <w:sz w:val="24"/>
          <w:szCs w:val="24"/>
          <w:lang w:eastAsia="ar-SA"/>
        </w:rPr>
        <w:t>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0B4E7D" w:rsidRPr="000B4E7D" w:rsidRDefault="000B4E7D" w:rsidP="000B4E7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p>
    <w:p w:rsidR="000B4E7D" w:rsidRPr="000B4E7D" w:rsidRDefault="000B4E7D" w:rsidP="000B4E7D">
      <w:pPr>
        <w:widowControl w:val="0"/>
        <w:suppressAutoHyphens/>
        <w:autoSpaceDE w:val="0"/>
        <w:snapToGrid w:val="0"/>
        <w:spacing w:after="0" w:line="240" w:lineRule="auto"/>
        <w:jc w:val="center"/>
        <w:rPr>
          <w:rFonts w:ascii="Times New Roman" w:eastAsia="Times New Roman CYR" w:hAnsi="Times New Roman"/>
          <w:b/>
          <w:sz w:val="24"/>
          <w:szCs w:val="24"/>
          <w:lang w:eastAsia="ru-RU" w:bidi="ru-RU"/>
        </w:rPr>
      </w:pPr>
      <w:r w:rsidRPr="000B4E7D">
        <w:rPr>
          <w:rFonts w:ascii="Times New Roman" w:eastAsia="Times New Roman CYR" w:hAnsi="Times New Roman"/>
          <w:b/>
          <w:sz w:val="24"/>
          <w:szCs w:val="24"/>
          <w:lang w:eastAsia="ru-RU" w:bidi="ru-RU"/>
        </w:rPr>
        <w:t>1. Паспорт подпрограммы</w:t>
      </w:r>
    </w:p>
    <w:p w:rsidR="000B4E7D" w:rsidRPr="000B4E7D" w:rsidRDefault="000B4E7D" w:rsidP="000B4E7D">
      <w:pPr>
        <w:widowControl w:val="0"/>
        <w:suppressAutoHyphens/>
        <w:autoSpaceDE w:val="0"/>
        <w:snapToGrid w:val="0"/>
        <w:spacing w:after="0" w:line="240" w:lineRule="auto"/>
        <w:jc w:val="center"/>
        <w:rPr>
          <w:rFonts w:ascii="Times New Roman" w:eastAsia="Times New Roman CYR" w:hAnsi="Times New Roman"/>
          <w:b/>
          <w:sz w:val="24"/>
          <w:szCs w:val="24"/>
          <w:lang w:eastAsia="ru-RU" w:bidi="ru-RU"/>
        </w:rPr>
      </w:pPr>
    </w:p>
    <w:tbl>
      <w:tblPr>
        <w:tblW w:w="0" w:type="auto"/>
        <w:tblInd w:w="-45" w:type="dxa"/>
        <w:tblLayout w:type="fixed"/>
        <w:tblLook w:val="04A0" w:firstRow="1" w:lastRow="0" w:firstColumn="1" w:lastColumn="0" w:noHBand="0" w:noVBand="1"/>
      </w:tblPr>
      <w:tblGrid>
        <w:gridCol w:w="2628"/>
        <w:gridCol w:w="6597"/>
      </w:tblGrid>
      <w:tr w:rsidR="000B4E7D" w:rsidRPr="000B4E7D" w:rsidTr="00981528">
        <w:tc>
          <w:tcPr>
            <w:tcW w:w="2628" w:type="dxa"/>
            <w:tcBorders>
              <w:top w:val="single" w:sz="4" w:space="0" w:color="000000"/>
              <w:left w:val="single" w:sz="4" w:space="0" w:color="000000"/>
              <w:bottom w:val="single" w:sz="4" w:space="0" w:color="000000"/>
              <w:right w:val="nil"/>
            </w:tcBorders>
            <w:hideMark/>
          </w:tcPr>
          <w:p w:rsidR="000B4E7D" w:rsidRPr="000B4E7D" w:rsidRDefault="000B4E7D" w:rsidP="000B4E7D">
            <w:pPr>
              <w:suppressAutoHyphens/>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Наименование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0B4E7D" w:rsidRPr="000B4E7D" w:rsidRDefault="000B4E7D" w:rsidP="000B4E7D">
            <w:pPr>
              <w:suppressAutoHyphens/>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r>
      <w:tr w:rsidR="000B4E7D" w:rsidRPr="000B4E7D" w:rsidTr="00981528">
        <w:tc>
          <w:tcPr>
            <w:tcW w:w="2628" w:type="dxa"/>
            <w:tcBorders>
              <w:top w:val="single" w:sz="4" w:space="0" w:color="000000"/>
              <w:left w:val="single" w:sz="4" w:space="0" w:color="000000"/>
              <w:bottom w:val="single" w:sz="4" w:space="0" w:color="000000"/>
              <w:right w:val="nil"/>
            </w:tcBorders>
            <w:hideMark/>
          </w:tcPr>
          <w:p w:rsidR="000B4E7D" w:rsidRPr="000B4E7D" w:rsidRDefault="000B4E7D" w:rsidP="000B4E7D">
            <w:pPr>
              <w:suppressAutoHyphens/>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Срок реализации подпрограммы </w:t>
            </w:r>
          </w:p>
        </w:tc>
        <w:tc>
          <w:tcPr>
            <w:tcW w:w="6597" w:type="dxa"/>
            <w:tcBorders>
              <w:top w:val="single" w:sz="4" w:space="0" w:color="000000"/>
              <w:left w:val="single" w:sz="4" w:space="0" w:color="000000"/>
              <w:bottom w:val="single" w:sz="4" w:space="0" w:color="000000"/>
              <w:right w:val="single" w:sz="4" w:space="0" w:color="000000"/>
            </w:tcBorders>
            <w:hideMark/>
          </w:tcPr>
          <w:p w:rsidR="000B4E7D" w:rsidRPr="000B4E7D" w:rsidRDefault="000B4E7D" w:rsidP="000B4E7D">
            <w:pPr>
              <w:suppressAutoHyphens/>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2017-2020гг.</w:t>
            </w:r>
          </w:p>
        </w:tc>
      </w:tr>
      <w:tr w:rsidR="000B4E7D" w:rsidRPr="000B4E7D" w:rsidTr="00981528">
        <w:tc>
          <w:tcPr>
            <w:tcW w:w="2628" w:type="dxa"/>
            <w:tcBorders>
              <w:top w:val="single" w:sz="4" w:space="0" w:color="000000"/>
              <w:left w:val="single" w:sz="4" w:space="0" w:color="000000"/>
              <w:bottom w:val="single" w:sz="4" w:space="0" w:color="000000"/>
              <w:right w:val="nil"/>
            </w:tcBorders>
            <w:hideMark/>
          </w:tcPr>
          <w:p w:rsidR="000B4E7D" w:rsidRPr="000B4E7D" w:rsidRDefault="000B4E7D" w:rsidP="000B4E7D">
            <w:pPr>
              <w:suppressAutoHyphens/>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Исполнители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0B4E7D" w:rsidRPr="000B4E7D" w:rsidRDefault="000B4E7D" w:rsidP="000B4E7D">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r w:rsidRPr="000B4E7D">
              <w:rPr>
                <w:rFonts w:ascii="Times New Roman" w:eastAsia="Times New Roman CYR" w:hAnsi="Times New Roman"/>
                <w:sz w:val="24"/>
                <w:szCs w:val="24"/>
                <w:lang w:eastAsia="ru-RU" w:bidi="ru-RU"/>
              </w:rPr>
              <w:t>Управление координации жилищно-коммунального, дорожного хозяйства и градостроительства</w:t>
            </w:r>
          </w:p>
        </w:tc>
      </w:tr>
      <w:tr w:rsidR="000B4E7D" w:rsidRPr="000B4E7D" w:rsidTr="00981528">
        <w:tc>
          <w:tcPr>
            <w:tcW w:w="2628" w:type="dxa"/>
            <w:tcBorders>
              <w:top w:val="single" w:sz="4" w:space="0" w:color="000000"/>
              <w:left w:val="single" w:sz="4" w:space="0" w:color="000000"/>
              <w:bottom w:val="single" w:sz="4" w:space="0" w:color="000000"/>
              <w:right w:val="nil"/>
            </w:tcBorders>
            <w:hideMark/>
          </w:tcPr>
          <w:p w:rsidR="000B4E7D" w:rsidRPr="000B4E7D" w:rsidRDefault="000B4E7D" w:rsidP="000B4E7D">
            <w:pPr>
              <w:suppressAutoHyphens/>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Цели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0B4E7D" w:rsidRPr="000B4E7D" w:rsidRDefault="000B4E7D" w:rsidP="000B4E7D">
            <w:pPr>
              <w:suppressAutoHyphens/>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1. Обеспечение содержания автомобильных дорог общего пользования местного значения Тейковского муниципального района и дорог внутри населенных пунктов в нормативном транспортно-эксплуатационном состоянии;</w:t>
            </w:r>
          </w:p>
          <w:p w:rsidR="000B4E7D" w:rsidRPr="000B4E7D" w:rsidRDefault="000B4E7D" w:rsidP="000B4E7D">
            <w:pPr>
              <w:suppressAutoHyphens/>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 Снижение уровня аварийности на автомобильных дорогах общего пользования местного значения Тейковского муниципального района и в населенных пунктах.</w:t>
            </w:r>
          </w:p>
        </w:tc>
      </w:tr>
      <w:tr w:rsidR="000B4E7D" w:rsidRPr="000B4E7D" w:rsidTr="00981528">
        <w:tc>
          <w:tcPr>
            <w:tcW w:w="2628" w:type="dxa"/>
            <w:tcBorders>
              <w:top w:val="single" w:sz="4" w:space="0" w:color="000000"/>
              <w:left w:val="single" w:sz="4" w:space="0" w:color="000000"/>
              <w:bottom w:val="single" w:sz="4" w:space="0" w:color="000000"/>
              <w:right w:val="nil"/>
            </w:tcBorders>
            <w:hideMark/>
          </w:tcPr>
          <w:p w:rsidR="000B4E7D" w:rsidRPr="000B4E7D" w:rsidRDefault="000B4E7D" w:rsidP="000B4E7D">
            <w:pPr>
              <w:suppressAutoHyphens/>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Объемы ресурсного обеспечения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0B4E7D" w:rsidRPr="000B4E7D" w:rsidRDefault="000B4E7D" w:rsidP="000B4E7D">
            <w:pPr>
              <w:suppressAutoHyphens/>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Общий объем бюджетных ассигнований: </w:t>
            </w:r>
          </w:p>
          <w:p w:rsidR="000B4E7D" w:rsidRPr="000B4E7D" w:rsidRDefault="000B4E7D" w:rsidP="000B4E7D">
            <w:pPr>
              <w:suppressAutoHyphens/>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2017 год – 3120,6 тыс. руб.   </w:t>
            </w:r>
          </w:p>
          <w:p w:rsidR="000B4E7D" w:rsidRPr="000B4E7D" w:rsidRDefault="000B4E7D" w:rsidP="000B4E7D">
            <w:pPr>
              <w:suppressAutoHyphens/>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2018 год – 2303,0 тыс. руб.   </w:t>
            </w:r>
          </w:p>
          <w:p w:rsidR="000B4E7D" w:rsidRPr="000B4E7D" w:rsidRDefault="000B4E7D" w:rsidP="000B4E7D">
            <w:pPr>
              <w:suppressAutoHyphens/>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2019 год – 2303,0 тыс. руб. </w:t>
            </w:r>
          </w:p>
          <w:p w:rsidR="000B4E7D" w:rsidRPr="000B4E7D" w:rsidRDefault="000B4E7D" w:rsidP="000B4E7D">
            <w:pPr>
              <w:suppressAutoHyphens/>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2020 год – 2303,0 тыс. руб. </w:t>
            </w:r>
          </w:p>
          <w:p w:rsidR="000B4E7D" w:rsidRPr="000B4E7D" w:rsidRDefault="000B4E7D" w:rsidP="000B4E7D">
            <w:pPr>
              <w:suppressAutoHyphens/>
              <w:spacing w:after="0" w:line="240" w:lineRule="auto"/>
              <w:rPr>
                <w:rFonts w:ascii="Times New Roman" w:eastAsia="Times New Roman" w:hAnsi="Times New Roman"/>
                <w:sz w:val="24"/>
                <w:szCs w:val="24"/>
                <w:lang w:eastAsia="ar-SA"/>
              </w:rPr>
            </w:pPr>
          </w:p>
          <w:p w:rsidR="000B4E7D" w:rsidRPr="000B4E7D" w:rsidRDefault="000B4E7D" w:rsidP="000B4E7D">
            <w:pPr>
              <w:suppressAutoHyphens/>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Бюджет Тейковского муниципального района:</w:t>
            </w:r>
          </w:p>
          <w:p w:rsidR="000B4E7D" w:rsidRPr="000B4E7D" w:rsidRDefault="000B4E7D" w:rsidP="000B4E7D">
            <w:pPr>
              <w:suppressAutoHyphens/>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2017 год – 3120,6 тыс. руб.      </w:t>
            </w:r>
          </w:p>
          <w:p w:rsidR="000B4E7D" w:rsidRPr="000B4E7D" w:rsidRDefault="000B4E7D" w:rsidP="000B4E7D">
            <w:pPr>
              <w:suppressAutoHyphens/>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2018 год – 2303,0 тыс. руб.   </w:t>
            </w:r>
          </w:p>
          <w:p w:rsidR="000B4E7D" w:rsidRPr="000B4E7D" w:rsidRDefault="000B4E7D" w:rsidP="000B4E7D">
            <w:pPr>
              <w:suppressAutoHyphens/>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2019 год – 2303,0 тыс. руб. </w:t>
            </w:r>
          </w:p>
          <w:p w:rsidR="000B4E7D" w:rsidRPr="000B4E7D" w:rsidRDefault="000B4E7D" w:rsidP="000B4E7D">
            <w:pPr>
              <w:suppressAutoHyphens/>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2020 год – 2303,0 тыс. руб.   </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Бюджет Ивановской области:</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2017 год </w:t>
            </w:r>
            <w:r w:rsidRPr="000B4E7D">
              <w:rPr>
                <w:rFonts w:ascii="Times New Roman" w:eastAsia="Times New Roman" w:hAnsi="Times New Roman"/>
                <w:sz w:val="24"/>
                <w:szCs w:val="24"/>
                <w:lang w:eastAsia="ar-SA"/>
              </w:rPr>
              <w:t xml:space="preserve">– </w:t>
            </w:r>
            <w:r w:rsidRPr="000B4E7D">
              <w:rPr>
                <w:rFonts w:ascii="Times New Roman" w:eastAsia="Times New Roman" w:hAnsi="Times New Roman"/>
                <w:sz w:val="24"/>
                <w:szCs w:val="24"/>
                <w:lang w:eastAsia="ru-RU"/>
              </w:rPr>
              <w:t>0,0 тыс. руб.</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2018 год </w:t>
            </w:r>
            <w:r w:rsidRPr="000B4E7D">
              <w:rPr>
                <w:rFonts w:ascii="Times New Roman" w:eastAsia="Times New Roman" w:hAnsi="Times New Roman"/>
                <w:sz w:val="24"/>
                <w:szCs w:val="24"/>
                <w:lang w:eastAsia="ar-SA"/>
              </w:rPr>
              <w:t xml:space="preserve">– </w:t>
            </w:r>
            <w:r w:rsidRPr="000B4E7D">
              <w:rPr>
                <w:rFonts w:ascii="Times New Roman" w:eastAsia="Times New Roman" w:hAnsi="Times New Roman"/>
                <w:sz w:val="24"/>
                <w:szCs w:val="24"/>
                <w:lang w:eastAsia="ru-RU"/>
              </w:rPr>
              <w:t>0,0 тыс. руб.</w:t>
            </w:r>
          </w:p>
          <w:p w:rsidR="000B4E7D" w:rsidRPr="000B4E7D" w:rsidRDefault="000B4E7D" w:rsidP="000B4E7D">
            <w:pPr>
              <w:suppressAutoHyphens/>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ru-RU"/>
              </w:rPr>
              <w:t xml:space="preserve">2019 год </w:t>
            </w:r>
            <w:r w:rsidRPr="000B4E7D">
              <w:rPr>
                <w:rFonts w:ascii="Times New Roman" w:eastAsia="Times New Roman" w:hAnsi="Times New Roman"/>
                <w:sz w:val="24"/>
                <w:szCs w:val="24"/>
                <w:lang w:eastAsia="ar-SA"/>
              </w:rPr>
              <w:t xml:space="preserve">– </w:t>
            </w:r>
            <w:r w:rsidRPr="000B4E7D">
              <w:rPr>
                <w:rFonts w:ascii="Times New Roman" w:eastAsia="Times New Roman" w:hAnsi="Times New Roman"/>
                <w:sz w:val="24"/>
                <w:szCs w:val="24"/>
                <w:lang w:eastAsia="ru-RU"/>
              </w:rPr>
              <w:t>0,0 тыс. руб.</w:t>
            </w:r>
            <w:r w:rsidRPr="000B4E7D">
              <w:rPr>
                <w:rFonts w:ascii="Times New Roman" w:eastAsia="Times New Roman" w:hAnsi="Times New Roman"/>
                <w:sz w:val="24"/>
                <w:szCs w:val="24"/>
                <w:lang w:eastAsia="ar-SA"/>
              </w:rPr>
              <w:t xml:space="preserve">  </w:t>
            </w:r>
          </w:p>
          <w:p w:rsidR="000B4E7D" w:rsidRPr="000B4E7D" w:rsidRDefault="000B4E7D" w:rsidP="000B4E7D">
            <w:pPr>
              <w:suppressAutoHyphens/>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2020 год – 0,0 тыс. </w:t>
            </w:r>
            <w:proofErr w:type="spellStart"/>
            <w:r w:rsidRPr="000B4E7D">
              <w:rPr>
                <w:rFonts w:ascii="Times New Roman" w:eastAsia="Times New Roman" w:hAnsi="Times New Roman"/>
                <w:sz w:val="24"/>
                <w:szCs w:val="24"/>
                <w:lang w:eastAsia="ar-SA"/>
              </w:rPr>
              <w:t>руб</w:t>
            </w:r>
            <w:proofErr w:type="spellEnd"/>
            <w:r w:rsidRPr="000B4E7D">
              <w:rPr>
                <w:rFonts w:ascii="Times New Roman" w:eastAsia="Times New Roman" w:hAnsi="Times New Roman"/>
                <w:sz w:val="24"/>
                <w:szCs w:val="24"/>
                <w:lang w:eastAsia="ar-SA"/>
              </w:rPr>
              <w:t xml:space="preserve">   </w:t>
            </w:r>
          </w:p>
        </w:tc>
      </w:tr>
    </w:tbl>
    <w:p w:rsidR="000B4E7D" w:rsidRPr="000B4E7D" w:rsidRDefault="000B4E7D" w:rsidP="000B4E7D">
      <w:pPr>
        <w:spacing w:after="0" w:line="240" w:lineRule="auto"/>
        <w:rPr>
          <w:rFonts w:ascii="Times New Roman" w:eastAsia="Times New Roman" w:hAnsi="Times New Roman"/>
          <w:sz w:val="24"/>
          <w:szCs w:val="24"/>
          <w:lang w:eastAsia="ru-RU"/>
        </w:rPr>
      </w:pP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br w:type="page"/>
      </w:r>
      <w:r w:rsidRPr="000B4E7D">
        <w:rPr>
          <w:rFonts w:ascii="Times New Roman" w:eastAsia="Times New Roman" w:hAnsi="Times New Roman"/>
          <w:sz w:val="24"/>
          <w:szCs w:val="24"/>
          <w:lang w:eastAsia="ru-RU"/>
        </w:rPr>
        <w:lastRenderedPageBreak/>
        <w:t>Приложение №5</w:t>
      </w: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к постановлению администрации </w:t>
      </w: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Тейковского муниципального района</w:t>
      </w:r>
    </w:p>
    <w:p w:rsidR="000B4E7D" w:rsidRPr="000B4E7D" w:rsidRDefault="000B4E7D" w:rsidP="000B4E7D">
      <w:pPr>
        <w:spacing w:after="0" w:line="240" w:lineRule="auto"/>
        <w:jc w:val="right"/>
        <w:rPr>
          <w:rFonts w:ascii="Times New Roman" w:eastAsia="Times New Roman" w:hAnsi="Times New Roman"/>
          <w:sz w:val="24"/>
          <w:szCs w:val="24"/>
          <w:u w:val="single"/>
          <w:lang w:eastAsia="ru-RU"/>
        </w:rPr>
      </w:pPr>
      <w:r w:rsidRPr="000B4E7D">
        <w:rPr>
          <w:rFonts w:ascii="Times New Roman" w:eastAsia="Times New Roman" w:hAnsi="Times New Roman"/>
          <w:sz w:val="24"/>
          <w:szCs w:val="24"/>
          <w:lang w:eastAsia="ru-RU"/>
        </w:rPr>
        <w:t>от 08.12.2017 №448</w:t>
      </w:r>
      <w:r w:rsidRPr="000B4E7D">
        <w:rPr>
          <w:rFonts w:ascii="Times New Roman" w:eastAsia="Times New Roman" w:hAnsi="Times New Roman"/>
          <w:sz w:val="24"/>
          <w:szCs w:val="24"/>
          <w:u w:val="single"/>
          <w:lang w:eastAsia="ru-RU"/>
        </w:rPr>
        <w:t xml:space="preserve"> </w:t>
      </w:r>
    </w:p>
    <w:p w:rsidR="000B4E7D" w:rsidRPr="000B4E7D" w:rsidRDefault="000B4E7D" w:rsidP="000B4E7D">
      <w:pPr>
        <w:spacing w:after="0" w:line="240" w:lineRule="auto"/>
        <w:rPr>
          <w:rFonts w:ascii="Times New Roman" w:eastAsia="Times New Roman" w:hAnsi="Times New Roman"/>
          <w:sz w:val="24"/>
          <w:szCs w:val="24"/>
          <w:lang w:eastAsia="ru-RU"/>
        </w:rPr>
      </w:pPr>
    </w:p>
    <w:p w:rsidR="000B4E7D" w:rsidRPr="000B4E7D" w:rsidRDefault="000B4E7D" w:rsidP="000B4E7D">
      <w:pPr>
        <w:spacing w:after="0" w:line="240" w:lineRule="auto"/>
        <w:rPr>
          <w:rFonts w:ascii="Times New Roman" w:eastAsia="Times New Roman" w:hAnsi="Times New Roman"/>
          <w:sz w:val="24"/>
          <w:szCs w:val="24"/>
          <w:lang w:eastAsia="ru-RU"/>
        </w:rPr>
      </w:pPr>
    </w:p>
    <w:p w:rsidR="000B4E7D" w:rsidRPr="000B4E7D" w:rsidRDefault="000B4E7D" w:rsidP="000B4E7D">
      <w:pPr>
        <w:spacing w:after="0" w:line="240" w:lineRule="auto"/>
        <w:rPr>
          <w:rFonts w:ascii="Times New Roman" w:eastAsia="Times New Roman" w:hAnsi="Times New Roman"/>
          <w:sz w:val="24"/>
          <w:szCs w:val="24"/>
          <w:lang w:eastAsia="ru-RU"/>
        </w:rPr>
      </w:pPr>
    </w:p>
    <w:p w:rsidR="000B4E7D" w:rsidRPr="000B4E7D" w:rsidRDefault="000B4E7D" w:rsidP="000B4E7D">
      <w:pPr>
        <w:spacing w:line="259"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Таблица 1. Сведения о целевых индикаторах (показателях) реализации Подпрограммы</w:t>
      </w:r>
    </w:p>
    <w:tbl>
      <w:tblPr>
        <w:tblW w:w="10065" w:type="dxa"/>
        <w:tblInd w:w="-497" w:type="dxa"/>
        <w:tblLayout w:type="fixed"/>
        <w:tblCellMar>
          <w:left w:w="70" w:type="dxa"/>
          <w:right w:w="70" w:type="dxa"/>
        </w:tblCellMar>
        <w:tblLook w:val="04A0" w:firstRow="1" w:lastRow="0" w:firstColumn="1" w:lastColumn="0" w:noHBand="0" w:noVBand="1"/>
      </w:tblPr>
      <w:tblGrid>
        <w:gridCol w:w="567"/>
        <w:gridCol w:w="4678"/>
        <w:gridCol w:w="851"/>
        <w:gridCol w:w="992"/>
        <w:gridCol w:w="992"/>
        <w:gridCol w:w="992"/>
        <w:gridCol w:w="993"/>
      </w:tblGrid>
      <w:tr w:rsidR="000B4E7D" w:rsidRPr="000B4E7D" w:rsidTr="00981528">
        <w:trPr>
          <w:cantSplit/>
          <w:trHeight w:val="276"/>
        </w:trPr>
        <w:tc>
          <w:tcPr>
            <w:tcW w:w="567" w:type="dxa"/>
            <w:vMerge w:val="restart"/>
            <w:tcBorders>
              <w:top w:val="single" w:sz="4" w:space="0" w:color="000000"/>
              <w:left w:val="single" w:sz="4" w:space="0" w:color="000000"/>
              <w:bottom w:val="single" w:sz="4" w:space="0" w:color="auto"/>
              <w:right w:val="nil"/>
            </w:tcBorders>
            <w:shd w:val="clear" w:color="auto" w:fill="auto"/>
            <w:vAlign w:val="center"/>
            <w:hideMark/>
          </w:tcPr>
          <w:p w:rsidR="000B4E7D" w:rsidRPr="000B4E7D" w:rsidRDefault="000B4E7D" w:rsidP="000B4E7D">
            <w:pPr>
              <w:autoSpaceDE w:val="0"/>
              <w:autoSpaceDN w:val="0"/>
              <w:adjustRightInd w:val="0"/>
              <w:snapToGrid w:val="0"/>
              <w:spacing w:after="0" w:line="240" w:lineRule="auto"/>
              <w:jc w:val="center"/>
              <w:rPr>
                <w:rFonts w:ascii="Times New Roman" w:hAnsi="Times New Roman"/>
                <w:b/>
                <w:bCs/>
                <w:sz w:val="24"/>
                <w:szCs w:val="24"/>
                <w:lang w:eastAsia="ru-RU"/>
              </w:rPr>
            </w:pPr>
            <w:r w:rsidRPr="000B4E7D">
              <w:rPr>
                <w:rFonts w:ascii="Times New Roman" w:eastAsia="Times New Roman" w:hAnsi="Times New Roman"/>
                <w:b/>
                <w:bCs/>
                <w:sz w:val="24"/>
                <w:szCs w:val="24"/>
                <w:lang w:eastAsia="ru-RU"/>
              </w:rPr>
              <w:t>№</w:t>
            </w:r>
          </w:p>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п/п</w:t>
            </w:r>
          </w:p>
        </w:tc>
        <w:tc>
          <w:tcPr>
            <w:tcW w:w="4678" w:type="dxa"/>
            <w:vMerge w:val="restart"/>
            <w:tcBorders>
              <w:top w:val="single" w:sz="4" w:space="0" w:color="000000"/>
              <w:left w:val="single" w:sz="4" w:space="0" w:color="000000"/>
              <w:bottom w:val="single" w:sz="4" w:space="0" w:color="auto"/>
              <w:right w:val="single" w:sz="4" w:space="0" w:color="auto"/>
            </w:tcBorders>
            <w:shd w:val="clear" w:color="auto" w:fill="auto"/>
            <w:vAlign w:val="center"/>
            <w:hideMark/>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Наименование  показателей</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Ед. изм.</w:t>
            </w:r>
          </w:p>
        </w:tc>
        <w:tc>
          <w:tcPr>
            <w:tcW w:w="39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Значения показателей</w:t>
            </w:r>
          </w:p>
        </w:tc>
      </w:tr>
      <w:tr w:rsidR="000B4E7D" w:rsidRPr="000B4E7D" w:rsidTr="00981528">
        <w:trPr>
          <w:cantSplit/>
          <w:trHeight w:val="276"/>
        </w:trPr>
        <w:tc>
          <w:tcPr>
            <w:tcW w:w="567" w:type="dxa"/>
            <w:vMerge/>
            <w:tcBorders>
              <w:top w:val="single" w:sz="4" w:space="0" w:color="000000"/>
              <w:left w:val="single" w:sz="4" w:space="0" w:color="000000"/>
              <w:bottom w:val="single" w:sz="4" w:space="0" w:color="auto"/>
              <w:right w:val="nil"/>
            </w:tcBorders>
            <w:shd w:val="clear" w:color="auto" w:fill="auto"/>
            <w:vAlign w:val="center"/>
            <w:hideMark/>
          </w:tcPr>
          <w:p w:rsidR="000B4E7D" w:rsidRPr="000B4E7D" w:rsidRDefault="000B4E7D" w:rsidP="000B4E7D">
            <w:pPr>
              <w:spacing w:after="0" w:line="240" w:lineRule="auto"/>
              <w:jc w:val="center"/>
              <w:rPr>
                <w:rFonts w:ascii="Times New Roman" w:eastAsia="Times New Roman" w:hAnsi="Times New Roman"/>
                <w:b/>
                <w:bCs/>
                <w:sz w:val="24"/>
                <w:szCs w:val="24"/>
                <w:lang w:eastAsia="ru-RU"/>
              </w:rPr>
            </w:pPr>
          </w:p>
        </w:tc>
        <w:tc>
          <w:tcPr>
            <w:tcW w:w="4678" w:type="dxa"/>
            <w:vMerge/>
            <w:tcBorders>
              <w:top w:val="single" w:sz="4" w:space="0" w:color="000000"/>
              <w:left w:val="single" w:sz="4" w:space="0" w:color="000000"/>
              <w:bottom w:val="single" w:sz="4" w:space="0" w:color="auto"/>
              <w:right w:val="single" w:sz="4" w:space="0" w:color="auto"/>
            </w:tcBorders>
            <w:shd w:val="clear" w:color="auto" w:fill="auto"/>
            <w:vAlign w:val="center"/>
            <w:hideMark/>
          </w:tcPr>
          <w:p w:rsidR="000B4E7D" w:rsidRPr="000B4E7D" w:rsidRDefault="000B4E7D" w:rsidP="000B4E7D">
            <w:pPr>
              <w:spacing w:after="0" w:line="240" w:lineRule="auto"/>
              <w:jc w:val="center"/>
              <w:rPr>
                <w:rFonts w:ascii="Times New Roman" w:eastAsia="Times New Roman" w:hAnsi="Times New Roman"/>
                <w:b/>
                <w:bCs/>
                <w:sz w:val="24"/>
                <w:szCs w:val="24"/>
                <w:lang w:eastAsia="ru-RU"/>
              </w:rPr>
            </w:pPr>
          </w:p>
        </w:tc>
        <w:tc>
          <w:tcPr>
            <w:tcW w:w="851" w:type="dxa"/>
            <w:vMerge/>
            <w:tcBorders>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2017г.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2018г.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2019г.</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2020г.</w:t>
            </w:r>
          </w:p>
        </w:tc>
      </w:tr>
      <w:tr w:rsidR="000B4E7D" w:rsidRPr="000B4E7D" w:rsidTr="00981528">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0B4E7D">
              <w:rPr>
                <w:rFonts w:ascii="Times New Roman" w:eastAsia="Times New Roman CYR" w:hAnsi="Times New Roman"/>
                <w:sz w:val="24"/>
                <w:szCs w:val="24"/>
                <w:lang w:eastAsia="ru-RU" w:bidi="ru-RU"/>
              </w:rPr>
              <w:t>1.</w:t>
            </w:r>
          </w:p>
        </w:tc>
        <w:tc>
          <w:tcPr>
            <w:tcW w:w="4678" w:type="dxa"/>
            <w:tcBorders>
              <w:top w:val="single" w:sz="4" w:space="0" w:color="000000"/>
              <w:left w:val="single" w:sz="4" w:space="0" w:color="000000"/>
              <w:bottom w:val="single" w:sz="4" w:space="0" w:color="000000"/>
              <w:right w:val="single" w:sz="4" w:space="0" w:color="auto"/>
            </w:tcBorders>
            <w:shd w:val="clear" w:color="auto" w:fill="auto"/>
            <w:vAlign w:val="center"/>
          </w:tcPr>
          <w:p w:rsidR="000B4E7D" w:rsidRPr="000B4E7D" w:rsidRDefault="000B4E7D" w:rsidP="000B4E7D">
            <w:pPr>
              <w:widowControl w:val="0"/>
              <w:suppressAutoHyphens/>
              <w:autoSpaceDE w:val="0"/>
              <w:snapToGrid w:val="0"/>
              <w:spacing w:after="0" w:line="240" w:lineRule="auto"/>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Число ДТП на автомобильных дорогах общего пользования местного значения с сопутствующими дорожными условиями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ед.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r>
      <w:tr w:rsidR="000B4E7D" w:rsidRPr="000B4E7D" w:rsidTr="00981528">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0B4E7D">
              <w:rPr>
                <w:rFonts w:ascii="Times New Roman" w:eastAsia="Times New Roman CYR" w:hAnsi="Times New Roman"/>
                <w:sz w:val="24"/>
                <w:szCs w:val="24"/>
                <w:lang w:eastAsia="ru-RU" w:bidi="ru-RU"/>
              </w:rPr>
              <w:t>2.</w:t>
            </w:r>
          </w:p>
        </w:tc>
        <w:tc>
          <w:tcPr>
            <w:tcW w:w="4678" w:type="dxa"/>
            <w:tcBorders>
              <w:top w:val="single" w:sz="4" w:space="0" w:color="000000"/>
              <w:left w:val="single" w:sz="4" w:space="0" w:color="000000"/>
              <w:bottom w:val="single" w:sz="4" w:space="0" w:color="000000"/>
              <w:right w:val="single" w:sz="4" w:space="0" w:color="auto"/>
            </w:tcBorders>
            <w:shd w:val="clear" w:color="auto" w:fill="auto"/>
            <w:vAlign w:val="center"/>
          </w:tcPr>
          <w:p w:rsidR="000B4E7D" w:rsidRPr="000B4E7D" w:rsidRDefault="000B4E7D" w:rsidP="000B4E7D">
            <w:pPr>
              <w:widowControl w:val="0"/>
              <w:suppressAutoHyphens/>
              <w:autoSpaceDE w:val="0"/>
              <w:snapToGrid w:val="0"/>
              <w:spacing w:after="0" w:line="240" w:lineRule="auto"/>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Выполнение мероприятий по содержанию автомобильных дорог с учетом сезонных особенностей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52,3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60,0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65,0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67,0</w:t>
            </w:r>
          </w:p>
        </w:tc>
      </w:tr>
    </w:tbl>
    <w:p w:rsidR="000B4E7D" w:rsidRPr="000B4E7D" w:rsidRDefault="000B4E7D" w:rsidP="000B4E7D">
      <w:pPr>
        <w:snapToGrid w:val="0"/>
        <w:spacing w:after="0" w:line="240" w:lineRule="auto"/>
        <w:jc w:val="both"/>
        <w:rPr>
          <w:rFonts w:ascii="Times New Roman" w:eastAsia="Times New Roman" w:hAnsi="Times New Roman"/>
          <w:b/>
          <w:bCs/>
          <w:sz w:val="24"/>
          <w:szCs w:val="24"/>
          <w:lang w:eastAsia="ru-RU"/>
        </w:rPr>
      </w:pP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b/>
          <w:bCs/>
          <w:sz w:val="24"/>
          <w:szCs w:val="24"/>
          <w:lang w:eastAsia="ru-RU"/>
        </w:rPr>
        <w:br w:type="page"/>
      </w:r>
      <w:r w:rsidRPr="000B4E7D">
        <w:rPr>
          <w:rFonts w:ascii="Times New Roman" w:eastAsia="Times New Roman" w:hAnsi="Times New Roman"/>
          <w:sz w:val="24"/>
          <w:szCs w:val="24"/>
          <w:lang w:eastAsia="ru-RU"/>
        </w:rPr>
        <w:lastRenderedPageBreak/>
        <w:t>Приложение №6</w:t>
      </w: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к постановлению администрации </w:t>
      </w: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Тейковского муниципального района</w:t>
      </w:r>
    </w:p>
    <w:p w:rsidR="000B4E7D" w:rsidRPr="000B4E7D" w:rsidRDefault="000B4E7D" w:rsidP="000B4E7D">
      <w:pPr>
        <w:spacing w:after="0" w:line="240" w:lineRule="auto"/>
        <w:jc w:val="right"/>
        <w:rPr>
          <w:rFonts w:ascii="Times New Roman" w:eastAsia="Times New Roman" w:hAnsi="Times New Roman"/>
          <w:sz w:val="24"/>
          <w:szCs w:val="24"/>
          <w:u w:val="single"/>
          <w:lang w:eastAsia="ru-RU"/>
        </w:rPr>
      </w:pPr>
      <w:r w:rsidRPr="000B4E7D">
        <w:rPr>
          <w:rFonts w:ascii="Times New Roman" w:eastAsia="Times New Roman" w:hAnsi="Times New Roman"/>
          <w:sz w:val="24"/>
          <w:szCs w:val="24"/>
          <w:lang w:eastAsia="ru-RU"/>
        </w:rPr>
        <w:t>от 08.12.2017 №448</w:t>
      </w:r>
      <w:r w:rsidRPr="000B4E7D">
        <w:rPr>
          <w:rFonts w:ascii="Times New Roman" w:eastAsia="Times New Roman" w:hAnsi="Times New Roman"/>
          <w:sz w:val="24"/>
          <w:szCs w:val="24"/>
          <w:u w:val="single"/>
          <w:lang w:eastAsia="ru-RU"/>
        </w:rPr>
        <w:t xml:space="preserve"> </w:t>
      </w:r>
    </w:p>
    <w:p w:rsidR="000B4E7D" w:rsidRPr="000B4E7D" w:rsidRDefault="000B4E7D" w:rsidP="000B4E7D">
      <w:pPr>
        <w:snapToGrid w:val="0"/>
        <w:spacing w:after="0" w:line="240" w:lineRule="auto"/>
        <w:ind w:left="720"/>
        <w:jc w:val="center"/>
        <w:rPr>
          <w:rFonts w:ascii="Times New Roman" w:eastAsia="Times New Roman" w:hAnsi="Times New Roman"/>
          <w:b/>
          <w:bCs/>
          <w:sz w:val="24"/>
          <w:szCs w:val="24"/>
          <w:lang w:eastAsia="ru-RU"/>
        </w:rPr>
      </w:pPr>
    </w:p>
    <w:p w:rsidR="000B4E7D" w:rsidRPr="000B4E7D" w:rsidRDefault="000B4E7D" w:rsidP="000B4E7D">
      <w:pPr>
        <w:snapToGrid w:val="0"/>
        <w:spacing w:after="0" w:line="240" w:lineRule="auto"/>
        <w:ind w:left="720"/>
        <w:jc w:val="center"/>
        <w:rPr>
          <w:rFonts w:ascii="Times New Roman" w:eastAsia="Times New Roman" w:hAnsi="Times New Roman"/>
          <w:b/>
          <w:bCs/>
          <w:sz w:val="24"/>
          <w:szCs w:val="24"/>
          <w:lang w:eastAsia="ru-RU"/>
        </w:rPr>
      </w:pPr>
    </w:p>
    <w:p w:rsidR="000B4E7D" w:rsidRPr="000B4E7D" w:rsidRDefault="000B4E7D" w:rsidP="000B4E7D">
      <w:pPr>
        <w:snapToGrid w:val="0"/>
        <w:spacing w:after="0" w:line="240" w:lineRule="auto"/>
        <w:ind w:left="720"/>
        <w:jc w:val="center"/>
        <w:rPr>
          <w:rFonts w:ascii="Times New Roman" w:eastAsia="Times New Roman" w:hAnsi="Times New Roman"/>
          <w:b/>
          <w:bCs/>
          <w:sz w:val="24"/>
          <w:szCs w:val="24"/>
          <w:lang w:eastAsia="ru-RU"/>
        </w:rPr>
      </w:pPr>
    </w:p>
    <w:p w:rsidR="000B4E7D" w:rsidRPr="000B4E7D" w:rsidRDefault="000B4E7D" w:rsidP="000B4E7D">
      <w:pPr>
        <w:snapToGrid w:val="0"/>
        <w:spacing w:after="0" w:line="240" w:lineRule="auto"/>
        <w:ind w:left="720"/>
        <w:jc w:val="center"/>
        <w:rPr>
          <w:rFonts w:ascii="Times New Roman" w:eastAsia="Times New Roman" w:hAnsi="Times New Roman"/>
          <w:b/>
          <w:bCs/>
          <w:sz w:val="24"/>
          <w:szCs w:val="24"/>
          <w:lang w:eastAsia="ru-RU"/>
        </w:rPr>
      </w:pPr>
    </w:p>
    <w:p w:rsidR="000B4E7D" w:rsidRPr="000B4E7D" w:rsidRDefault="000B4E7D" w:rsidP="000B4E7D">
      <w:pPr>
        <w:snapToGrid w:val="0"/>
        <w:spacing w:after="0" w:line="240" w:lineRule="auto"/>
        <w:ind w:left="720"/>
        <w:jc w:val="center"/>
        <w:rPr>
          <w:rFonts w:ascii="Times New Roman" w:eastAsia="Times New Roman" w:hAnsi="Times New Roman"/>
          <w:b/>
          <w:sz w:val="24"/>
          <w:szCs w:val="24"/>
          <w:lang w:eastAsia="ru-RU"/>
        </w:rPr>
      </w:pPr>
      <w:r w:rsidRPr="000B4E7D">
        <w:rPr>
          <w:rFonts w:ascii="Times New Roman" w:eastAsia="Times New Roman" w:hAnsi="Times New Roman"/>
          <w:b/>
          <w:sz w:val="24"/>
          <w:szCs w:val="24"/>
          <w:lang w:eastAsia="ru-RU"/>
        </w:rPr>
        <w:t>4. Ресурсное обеспечение подпрограммы</w:t>
      </w:r>
    </w:p>
    <w:p w:rsidR="000B4E7D" w:rsidRPr="000B4E7D" w:rsidRDefault="000B4E7D" w:rsidP="000B4E7D">
      <w:pPr>
        <w:spacing w:after="0" w:line="240" w:lineRule="auto"/>
        <w:jc w:val="both"/>
        <w:rPr>
          <w:rFonts w:ascii="Times New Roman" w:eastAsia="Times New Roman" w:hAnsi="Times New Roman"/>
          <w:sz w:val="24"/>
          <w:szCs w:val="24"/>
          <w:lang w:eastAsia="ar-SA"/>
        </w:rPr>
      </w:pPr>
    </w:p>
    <w:p w:rsidR="000B4E7D" w:rsidRPr="000B4E7D" w:rsidRDefault="000B4E7D" w:rsidP="000B4E7D">
      <w:pPr>
        <w:spacing w:after="0" w:line="240" w:lineRule="auto"/>
        <w:jc w:val="both"/>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Таблица 2. Ресурсное обеспечение реализации мероприятий программы</w:t>
      </w:r>
    </w:p>
    <w:p w:rsidR="000B4E7D" w:rsidRPr="000B4E7D" w:rsidRDefault="000B4E7D" w:rsidP="000B4E7D">
      <w:pPr>
        <w:suppressAutoHyphens/>
        <w:spacing w:after="0" w:line="240" w:lineRule="auto"/>
        <w:ind w:firstLine="709"/>
        <w:jc w:val="right"/>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(тыс. руб.)</w:t>
      </w:r>
    </w:p>
    <w:tbl>
      <w:tblPr>
        <w:tblW w:w="993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5263"/>
        <w:gridCol w:w="992"/>
        <w:gridCol w:w="993"/>
        <w:gridCol w:w="992"/>
        <w:gridCol w:w="988"/>
      </w:tblGrid>
      <w:tr w:rsidR="000B4E7D" w:rsidRPr="000B4E7D" w:rsidTr="00981528">
        <w:tc>
          <w:tcPr>
            <w:tcW w:w="70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center"/>
              <w:rPr>
                <w:rFonts w:ascii="Times New Roman" w:eastAsia="Times New Roman" w:hAnsi="Times New Roman"/>
                <w:b/>
                <w:sz w:val="24"/>
                <w:szCs w:val="24"/>
                <w:lang w:eastAsia="ar-SA"/>
              </w:rPr>
            </w:pPr>
            <w:r w:rsidRPr="000B4E7D">
              <w:rPr>
                <w:rFonts w:ascii="Times New Roman" w:eastAsia="Times New Roman" w:hAnsi="Times New Roman"/>
                <w:b/>
                <w:sz w:val="24"/>
                <w:szCs w:val="24"/>
                <w:lang w:eastAsia="ar-SA"/>
              </w:rPr>
              <w:t>№ п/п</w:t>
            </w:r>
          </w:p>
        </w:tc>
        <w:tc>
          <w:tcPr>
            <w:tcW w:w="5263"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keepNext/>
              <w:suppressAutoHyphens/>
              <w:snapToGrid w:val="0"/>
              <w:spacing w:after="0" w:line="240" w:lineRule="auto"/>
              <w:jc w:val="center"/>
              <w:rPr>
                <w:rFonts w:ascii="Times New Roman" w:eastAsia="Times New Roman" w:hAnsi="Times New Roman"/>
                <w:b/>
                <w:sz w:val="24"/>
                <w:szCs w:val="24"/>
                <w:lang w:eastAsia="ar-SA"/>
              </w:rPr>
            </w:pPr>
            <w:r w:rsidRPr="000B4E7D">
              <w:rPr>
                <w:rFonts w:ascii="Times New Roman" w:eastAsia="Times New Roman" w:hAnsi="Times New Roman"/>
                <w:b/>
                <w:sz w:val="24"/>
                <w:szCs w:val="24"/>
                <w:lang w:eastAsia="ar-SA"/>
              </w:rPr>
              <w:t>Наименование мероприятия/ Источник ресурсного обеспечения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0B4E7D" w:rsidRPr="000B4E7D" w:rsidRDefault="000B4E7D" w:rsidP="000B4E7D">
            <w:pPr>
              <w:suppressAutoHyphens/>
              <w:snapToGrid w:val="0"/>
              <w:spacing w:after="0" w:line="240" w:lineRule="auto"/>
              <w:jc w:val="center"/>
              <w:rPr>
                <w:rFonts w:ascii="Times New Roman" w:eastAsia="Times New Roman" w:hAnsi="Times New Roman"/>
                <w:b/>
                <w:sz w:val="24"/>
                <w:szCs w:val="24"/>
                <w:lang w:eastAsia="ar-SA"/>
              </w:rPr>
            </w:pPr>
            <w:r w:rsidRPr="000B4E7D">
              <w:rPr>
                <w:rFonts w:ascii="Times New Roman" w:eastAsia="Times New Roman" w:hAnsi="Times New Roman"/>
                <w:b/>
                <w:sz w:val="24"/>
                <w:szCs w:val="24"/>
                <w:lang w:eastAsia="ar-SA"/>
              </w:rPr>
              <w:t>2017г.</w:t>
            </w:r>
          </w:p>
        </w:tc>
        <w:tc>
          <w:tcPr>
            <w:tcW w:w="993" w:type="dxa"/>
            <w:tcBorders>
              <w:top w:val="single" w:sz="4" w:space="0" w:color="auto"/>
              <w:left w:val="single" w:sz="4" w:space="0" w:color="auto"/>
              <w:bottom w:val="single" w:sz="4" w:space="0" w:color="auto"/>
              <w:right w:val="single" w:sz="4" w:space="0" w:color="auto"/>
            </w:tcBorders>
            <w:vAlign w:val="center"/>
            <w:hideMark/>
          </w:tcPr>
          <w:p w:rsidR="000B4E7D" w:rsidRPr="000B4E7D" w:rsidRDefault="000B4E7D" w:rsidP="000B4E7D">
            <w:pPr>
              <w:suppressAutoHyphens/>
              <w:snapToGrid w:val="0"/>
              <w:spacing w:after="0" w:line="240" w:lineRule="auto"/>
              <w:jc w:val="center"/>
              <w:rPr>
                <w:rFonts w:ascii="Times New Roman" w:eastAsia="Times New Roman" w:hAnsi="Times New Roman"/>
                <w:b/>
                <w:sz w:val="24"/>
                <w:szCs w:val="24"/>
                <w:lang w:eastAsia="ar-SA"/>
              </w:rPr>
            </w:pPr>
            <w:r w:rsidRPr="000B4E7D">
              <w:rPr>
                <w:rFonts w:ascii="Times New Roman" w:eastAsia="Times New Roman" w:hAnsi="Times New Roman"/>
                <w:b/>
                <w:sz w:val="24"/>
                <w:szCs w:val="24"/>
                <w:lang w:eastAsia="ar-SA"/>
              </w:rPr>
              <w:t>2018г.</w:t>
            </w:r>
          </w:p>
        </w:tc>
        <w:tc>
          <w:tcPr>
            <w:tcW w:w="992" w:type="dxa"/>
            <w:tcBorders>
              <w:top w:val="single" w:sz="4" w:space="0" w:color="auto"/>
              <w:left w:val="single" w:sz="4" w:space="0" w:color="auto"/>
              <w:bottom w:val="single" w:sz="4" w:space="0" w:color="auto"/>
              <w:right w:val="single" w:sz="4" w:space="0" w:color="auto"/>
            </w:tcBorders>
            <w:vAlign w:val="center"/>
            <w:hideMark/>
          </w:tcPr>
          <w:p w:rsidR="000B4E7D" w:rsidRPr="000B4E7D" w:rsidRDefault="000B4E7D" w:rsidP="000B4E7D">
            <w:pPr>
              <w:suppressAutoHyphens/>
              <w:snapToGrid w:val="0"/>
              <w:spacing w:after="0" w:line="240" w:lineRule="auto"/>
              <w:jc w:val="center"/>
              <w:rPr>
                <w:rFonts w:ascii="Times New Roman" w:eastAsia="Times New Roman" w:hAnsi="Times New Roman"/>
                <w:b/>
                <w:sz w:val="24"/>
                <w:szCs w:val="24"/>
                <w:lang w:eastAsia="ar-SA"/>
              </w:rPr>
            </w:pPr>
            <w:r w:rsidRPr="000B4E7D">
              <w:rPr>
                <w:rFonts w:ascii="Times New Roman" w:eastAsia="Times New Roman" w:hAnsi="Times New Roman"/>
                <w:b/>
                <w:sz w:val="24"/>
                <w:szCs w:val="24"/>
                <w:lang w:eastAsia="ar-SA"/>
              </w:rPr>
              <w:t>2019г.</w:t>
            </w:r>
          </w:p>
        </w:tc>
        <w:tc>
          <w:tcPr>
            <w:tcW w:w="988" w:type="dxa"/>
            <w:tcBorders>
              <w:top w:val="single" w:sz="4" w:space="0" w:color="auto"/>
              <w:left w:val="single" w:sz="4" w:space="0" w:color="auto"/>
              <w:bottom w:val="single" w:sz="4" w:space="0" w:color="auto"/>
              <w:right w:val="single" w:sz="4" w:space="0" w:color="auto"/>
            </w:tcBorders>
            <w:vAlign w:val="center"/>
          </w:tcPr>
          <w:p w:rsidR="000B4E7D" w:rsidRPr="000B4E7D" w:rsidRDefault="000B4E7D" w:rsidP="000B4E7D">
            <w:pPr>
              <w:suppressAutoHyphens/>
              <w:snapToGrid w:val="0"/>
              <w:spacing w:after="0" w:line="240" w:lineRule="auto"/>
              <w:jc w:val="center"/>
              <w:rPr>
                <w:rFonts w:ascii="Times New Roman" w:eastAsia="Times New Roman" w:hAnsi="Times New Roman"/>
                <w:b/>
                <w:sz w:val="24"/>
                <w:szCs w:val="24"/>
                <w:lang w:eastAsia="ar-SA"/>
              </w:rPr>
            </w:pPr>
            <w:r w:rsidRPr="000B4E7D">
              <w:rPr>
                <w:rFonts w:ascii="Times New Roman" w:eastAsia="Times New Roman" w:hAnsi="Times New Roman"/>
                <w:b/>
                <w:sz w:val="24"/>
                <w:szCs w:val="24"/>
                <w:lang w:eastAsia="ar-SA"/>
              </w:rPr>
              <w:t>2020г.</w:t>
            </w:r>
          </w:p>
        </w:tc>
      </w:tr>
      <w:tr w:rsidR="000B4E7D" w:rsidRPr="000B4E7D" w:rsidTr="00981528">
        <w:tc>
          <w:tcPr>
            <w:tcW w:w="5965" w:type="dxa"/>
            <w:gridSpan w:val="2"/>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всего</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3120,6 </w:t>
            </w:r>
          </w:p>
        </w:tc>
        <w:tc>
          <w:tcPr>
            <w:tcW w:w="993"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2303,0</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2303,0</w:t>
            </w:r>
          </w:p>
        </w:tc>
        <w:tc>
          <w:tcPr>
            <w:tcW w:w="988"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2303,0</w:t>
            </w:r>
          </w:p>
        </w:tc>
      </w:tr>
      <w:tr w:rsidR="000B4E7D" w:rsidRPr="000B4E7D" w:rsidTr="00981528">
        <w:tc>
          <w:tcPr>
            <w:tcW w:w="5965" w:type="dxa"/>
            <w:gridSpan w:val="2"/>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 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3120,6  </w:t>
            </w:r>
          </w:p>
        </w:tc>
        <w:tc>
          <w:tcPr>
            <w:tcW w:w="993"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2303,0</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2303,0</w:t>
            </w:r>
          </w:p>
        </w:tc>
        <w:tc>
          <w:tcPr>
            <w:tcW w:w="988"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2303,0</w:t>
            </w:r>
          </w:p>
        </w:tc>
      </w:tr>
      <w:tr w:rsidR="000B4E7D" w:rsidRPr="000B4E7D" w:rsidTr="00981528">
        <w:tc>
          <w:tcPr>
            <w:tcW w:w="5965" w:type="dxa"/>
            <w:gridSpan w:val="2"/>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3120,6  </w:t>
            </w:r>
          </w:p>
        </w:tc>
        <w:tc>
          <w:tcPr>
            <w:tcW w:w="993"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2303,0</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2303,0</w:t>
            </w:r>
          </w:p>
        </w:tc>
        <w:tc>
          <w:tcPr>
            <w:tcW w:w="988"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2303,0</w:t>
            </w:r>
          </w:p>
        </w:tc>
      </w:tr>
      <w:tr w:rsidR="000B4E7D" w:rsidRPr="000B4E7D" w:rsidTr="00981528">
        <w:tc>
          <w:tcPr>
            <w:tcW w:w="5965" w:type="dxa"/>
            <w:gridSpan w:val="2"/>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88"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r>
      <w:tr w:rsidR="000B4E7D" w:rsidRPr="000B4E7D" w:rsidTr="00981528">
        <w:tc>
          <w:tcPr>
            <w:tcW w:w="5965" w:type="dxa"/>
            <w:gridSpan w:val="2"/>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88"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r>
      <w:tr w:rsidR="000B4E7D" w:rsidRPr="000B4E7D" w:rsidTr="00981528">
        <w:trPr>
          <w:trHeight w:val="1133"/>
        </w:trPr>
        <w:tc>
          <w:tcPr>
            <w:tcW w:w="702" w:type="dxa"/>
            <w:vMerge w:val="restart"/>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both"/>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1.</w:t>
            </w:r>
          </w:p>
        </w:tc>
        <w:tc>
          <w:tcPr>
            <w:tcW w:w="5263"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both"/>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3120,6  </w:t>
            </w:r>
          </w:p>
        </w:tc>
        <w:tc>
          <w:tcPr>
            <w:tcW w:w="993"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2303,0</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2303,0</w:t>
            </w:r>
          </w:p>
        </w:tc>
        <w:tc>
          <w:tcPr>
            <w:tcW w:w="988"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2303,0</w:t>
            </w:r>
          </w:p>
        </w:tc>
      </w:tr>
      <w:tr w:rsidR="000B4E7D" w:rsidRPr="000B4E7D" w:rsidTr="00981528">
        <w:tc>
          <w:tcPr>
            <w:tcW w:w="702" w:type="dxa"/>
            <w:vMerge/>
            <w:tcBorders>
              <w:top w:val="single" w:sz="4" w:space="0" w:color="auto"/>
              <w:left w:val="single" w:sz="4" w:space="0" w:color="auto"/>
              <w:bottom w:val="single" w:sz="4" w:space="0" w:color="auto"/>
              <w:right w:val="single" w:sz="4" w:space="0" w:color="auto"/>
            </w:tcBorders>
            <w:vAlign w:val="center"/>
            <w:hideMark/>
          </w:tcPr>
          <w:p w:rsidR="000B4E7D" w:rsidRPr="000B4E7D" w:rsidRDefault="000B4E7D" w:rsidP="000B4E7D">
            <w:pPr>
              <w:spacing w:after="0" w:line="240" w:lineRule="auto"/>
              <w:rPr>
                <w:rFonts w:ascii="Times New Roman" w:eastAsia="Times New Roman" w:hAnsi="Times New Roman"/>
                <w:sz w:val="24"/>
                <w:szCs w:val="24"/>
                <w:lang w:eastAsia="ar-SA"/>
              </w:rPr>
            </w:pPr>
          </w:p>
        </w:tc>
        <w:tc>
          <w:tcPr>
            <w:tcW w:w="5263"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both"/>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3120,6</w:t>
            </w:r>
          </w:p>
        </w:tc>
        <w:tc>
          <w:tcPr>
            <w:tcW w:w="993"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2303,0</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2303,0</w:t>
            </w:r>
          </w:p>
        </w:tc>
        <w:tc>
          <w:tcPr>
            <w:tcW w:w="988"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2303,0</w:t>
            </w:r>
          </w:p>
        </w:tc>
      </w:tr>
      <w:tr w:rsidR="000B4E7D" w:rsidRPr="000B4E7D" w:rsidTr="00981528">
        <w:tc>
          <w:tcPr>
            <w:tcW w:w="702" w:type="dxa"/>
            <w:vMerge/>
            <w:tcBorders>
              <w:top w:val="single" w:sz="4" w:space="0" w:color="auto"/>
              <w:left w:val="single" w:sz="4" w:space="0" w:color="auto"/>
              <w:bottom w:val="single" w:sz="4" w:space="0" w:color="auto"/>
              <w:right w:val="single" w:sz="4" w:space="0" w:color="auto"/>
            </w:tcBorders>
            <w:vAlign w:val="center"/>
            <w:hideMark/>
          </w:tcPr>
          <w:p w:rsidR="000B4E7D" w:rsidRPr="000B4E7D" w:rsidRDefault="000B4E7D" w:rsidP="000B4E7D">
            <w:pPr>
              <w:spacing w:after="0" w:line="240" w:lineRule="auto"/>
              <w:rPr>
                <w:rFonts w:ascii="Times New Roman" w:eastAsia="Times New Roman" w:hAnsi="Times New Roman"/>
                <w:sz w:val="24"/>
                <w:szCs w:val="24"/>
                <w:lang w:eastAsia="ar-SA"/>
              </w:rPr>
            </w:pPr>
          </w:p>
        </w:tc>
        <w:tc>
          <w:tcPr>
            <w:tcW w:w="5263"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both"/>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3120,6  </w:t>
            </w:r>
          </w:p>
        </w:tc>
        <w:tc>
          <w:tcPr>
            <w:tcW w:w="993"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2303,0</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2303,0</w:t>
            </w:r>
          </w:p>
        </w:tc>
        <w:tc>
          <w:tcPr>
            <w:tcW w:w="988"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2303,0</w:t>
            </w:r>
          </w:p>
        </w:tc>
      </w:tr>
      <w:tr w:rsidR="000B4E7D" w:rsidRPr="000B4E7D" w:rsidTr="00981528">
        <w:tc>
          <w:tcPr>
            <w:tcW w:w="702" w:type="dxa"/>
            <w:vMerge/>
            <w:tcBorders>
              <w:top w:val="single" w:sz="4" w:space="0" w:color="auto"/>
              <w:left w:val="single" w:sz="4" w:space="0" w:color="auto"/>
              <w:bottom w:val="single" w:sz="4" w:space="0" w:color="auto"/>
              <w:right w:val="single" w:sz="4" w:space="0" w:color="auto"/>
            </w:tcBorders>
            <w:vAlign w:val="center"/>
            <w:hideMark/>
          </w:tcPr>
          <w:p w:rsidR="000B4E7D" w:rsidRPr="000B4E7D" w:rsidRDefault="000B4E7D" w:rsidP="000B4E7D">
            <w:pPr>
              <w:spacing w:after="0" w:line="240" w:lineRule="auto"/>
              <w:rPr>
                <w:rFonts w:ascii="Times New Roman" w:eastAsia="Times New Roman" w:hAnsi="Times New Roman"/>
                <w:sz w:val="24"/>
                <w:szCs w:val="24"/>
                <w:lang w:eastAsia="ar-SA"/>
              </w:rPr>
            </w:pPr>
          </w:p>
        </w:tc>
        <w:tc>
          <w:tcPr>
            <w:tcW w:w="5263"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both"/>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88"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r>
      <w:tr w:rsidR="000B4E7D" w:rsidRPr="000B4E7D" w:rsidTr="00981528">
        <w:tc>
          <w:tcPr>
            <w:tcW w:w="702" w:type="dxa"/>
            <w:vMerge/>
            <w:tcBorders>
              <w:top w:val="single" w:sz="4" w:space="0" w:color="auto"/>
              <w:left w:val="single" w:sz="4" w:space="0" w:color="auto"/>
              <w:bottom w:val="single" w:sz="4" w:space="0" w:color="auto"/>
              <w:right w:val="single" w:sz="4" w:space="0" w:color="auto"/>
            </w:tcBorders>
            <w:vAlign w:val="center"/>
            <w:hideMark/>
          </w:tcPr>
          <w:p w:rsidR="000B4E7D" w:rsidRPr="000B4E7D" w:rsidRDefault="000B4E7D" w:rsidP="000B4E7D">
            <w:pPr>
              <w:spacing w:after="0" w:line="240" w:lineRule="auto"/>
              <w:rPr>
                <w:rFonts w:ascii="Times New Roman" w:eastAsia="Times New Roman" w:hAnsi="Times New Roman"/>
                <w:sz w:val="24"/>
                <w:szCs w:val="24"/>
                <w:lang w:eastAsia="ar-SA"/>
              </w:rPr>
            </w:pPr>
          </w:p>
        </w:tc>
        <w:tc>
          <w:tcPr>
            <w:tcW w:w="5263"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both"/>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88"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uppressAutoHyphens/>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r>
    </w:tbl>
    <w:p w:rsidR="000B4E7D" w:rsidRPr="000B4E7D" w:rsidRDefault="000B4E7D" w:rsidP="000B4E7D">
      <w:pPr>
        <w:spacing w:after="0" w:line="240" w:lineRule="auto"/>
        <w:rPr>
          <w:rFonts w:ascii="Times New Roman" w:eastAsia="Times New Roman" w:hAnsi="Times New Roman"/>
          <w:sz w:val="24"/>
          <w:szCs w:val="24"/>
          <w:lang w:eastAsia="ru-RU"/>
        </w:rPr>
      </w:pP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br w:type="page"/>
      </w:r>
      <w:r w:rsidRPr="000B4E7D">
        <w:rPr>
          <w:rFonts w:ascii="Times New Roman" w:eastAsia="Times New Roman" w:hAnsi="Times New Roman"/>
          <w:sz w:val="24"/>
          <w:szCs w:val="24"/>
          <w:lang w:eastAsia="ru-RU"/>
        </w:rPr>
        <w:lastRenderedPageBreak/>
        <w:t>Приложение №7</w:t>
      </w: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к постановлению администрации </w:t>
      </w: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Тейковского муниципального района</w:t>
      </w:r>
    </w:p>
    <w:p w:rsidR="000B4E7D" w:rsidRPr="000B4E7D" w:rsidRDefault="000B4E7D" w:rsidP="000B4E7D">
      <w:pPr>
        <w:spacing w:after="0" w:line="240" w:lineRule="auto"/>
        <w:jc w:val="right"/>
        <w:rPr>
          <w:rFonts w:ascii="Times New Roman" w:eastAsia="Times New Roman" w:hAnsi="Times New Roman"/>
          <w:sz w:val="24"/>
          <w:szCs w:val="24"/>
          <w:u w:val="single"/>
          <w:lang w:eastAsia="ru-RU"/>
        </w:rPr>
      </w:pPr>
      <w:r w:rsidRPr="000B4E7D">
        <w:rPr>
          <w:rFonts w:ascii="Times New Roman" w:eastAsia="Times New Roman" w:hAnsi="Times New Roman"/>
          <w:sz w:val="24"/>
          <w:szCs w:val="24"/>
          <w:lang w:eastAsia="ru-RU"/>
        </w:rPr>
        <w:t>от 08.12.2017 №448</w:t>
      </w:r>
      <w:r w:rsidRPr="000B4E7D">
        <w:rPr>
          <w:rFonts w:ascii="Times New Roman" w:eastAsia="Times New Roman" w:hAnsi="Times New Roman"/>
          <w:sz w:val="24"/>
          <w:szCs w:val="24"/>
          <w:u w:val="single"/>
          <w:lang w:eastAsia="ru-RU"/>
        </w:rPr>
        <w:t xml:space="preserve"> </w:t>
      </w:r>
    </w:p>
    <w:p w:rsidR="000B4E7D" w:rsidRPr="000B4E7D" w:rsidRDefault="000B4E7D" w:rsidP="000B4E7D">
      <w:pPr>
        <w:spacing w:after="0" w:line="240" w:lineRule="auto"/>
        <w:jc w:val="right"/>
        <w:rPr>
          <w:rFonts w:ascii="Times New Roman" w:eastAsia="Times New Roman" w:hAnsi="Times New Roman"/>
          <w:sz w:val="24"/>
          <w:szCs w:val="24"/>
          <w:lang w:eastAsia="ru-RU"/>
        </w:rPr>
      </w:pPr>
    </w:p>
    <w:p w:rsidR="000B4E7D" w:rsidRPr="000B4E7D" w:rsidRDefault="000B4E7D" w:rsidP="000B4E7D">
      <w:pPr>
        <w:snapToGrid w:val="0"/>
        <w:spacing w:after="0" w:line="240" w:lineRule="auto"/>
        <w:jc w:val="center"/>
        <w:rPr>
          <w:rFonts w:ascii="Times New Roman" w:eastAsia="Times New Roman" w:hAnsi="Times New Roman"/>
          <w:b/>
          <w:sz w:val="24"/>
          <w:szCs w:val="24"/>
          <w:lang w:eastAsia="ru-RU"/>
        </w:rPr>
      </w:pPr>
    </w:p>
    <w:p w:rsidR="000B4E7D" w:rsidRPr="000B4E7D" w:rsidRDefault="000B4E7D" w:rsidP="000B4E7D">
      <w:pPr>
        <w:snapToGrid w:val="0"/>
        <w:spacing w:after="0" w:line="240" w:lineRule="auto"/>
        <w:jc w:val="center"/>
        <w:rPr>
          <w:rFonts w:ascii="Times New Roman" w:eastAsia="Times New Roman" w:hAnsi="Times New Roman"/>
          <w:b/>
          <w:sz w:val="24"/>
          <w:szCs w:val="24"/>
          <w:lang w:eastAsia="ru-RU"/>
        </w:rPr>
      </w:pPr>
    </w:p>
    <w:p w:rsidR="000B4E7D" w:rsidRPr="000B4E7D" w:rsidRDefault="000B4E7D" w:rsidP="000B4E7D">
      <w:pPr>
        <w:snapToGrid w:val="0"/>
        <w:spacing w:after="0" w:line="240" w:lineRule="auto"/>
        <w:jc w:val="center"/>
        <w:rPr>
          <w:rFonts w:ascii="Times New Roman" w:eastAsia="Times New Roman" w:hAnsi="Times New Roman"/>
          <w:b/>
          <w:sz w:val="24"/>
          <w:szCs w:val="24"/>
          <w:lang w:eastAsia="ru-RU"/>
        </w:rPr>
      </w:pPr>
      <w:r w:rsidRPr="000B4E7D">
        <w:rPr>
          <w:rFonts w:ascii="Times New Roman" w:eastAsia="Times New Roman" w:hAnsi="Times New Roman"/>
          <w:b/>
          <w:sz w:val="24"/>
          <w:szCs w:val="24"/>
          <w:lang w:eastAsia="ru-RU"/>
        </w:rPr>
        <w:t>Подпрограмма</w:t>
      </w:r>
    </w:p>
    <w:p w:rsidR="000B4E7D" w:rsidRPr="000B4E7D" w:rsidRDefault="000B4E7D" w:rsidP="000B4E7D">
      <w:pPr>
        <w:snapToGrid w:val="0"/>
        <w:spacing w:after="0" w:line="240" w:lineRule="auto"/>
        <w:jc w:val="center"/>
        <w:rPr>
          <w:rFonts w:ascii="Times New Roman" w:eastAsia="Times New Roman" w:hAnsi="Times New Roman"/>
          <w:b/>
          <w:sz w:val="24"/>
          <w:szCs w:val="24"/>
          <w:lang w:eastAsia="ru-RU"/>
        </w:rPr>
      </w:pPr>
      <w:r w:rsidRPr="000B4E7D">
        <w:rPr>
          <w:rFonts w:ascii="Times New Roman" w:eastAsia="Times New Roman" w:hAnsi="Times New Roman"/>
          <w:sz w:val="24"/>
          <w:szCs w:val="24"/>
          <w:lang w:eastAsia="ar-SA"/>
        </w:rPr>
        <w:t>«</w:t>
      </w:r>
      <w:r w:rsidRPr="000B4E7D">
        <w:rPr>
          <w:rFonts w:ascii="Times New Roman" w:eastAsia="Times New Roman" w:hAnsi="Times New Roman"/>
          <w:b/>
          <w:sz w:val="24"/>
          <w:szCs w:val="24"/>
          <w:lang w:eastAsia="ar-SA"/>
        </w:rPr>
        <w:t>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p>
    <w:p w:rsidR="000B4E7D" w:rsidRPr="000B4E7D" w:rsidRDefault="000B4E7D" w:rsidP="000B4E7D">
      <w:pPr>
        <w:snapToGrid w:val="0"/>
        <w:spacing w:after="0" w:line="240" w:lineRule="auto"/>
        <w:jc w:val="center"/>
        <w:rPr>
          <w:rFonts w:ascii="Times New Roman" w:eastAsia="Times New Roman" w:hAnsi="Times New Roman"/>
          <w:b/>
          <w:sz w:val="24"/>
          <w:szCs w:val="24"/>
          <w:lang w:eastAsia="ru-RU"/>
        </w:rPr>
      </w:pPr>
      <w:r w:rsidRPr="000B4E7D">
        <w:rPr>
          <w:rFonts w:ascii="Times New Roman" w:eastAsia="Times New Roman" w:hAnsi="Times New Roman"/>
          <w:b/>
          <w:sz w:val="24"/>
          <w:szCs w:val="24"/>
          <w:lang w:eastAsia="ru-RU"/>
        </w:rPr>
        <w:t>1. Паспорт подпрограммы</w:t>
      </w:r>
    </w:p>
    <w:p w:rsidR="000B4E7D" w:rsidRPr="000B4E7D" w:rsidRDefault="000B4E7D" w:rsidP="000B4E7D">
      <w:pPr>
        <w:snapToGrid w:val="0"/>
        <w:spacing w:after="0" w:line="240" w:lineRule="auto"/>
        <w:jc w:val="center"/>
        <w:rPr>
          <w:rFonts w:ascii="Times New Roman" w:eastAsia="Times New Roman" w:hAnsi="Times New Roman"/>
          <w:b/>
          <w:sz w:val="24"/>
          <w:szCs w:val="24"/>
          <w:lang w:eastAsia="ru-RU"/>
        </w:rPr>
      </w:pPr>
    </w:p>
    <w:tbl>
      <w:tblPr>
        <w:tblW w:w="0" w:type="auto"/>
        <w:tblInd w:w="-45" w:type="dxa"/>
        <w:tblLayout w:type="fixed"/>
        <w:tblLook w:val="04A0" w:firstRow="1" w:lastRow="0" w:firstColumn="1" w:lastColumn="0" w:noHBand="0" w:noVBand="1"/>
      </w:tblPr>
      <w:tblGrid>
        <w:gridCol w:w="2628"/>
        <w:gridCol w:w="6597"/>
      </w:tblGrid>
      <w:tr w:rsidR="000B4E7D" w:rsidRPr="000B4E7D" w:rsidTr="00981528">
        <w:tc>
          <w:tcPr>
            <w:tcW w:w="2628"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Наименование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r>
      <w:tr w:rsidR="000B4E7D" w:rsidRPr="000B4E7D" w:rsidTr="00981528">
        <w:tc>
          <w:tcPr>
            <w:tcW w:w="2628"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Срок реализации подпрограммы </w:t>
            </w:r>
          </w:p>
        </w:tc>
        <w:tc>
          <w:tcPr>
            <w:tcW w:w="6597" w:type="dxa"/>
            <w:tcBorders>
              <w:top w:val="single" w:sz="4" w:space="0" w:color="000000"/>
              <w:left w:val="single" w:sz="4" w:space="0" w:color="000000"/>
              <w:bottom w:val="single" w:sz="4" w:space="0" w:color="000000"/>
              <w:right w:val="single" w:sz="4" w:space="0" w:color="000000"/>
            </w:tcBorders>
            <w:hideMark/>
          </w:tcPr>
          <w:p w:rsidR="000B4E7D" w:rsidRPr="000B4E7D" w:rsidRDefault="000B4E7D" w:rsidP="000B4E7D">
            <w:pPr>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2017-2020гг.</w:t>
            </w:r>
          </w:p>
        </w:tc>
      </w:tr>
      <w:tr w:rsidR="000B4E7D" w:rsidRPr="000B4E7D" w:rsidTr="00981528">
        <w:tc>
          <w:tcPr>
            <w:tcW w:w="2628"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Исполнители подпрограммы</w:t>
            </w:r>
          </w:p>
        </w:tc>
        <w:tc>
          <w:tcPr>
            <w:tcW w:w="6597" w:type="dxa"/>
            <w:tcBorders>
              <w:top w:val="single" w:sz="4" w:space="0" w:color="000000"/>
              <w:left w:val="single" w:sz="4" w:space="0" w:color="000000"/>
              <w:bottom w:val="single" w:sz="4" w:space="0" w:color="000000"/>
              <w:right w:val="single" w:sz="4" w:space="0" w:color="000000"/>
            </w:tcBorders>
          </w:tcPr>
          <w:p w:rsidR="000B4E7D" w:rsidRPr="000B4E7D" w:rsidRDefault="000B4E7D" w:rsidP="000B4E7D">
            <w:pPr>
              <w:snapToGri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Управление координации жилищно-коммунального, дорожного хозяйства и градостроительства</w:t>
            </w:r>
          </w:p>
        </w:tc>
      </w:tr>
      <w:tr w:rsidR="000B4E7D" w:rsidRPr="000B4E7D" w:rsidTr="00981528">
        <w:tc>
          <w:tcPr>
            <w:tcW w:w="2628"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Цели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0B4E7D" w:rsidRPr="000B4E7D" w:rsidRDefault="000B4E7D" w:rsidP="000B4E7D">
            <w:pPr>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1. Улучшение качества дорожного покрытия автомобильных дорог общего пользования местного значения Тейковского муниципального района и дорог внутри населенных пунктов</w:t>
            </w:r>
          </w:p>
          <w:p w:rsidR="000B4E7D" w:rsidRPr="000B4E7D" w:rsidRDefault="000B4E7D" w:rsidP="000B4E7D">
            <w:pPr>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 Снижение уровня аварийности на автомобильных дорог общего пользования местного значения Тейковского муниципального района и в населенных пунктах.</w:t>
            </w:r>
          </w:p>
        </w:tc>
      </w:tr>
      <w:tr w:rsidR="000B4E7D" w:rsidRPr="000B4E7D" w:rsidTr="00981528">
        <w:tc>
          <w:tcPr>
            <w:tcW w:w="2628"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Объемы ресурсного обеспечения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0B4E7D" w:rsidRPr="000B4E7D" w:rsidRDefault="000B4E7D" w:rsidP="000B4E7D">
            <w:pPr>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Общий объем бюджетных ассигнований:</w:t>
            </w:r>
          </w:p>
          <w:p w:rsidR="000B4E7D" w:rsidRPr="000B4E7D" w:rsidRDefault="000B4E7D" w:rsidP="000B4E7D">
            <w:pPr>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2017 год – 5572,7 тыс. руб.  </w:t>
            </w:r>
          </w:p>
          <w:p w:rsidR="000B4E7D" w:rsidRPr="000B4E7D" w:rsidRDefault="000B4E7D" w:rsidP="000B4E7D">
            <w:pPr>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2018 год – 2543,9 тыс. руб.  </w:t>
            </w:r>
          </w:p>
          <w:p w:rsidR="000B4E7D" w:rsidRPr="000B4E7D" w:rsidRDefault="000B4E7D" w:rsidP="000B4E7D">
            <w:pPr>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2019 год – 3196,9 тыс. руб.</w:t>
            </w:r>
          </w:p>
          <w:p w:rsidR="000B4E7D" w:rsidRPr="000B4E7D" w:rsidRDefault="000B4E7D" w:rsidP="000B4E7D">
            <w:pPr>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2020 год – 3432,4 тыс. руб.  </w:t>
            </w:r>
          </w:p>
          <w:p w:rsidR="000B4E7D" w:rsidRPr="000B4E7D" w:rsidRDefault="000B4E7D" w:rsidP="000B4E7D">
            <w:pPr>
              <w:spacing w:after="0" w:line="240" w:lineRule="auto"/>
              <w:rPr>
                <w:rFonts w:ascii="Times New Roman" w:eastAsia="Times New Roman" w:hAnsi="Times New Roman"/>
                <w:sz w:val="24"/>
                <w:szCs w:val="24"/>
                <w:lang w:eastAsia="ar-SA"/>
              </w:rPr>
            </w:pPr>
          </w:p>
          <w:p w:rsidR="000B4E7D" w:rsidRPr="000B4E7D" w:rsidRDefault="000B4E7D" w:rsidP="000B4E7D">
            <w:pPr>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Бюджет Тейковского муниципального района:</w:t>
            </w:r>
          </w:p>
          <w:p w:rsidR="000B4E7D" w:rsidRPr="000B4E7D" w:rsidRDefault="000B4E7D" w:rsidP="000B4E7D">
            <w:pPr>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2017 год – 2572,7 тыс. руб.  </w:t>
            </w:r>
          </w:p>
          <w:p w:rsidR="000B4E7D" w:rsidRPr="000B4E7D" w:rsidRDefault="000B4E7D" w:rsidP="000B4E7D">
            <w:pPr>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2018 год – 2543,9 тыс. руб.  </w:t>
            </w:r>
          </w:p>
          <w:p w:rsidR="000B4E7D" w:rsidRPr="000B4E7D" w:rsidRDefault="000B4E7D" w:rsidP="000B4E7D">
            <w:pPr>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2019 год – 3196,9 тыс. руб. </w:t>
            </w:r>
          </w:p>
          <w:p w:rsidR="000B4E7D" w:rsidRPr="000B4E7D" w:rsidRDefault="000B4E7D" w:rsidP="000B4E7D">
            <w:pPr>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2020 год – 3432,4 тыс. руб.  </w:t>
            </w:r>
          </w:p>
          <w:p w:rsidR="000B4E7D" w:rsidRPr="000B4E7D" w:rsidRDefault="000B4E7D" w:rsidP="000B4E7D">
            <w:pPr>
              <w:spacing w:after="0" w:line="240" w:lineRule="auto"/>
              <w:rPr>
                <w:rFonts w:ascii="Times New Roman" w:eastAsia="Times New Roman" w:hAnsi="Times New Roman"/>
                <w:sz w:val="24"/>
                <w:szCs w:val="24"/>
                <w:lang w:eastAsia="ar-SA"/>
              </w:rPr>
            </w:pPr>
          </w:p>
          <w:p w:rsidR="000B4E7D" w:rsidRPr="000B4E7D" w:rsidRDefault="000B4E7D" w:rsidP="000B4E7D">
            <w:pPr>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Бюджет Ивановской области:</w:t>
            </w:r>
          </w:p>
          <w:p w:rsidR="000B4E7D" w:rsidRPr="000B4E7D" w:rsidRDefault="000B4E7D" w:rsidP="000B4E7D">
            <w:pPr>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2017 год – 3000,0 тыс. руб.</w:t>
            </w:r>
          </w:p>
          <w:p w:rsidR="000B4E7D" w:rsidRPr="000B4E7D" w:rsidRDefault="000B4E7D" w:rsidP="000B4E7D">
            <w:pPr>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2018 год – 0,0 тыс. руб. </w:t>
            </w:r>
          </w:p>
          <w:p w:rsidR="000B4E7D" w:rsidRPr="000B4E7D" w:rsidRDefault="000B4E7D" w:rsidP="000B4E7D">
            <w:pPr>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2019 год – 0,0 тыс. руб.</w:t>
            </w:r>
          </w:p>
          <w:p w:rsidR="000B4E7D" w:rsidRPr="000B4E7D" w:rsidRDefault="000B4E7D" w:rsidP="000B4E7D">
            <w:pPr>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2020 год – 0,0 тыс. руб. </w:t>
            </w:r>
          </w:p>
        </w:tc>
      </w:tr>
    </w:tbl>
    <w:p w:rsidR="000B4E7D" w:rsidRPr="000B4E7D" w:rsidRDefault="000B4E7D" w:rsidP="000B4E7D">
      <w:pPr>
        <w:suppressAutoHyphens/>
        <w:spacing w:after="0" w:line="240" w:lineRule="auto"/>
        <w:jc w:val="both"/>
        <w:rPr>
          <w:rFonts w:ascii="Times New Roman" w:eastAsia="Times New Roman" w:hAnsi="Times New Roman"/>
          <w:sz w:val="24"/>
          <w:szCs w:val="24"/>
          <w:lang w:eastAsia="ar-SA"/>
        </w:rPr>
      </w:pP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b/>
          <w:sz w:val="24"/>
          <w:szCs w:val="24"/>
          <w:lang w:eastAsia="ru-RU"/>
        </w:rPr>
        <w:br w:type="page"/>
      </w:r>
      <w:r w:rsidRPr="000B4E7D">
        <w:rPr>
          <w:rFonts w:ascii="Times New Roman" w:eastAsia="Times New Roman" w:hAnsi="Times New Roman"/>
          <w:bCs/>
          <w:sz w:val="24"/>
          <w:szCs w:val="24"/>
          <w:lang w:eastAsia="ru-RU"/>
        </w:rPr>
        <w:lastRenderedPageBreak/>
        <w:t xml:space="preserve"> </w:t>
      </w:r>
      <w:r w:rsidRPr="000B4E7D">
        <w:rPr>
          <w:rFonts w:ascii="Times New Roman" w:eastAsia="Times New Roman" w:hAnsi="Times New Roman"/>
          <w:sz w:val="24"/>
          <w:szCs w:val="24"/>
          <w:lang w:eastAsia="ru-RU"/>
        </w:rPr>
        <w:t>Приложение №8</w:t>
      </w: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к постановлению администрации </w:t>
      </w: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Тейковского муниципального района</w:t>
      </w:r>
    </w:p>
    <w:p w:rsidR="000B4E7D" w:rsidRPr="000B4E7D" w:rsidRDefault="000B4E7D" w:rsidP="000B4E7D">
      <w:pPr>
        <w:spacing w:after="0" w:line="240" w:lineRule="auto"/>
        <w:jc w:val="right"/>
        <w:rPr>
          <w:rFonts w:ascii="Times New Roman" w:eastAsia="Times New Roman" w:hAnsi="Times New Roman"/>
          <w:sz w:val="24"/>
          <w:szCs w:val="24"/>
          <w:u w:val="single"/>
          <w:lang w:eastAsia="ru-RU"/>
        </w:rPr>
      </w:pPr>
      <w:r w:rsidRPr="000B4E7D">
        <w:rPr>
          <w:rFonts w:ascii="Times New Roman" w:eastAsia="Times New Roman" w:hAnsi="Times New Roman"/>
          <w:sz w:val="24"/>
          <w:szCs w:val="24"/>
          <w:lang w:eastAsia="ru-RU"/>
        </w:rPr>
        <w:t>от 08.12.2017 №448</w:t>
      </w:r>
      <w:r w:rsidRPr="000B4E7D">
        <w:rPr>
          <w:rFonts w:ascii="Times New Roman" w:eastAsia="Times New Roman" w:hAnsi="Times New Roman"/>
          <w:sz w:val="24"/>
          <w:szCs w:val="24"/>
          <w:u w:val="single"/>
          <w:lang w:eastAsia="ru-RU"/>
        </w:rPr>
        <w:t xml:space="preserve"> </w:t>
      </w:r>
    </w:p>
    <w:p w:rsidR="000B4E7D" w:rsidRPr="000B4E7D" w:rsidRDefault="000B4E7D" w:rsidP="000B4E7D">
      <w:pPr>
        <w:spacing w:line="259" w:lineRule="auto"/>
        <w:rPr>
          <w:rFonts w:ascii="Times New Roman" w:eastAsia="Times New Roman" w:hAnsi="Times New Roman"/>
          <w:b/>
          <w:bCs/>
          <w:sz w:val="24"/>
          <w:szCs w:val="24"/>
          <w:lang w:eastAsia="ru-RU"/>
        </w:rPr>
      </w:pPr>
    </w:p>
    <w:p w:rsidR="000B4E7D" w:rsidRPr="000B4E7D" w:rsidRDefault="000B4E7D" w:rsidP="000B4E7D">
      <w:pPr>
        <w:spacing w:line="259" w:lineRule="auto"/>
        <w:rPr>
          <w:rFonts w:ascii="Times New Roman" w:eastAsia="Times New Roman" w:hAnsi="Times New Roman"/>
          <w:b/>
          <w:bCs/>
          <w:sz w:val="24"/>
          <w:szCs w:val="24"/>
          <w:lang w:eastAsia="ru-RU"/>
        </w:rPr>
      </w:pPr>
    </w:p>
    <w:p w:rsidR="000B4E7D" w:rsidRPr="000B4E7D" w:rsidRDefault="000B4E7D" w:rsidP="000B4E7D">
      <w:pPr>
        <w:spacing w:after="0" w:line="240" w:lineRule="auto"/>
        <w:jc w:val="both"/>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Таблица 1. Сведения о целевых индикаторах (показателях) реализации Подпрограммы</w:t>
      </w:r>
    </w:p>
    <w:tbl>
      <w:tblPr>
        <w:tblW w:w="10349" w:type="dxa"/>
        <w:tblInd w:w="-497" w:type="dxa"/>
        <w:tblLayout w:type="fixed"/>
        <w:tblCellMar>
          <w:left w:w="70" w:type="dxa"/>
          <w:right w:w="70" w:type="dxa"/>
        </w:tblCellMar>
        <w:tblLook w:val="04A0" w:firstRow="1" w:lastRow="0" w:firstColumn="1" w:lastColumn="0" w:noHBand="0" w:noVBand="1"/>
      </w:tblPr>
      <w:tblGrid>
        <w:gridCol w:w="567"/>
        <w:gridCol w:w="4678"/>
        <w:gridCol w:w="709"/>
        <w:gridCol w:w="992"/>
        <w:gridCol w:w="1134"/>
        <w:gridCol w:w="1134"/>
        <w:gridCol w:w="1135"/>
      </w:tblGrid>
      <w:tr w:rsidR="000B4E7D" w:rsidRPr="000B4E7D" w:rsidTr="00981528">
        <w:trPr>
          <w:cantSplit/>
          <w:trHeight w:val="276"/>
        </w:trPr>
        <w:tc>
          <w:tcPr>
            <w:tcW w:w="567" w:type="dxa"/>
            <w:vMerge w:val="restart"/>
            <w:tcBorders>
              <w:top w:val="single" w:sz="4" w:space="0" w:color="000000"/>
              <w:left w:val="single" w:sz="4" w:space="0" w:color="000000"/>
              <w:bottom w:val="single" w:sz="4" w:space="0" w:color="auto"/>
              <w:right w:val="nil"/>
            </w:tcBorders>
            <w:shd w:val="clear" w:color="auto" w:fill="auto"/>
            <w:vAlign w:val="center"/>
            <w:hideMark/>
          </w:tcPr>
          <w:p w:rsidR="000B4E7D" w:rsidRPr="000B4E7D" w:rsidRDefault="000B4E7D" w:rsidP="000B4E7D">
            <w:pPr>
              <w:autoSpaceDE w:val="0"/>
              <w:autoSpaceDN w:val="0"/>
              <w:adjustRightInd w:val="0"/>
              <w:snapToGrid w:val="0"/>
              <w:spacing w:after="0" w:line="240" w:lineRule="auto"/>
              <w:jc w:val="center"/>
              <w:rPr>
                <w:rFonts w:ascii="Times New Roman" w:hAnsi="Times New Roman"/>
                <w:b/>
                <w:bCs/>
                <w:sz w:val="24"/>
                <w:szCs w:val="24"/>
                <w:lang w:eastAsia="ru-RU"/>
              </w:rPr>
            </w:pPr>
            <w:r w:rsidRPr="000B4E7D">
              <w:rPr>
                <w:rFonts w:ascii="Times New Roman" w:eastAsia="Times New Roman" w:hAnsi="Times New Roman"/>
                <w:b/>
                <w:bCs/>
                <w:sz w:val="24"/>
                <w:szCs w:val="24"/>
                <w:lang w:eastAsia="ru-RU"/>
              </w:rPr>
              <w:t>№</w:t>
            </w:r>
          </w:p>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п/п</w:t>
            </w:r>
          </w:p>
        </w:tc>
        <w:tc>
          <w:tcPr>
            <w:tcW w:w="4678" w:type="dxa"/>
            <w:vMerge w:val="restart"/>
            <w:tcBorders>
              <w:top w:val="single" w:sz="4" w:space="0" w:color="000000"/>
              <w:left w:val="single" w:sz="4" w:space="0" w:color="000000"/>
              <w:bottom w:val="single" w:sz="4" w:space="0" w:color="auto"/>
              <w:right w:val="single" w:sz="4" w:space="0" w:color="auto"/>
            </w:tcBorders>
            <w:shd w:val="clear" w:color="auto" w:fill="auto"/>
            <w:vAlign w:val="center"/>
            <w:hideMark/>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Наименование  показателей</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Ед. изм.</w:t>
            </w:r>
          </w:p>
        </w:tc>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Значения показателей</w:t>
            </w:r>
          </w:p>
        </w:tc>
      </w:tr>
      <w:tr w:rsidR="000B4E7D" w:rsidRPr="000B4E7D" w:rsidTr="00981528">
        <w:trPr>
          <w:cantSplit/>
          <w:trHeight w:val="276"/>
        </w:trPr>
        <w:tc>
          <w:tcPr>
            <w:tcW w:w="567" w:type="dxa"/>
            <w:vMerge/>
            <w:tcBorders>
              <w:top w:val="single" w:sz="4" w:space="0" w:color="000000"/>
              <w:left w:val="single" w:sz="4" w:space="0" w:color="000000"/>
              <w:bottom w:val="single" w:sz="4" w:space="0" w:color="auto"/>
              <w:right w:val="nil"/>
            </w:tcBorders>
            <w:shd w:val="clear" w:color="auto" w:fill="auto"/>
            <w:vAlign w:val="center"/>
            <w:hideMark/>
          </w:tcPr>
          <w:p w:rsidR="000B4E7D" w:rsidRPr="000B4E7D" w:rsidRDefault="000B4E7D" w:rsidP="000B4E7D">
            <w:pPr>
              <w:spacing w:after="0" w:line="240" w:lineRule="auto"/>
              <w:jc w:val="center"/>
              <w:rPr>
                <w:rFonts w:ascii="Times New Roman" w:eastAsia="Times New Roman" w:hAnsi="Times New Roman"/>
                <w:b/>
                <w:bCs/>
                <w:sz w:val="24"/>
                <w:szCs w:val="24"/>
                <w:lang w:eastAsia="ru-RU"/>
              </w:rPr>
            </w:pPr>
          </w:p>
        </w:tc>
        <w:tc>
          <w:tcPr>
            <w:tcW w:w="4678" w:type="dxa"/>
            <w:vMerge/>
            <w:tcBorders>
              <w:top w:val="single" w:sz="4" w:space="0" w:color="000000"/>
              <w:left w:val="single" w:sz="4" w:space="0" w:color="000000"/>
              <w:bottom w:val="single" w:sz="4" w:space="0" w:color="auto"/>
              <w:right w:val="single" w:sz="4" w:space="0" w:color="auto"/>
            </w:tcBorders>
            <w:shd w:val="clear" w:color="auto" w:fill="auto"/>
            <w:vAlign w:val="center"/>
            <w:hideMark/>
          </w:tcPr>
          <w:p w:rsidR="000B4E7D" w:rsidRPr="000B4E7D" w:rsidRDefault="000B4E7D" w:rsidP="000B4E7D">
            <w:pPr>
              <w:spacing w:after="0" w:line="240" w:lineRule="auto"/>
              <w:jc w:val="center"/>
              <w:rPr>
                <w:rFonts w:ascii="Times New Roman" w:eastAsia="Times New Roman" w:hAnsi="Times New Roman"/>
                <w:b/>
                <w:bCs/>
                <w:sz w:val="24"/>
                <w:szCs w:val="24"/>
                <w:lang w:eastAsia="ru-RU"/>
              </w:rPr>
            </w:pPr>
          </w:p>
        </w:tc>
        <w:tc>
          <w:tcPr>
            <w:tcW w:w="709" w:type="dxa"/>
            <w:vMerge/>
            <w:tcBorders>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2017г.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2018г.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2019г.</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2020г.</w:t>
            </w:r>
          </w:p>
        </w:tc>
      </w:tr>
      <w:tr w:rsidR="000B4E7D" w:rsidRPr="000B4E7D" w:rsidTr="00981528">
        <w:trPr>
          <w:cantSplit/>
          <w:trHeight w:val="543"/>
        </w:trPr>
        <w:tc>
          <w:tcPr>
            <w:tcW w:w="567" w:type="dxa"/>
            <w:tcBorders>
              <w:top w:val="single" w:sz="4" w:space="0" w:color="auto"/>
              <w:left w:val="single" w:sz="4" w:space="0" w:color="000000"/>
              <w:bottom w:val="nil"/>
              <w:right w:val="nil"/>
            </w:tcBorders>
            <w:shd w:val="clear" w:color="auto" w:fill="auto"/>
            <w:vAlign w:val="center"/>
            <w:hideMark/>
          </w:tcPr>
          <w:p w:rsidR="000B4E7D" w:rsidRPr="000B4E7D" w:rsidRDefault="000B4E7D" w:rsidP="000B4E7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0B4E7D">
              <w:rPr>
                <w:rFonts w:ascii="Times New Roman" w:eastAsia="Times New Roman" w:hAnsi="Times New Roman"/>
                <w:sz w:val="24"/>
                <w:szCs w:val="24"/>
                <w:lang w:eastAsia="ru-RU"/>
              </w:rPr>
              <w:t>1.</w:t>
            </w:r>
          </w:p>
        </w:tc>
        <w:tc>
          <w:tcPr>
            <w:tcW w:w="4678" w:type="dxa"/>
            <w:tcBorders>
              <w:top w:val="single" w:sz="4" w:space="0" w:color="auto"/>
              <w:left w:val="single" w:sz="4" w:space="0" w:color="000000"/>
              <w:bottom w:val="nil"/>
              <w:right w:val="single" w:sz="4" w:space="0" w:color="auto"/>
            </w:tcBorders>
            <w:shd w:val="clear" w:color="auto" w:fill="auto"/>
            <w:vAlign w:val="center"/>
            <w:hideMark/>
          </w:tcPr>
          <w:p w:rsidR="000B4E7D" w:rsidRPr="000B4E7D" w:rsidRDefault="000B4E7D" w:rsidP="000B4E7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0B4E7D">
              <w:rPr>
                <w:rFonts w:ascii="Times New Roman" w:eastAsia="Times New Roman" w:hAnsi="Times New Roman"/>
                <w:sz w:val="24"/>
                <w:szCs w:val="24"/>
                <w:lang w:eastAsia="ru-RU"/>
              </w:rPr>
              <w:t>Протяженность сети автомобильных дорог общего пользования местного значения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км.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98,241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bCs/>
                <w:sz w:val="24"/>
                <w:szCs w:val="24"/>
                <w:lang w:eastAsia="ru-RU"/>
              </w:rPr>
              <w:t>98,241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bCs/>
                <w:sz w:val="24"/>
                <w:szCs w:val="24"/>
                <w:lang w:eastAsia="ru-RU"/>
              </w:rPr>
              <w:t>98,241</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98,241</w:t>
            </w:r>
          </w:p>
        </w:tc>
      </w:tr>
      <w:tr w:rsidR="000B4E7D" w:rsidRPr="000B4E7D" w:rsidTr="00981528">
        <w:trPr>
          <w:cantSplit/>
          <w:trHeight w:val="537"/>
        </w:trPr>
        <w:tc>
          <w:tcPr>
            <w:tcW w:w="567" w:type="dxa"/>
            <w:tcBorders>
              <w:top w:val="single" w:sz="4" w:space="0" w:color="auto"/>
              <w:left w:val="single" w:sz="4" w:space="0" w:color="000000"/>
              <w:bottom w:val="nil"/>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2.</w:t>
            </w:r>
          </w:p>
        </w:tc>
        <w:tc>
          <w:tcPr>
            <w:tcW w:w="4678" w:type="dxa"/>
            <w:tcBorders>
              <w:top w:val="single" w:sz="4" w:space="0" w:color="auto"/>
              <w:left w:val="single" w:sz="4" w:space="0" w:color="000000"/>
              <w:bottom w:val="nil"/>
              <w:right w:val="single" w:sz="4" w:space="0" w:color="auto"/>
            </w:tcBorders>
            <w:shd w:val="clear" w:color="auto" w:fill="auto"/>
            <w:vAlign w:val="center"/>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Протяженность дорог местного значения с твердым покрытием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км.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33,7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33,7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33,7</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33,7</w:t>
            </w:r>
          </w:p>
        </w:tc>
      </w:tr>
      <w:tr w:rsidR="000B4E7D" w:rsidRPr="000B4E7D" w:rsidTr="00981528">
        <w:trPr>
          <w:cantSplit/>
          <w:trHeight w:val="406"/>
        </w:trPr>
        <w:tc>
          <w:tcPr>
            <w:tcW w:w="567" w:type="dxa"/>
            <w:tcBorders>
              <w:top w:val="single" w:sz="4" w:space="0" w:color="auto"/>
              <w:left w:val="single" w:sz="4" w:space="0" w:color="000000"/>
              <w:bottom w:val="nil"/>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3.</w:t>
            </w:r>
          </w:p>
        </w:tc>
        <w:tc>
          <w:tcPr>
            <w:tcW w:w="4678" w:type="dxa"/>
            <w:tcBorders>
              <w:top w:val="single" w:sz="4" w:space="0" w:color="auto"/>
              <w:left w:val="single" w:sz="4" w:space="0" w:color="000000"/>
              <w:bottom w:val="nil"/>
              <w:right w:val="single" w:sz="4" w:space="0" w:color="auto"/>
            </w:tcBorders>
            <w:shd w:val="clear" w:color="auto" w:fill="auto"/>
            <w:vAlign w:val="center"/>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Из них с усовершенствованным покрытием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км.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13,2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13,2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13,2</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13,2</w:t>
            </w:r>
          </w:p>
        </w:tc>
      </w:tr>
      <w:tr w:rsidR="000B4E7D" w:rsidRPr="000B4E7D" w:rsidTr="00981528">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0B4E7D">
              <w:rPr>
                <w:rFonts w:ascii="Times New Roman" w:eastAsia="Times New Roman CYR" w:hAnsi="Times New Roman"/>
                <w:sz w:val="24"/>
                <w:szCs w:val="24"/>
                <w:lang w:eastAsia="ru-RU" w:bidi="ru-RU"/>
              </w:rPr>
              <w:t>4.</w:t>
            </w:r>
          </w:p>
        </w:tc>
        <w:tc>
          <w:tcPr>
            <w:tcW w:w="4678"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0B4E7D" w:rsidRPr="000B4E7D" w:rsidRDefault="000B4E7D" w:rsidP="000B4E7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0B4E7D">
              <w:rPr>
                <w:rFonts w:ascii="Times New Roman" w:eastAsia="Times New Roman" w:hAnsi="Times New Roman"/>
                <w:sz w:val="24"/>
                <w:szCs w:val="24"/>
                <w:lang w:eastAsia="ru-RU"/>
              </w:rPr>
              <w:t>Протяженность сети дорог внутри населенных пунктов</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км.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160,527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160,527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160,527</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160,527</w:t>
            </w:r>
          </w:p>
        </w:tc>
      </w:tr>
      <w:tr w:rsidR="000B4E7D" w:rsidRPr="000B4E7D" w:rsidTr="00981528">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5.</w:t>
            </w:r>
          </w:p>
        </w:tc>
        <w:tc>
          <w:tcPr>
            <w:tcW w:w="4678" w:type="dxa"/>
            <w:tcBorders>
              <w:top w:val="single" w:sz="4" w:space="0" w:color="000000"/>
              <w:left w:val="single" w:sz="4" w:space="0" w:color="000000"/>
              <w:bottom w:val="single" w:sz="4" w:space="0" w:color="000000"/>
              <w:right w:val="single" w:sz="4" w:space="0" w:color="auto"/>
            </w:tcBorders>
            <w:shd w:val="clear" w:color="auto" w:fill="auto"/>
            <w:vAlign w:val="center"/>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Протяженность дорог внутри населенных пунктов с твердым покрытием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км.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52,8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52,8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52,8</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52,8</w:t>
            </w:r>
          </w:p>
        </w:tc>
      </w:tr>
      <w:tr w:rsidR="000B4E7D" w:rsidRPr="000B4E7D" w:rsidTr="00981528">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0B4E7D">
              <w:rPr>
                <w:rFonts w:ascii="Times New Roman" w:eastAsia="Times New Roman CYR" w:hAnsi="Times New Roman"/>
                <w:sz w:val="24"/>
                <w:szCs w:val="24"/>
                <w:lang w:eastAsia="ru-RU" w:bidi="ru-RU"/>
              </w:rPr>
              <w:t>6.</w:t>
            </w:r>
          </w:p>
        </w:tc>
        <w:tc>
          <w:tcPr>
            <w:tcW w:w="4678"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0B4E7D" w:rsidRPr="000B4E7D" w:rsidRDefault="000B4E7D" w:rsidP="000B4E7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0B4E7D">
              <w:rPr>
                <w:rFonts w:ascii="Times New Roman" w:eastAsia="Times New Roman" w:hAnsi="Times New Roman"/>
                <w:sz w:val="24"/>
                <w:szCs w:val="24"/>
                <w:lang w:eastAsia="ru-RU"/>
              </w:rPr>
              <w:t>Объем ввода в эксплуатацию после строительства и реконструкции автомобильных дорог общего пользования местного значения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км.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r>
      <w:tr w:rsidR="000B4E7D" w:rsidRPr="000B4E7D" w:rsidTr="00981528">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0B4E7D">
              <w:rPr>
                <w:rFonts w:ascii="Times New Roman" w:eastAsia="Times New Roman CYR" w:hAnsi="Times New Roman"/>
                <w:sz w:val="24"/>
                <w:szCs w:val="24"/>
                <w:lang w:eastAsia="ru-RU" w:bidi="ru-RU"/>
              </w:rPr>
              <w:t>7.</w:t>
            </w:r>
          </w:p>
        </w:tc>
        <w:tc>
          <w:tcPr>
            <w:tcW w:w="4678"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0B4E7D" w:rsidRPr="000B4E7D" w:rsidRDefault="000B4E7D" w:rsidP="000B4E7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0B4E7D">
              <w:rPr>
                <w:rFonts w:ascii="Times New Roman" w:eastAsia="Times New Roman" w:hAnsi="Times New Roman"/>
                <w:sz w:val="24"/>
                <w:szCs w:val="24"/>
                <w:lang w:eastAsia="ru-RU"/>
              </w:rPr>
              <w:t>Прирост протяженности сети автомобильных дорог общего пользования местного значения в результате строительства новых автомобильных дорог</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км.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0</w:t>
            </w:r>
          </w:p>
        </w:tc>
      </w:tr>
      <w:tr w:rsidR="000B4E7D" w:rsidRPr="000B4E7D" w:rsidTr="00981528">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0B4E7D">
              <w:rPr>
                <w:rFonts w:ascii="Times New Roman" w:eastAsia="Times New Roman CYR" w:hAnsi="Times New Roman"/>
                <w:sz w:val="24"/>
                <w:szCs w:val="24"/>
                <w:lang w:eastAsia="ru-RU" w:bidi="ru-RU"/>
              </w:rPr>
              <w:t>8.</w:t>
            </w:r>
          </w:p>
        </w:tc>
        <w:tc>
          <w:tcPr>
            <w:tcW w:w="4678"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0B4E7D" w:rsidRPr="000B4E7D" w:rsidRDefault="000B4E7D" w:rsidP="000B4E7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0B4E7D">
              <w:rPr>
                <w:rFonts w:ascii="Times New Roman" w:eastAsia="Times New Roman" w:hAnsi="Times New Roman"/>
                <w:sz w:val="24"/>
                <w:szCs w:val="24"/>
                <w:lang w:eastAsia="ru-RU"/>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км.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5,157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4,0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4,0</w:t>
            </w:r>
          </w:p>
        </w:tc>
      </w:tr>
      <w:tr w:rsidR="000B4E7D" w:rsidRPr="000B4E7D" w:rsidTr="00981528">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0B4E7D">
              <w:rPr>
                <w:rFonts w:ascii="Times New Roman" w:eastAsia="Times New Roman CYR" w:hAnsi="Times New Roman"/>
                <w:sz w:val="24"/>
                <w:szCs w:val="24"/>
                <w:lang w:eastAsia="ru-RU" w:bidi="ru-RU"/>
              </w:rPr>
              <w:t>9.</w:t>
            </w:r>
          </w:p>
        </w:tc>
        <w:tc>
          <w:tcPr>
            <w:tcW w:w="4678"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0B4E7D" w:rsidRPr="000B4E7D" w:rsidRDefault="000B4E7D" w:rsidP="000B4E7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0B4E7D">
              <w:rPr>
                <w:rFonts w:ascii="Times New Roman" w:eastAsia="Times New Roman" w:hAnsi="Times New Roman"/>
                <w:sz w:val="24"/>
                <w:szCs w:val="24"/>
                <w:lang w:eastAsia="ru-RU"/>
              </w:rPr>
              <w:t>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(км.)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км.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209,28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209,86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210,32</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210,56</w:t>
            </w:r>
          </w:p>
        </w:tc>
      </w:tr>
      <w:tr w:rsidR="000B4E7D" w:rsidRPr="000B4E7D" w:rsidTr="00981528">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0B4E7D" w:rsidRPr="000B4E7D" w:rsidRDefault="000B4E7D" w:rsidP="000B4E7D">
            <w:pPr>
              <w:widowControl w:val="0"/>
              <w:suppressAutoHyphens/>
              <w:autoSpaceDE w:val="0"/>
              <w:snapToGrid w:val="0"/>
              <w:spacing w:after="0" w:line="240" w:lineRule="auto"/>
              <w:jc w:val="center"/>
              <w:rPr>
                <w:rFonts w:ascii="Times New Roman" w:eastAsia="Times New Roman CYR" w:hAnsi="Times New Roman"/>
                <w:sz w:val="24"/>
                <w:szCs w:val="24"/>
                <w:lang w:eastAsia="ru-RU" w:bidi="ru-RU"/>
              </w:rPr>
            </w:pPr>
            <w:r w:rsidRPr="000B4E7D">
              <w:rPr>
                <w:rFonts w:ascii="Times New Roman" w:eastAsia="Times New Roman CYR" w:hAnsi="Times New Roman"/>
                <w:sz w:val="24"/>
                <w:szCs w:val="24"/>
                <w:lang w:eastAsia="ru-RU" w:bidi="ru-RU"/>
              </w:rPr>
              <w:t>10.</w:t>
            </w:r>
          </w:p>
        </w:tc>
        <w:tc>
          <w:tcPr>
            <w:tcW w:w="4678"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0B4E7D" w:rsidRPr="000B4E7D" w:rsidRDefault="000B4E7D" w:rsidP="000B4E7D">
            <w:pPr>
              <w:widowControl w:val="0"/>
              <w:suppressAutoHyphens/>
              <w:autoSpaceDE w:val="0"/>
              <w:snapToGrid w:val="0"/>
              <w:spacing w:after="0" w:line="240" w:lineRule="auto"/>
              <w:rPr>
                <w:rFonts w:ascii="Times New Roman" w:eastAsia="Times New Roman CYR" w:hAnsi="Times New Roman"/>
                <w:sz w:val="24"/>
                <w:szCs w:val="24"/>
                <w:lang w:eastAsia="ru-RU" w:bidi="ru-RU"/>
              </w:rPr>
            </w:pPr>
            <w:r w:rsidRPr="000B4E7D">
              <w:rPr>
                <w:rFonts w:ascii="Times New Roman" w:eastAsia="Times New Roman" w:hAnsi="Times New Roman"/>
                <w:sz w:val="24"/>
                <w:szCs w:val="24"/>
                <w:lang w:eastAsia="ru-RU"/>
              </w:rPr>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widowControl w:val="0"/>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80,9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81,1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81,3</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0B4E7D" w:rsidRDefault="000B4E7D" w:rsidP="000B4E7D">
            <w:pPr>
              <w:autoSpaceDE w:val="0"/>
              <w:autoSpaceDN w:val="0"/>
              <w:adjustRightInd w:val="0"/>
              <w:snapToGrid w:val="0"/>
              <w:spacing w:after="0" w:line="240" w:lineRule="auto"/>
              <w:jc w:val="center"/>
              <w:rPr>
                <w:rFonts w:ascii="Times New Roman" w:eastAsia="Times New Roman" w:hAnsi="Times New Roman"/>
                <w:bCs/>
                <w:sz w:val="24"/>
                <w:szCs w:val="24"/>
                <w:lang w:eastAsia="ru-RU"/>
              </w:rPr>
            </w:pPr>
            <w:r w:rsidRPr="000B4E7D">
              <w:rPr>
                <w:rFonts w:ascii="Times New Roman" w:eastAsia="Times New Roman" w:hAnsi="Times New Roman"/>
                <w:bCs/>
                <w:sz w:val="24"/>
                <w:szCs w:val="24"/>
                <w:lang w:eastAsia="ru-RU"/>
              </w:rPr>
              <w:t>81,4</w:t>
            </w:r>
          </w:p>
        </w:tc>
      </w:tr>
    </w:tbl>
    <w:p w:rsidR="000B4E7D" w:rsidRPr="000B4E7D" w:rsidRDefault="000B4E7D" w:rsidP="000B4E7D">
      <w:pPr>
        <w:snapToGrid w:val="0"/>
        <w:spacing w:after="0" w:line="240" w:lineRule="auto"/>
        <w:jc w:val="both"/>
        <w:rPr>
          <w:rFonts w:ascii="Times New Roman" w:eastAsia="Times New Roman" w:hAnsi="Times New Roman"/>
          <w:b/>
          <w:bCs/>
          <w:sz w:val="24"/>
          <w:szCs w:val="24"/>
          <w:lang w:eastAsia="ru-RU"/>
        </w:rPr>
      </w:pP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bCs/>
          <w:sz w:val="24"/>
          <w:szCs w:val="24"/>
          <w:lang w:eastAsia="ru-RU"/>
        </w:rPr>
        <w:br w:type="page"/>
      </w:r>
      <w:r w:rsidRPr="000B4E7D">
        <w:rPr>
          <w:rFonts w:ascii="Times New Roman" w:eastAsia="Times New Roman" w:hAnsi="Times New Roman"/>
          <w:sz w:val="24"/>
          <w:szCs w:val="24"/>
          <w:lang w:eastAsia="ru-RU"/>
        </w:rPr>
        <w:lastRenderedPageBreak/>
        <w:t>Приложение №9</w:t>
      </w: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к постановлению администрации </w:t>
      </w:r>
    </w:p>
    <w:p w:rsidR="000B4E7D" w:rsidRPr="000B4E7D" w:rsidRDefault="000B4E7D" w:rsidP="000B4E7D">
      <w:pPr>
        <w:spacing w:after="0" w:line="240" w:lineRule="auto"/>
        <w:ind w:firstLine="540"/>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Тейковского муниципального района</w:t>
      </w:r>
    </w:p>
    <w:p w:rsidR="000B4E7D" w:rsidRPr="000B4E7D" w:rsidRDefault="000B4E7D" w:rsidP="000B4E7D">
      <w:pPr>
        <w:spacing w:after="0" w:line="240" w:lineRule="auto"/>
        <w:jc w:val="right"/>
        <w:rPr>
          <w:rFonts w:ascii="Times New Roman" w:eastAsia="Times New Roman" w:hAnsi="Times New Roman"/>
          <w:sz w:val="24"/>
          <w:szCs w:val="24"/>
          <w:u w:val="single"/>
          <w:lang w:eastAsia="ru-RU"/>
        </w:rPr>
      </w:pPr>
      <w:r w:rsidRPr="000B4E7D">
        <w:rPr>
          <w:rFonts w:ascii="Times New Roman" w:eastAsia="Times New Roman" w:hAnsi="Times New Roman"/>
          <w:sz w:val="24"/>
          <w:szCs w:val="24"/>
          <w:lang w:eastAsia="ru-RU"/>
        </w:rPr>
        <w:t>от 08.12.2017 №448</w:t>
      </w:r>
      <w:r w:rsidRPr="000B4E7D">
        <w:rPr>
          <w:rFonts w:ascii="Times New Roman" w:eastAsia="Times New Roman" w:hAnsi="Times New Roman"/>
          <w:sz w:val="24"/>
          <w:szCs w:val="24"/>
          <w:u w:val="single"/>
          <w:lang w:eastAsia="ru-RU"/>
        </w:rPr>
        <w:t xml:space="preserve"> </w:t>
      </w:r>
    </w:p>
    <w:p w:rsidR="000B4E7D" w:rsidRPr="000B4E7D" w:rsidRDefault="000B4E7D" w:rsidP="000B4E7D">
      <w:pPr>
        <w:snapToGrid w:val="0"/>
        <w:spacing w:after="0" w:line="240" w:lineRule="auto"/>
        <w:jc w:val="center"/>
        <w:rPr>
          <w:rFonts w:ascii="Times New Roman" w:eastAsia="Times New Roman" w:hAnsi="Times New Roman"/>
          <w:bCs/>
          <w:sz w:val="24"/>
          <w:szCs w:val="24"/>
          <w:lang w:eastAsia="ru-RU"/>
        </w:rPr>
      </w:pPr>
    </w:p>
    <w:p w:rsidR="000B4E7D" w:rsidRPr="000B4E7D" w:rsidRDefault="000B4E7D" w:rsidP="000B4E7D">
      <w:pPr>
        <w:snapToGrid w:val="0"/>
        <w:spacing w:after="0" w:line="240" w:lineRule="auto"/>
        <w:jc w:val="center"/>
        <w:rPr>
          <w:rFonts w:ascii="Times New Roman" w:eastAsia="Times New Roman" w:hAnsi="Times New Roman"/>
          <w:bCs/>
          <w:sz w:val="24"/>
          <w:szCs w:val="24"/>
          <w:lang w:eastAsia="ru-RU"/>
        </w:rPr>
      </w:pPr>
    </w:p>
    <w:p w:rsidR="000B4E7D" w:rsidRPr="000B4E7D" w:rsidRDefault="000B4E7D" w:rsidP="000B4E7D">
      <w:pPr>
        <w:snapToGrid w:val="0"/>
        <w:spacing w:after="0" w:line="240" w:lineRule="auto"/>
        <w:jc w:val="center"/>
        <w:rPr>
          <w:rFonts w:ascii="Times New Roman" w:eastAsia="Times New Roman" w:hAnsi="Times New Roman"/>
          <w:bCs/>
          <w:sz w:val="24"/>
          <w:szCs w:val="24"/>
          <w:lang w:eastAsia="ru-RU"/>
        </w:rPr>
      </w:pPr>
    </w:p>
    <w:p w:rsidR="000B4E7D" w:rsidRPr="000B4E7D" w:rsidRDefault="000B4E7D" w:rsidP="000B4E7D">
      <w:pPr>
        <w:snapToGrid w:val="0"/>
        <w:spacing w:after="0" w:line="240" w:lineRule="auto"/>
        <w:jc w:val="center"/>
        <w:rPr>
          <w:rFonts w:ascii="Times New Roman" w:eastAsia="Times New Roman" w:hAnsi="Times New Roman"/>
          <w:b/>
          <w:sz w:val="24"/>
          <w:szCs w:val="24"/>
          <w:lang w:eastAsia="ru-RU"/>
        </w:rPr>
      </w:pPr>
      <w:r w:rsidRPr="000B4E7D">
        <w:rPr>
          <w:rFonts w:ascii="Times New Roman" w:eastAsia="Times New Roman" w:hAnsi="Times New Roman"/>
          <w:b/>
          <w:sz w:val="24"/>
          <w:szCs w:val="24"/>
          <w:lang w:eastAsia="ru-RU"/>
        </w:rPr>
        <w:t>4. Ресурсное обеспечение подпрограммы</w:t>
      </w:r>
    </w:p>
    <w:p w:rsidR="000B4E7D" w:rsidRPr="000B4E7D" w:rsidRDefault="000B4E7D" w:rsidP="000B4E7D">
      <w:pPr>
        <w:spacing w:after="0" w:line="240" w:lineRule="auto"/>
        <w:jc w:val="both"/>
        <w:rPr>
          <w:rFonts w:ascii="Times New Roman" w:eastAsia="Times New Roman" w:hAnsi="Times New Roman"/>
          <w:sz w:val="24"/>
          <w:szCs w:val="24"/>
          <w:lang w:eastAsia="ar-SA"/>
        </w:rPr>
      </w:pPr>
    </w:p>
    <w:p w:rsidR="000B4E7D" w:rsidRPr="000B4E7D" w:rsidRDefault="000B4E7D" w:rsidP="000B4E7D">
      <w:pPr>
        <w:spacing w:after="0" w:line="240" w:lineRule="auto"/>
        <w:jc w:val="both"/>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Таблица 2. Ресурсное обеспечение реализации мероприятий программы</w:t>
      </w:r>
    </w:p>
    <w:p w:rsidR="000B4E7D" w:rsidRPr="000B4E7D" w:rsidRDefault="000B4E7D" w:rsidP="000B4E7D">
      <w:pPr>
        <w:suppressAutoHyphens/>
        <w:spacing w:after="0" w:line="240" w:lineRule="auto"/>
        <w:ind w:firstLine="709"/>
        <w:jc w:val="right"/>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(тыс. руб.)</w:t>
      </w:r>
    </w:p>
    <w:tbl>
      <w:tblPr>
        <w:tblW w:w="10635" w:type="dxa"/>
        <w:tblInd w:w="-1026" w:type="dxa"/>
        <w:tblLayout w:type="fixed"/>
        <w:tblLook w:val="04A0" w:firstRow="1" w:lastRow="0" w:firstColumn="1" w:lastColumn="0" w:noHBand="0" w:noVBand="1"/>
      </w:tblPr>
      <w:tblGrid>
        <w:gridCol w:w="709"/>
        <w:gridCol w:w="5812"/>
        <w:gridCol w:w="992"/>
        <w:gridCol w:w="992"/>
        <w:gridCol w:w="1134"/>
        <w:gridCol w:w="996"/>
      </w:tblGrid>
      <w:tr w:rsidR="000B4E7D" w:rsidRPr="000B4E7D" w:rsidTr="00981528">
        <w:trPr>
          <w:trHeight w:val="532"/>
        </w:trPr>
        <w:tc>
          <w:tcPr>
            <w:tcW w:w="709"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jc w:val="center"/>
              <w:rPr>
                <w:rFonts w:ascii="Times New Roman" w:eastAsia="Times New Roman" w:hAnsi="Times New Roman"/>
                <w:b/>
                <w:sz w:val="24"/>
                <w:szCs w:val="24"/>
                <w:lang w:eastAsia="ar-SA"/>
              </w:rPr>
            </w:pPr>
            <w:r w:rsidRPr="000B4E7D">
              <w:rPr>
                <w:rFonts w:ascii="Times New Roman" w:eastAsia="Times New Roman" w:hAnsi="Times New Roman"/>
                <w:b/>
                <w:sz w:val="24"/>
                <w:szCs w:val="24"/>
                <w:lang w:eastAsia="ar-SA"/>
              </w:rPr>
              <w:t>№ п/п</w:t>
            </w:r>
          </w:p>
        </w:tc>
        <w:tc>
          <w:tcPr>
            <w:tcW w:w="5812"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jc w:val="center"/>
              <w:rPr>
                <w:rFonts w:ascii="Times New Roman" w:eastAsia="Times New Roman" w:hAnsi="Times New Roman"/>
                <w:b/>
                <w:sz w:val="24"/>
                <w:szCs w:val="24"/>
                <w:lang w:eastAsia="ar-SA"/>
              </w:rPr>
            </w:pPr>
            <w:r w:rsidRPr="000B4E7D">
              <w:rPr>
                <w:rFonts w:ascii="Times New Roman" w:eastAsia="Times New Roman" w:hAnsi="Times New Roman"/>
                <w:b/>
                <w:sz w:val="24"/>
                <w:szCs w:val="24"/>
                <w:lang w:eastAsia="ar-SA"/>
              </w:rPr>
              <w:t>Наименование подпрограммы/ Источник ресурсного обеспечения</w:t>
            </w:r>
          </w:p>
        </w:tc>
        <w:tc>
          <w:tcPr>
            <w:tcW w:w="992" w:type="dxa"/>
            <w:tcBorders>
              <w:top w:val="single" w:sz="4" w:space="0" w:color="000000"/>
              <w:left w:val="single" w:sz="4" w:space="0" w:color="000000"/>
              <w:bottom w:val="single" w:sz="4" w:space="0" w:color="000000"/>
              <w:right w:val="nil"/>
            </w:tcBorders>
            <w:vAlign w:val="center"/>
            <w:hideMark/>
          </w:tcPr>
          <w:p w:rsidR="000B4E7D" w:rsidRPr="000B4E7D" w:rsidRDefault="000B4E7D" w:rsidP="000B4E7D">
            <w:pPr>
              <w:snapToGrid w:val="0"/>
              <w:spacing w:after="0" w:line="240" w:lineRule="auto"/>
              <w:jc w:val="center"/>
              <w:rPr>
                <w:rFonts w:ascii="Times New Roman" w:eastAsia="Times New Roman" w:hAnsi="Times New Roman"/>
                <w:b/>
                <w:sz w:val="24"/>
                <w:szCs w:val="24"/>
                <w:lang w:eastAsia="ar-SA"/>
              </w:rPr>
            </w:pPr>
            <w:r w:rsidRPr="000B4E7D">
              <w:rPr>
                <w:rFonts w:ascii="Times New Roman" w:eastAsia="Times New Roman" w:hAnsi="Times New Roman"/>
                <w:b/>
                <w:sz w:val="24"/>
                <w:szCs w:val="24"/>
                <w:lang w:eastAsia="ar-SA"/>
              </w:rPr>
              <w:t>2017г.</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0B4E7D" w:rsidRPr="000B4E7D" w:rsidRDefault="000B4E7D" w:rsidP="000B4E7D">
            <w:pPr>
              <w:snapToGrid w:val="0"/>
              <w:spacing w:after="0" w:line="240" w:lineRule="auto"/>
              <w:jc w:val="center"/>
              <w:rPr>
                <w:rFonts w:ascii="Times New Roman" w:eastAsia="Times New Roman" w:hAnsi="Times New Roman"/>
                <w:b/>
                <w:sz w:val="24"/>
                <w:szCs w:val="24"/>
                <w:lang w:eastAsia="ar-SA"/>
              </w:rPr>
            </w:pPr>
            <w:r w:rsidRPr="000B4E7D">
              <w:rPr>
                <w:rFonts w:ascii="Times New Roman" w:eastAsia="Times New Roman" w:hAnsi="Times New Roman"/>
                <w:b/>
                <w:sz w:val="24"/>
                <w:szCs w:val="24"/>
                <w:lang w:eastAsia="ar-SA"/>
              </w:rPr>
              <w:t>2018г.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0B4E7D" w:rsidRPr="000B4E7D" w:rsidRDefault="000B4E7D" w:rsidP="000B4E7D">
            <w:pPr>
              <w:snapToGrid w:val="0"/>
              <w:spacing w:after="0" w:line="240" w:lineRule="auto"/>
              <w:jc w:val="center"/>
              <w:rPr>
                <w:rFonts w:ascii="Times New Roman" w:eastAsia="Times New Roman" w:hAnsi="Times New Roman"/>
                <w:b/>
                <w:sz w:val="24"/>
                <w:szCs w:val="24"/>
                <w:lang w:eastAsia="ar-SA"/>
              </w:rPr>
            </w:pPr>
            <w:r w:rsidRPr="000B4E7D">
              <w:rPr>
                <w:rFonts w:ascii="Times New Roman" w:eastAsia="Times New Roman" w:hAnsi="Times New Roman"/>
                <w:b/>
                <w:sz w:val="24"/>
                <w:szCs w:val="24"/>
                <w:lang w:eastAsia="ar-SA"/>
              </w:rPr>
              <w:t>2019г.</w:t>
            </w:r>
          </w:p>
        </w:tc>
        <w:tc>
          <w:tcPr>
            <w:tcW w:w="996" w:type="dxa"/>
            <w:tcBorders>
              <w:top w:val="single" w:sz="4" w:space="0" w:color="auto"/>
              <w:left w:val="single" w:sz="4" w:space="0" w:color="auto"/>
              <w:bottom w:val="single" w:sz="4" w:space="0" w:color="auto"/>
              <w:right w:val="single" w:sz="4" w:space="0" w:color="auto"/>
            </w:tcBorders>
            <w:vAlign w:val="center"/>
          </w:tcPr>
          <w:p w:rsidR="000B4E7D" w:rsidRPr="000B4E7D" w:rsidRDefault="000B4E7D" w:rsidP="000B4E7D">
            <w:pPr>
              <w:snapToGrid w:val="0"/>
              <w:spacing w:after="0" w:line="240" w:lineRule="auto"/>
              <w:jc w:val="center"/>
              <w:rPr>
                <w:rFonts w:ascii="Times New Roman" w:eastAsia="Times New Roman" w:hAnsi="Times New Roman"/>
                <w:b/>
                <w:sz w:val="24"/>
                <w:szCs w:val="24"/>
                <w:lang w:eastAsia="ar-SA"/>
              </w:rPr>
            </w:pPr>
            <w:r w:rsidRPr="000B4E7D">
              <w:rPr>
                <w:rFonts w:ascii="Times New Roman" w:eastAsia="Times New Roman" w:hAnsi="Times New Roman"/>
                <w:b/>
                <w:sz w:val="24"/>
                <w:szCs w:val="24"/>
                <w:lang w:eastAsia="ar-SA"/>
              </w:rPr>
              <w:t>2020г.</w:t>
            </w:r>
          </w:p>
        </w:tc>
      </w:tr>
      <w:tr w:rsidR="000B4E7D" w:rsidRPr="000B4E7D" w:rsidTr="00981528">
        <w:trPr>
          <w:trHeight w:val="1153"/>
        </w:trPr>
        <w:tc>
          <w:tcPr>
            <w:tcW w:w="6521" w:type="dxa"/>
            <w:gridSpan w:val="2"/>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всего</w:t>
            </w:r>
          </w:p>
        </w:tc>
        <w:tc>
          <w:tcPr>
            <w:tcW w:w="992"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5572,7</w:t>
            </w:r>
          </w:p>
        </w:tc>
        <w:tc>
          <w:tcPr>
            <w:tcW w:w="992" w:type="dxa"/>
            <w:tcBorders>
              <w:top w:val="single" w:sz="4" w:space="0" w:color="000000"/>
              <w:left w:val="single" w:sz="4" w:space="0" w:color="000000"/>
              <w:bottom w:val="single" w:sz="4" w:space="0" w:color="000000"/>
              <w:right w:val="single" w:sz="4" w:space="0" w:color="auto"/>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2543,9</w:t>
            </w:r>
          </w:p>
        </w:tc>
        <w:tc>
          <w:tcPr>
            <w:tcW w:w="113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3196,9</w:t>
            </w:r>
          </w:p>
        </w:tc>
        <w:tc>
          <w:tcPr>
            <w:tcW w:w="996"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3432,4</w:t>
            </w:r>
          </w:p>
        </w:tc>
      </w:tr>
      <w:tr w:rsidR="000B4E7D" w:rsidRPr="000B4E7D" w:rsidTr="00981528">
        <w:trPr>
          <w:trHeight w:val="266"/>
        </w:trPr>
        <w:tc>
          <w:tcPr>
            <w:tcW w:w="6521" w:type="dxa"/>
            <w:gridSpan w:val="2"/>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бюджетные ассигнования</w:t>
            </w:r>
          </w:p>
        </w:tc>
        <w:tc>
          <w:tcPr>
            <w:tcW w:w="992"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5572,7</w:t>
            </w:r>
          </w:p>
        </w:tc>
        <w:tc>
          <w:tcPr>
            <w:tcW w:w="992" w:type="dxa"/>
            <w:tcBorders>
              <w:top w:val="single" w:sz="4" w:space="0" w:color="000000"/>
              <w:left w:val="single" w:sz="4" w:space="0" w:color="000000"/>
              <w:bottom w:val="single" w:sz="4" w:space="0" w:color="000000"/>
              <w:right w:val="single" w:sz="4" w:space="0" w:color="auto"/>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2543,9</w:t>
            </w:r>
          </w:p>
        </w:tc>
        <w:tc>
          <w:tcPr>
            <w:tcW w:w="113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3196,9</w:t>
            </w:r>
          </w:p>
        </w:tc>
        <w:tc>
          <w:tcPr>
            <w:tcW w:w="996"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3432,4</w:t>
            </w:r>
          </w:p>
        </w:tc>
      </w:tr>
      <w:tr w:rsidR="000B4E7D" w:rsidRPr="000B4E7D" w:rsidTr="00981528">
        <w:trPr>
          <w:trHeight w:val="266"/>
        </w:trPr>
        <w:tc>
          <w:tcPr>
            <w:tcW w:w="6521" w:type="dxa"/>
            <w:gridSpan w:val="2"/>
            <w:tcBorders>
              <w:top w:val="nil"/>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бюджет Тейковского муниципального района</w:t>
            </w:r>
          </w:p>
        </w:tc>
        <w:tc>
          <w:tcPr>
            <w:tcW w:w="992" w:type="dxa"/>
            <w:tcBorders>
              <w:top w:val="nil"/>
              <w:left w:val="single" w:sz="4" w:space="0" w:color="000000"/>
              <w:bottom w:val="single" w:sz="4" w:space="0" w:color="000000"/>
              <w:right w:val="nil"/>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2572,7</w:t>
            </w:r>
          </w:p>
        </w:tc>
        <w:tc>
          <w:tcPr>
            <w:tcW w:w="992" w:type="dxa"/>
            <w:tcBorders>
              <w:top w:val="nil"/>
              <w:left w:val="single" w:sz="4" w:space="0" w:color="000000"/>
              <w:bottom w:val="single" w:sz="4" w:space="0" w:color="000000"/>
              <w:right w:val="single" w:sz="4" w:space="0" w:color="auto"/>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2543,9</w:t>
            </w:r>
          </w:p>
        </w:tc>
        <w:tc>
          <w:tcPr>
            <w:tcW w:w="113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3196,9</w:t>
            </w:r>
          </w:p>
        </w:tc>
        <w:tc>
          <w:tcPr>
            <w:tcW w:w="996"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3432,4</w:t>
            </w:r>
          </w:p>
        </w:tc>
      </w:tr>
      <w:tr w:rsidR="000B4E7D" w:rsidRPr="000B4E7D" w:rsidTr="00981528">
        <w:trPr>
          <w:trHeight w:val="266"/>
        </w:trPr>
        <w:tc>
          <w:tcPr>
            <w:tcW w:w="6521" w:type="dxa"/>
            <w:gridSpan w:val="2"/>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бюджет Ивановской области</w:t>
            </w:r>
          </w:p>
        </w:tc>
        <w:tc>
          <w:tcPr>
            <w:tcW w:w="992"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3000,0</w:t>
            </w:r>
          </w:p>
        </w:tc>
        <w:tc>
          <w:tcPr>
            <w:tcW w:w="992" w:type="dxa"/>
            <w:tcBorders>
              <w:top w:val="single" w:sz="4" w:space="0" w:color="000000"/>
              <w:left w:val="single" w:sz="4" w:space="0" w:color="000000"/>
              <w:bottom w:val="single" w:sz="4" w:space="0" w:color="000000"/>
              <w:right w:val="single" w:sz="4" w:space="0" w:color="auto"/>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96"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r>
      <w:tr w:rsidR="000B4E7D" w:rsidRPr="000B4E7D" w:rsidTr="00981528">
        <w:trPr>
          <w:trHeight w:val="266"/>
        </w:trPr>
        <w:tc>
          <w:tcPr>
            <w:tcW w:w="6521" w:type="dxa"/>
            <w:gridSpan w:val="2"/>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федеральный бюджет</w:t>
            </w:r>
          </w:p>
        </w:tc>
        <w:tc>
          <w:tcPr>
            <w:tcW w:w="992"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96"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r>
      <w:tr w:rsidR="000B4E7D" w:rsidRPr="000B4E7D" w:rsidTr="00981528">
        <w:trPr>
          <w:trHeight w:val="1484"/>
        </w:trPr>
        <w:tc>
          <w:tcPr>
            <w:tcW w:w="709" w:type="dxa"/>
            <w:vMerge w:val="restart"/>
            <w:tcBorders>
              <w:top w:val="single" w:sz="4" w:space="0" w:color="000000"/>
              <w:left w:val="single" w:sz="4" w:space="0" w:color="000000"/>
              <w:bottom w:val="single" w:sz="4" w:space="0" w:color="auto"/>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1.</w:t>
            </w:r>
          </w:p>
        </w:tc>
        <w:tc>
          <w:tcPr>
            <w:tcW w:w="5812" w:type="dxa"/>
            <w:tcBorders>
              <w:top w:val="single" w:sz="4" w:space="0" w:color="000000"/>
              <w:left w:val="single" w:sz="4" w:space="0" w:color="000000"/>
              <w:bottom w:val="single" w:sz="4" w:space="0" w:color="auto"/>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xml:space="preserve">-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бюджетные ассигнования</w:t>
            </w:r>
          </w:p>
        </w:tc>
        <w:tc>
          <w:tcPr>
            <w:tcW w:w="992" w:type="dxa"/>
            <w:tcBorders>
              <w:top w:val="single" w:sz="4" w:space="0" w:color="000000"/>
              <w:left w:val="single" w:sz="4" w:space="0" w:color="000000"/>
              <w:bottom w:val="single" w:sz="4" w:space="0" w:color="auto"/>
              <w:right w:val="nil"/>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2542,2</w:t>
            </w:r>
          </w:p>
        </w:tc>
        <w:tc>
          <w:tcPr>
            <w:tcW w:w="992" w:type="dxa"/>
            <w:tcBorders>
              <w:top w:val="single" w:sz="4" w:space="0" w:color="000000"/>
              <w:left w:val="single" w:sz="4" w:space="0" w:color="000000"/>
              <w:bottom w:val="single" w:sz="4" w:space="0" w:color="auto"/>
              <w:right w:val="single" w:sz="4" w:space="0" w:color="auto"/>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2543,9</w:t>
            </w:r>
          </w:p>
        </w:tc>
        <w:tc>
          <w:tcPr>
            <w:tcW w:w="113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3196,9</w:t>
            </w:r>
          </w:p>
        </w:tc>
        <w:tc>
          <w:tcPr>
            <w:tcW w:w="996"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3432,4</w:t>
            </w:r>
          </w:p>
        </w:tc>
      </w:tr>
      <w:tr w:rsidR="000B4E7D" w:rsidRPr="000B4E7D" w:rsidTr="00981528">
        <w:trPr>
          <w:trHeight w:val="369"/>
        </w:trPr>
        <w:tc>
          <w:tcPr>
            <w:tcW w:w="709" w:type="dxa"/>
            <w:vMerge/>
            <w:tcBorders>
              <w:top w:val="single" w:sz="4" w:space="0" w:color="auto"/>
              <w:left w:val="single" w:sz="4" w:space="0" w:color="000000"/>
              <w:bottom w:val="single" w:sz="4" w:space="0" w:color="000000"/>
              <w:right w:val="nil"/>
            </w:tcBorders>
            <w:vAlign w:val="center"/>
            <w:hideMark/>
          </w:tcPr>
          <w:p w:rsidR="000B4E7D" w:rsidRPr="000B4E7D" w:rsidRDefault="000B4E7D" w:rsidP="000B4E7D">
            <w:pPr>
              <w:spacing w:after="0" w:line="240" w:lineRule="auto"/>
              <w:rPr>
                <w:rFonts w:ascii="Times New Roman" w:eastAsia="Times New Roman" w:hAnsi="Times New Roman"/>
                <w:sz w:val="24"/>
                <w:szCs w:val="24"/>
                <w:lang w:eastAsia="ar-SA"/>
              </w:rPr>
            </w:pPr>
          </w:p>
        </w:tc>
        <w:tc>
          <w:tcPr>
            <w:tcW w:w="5812" w:type="dxa"/>
            <w:tcBorders>
              <w:top w:val="single" w:sz="4" w:space="0" w:color="auto"/>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бюджет Тейковского муниципального района</w:t>
            </w:r>
          </w:p>
        </w:tc>
        <w:tc>
          <w:tcPr>
            <w:tcW w:w="992" w:type="dxa"/>
            <w:tcBorders>
              <w:top w:val="single" w:sz="4" w:space="0" w:color="auto"/>
              <w:left w:val="single" w:sz="4" w:space="0" w:color="000000"/>
              <w:bottom w:val="single" w:sz="4" w:space="0" w:color="000000"/>
              <w:right w:val="nil"/>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2542,2</w:t>
            </w:r>
          </w:p>
        </w:tc>
        <w:tc>
          <w:tcPr>
            <w:tcW w:w="992" w:type="dxa"/>
            <w:tcBorders>
              <w:top w:val="single" w:sz="4" w:space="0" w:color="auto"/>
              <w:left w:val="single" w:sz="4" w:space="0" w:color="000000"/>
              <w:bottom w:val="single" w:sz="4" w:space="0" w:color="000000"/>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2543,9</w:t>
            </w:r>
          </w:p>
        </w:tc>
        <w:tc>
          <w:tcPr>
            <w:tcW w:w="113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3196,9</w:t>
            </w:r>
          </w:p>
        </w:tc>
        <w:tc>
          <w:tcPr>
            <w:tcW w:w="996"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3432,4</w:t>
            </w:r>
          </w:p>
        </w:tc>
      </w:tr>
      <w:tr w:rsidR="000B4E7D" w:rsidRPr="000B4E7D" w:rsidTr="00981528">
        <w:trPr>
          <w:trHeight w:val="283"/>
        </w:trPr>
        <w:tc>
          <w:tcPr>
            <w:tcW w:w="709" w:type="dxa"/>
            <w:vMerge/>
            <w:tcBorders>
              <w:top w:val="single" w:sz="4" w:space="0" w:color="000000"/>
              <w:left w:val="single" w:sz="4" w:space="0" w:color="000000"/>
              <w:bottom w:val="single" w:sz="4" w:space="0" w:color="000000"/>
              <w:right w:val="nil"/>
            </w:tcBorders>
            <w:vAlign w:val="center"/>
            <w:hideMark/>
          </w:tcPr>
          <w:p w:rsidR="000B4E7D" w:rsidRPr="000B4E7D" w:rsidRDefault="000B4E7D" w:rsidP="000B4E7D">
            <w:pPr>
              <w:spacing w:after="0" w:line="240" w:lineRule="auto"/>
              <w:rPr>
                <w:rFonts w:ascii="Times New Roman" w:eastAsia="Times New Roman" w:hAnsi="Times New Roman"/>
                <w:sz w:val="24"/>
                <w:szCs w:val="24"/>
                <w:lang w:eastAsia="ar-SA"/>
              </w:rPr>
            </w:pPr>
          </w:p>
        </w:tc>
        <w:tc>
          <w:tcPr>
            <w:tcW w:w="5812"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бюджет Ивановской области</w:t>
            </w:r>
          </w:p>
        </w:tc>
        <w:tc>
          <w:tcPr>
            <w:tcW w:w="992"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96"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0,0</w:t>
            </w:r>
          </w:p>
        </w:tc>
      </w:tr>
      <w:tr w:rsidR="000B4E7D" w:rsidRPr="000B4E7D" w:rsidTr="00981528">
        <w:trPr>
          <w:trHeight w:val="283"/>
        </w:trPr>
        <w:tc>
          <w:tcPr>
            <w:tcW w:w="709" w:type="dxa"/>
            <w:vMerge/>
            <w:tcBorders>
              <w:top w:val="single" w:sz="4" w:space="0" w:color="000000"/>
              <w:left w:val="single" w:sz="4" w:space="0" w:color="000000"/>
              <w:bottom w:val="single" w:sz="4" w:space="0" w:color="000000"/>
              <w:right w:val="nil"/>
            </w:tcBorders>
            <w:vAlign w:val="center"/>
            <w:hideMark/>
          </w:tcPr>
          <w:p w:rsidR="000B4E7D" w:rsidRPr="000B4E7D" w:rsidRDefault="000B4E7D" w:rsidP="000B4E7D">
            <w:pPr>
              <w:spacing w:after="0" w:line="240" w:lineRule="auto"/>
              <w:rPr>
                <w:rFonts w:ascii="Times New Roman" w:eastAsia="Times New Roman" w:hAnsi="Times New Roman"/>
                <w:sz w:val="24"/>
                <w:szCs w:val="24"/>
                <w:lang w:eastAsia="ar-SA"/>
              </w:rPr>
            </w:pPr>
          </w:p>
        </w:tc>
        <w:tc>
          <w:tcPr>
            <w:tcW w:w="5812"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федеральный бюджет</w:t>
            </w:r>
          </w:p>
        </w:tc>
        <w:tc>
          <w:tcPr>
            <w:tcW w:w="992"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96"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0,0</w:t>
            </w:r>
          </w:p>
        </w:tc>
      </w:tr>
      <w:tr w:rsidR="000B4E7D" w:rsidRPr="000B4E7D" w:rsidTr="00981528">
        <w:trPr>
          <w:trHeight w:val="627"/>
        </w:trPr>
        <w:tc>
          <w:tcPr>
            <w:tcW w:w="709" w:type="dxa"/>
            <w:vMerge w:val="restart"/>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2.</w:t>
            </w:r>
          </w:p>
        </w:tc>
        <w:tc>
          <w:tcPr>
            <w:tcW w:w="5812" w:type="dxa"/>
            <w:tcBorders>
              <w:top w:val="single" w:sz="4" w:space="0" w:color="000000"/>
              <w:left w:val="single" w:sz="4" w:space="0" w:color="000000"/>
              <w:bottom w:val="single" w:sz="4" w:space="0" w:color="auto"/>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-ремонт автомобильной дороги общего пользования местного значения Тейковского муниципального района «Нерль-</w:t>
            </w:r>
            <w:proofErr w:type="spellStart"/>
            <w:r w:rsidRPr="000B4E7D">
              <w:rPr>
                <w:rFonts w:ascii="Times New Roman" w:eastAsia="Times New Roman" w:hAnsi="Times New Roman"/>
                <w:sz w:val="24"/>
                <w:szCs w:val="24"/>
                <w:lang w:eastAsia="ar-SA"/>
              </w:rPr>
              <w:t>Суново</w:t>
            </w:r>
            <w:proofErr w:type="spellEnd"/>
            <w:r w:rsidRPr="000B4E7D">
              <w:rPr>
                <w:rFonts w:ascii="Times New Roman" w:eastAsia="Times New Roman" w:hAnsi="Times New Roman"/>
                <w:sz w:val="24"/>
                <w:szCs w:val="24"/>
                <w:lang w:eastAsia="ar-SA"/>
              </w:rPr>
              <w:t xml:space="preserve">» </w:t>
            </w:r>
          </w:p>
        </w:tc>
        <w:tc>
          <w:tcPr>
            <w:tcW w:w="992" w:type="dxa"/>
            <w:tcBorders>
              <w:top w:val="single" w:sz="4" w:space="0" w:color="000000"/>
              <w:left w:val="single" w:sz="4" w:space="0" w:color="000000"/>
              <w:bottom w:val="single" w:sz="4" w:space="0" w:color="auto"/>
              <w:right w:val="single" w:sz="4" w:space="0" w:color="auto"/>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11,5</w:t>
            </w:r>
          </w:p>
        </w:tc>
        <w:tc>
          <w:tcPr>
            <w:tcW w:w="992" w:type="dxa"/>
            <w:tcBorders>
              <w:top w:val="single" w:sz="4" w:space="0" w:color="000000"/>
              <w:left w:val="single" w:sz="4" w:space="0" w:color="auto"/>
              <w:bottom w:val="single" w:sz="4" w:space="0" w:color="auto"/>
              <w:right w:val="single" w:sz="4" w:space="0" w:color="auto"/>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96"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0,0</w:t>
            </w:r>
          </w:p>
        </w:tc>
      </w:tr>
      <w:tr w:rsidR="000B4E7D" w:rsidRPr="000B4E7D" w:rsidTr="00981528">
        <w:trPr>
          <w:trHeight w:val="286"/>
        </w:trPr>
        <w:tc>
          <w:tcPr>
            <w:tcW w:w="709" w:type="dxa"/>
            <w:vMerge/>
            <w:tcBorders>
              <w:top w:val="single" w:sz="4" w:space="0" w:color="000000"/>
              <w:left w:val="single" w:sz="4" w:space="0" w:color="000000"/>
              <w:bottom w:val="single" w:sz="4" w:space="0" w:color="000000"/>
              <w:right w:val="nil"/>
            </w:tcBorders>
            <w:vAlign w:val="center"/>
            <w:hideMark/>
          </w:tcPr>
          <w:p w:rsidR="000B4E7D" w:rsidRPr="000B4E7D" w:rsidRDefault="000B4E7D" w:rsidP="000B4E7D">
            <w:pPr>
              <w:spacing w:after="0" w:line="240" w:lineRule="auto"/>
              <w:rPr>
                <w:rFonts w:ascii="Times New Roman" w:eastAsia="Times New Roman" w:hAnsi="Times New Roman"/>
                <w:sz w:val="24"/>
                <w:szCs w:val="24"/>
                <w:lang w:eastAsia="ar-SA"/>
              </w:rPr>
            </w:pPr>
          </w:p>
        </w:tc>
        <w:tc>
          <w:tcPr>
            <w:tcW w:w="5812" w:type="dxa"/>
            <w:tcBorders>
              <w:top w:val="single" w:sz="4" w:space="0" w:color="auto"/>
              <w:left w:val="single" w:sz="4" w:space="0" w:color="000000"/>
              <w:bottom w:val="single" w:sz="4" w:space="0" w:color="auto"/>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бюджетные ассигнования</w:t>
            </w:r>
          </w:p>
        </w:tc>
        <w:tc>
          <w:tcPr>
            <w:tcW w:w="992" w:type="dxa"/>
            <w:tcBorders>
              <w:top w:val="single" w:sz="4" w:space="0" w:color="auto"/>
              <w:left w:val="single" w:sz="4" w:space="0" w:color="000000"/>
              <w:bottom w:val="single" w:sz="4" w:space="0" w:color="000000"/>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11,5</w:t>
            </w:r>
          </w:p>
        </w:tc>
        <w:tc>
          <w:tcPr>
            <w:tcW w:w="992" w:type="dxa"/>
            <w:tcBorders>
              <w:top w:val="single" w:sz="4" w:space="0" w:color="auto"/>
              <w:left w:val="single" w:sz="4" w:space="0" w:color="000000"/>
              <w:bottom w:val="single" w:sz="4" w:space="0" w:color="000000"/>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0,0</w:t>
            </w:r>
          </w:p>
        </w:tc>
        <w:tc>
          <w:tcPr>
            <w:tcW w:w="996"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0,0</w:t>
            </w:r>
          </w:p>
        </w:tc>
      </w:tr>
      <w:tr w:rsidR="000B4E7D" w:rsidRPr="000B4E7D" w:rsidTr="00981528">
        <w:trPr>
          <w:trHeight w:val="279"/>
        </w:trPr>
        <w:tc>
          <w:tcPr>
            <w:tcW w:w="709" w:type="dxa"/>
            <w:vMerge/>
            <w:tcBorders>
              <w:top w:val="single" w:sz="4" w:space="0" w:color="000000"/>
              <w:left w:val="single" w:sz="4" w:space="0" w:color="000000"/>
              <w:bottom w:val="single" w:sz="4" w:space="0" w:color="000000"/>
              <w:right w:val="nil"/>
            </w:tcBorders>
            <w:vAlign w:val="center"/>
            <w:hideMark/>
          </w:tcPr>
          <w:p w:rsidR="000B4E7D" w:rsidRPr="000B4E7D" w:rsidRDefault="000B4E7D" w:rsidP="000B4E7D">
            <w:pPr>
              <w:spacing w:after="0" w:line="240" w:lineRule="auto"/>
              <w:rPr>
                <w:rFonts w:ascii="Times New Roman" w:eastAsia="Times New Roman" w:hAnsi="Times New Roman"/>
                <w:sz w:val="24"/>
                <w:szCs w:val="24"/>
                <w:lang w:eastAsia="ar-SA"/>
              </w:rPr>
            </w:pPr>
          </w:p>
        </w:tc>
        <w:tc>
          <w:tcPr>
            <w:tcW w:w="5812" w:type="dxa"/>
            <w:tcBorders>
              <w:top w:val="single" w:sz="4" w:space="0" w:color="auto"/>
              <w:left w:val="single" w:sz="4" w:space="0" w:color="000000"/>
              <w:bottom w:val="single" w:sz="4" w:space="0" w:color="000000"/>
              <w:right w:val="nil"/>
            </w:tcBorders>
            <w:hideMark/>
          </w:tcPr>
          <w:p w:rsidR="000B4E7D" w:rsidRPr="000B4E7D" w:rsidRDefault="000B4E7D" w:rsidP="000B4E7D">
            <w:pPr>
              <w:snapToGrid w:val="0"/>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 бюджет Тейковского муниципального района</w:t>
            </w:r>
          </w:p>
        </w:tc>
        <w:tc>
          <w:tcPr>
            <w:tcW w:w="992" w:type="dxa"/>
            <w:tcBorders>
              <w:top w:val="single" w:sz="4" w:space="0" w:color="000000"/>
              <w:left w:val="single" w:sz="4" w:space="0" w:color="000000"/>
              <w:bottom w:val="single" w:sz="4" w:space="0" w:color="000000"/>
              <w:right w:val="nil"/>
            </w:tcBorders>
            <w:hideMark/>
          </w:tcPr>
          <w:p w:rsidR="000B4E7D" w:rsidRPr="000B4E7D" w:rsidRDefault="000B4E7D" w:rsidP="000B4E7D">
            <w:pPr>
              <w:snapToGrid w:val="0"/>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11,5</w:t>
            </w:r>
          </w:p>
        </w:tc>
        <w:tc>
          <w:tcPr>
            <w:tcW w:w="992" w:type="dxa"/>
            <w:tcBorders>
              <w:top w:val="single" w:sz="4" w:space="0" w:color="000000"/>
              <w:left w:val="single" w:sz="4" w:space="0" w:color="000000"/>
              <w:bottom w:val="single" w:sz="4" w:space="0" w:color="000000"/>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0,0</w:t>
            </w:r>
          </w:p>
        </w:tc>
        <w:tc>
          <w:tcPr>
            <w:tcW w:w="996"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0,0</w:t>
            </w:r>
          </w:p>
        </w:tc>
      </w:tr>
      <w:tr w:rsidR="000B4E7D" w:rsidRPr="000B4E7D" w:rsidTr="00981528">
        <w:trPr>
          <w:trHeight w:val="519"/>
        </w:trPr>
        <w:tc>
          <w:tcPr>
            <w:tcW w:w="709" w:type="dxa"/>
            <w:vMerge w:val="restart"/>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3.</w:t>
            </w:r>
          </w:p>
        </w:tc>
        <w:tc>
          <w:tcPr>
            <w:tcW w:w="581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-ремонт автомобильной дороги общего пользования местного значения Тейковского муниципального района участка а/дороги «</w:t>
            </w:r>
            <w:proofErr w:type="spellStart"/>
            <w:r w:rsidRPr="000B4E7D">
              <w:rPr>
                <w:rFonts w:ascii="Times New Roman" w:eastAsia="Times New Roman" w:hAnsi="Times New Roman"/>
                <w:sz w:val="24"/>
                <w:szCs w:val="24"/>
                <w:lang w:eastAsia="ar-SA"/>
              </w:rPr>
              <w:t>Оболсуново-Алферьево</w:t>
            </w:r>
            <w:proofErr w:type="spellEnd"/>
            <w:r w:rsidRPr="000B4E7D">
              <w:rPr>
                <w:rFonts w:ascii="Times New Roman" w:eastAsia="Times New Roman" w:hAnsi="Times New Roman"/>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19,0</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96"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0,0</w:t>
            </w:r>
          </w:p>
        </w:tc>
      </w:tr>
      <w:tr w:rsidR="000B4E7D" w:rsidRPr="000B4E7D" w:rsidTr="00981528">
        <w:trPr>
          <w:trHeight w:val="251"/>
        </w:trPr>
        <w:tc>
          <w:tcPr>
            <w:tcW w:w="709" w:type="dxa"/>
            <w:vMerge/>
            <w:tcBorders>
              <w:top w:val="single" w:sz="4" w:space="0" w:color="auto"/>
              <w:left w:val="single" w:sz="4" w:space="0" w:color="auto"/>
              <w:bottom w:val="single" w:sz="4" w:space="0" w:color="auto"/>
              <w:right w:val="single" w:sz="4" w:space="0" w:color="auto"/>
            </w:tcBorders>
            <w:vAlign w:val="center"/>
            <w:hideMark/>
          </w:tcPr>
          <w:p w:rsidR="000B4E7D" w:rsidRPr="000B4E7D" w:rsidRDefault="000B4E7D" w:rsidP="000B4E7D">
            <w:pPr>
              <w:spacing w:after="0" w:line="240" w:lineRule="auto"/>
              <w:rPr>
                <w:rFonts w:ascii="Times New Roman" w:eastAsia="Times New Roman" w:hAnsi="Times New Roman"/>
                <w:sz w:val="24"/>
                <w:szCs w:val="24"/>
                <w:lang w:eastAsia="ar-SA"/>
              </w:rPr>
            </w:pPr>
          </w:p>
        </w:tc>
        <w:tc>
          <w:tcPr>
            <w:tcW w:w="581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19,0</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ar-SA"/>
              </w:rPr>
            </w:pPr>
            <w:r w:rsidRPr="000B4E7D">
              <w:rPr>
                <w:rFonts w:ascii="Times New Roman" w:eastAsia="Times New Roman" w:hAnsi="Times New Roman"/>
                <w:sz w:val="24"/>
                <w:szCs w:val="24"/>
                <w:lang w:eastAsia="ar-SA"/>
              </w:rPr>
              <w:t>0,0</w:t>
            </w:r>
          </w:p>
        </w:tc>
        <w:tc>
          <w:tcPr>
            <w:tcW w:w="996"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0,0</w:t>
            </w:r>
          </w:p>
        </w:tc>
      </w:tr>
      <w:tr w:rsidR="000B4E7D" w:rsidRPr="000B4E7D" w:rsidTr="00981528">
        <w:trPr>
          <w:trHeight w:val="301"/>
        </w:trPr>
        <w:tc>
          <w:tcPr>
            <w:tcW w:w="709" w:type="dxa"/>
            <w:vMerge/>
            <w:tcBorders>
              <w:top w:val="single" w:sz="4" w:space="0" w:color="auto"/>
              <w:left w:val="single" w:sz="4" w:space="0" w:color="auto"/>
              <w:bottom w:val="single" w:sz="4" w:space="0" w:color="auto"/>
              <w:right w:val="single" w:sz="4" w:space="0" w:color="auto"/>
            </w:tcBorders>
            <w:vAlign w:val="center"/>
            <w:hideMark/>
          </w:tcPr>
          <w:p w:rsidR="000B4E7D" w:rsidRPr="000B4E7D" w:rsidRDefault="000B4E7D" w:rsidP="000B4E7D">
            <w:pPr>
              <w:spacing w:after="0" w:line="240" w:lineRule="auto"/>
              <w:rPr>
                <w:rFonts w:ascii="Times New Roman" w:eastAsia="Times New Roman" w:hAnsi="Times New Roman"/>
                <w:sz w:val="24"/>
                <w:szCs w:val="24"/>
                <w:lang w:eastAsia="ar-SA"/>
              </w:rPr>
            </w:pPr>
          </w:p>
        </w:tc>
        <w:tc>
          <w:tcPr>
            <w:tcW w:w="581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-бюджет Тейковского муниципального района </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19,0</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0,0</w:t>
            </w:r>
          </w:p>
        </w:tc>
        <w:tc>
          <w:tcPr>
            <w:tcW w:w="996"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0,0</w:t>
            </w:r>
          </w:p>
        </w:tc>
      </w:tr>
      <w:tr w:rsidR="000B4E7D" w:rsidRPr="000B4E7D" w:rsidTr="00981528">
        <w:trPr>
          <w:trHeight w:val="270"/>
        </w:trPr>
        <w:tc>
          <w:tcPr>
            <w:tcW w:w="709" w:type="dxa"/>
            <w:vMerge w:val="restart"/>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4.</w:t>
            </w:r>
          </w:p>
        </w:tc>
        <w:tc>
          <w:tcPr>
            <w:tcW w:w="581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 строительство (реконструкция), капитальный ремонт, ремонт и содержание автомобильных дорог общего пользования местного значения, </w:t>
            </w:r>
            <w:proofErr w:type="spellStart"/>
            <w:r w:rsidRPr="000B4E7D">
              <w:rPr>
                <w:rFonts w:ascii="Times New Roman" w:eastAsia="Times New Roman" w:hAnsi="Times New Roman"/>
                <w:sz w:val="24"/>
                <w:szCs w:val="24"/>
                <w:lang w:eastAsia="ru-RU"/>
              </w:rPr>
              <w:t>т.ч</w:t>
            </w:r>
            <w:proofErr w:type="spellEnd"/>
            <w:r w:rsidRPr="000B4E7D">
              <w:rPr>
                <w:rFonts w:ascii="Times New Roman" w:eastAsia="Times New Roman" w:hAnsi="Times New Roman"/>
                <w:sz w:val="24"/>
                <w:szCs w:val="24"/>
                <w:lang w:eastAsia="ru-RU"/>
              </w:rPr>
              <w:t>. на формирование муниципальных дорожных фондов</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3000,0</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0,0</w:t>
            </w:r>
          </w:p>
        </w:tc>
        <w:tc>
          <w:tcPr>
            <w:tcW w:w="996"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0,0</w:t>
            </w:r>
          </w:p>
        </w:tc>
      </w:tr>
      <w:tr w:rsidR="000B4E7D" w:rsidRPr="000B4E7D" w:rsidTr="00981528">
        <w:trPr>
          <w:trHeight w:val="3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0B4E7D" w:rsidRPr="000B4E7D" w:rsidRDefault="000B4E7D" w:rsidP="000B4E7D">
            <w:pPr>
              <w:spacing w:after="0" w:line="240" w:lineRule="auto"/>
              <w:rPr>
                <w:rFonts w:ascii="Times New Roman" w:eastAsia="Times New Roman" w:hAnsi="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3000,0</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0,0</w:t>
            </w:r>
          </w:p>
        </w:tc>
        <w:tc>
          <w:tcPr>
            <w:tcW w:w="996"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0,0</w:t>
            </w:r>
          </w:p>
        </w:tc>
      </w:tr>
      <w:tr w:rsidR="000B4E7D" w:rsidRPr="000B4E7D" w:rsidTr="00981528">
        <w:trPr>
          <w:trHeight w:val="39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0B4E7D" w:rsidRPr="000B4E7D" w:rsidRDefault="000B4E7D" w:rsidP="000B4E7D">
            <w:pPr>
              <w:spacing w:after="0" w:line="240" w:lineRule="auto"/>
              <w:rPr>
                <w:rFonts w:ascii="Times New Roman" w:eastAsia="Times New Roman" w:hAnsi="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3000,0</w:t>
            </w:r>
          </w:p>
        </w:tc>
        <w:tc>
          <w:tcPr>
            <w:tcW w:w="992" w:type="dxa"/>
            <w:tcBorders>
              <w:top w:val="single" w:sz="4" w:space="0" w:color="auto"/>
              <w:left w:val="single" w:sz="4" w:space="0" w:color="auto"/>
              <w:bottom w:val="single" w:sz="4" w:space="0" w:color="auto"/>
              <w:right w:val="single" w:sz="4" w:space="0" w:color="auto"/>
            </w:tcBorders>
            <w:hideMark/>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0,0</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0B4E7D" w:rsidRPr="000B4E7D" w:rsidRDefault="000B4E7D" w:rsidP="000B4E7D">
            <w:pPr>
              <w:spacing w:after="0" w:line="240" w:lineRule="auto"/>
              <w:jc w:val="center"/>
              <w:rPr>
                <w:rFonts w:ascii="Times New Roman" w:eastAsia="Times New Roman" w:hAnsi="Times New Roman"/>
                <w:sz w:val="24"/>
                <w:szCs w:val="24"/>
                <w:lang w:eastAsia="ru-RU"/>
              </w:rPr>
            </w:pPr>
            <w:r w:rsidRPr="000B4E7D">
              <w:rPr>
                <w:rFonts w:ascii="Times New Roman" w:eastAsia="Times New Roman" w:hAnsi="Times New Roman"/>
                <w:sz w:val="24"/>
                <w:szCs w:val="24"/>
                <w:lang w:eastAsia="ar-SA"/>
              </w:rPr>
              <w:t>0,0</w:t>
            </w:r>
          </w:p>
        </w:tc>
      </w:tr>
    </w:tbl>
    <w:p w:rsidR="000B4E7D" w:rsidRPr="000B4E7D" w:rsidRDefault="000B4E7D" w:rsidP="000B4E7D">
      <w:pPr>
        <w:spacing w:after="0" w:line="240" w:lineRule="auto"/>
        <w:rPr>
          <w:rFonts w:ascii="Times New Roman" w:eastAsia="Times New Roman" w:hAnsi="Times New Roman"/>
          <w:sz w:val="24"/>
          <w:szCs w:val="24"/>
          <w:lang w:eastAsia="ru-RU"/>
        </w:rPr>
      </w:pPr>
    </w:p>
    <w:p w:rsidR="000B4E7D" w:rsidRPr="000B4E7D" w:rsidRDefault="000B4E7D" w:rsidP="000B4E7D">
      <w:pPr>
        <w:spacing w:after="0" w:line="240" w:lineRule="auto"/>
        <w:jc w:val="center"/>
        <w:rPr>
          <w:rFonts w:ascii="Times New Roman" w:eastAsia="Times New Roman" w:hAnsi="Times New Roman"/>
          <w:sz w:val="24"/>
          <w:szCs w:val="24"/>
          <w:lang w:eastAsia="ru-RU"/>
        </w:rPr>
      </w:pPr>
    </w:p>
    <w:p w:rsidR="000B4E7D" w:rsidRPr="000B4E7D" w:rsidRDefault="000B4E7D" w:rsidP="000B4E7D">
      <w:pPr>
        <w:spacing w:after="0" w:line="240" w:lineRule="auto"/>
        <w:jc w:val="both"/>
        <w:rPr>
          <w:rFonts w:ascii="Times New Roman" w:eastAsia="Times New Roman" w:hAnsi="Times New Roman"/>
          <w:sz w:val="27"/>
          <w:szCs w:val="27"/>
          <w:lang w:eastAsia="ru-RU"/>
        </w:rPr>
      </w:pPr>
    </w:p>
    <w:p w:rsidR="000B4E7D" w:rsidRPr="000B4E7D" w:rsidRDefault="000B4E7D" w:rsidP="000B4E7D">
      <w:pPr>
        <w:spacing w:after="0" w:line="240" w:lineRule="auto"/>
        <w:ind w:right="139"/>
        <w:jc w:val="center"/>
        <w:rPr>
          <w:rFonts w:ascii="Times New Roman" w:eastAsia="Times New Roman" w:hAnsi="Times New Roman"/>
          <w:sz w:val="32"/>
          <w:szCs w:val="32"/>
          <w:lang w:val="en-US"/>
        </w:rPr>
      </w:pPr>
    </w:p>
    <w:p w:rsidR="000B4E7D" w:rsidRPr="000B4E7D" w:rsidRDefault="000B4E7D" w:rsidP="000B4E7D">
      <w:pPr>
        <w:spacing w:after="0" w:line="240" w:lineRule="auto"/>
        <w:ind w:right="139"/>
        <w:jc w:val="center"/>
        <w:rPr>
          <w:rFonts w:ascii="Times New Roman" w:eastAsia="Times New Roman" w:hAnsi="Times New Roman"/>
          <w:b/>
          <w:sz w:val="36"/>
          <w:szCs w:val="36"/>
        </w:rPr>
      </w:pPr>
    </w:p>
    <w:p w:rsidR="007D5CA7" w:rsidRDefault="007D5CA7" w:rsidP="000B4E7D">
      <w:pPr>
        <w:spacing w:after="0" w:line="240" w:lineRule="auto"/>
        <w:ind w:right="139"/>
        <w:jc w:val="center"/>
        <w:rPr>
          <w:rFonts w:ascii="Times New Roman" w:eastAsia="Times New Roman" w:hAnsi="Times New Roman"/>
          <w:b/>
          <w:sz w:val="24"/>
          <w:szCs w:val="24"/>
        </w:rPr>
      </w:pPr>
    </w:p>
    <w:p w:rsidR="007D5CA7" w:rsidRDefault="007D5CA7" w:rsidP="000B4E7D">
      <w:pPr>
        <w:spacing w:after="0" w:line="240" w:lineRule="auto"/>
        <w:ind w:right="139"/>
        <w:jc w:val="center"/>
        <w:rPr>
          <w:rFonts w:ascii="Times New Roman" w:eastAsia="Times New Roman" w:hAnsi="Times New Roman"/>
          <w:b/>
          <w:sz w:val="24"/>
          <w:szCs w:val="24"/>
        </w:rPr>
      </w:pPr>
      <w:r w:rsidRPr="00C01B20">
        <w:rPr>
          <w:rFonts w:eastAsia="Times New Roman" w:cs="Calibri"/>
          <w:noProof/>
          <w:lang w:eastAsia="ru-RU"/>
        </w:rPr>
        <w:drawing>
          <wp:inline distT="0" distB="0" distL="0" distR="0" wp14:anchorId="35096E69" wp14:editId="45DD76B4">
            <wp:extent cx="707390" cy="874395"/>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0B4E7D" w:rsidRPr="000B4E7D" w:rsidRDefault="000B4E7D" w:rsidP="000B4E7D">
      <w:pPr>
        <w:spacing w:after="0" w:line="240" w:lineRule="auto"/>
        <w:ind w:right="139"/>
        <w:jc w:val="center"/>
        <w:rPr>
          <w:rFonts w:ascii="Times New Roman" w:eastAsia="Times New Roman" w:hAnsi="Times New Roman"/>
          <w:b/>
          <w:sz w:val="36"/>
          <w:szCs w:val="24"/>
        </w:rPr>
      </w:pPr>
      <w:r w:rsidRPr="000B4E7D">
        <w:rPr>
          <w:rFonts w:ascii="Times New Roman" w:eastAsia="Times New Roman" w:hAnsi="Times New Roman"/>
          <w:b/>
          <w:sz w:val="36"/>
          <w:szCs w:val="24"/>
        </w:rPr>
        <w:t>АДМИНИСТРАЦИЯ</w:t>
      </w:r>
    </w:p>
    <w:p w:rsidR="000B4E7D" w:rsidRPr="000B4E7D" w:rsidRDefault="000B4E7D" w:rsidP="000B4E7D">
      <w:pPr>
        <w:spacing w:after="0" w:line="240" w:lineRule="auto"/>
        <w:ind w:right="139"/>
        <w:jc w:val="center"/>
        <w:rPr>
          <w:rFonts w:ascii="Times New Roman" w:eastAsia="Times New Roman" w:hAnsi="Times New Roman"/>
          <w:b/>
          <w:sz w:val="36"/>
          <w:szCs w:val="24"/>
        </w:rPr>
      </w:pPr>
      <w:r w:rsidRPr="000B4E7D">
        <w:rPr>
          <w:rFonts w:ascii="Times New Roman" w:eastAsia="Times New Roman" w:hAnsi="Times New Roman"/>
          <w:b/>
          <w:sz w:val="36"/>
          <w:szCs w:val="24"/>
        </w:rPr>
        <w:t>ТЕЙКОВСКОГО МУНИЦИПАЛЬНОГО РАЙОНА</w:t>
      </w:r>
    </w:p>
    <w:p w:rsidR="000B4E7D" w:rsidRPr="000B4E7D" w:rsidRDefault="000B4E7D" w:rsidP="000B4E7D">
      <w:pPr>
        <w:spacing w:after="0" w:line="240" w:lineRule="auto"/>
        <w:ind w:right="139"/>
        <w:jc w:val="center"/>
        <w:rPr>
          <w:rFonts w:ascii="Times New Roman" w:eastAsia="Times New Roman" w:hAnsi="Times New Roman"/>
          <w:b/>
          <w:sz w:val="36"/>
          <w:szCs w:val="24"/>
        </w:rPr>
      </w:pPr>
      <w:r w:rsidRPr="000B4E7D">
        <w:rPr>
          <w:rFonts w:ascii="Times New Roman" w:eastAsia="Times New Roman" w:hAnsi="Times New Roman"/>
          <w:b/>
          <w:sz w:val="36"/>
          <w:szCs w:val="24"/>
        </w:rPr>
        <w:t>ИВАНОВСКОЙ ОБЛАСТИ</w:t>
      </w:r>
    </w:p>
    <w:p w:rsidR="000B4E7D" w:rsidRPr="000B4E7D" w:rsidRDefault="000B4E7D" w:rsidP="000B4E7D">
      <w:pPr>
        <w:spacing w:after="0" w:line="240" w:lineRule="auto"/>
        <w:ind w:right="139"/>
        <w:jc w:val="center"/>
        <w:rPr>
          <w:rFonts w:ascii="Times New Roman" w:eastAsia="Times New Roman" w:hAnsi="Times New Roman"/>
          <w:b/>
          <w:sz w:val="36"/>
          <w:szCs w:val="24"/>
        </w:rPr>
      </w:pPr>
      <w:r w:rsidRPr="000B4E7D">
        <w:rPr>
          <w:rFonts w:ascii="Times New Roman" w:eastAsia="Times New Roman" w:hAnsi="Times New Roman"/>
          <w:b/>
          <w:sz w:val="36"/>
          <w:szCs w:val="24"/>
        </w:rPr>
        <w:t>_______________________</w:t>
      </w:r>
      <w:r w:rsidR="007D5CA7">
        <w:rPr>
          <w:rFonts w:ascii="Times New Roman" w:eastAsia="Times New Roman" w:hAnsi="Times New Roman"/>
          <w:b/>
          <w:sz w:val="36"/>
          <w:szCs w:val="24"/>
        </w:rPr>
        <w:t>____________________________</w:t>
      </w:r>
    </w:p>
    <w:p w:rsidR="000B4E7D" w:rsidRPr="000B4E7D" w:rsidRDefault="000B4E7D" w:rsidP="000B4E7D">
      <w:pPr>
        <w:spacing w:after="0" w:line="240" w:lineRule="auto"/>
        <w:ind w:right="139"/>
        <w:rPr>
          <w:rFonts w:ascii="Times New Roman" w:eastAsia="Times New Roman" w:hAnsi="Times New Roman"/>
          <w:b/>
          <w:sz w:val="36"/>
          <w:szCs w:val="24"/>
        </w:rPr>
      </w:pPr>
    </w:p>
    <w:p w:rsidR="000B4E7D" w:rsidRPr="000B4E7D" w:rsidRDefault="000B4E7D" w:rsidP="000B4E7D">
      <w:pPr>
        <w:spacing w:after="0" w:line="240" w:lineRule="auto"/>
        <w:ind w:right="139"/>
        <w:rPr>
          <w:rFonts w:ascii="Times New Roman" w:eastAsia="Times New Roman" w:hAnsi="Times New Roman"/>
          <w:b/>
          <w:sz w:val="24"/>
          <w:szCs w:val="24"/>
        </w:rPr>
      </w:pPr>
    </w:p>
    <w:p w:rsidR="000B4E7D" w:rsidRPr="000B4E7D" w:rsidRDefault="000B4E7D" w:rsidP="000B4E7D">
      <w:pPr>
        <w:spacing w:after="0" w:line="240" w:lineRule="auto"/>
        <w:ind w:right="139"/>
        <w:jc w:val="center"/>
        <w:rPr>
          <w:rFonts w:ascii="Times New Roman" w:eastAsia="Times New Roman" w:hAnsi="Times New Roman"/>
          <w:b/>
          <w:sz w:val="44"/>
          <w:szCs w:val="24"/>
        </w:rPr>
      </w:pPr>
      <w:r w:rsidRPr="000B4E7D">
        <w:rPr>
          <w:rFonts w:ascii="Times New Roman" w:eastAsia="Times New Roman" w:hAnsi="Times New Roman"/>
          <w:b/>
          <w:sz w:val="44"/>
          <w:szCs w:val="24"/>
        </w:rPr>
        <w:t>П О С Т А Н О В Л Е Н И Е</w:t>
      </w:r>
    </w:p>
    <w:p w:rsidR="000B4E7D" w:rsidRPr="000B4E7D" w:rsidRDefault="000B4E7D" w:rsidP="000B4E7D">
      <w:pPr>
        <w:spacing w:after="0" w:line="240" w:lineRule="auto"/>
        <w:ind w:right="139"/>
        <w:jc w:val="center"/>
        <w:rPr>
          <w:rFonts w:ascii="Times New Roman" w:eastAsia="Times New Roman" w:hAnsi="Times New Roman"/>
          <w:sz w:val="24"/>
          <w:szCs w:val="24"/>
        </w:rPr>
      </w:pPr>
    </w:p>
    <w:p w:rsidR="000B4E7D" w:rsidRPr="000B4E7D" w:rsidRDefault="000B4E7D" w:rsidP="000B4E7D">
      <w:pPr>
        <w:spacing w:after="0" w:line="240" w:lineRule="auto"/>
        <w:ind w:right="139"/>
        <w:jc w:val="center"/>
        <w:rPr>
          <w:rFonts w:ascii="Times New Roman" w:eastAsia="Times New Roman" w:hAnsi="Times New Roman"/>
          <w:sz w:val="24"/>
          <w:szCs w:val="24"/>
        </w:rPr>
      </w:pPr>
    </w:p>
    <w:p w:rsidR="000B4E7D" w:rsidRPr="000B4E7D" w:rsidRDefault="000B4E7D" w:rsidP="000B4E7D">
      <w:pPr>
        <w:spacing w:after="0" w:line="240" w:lineRule="auto"/>
        <w:ind w:right="139"/>
        <w:jc w:val="center"/>
        <w:rPr>
          <w:rFonts w:ascii="Times New Roman" w:eastAsia="Times New Roman" w:hAnsi="Times New Roman"/>
          <w:sz w:val="28"/>
          <w:szCs w:val="24"/>
        </w:rPr>
      </w:pPr>
      <w:r w:rsidRPr="000B4E7D">
        <w:rPr>
          <w:rFonts w:ascii="Times New Roman" w:eastAsia="Times New Roman" w:hAnsi="Times New Roman"/>
          <w:sz w:val="28"/>
          <w:szCs w:val="24"/>
        </w:rPr>
        <w:t xml:space="preserve">от   08.12.2017г.     №449  </w:t>
      </w:r>
    </w:p>
    <w:p w:rsidR="000B4E7D" w:rsidRPr="000B4E7D" w:rsidRDefault="000B4E7D" w:rsidP="000B4E7D">
      <w:pPr>
        <w:spacing w:after="0" w:line="240" w:lineRule="auto"/>
        <w:ind w:right="139"/>
        <w:jc w:val="center"/>
        <w:rPr>
          <w:rFonts w:ascii="Times New Roman" w:eastAsia="Times New Roman" w:hAnsi="Times New Roman"/>
          <w:sz w:val="28"/>
          <w:szCs w:val="24"/>
        </w:rPr>
      </w:pPr>
      <w:r w:rsidRPr="000B4E7D">
        <w:rPr>
          <w:rFonts w:ascii="Times New Roman" w:eastAsia="Times New Roman" w:hAnsi="Times New Roman"/>
          <w:sz w:val="28"/>
          <w:szCs w:val="24"/>
        </w:rPr>
        <w:t>г. Тейково</w:t>
      </w:r>
    </w:p>
    <w:p w:rsidR="000B4E7D" w:rsidRPr="000B4E7D" w:rsidRDefault="000B4E7D" w:rsidP="000B4E7D">
      <w:pPr>
        <w:spacing w:after="0" w:line="240" w:lineRule="auto"/>
        <w:ind w:right="139"/>
        <w:rPr>
          <w:rFonts w:ascii="Times New Roman" w:eastAsia="Times New Roman" w:hAnsi="Times New Roman"/>
          <w:b/>
          <w:sz w:val="28"/>
          <w:szCs w:val="24"/>
        </w:rPr>
      </w:pPr>
    </w:p>
    <w:p w:rsidR="000B4E7D" w:rsidRPr="000B4E7D" w:rsidRDefault="000B4E7D" w:rsidP="000B4E7D">
      <w:pPr>
        <w:spacing w:after="0" w:line="240" w:lineRule="auto"/>
        <w:ind w:right="139"/>
        <w:jc w:val="center"/>
        <w:rPr>
          <w:rFonts w:ascii="Times New Roman" w:eastAsia="Times New Roman" w:hAnsi="Times New Roman"/>
          <w:b/>
          <w:sz w:val="28"/>
          <w:szCs w:val="24"/>
        </w:rPr>
      </w:pPr>
      <w:r w:rsidRPr="000B4E7D">
        <w:rPr>
          <w:rFonts w:ascii="Times New Roman" w:eastAsia="Times New Roman" w:hAnsi="Times New Roman"/>
          <w:b/>
          <w:sz w:val="28"/>
          <w:szCs w:val="24"/>
        </w:rPr>
        <w:t>О внесении изменений в постановление администрации Тейковского муниципального района Ивановской области от 28.11.2013 г. № 630</w:t>
      </w:r>
    </w:p>
    <w:p w:rsidR="000B4E7D" w:rsidRPr="000B4E7D" w:rsidRDefault="000B4E7D" w:rsidP="000B4E7D">
      <w:pPr>
        <w:spacing w:after="0" w:line="240" w:lineRule="auto"/>
        <w:ind w:right="139"/>
        <w:jc w:val="center"/>
        <w:rPr>
          <w:rFonts w:ascii="Times New Roman" w:eastAsia="Times New Roman" w:hAnsi="Times New Roman"/>
          <w:b/>
          <w:sz w:val="28"/>
          <w:szCs w:val="24"/>
        </w:rPr>
      </w:pPr>
      <w:r w:rsidRPr="000B4E7D">
        <w:rPr>
          <w:rFonts w:ascii="Times New Roman" w:eastAsia="Times New Roman" w:hAnsi="Times New Roman"/>
          <w:b/>
          <w:sz w:val="28"/>
          <w:szCs w:val="24"/>
        </w:rPr>
        <w:t xml:space="preserve">«Об утверждении  муниципальной  программы  « Развитие сельского хозяйства и регулирование рынков сельскохозяйственной продукции, сырья и продовольствия в Тейковском муниципальном районе» </w:t>
      </w:r>
    </w:p>
    <w:p w:rsidR="000B4E7D" w:rsidRPr="000B4E7D" w:rsidRDefault="000B4E7D" w:rsidP="000B4E7D">
      <w:pPr>
        <w:spacing w:after="0" w:line="240" w:lineRule="auto"/>
        <w:ind w:right="139"/>
        <w:jc w:val="center"/>
        <w:rPr>
          <w:rFonts w:ascii="Times New Roman" w:eastAsia="Times New Roman" w:hAnsi="Times New Roman"/>
          <w:b/>
          <w:sz w:val="28"/>
          <w:szCs w:val="24"/>
        </w:rPr>
      </w:pPr>
      <w:r w:rsidRPr="000B4E7D">
        <w:rPr>
          <w:rFonts w:ascii="Times New Roman" w:eastAsia="Times New Roman" w:hAnsi="Times New Roman"/>
          <w:b/>
          <w:sz w:val="28"/>
          <w:szCs w:val="24"/>
        </w:rPr>
        <w:t>(в действующей редакции)</w:t>
      </w:r>
    </w:p>
    <w:p w:rsidR="000B4E7D" w:rsidRPr="000B4E7D" w:rsidRDefault="000B4E7D" w:rsidP="000B4E7D">
      <w:pPr>
        <w:spacing w:after="0" w:line="240" w:lineRule="auto"/>
        <w:ind w:right="139"/>
        <w:jc w:val="center"/>
        <w:rPr>
          <w:rFonts w:ascii="Times New Roman" w:eastAsia="Times New Roman" w:hAnsi="Times New Roman"/>
          <w:b/>
          <w:sz w:val="28"/>
          <w:szCs w:val="24"/>
        </w:rPr>
      </w:pPr>
    </w:p>
    <w:p w:rsidR="000B4E7D" w:rsidRPr="000B4E7D" w:rsidRDefault="000B4E7D" w:rsidP="000B4E7D">
      <w:pPr>
        <w:spacing w:after="0" w:line="240" w:lineRule="auto"/>
        <w:ind w:right="139"/>
        <w:jc w:val="center"/>
        <w:rPr>
          <w:rFonts w:ascii="Times New Roman" w:eastAsia="Times New Roman" w:hAnsi="Times New Roman"/>
          <w:b/>
          <w:sz w:val="28"/>
          <w:szCs w:val="24"/>
        </w:rPr>
      </w:pPr>
    </w:p>
    <w:p w:rsidR="000B4E7D" w:rsidRPr="000B4E7D" w:rsidRDefault="000B4E7D" w:rsidP="000B4E7D">
      <w:pPr>
        <w:spacing w:after="0" w:line="240" w:lineRule="auto"/>
        <w:ind w:right="139"/>
        <w:jc w:val="center"/>
        <w:rPr>
          <w:rFonts w:ascii="Times New Roman" w:eastAsia="Times New Roman" w:hAnsi="Times New Roman"/>
          <w:b/>
          <w:sz w:val="28"/>
          <w:szCs w:val="24"/>
        </w:rPr>
      </w:pPr>
    </w:p>
    <w:p w:rsidR="000B4E7D" w:rsidRPr="000B4E7D" w:rsidRDefault="000B4E7D" w:rsidP="00903D61">
      <w:pPr>
        <w:widowControl w:val="0"/>
        <w:suppressAutoHyphens/>
        <w:autoSpaceDE w:val="0"/>
        <w:autoSpaceDN w:val="0"/>
        <w:adjustRightInd w:val="0"/>
        <w:spacing w:after="0" w:line="240" w:lineRule="auto"/>
        <w:ind w:firstLine="708"/>
        <w:jc w:val="both"/>
        <w:rPr>
          <w:rFonts w:ascii="Times New Roman" w:eastAsia="Albany AMT" w:hAnsi="Times New Roman"/>
          <w:sz w:val="28"/>
          <w:szCs w:val="24"/>
        </w:rPr>
      </w:pPr>
      <w:r w:rsidRPr="000B4E7D">
        <w:rPr>
          <w:rFonts w:ascii="Times New Roman" w:eastAsia="Albany AMT" w:hAnsi="Times New Roman"/>
          <w:sz w:val="28"/>
          <w:szCs w:val="24"/>
        </w:rPr>
        <w:t xml:space="preserve">В целях обеспечения реализации Государственной  программы  развития сельского хозяйства и регулирования рынков сельскохозяйственной продукции, сырья и продовольствия на 2014-2017 годы и на период до 2020 года,  утвержденной постановлением Правительства РФ от 14.07.2012г. № 717, руководствуясь постановлением Правительства Ивановской области от 27.05.2016г. № 143-п «О внесении изменений в постановление Правительства Ивановской области от 13.11.2013 № 451-п «Об утверждении государственной программы Ивановской области «Развитие сельского хозяйства и регулирование рынков сельскохозяйственной продукции, сырья и продовольствия Ивановской области», администрация Тейковского муниципального района </w:t>
      </w:r>
    </w:p>
    <w:p w:rsidR="000B4E7D" w:rsidRPr="000B4E7D" w:rsidRDefault="000B4E7D" w:rsidP="000B4E7D">
      <w:pPr>
        <w:spacing w:after="0" w:line="240" w:lineRule="auto"/>
        <w:ind w:right="139"/>
        <w:jc w:val="both"/>
        <w:rPr>
          <w:rFonts w:ascii="Times New Roman" w:eastAsia="Times New Roman" w:hAnsi="Times New Roman"/>
          <w:sz w:val="28"/>
          <w:szCs w:val="24"/>
        </w:rPr>
      </w:pPr>
    </w:p>
    <w:p w:rsidR="000B4E7D" w:rsidRPr="000B4E7D" w:rsidRDefault="000B4E7D" w:rsidP="000B4E7D">
      <w:pPr>
        <w:spacing w:after="0" w:line="240" w:lineRule="auto"/>
        <w:ind w:right="139"/>
        <w:jc w:val="center"/>
        <w:rPr>
          <w:rFonts w:ascii="Times New Roman" w:eastAsia="Times New Roman" w:hAnsi="Times New Roman"/>
          <w:b/>
          <w:sz w:val="28"/>
          <w:szCs w:val="24"/>
        </w:rPr>
      </w:pPr>
      <w:r w:rsidRPr="000B4E7D">
        <w:rPr>
          <w:rFonts w:ascii="Times New Roman" w:eastAsia="Times New Roman" w:hAnsi="Times New Roman"/>
          <w:b/>
          <w:sz w:val="28"/>
          <w:szCs w:val="24"/>
        </w:rPr>
        <w:t>ПОСТАНОВЛЯЕТ:</w:t>
      </w:r>
    </w:p>
    <w:p w:rsidR="000B4E7D" w:rsidRPr="000B4E7D" w:rsidRDefault="000B4E7D" w:rsidP="000B4E7D">
      <w:pPr>
        <w:spacing w:after="0" w:line="240" w:lineRule="auto"/>
        <w:ind w:right="139"/>
        <w:jc w:val="center"/>
        <w:rPr>
          <w:rFonts w:ascii="Times New Roman" w:eastAsia="Times New Roman" w:hAnsi="Times New Roman"/>
          <w:sz w:val="28"/>
          <w:szCs w:val="24"/>
        </w:rPr>
      </w:pPr>
    </w:p>
    <w:p w:rsidR="000B4E7D" w:rsidRPr="000B4E7D" w:rsidRDefault="000B4E7D" w:rsidP="00903D61">
      <w:pPr>
        <w:spacing w:after="0" w:line="240" w:lineRule="auto"/>
        <w:ind w:right="139" w:firstLine="708"/>
        <w:jc w:val="both"/>
        <w:rPr>
          <w:rFonts w:ascii="Times New Roman" w:eastAsia="Times New Roman" w:hAnsi="Times New Roman"/>
          <w:sz w:val="28"/>
          <w:szCs w:val="24"/>
        </w:rPr>
      </w:pPr>
      <w:r w:rsidRPr="000B4E7D">
        <w:rPr>
          <w:rFonts w:ascii="Times New Roman" w:eastAsia="Times New Roman" w:hAnsi="Times New Roman"/>
          <w:sz w:val="28"/>
          <w:szCs w:val="24"/>
        </w:rPr>
        <w:t xml:space="preserve">Внести в постановление администрации Тейковского муниципального района Ивановской области от 28.11.2013 г. № 630 «Об </w:t>
      </w:r>
      <w:proofErr w:type="gramStart"/>
      <w:r w:rsidRPr="000B4E7D">
        <w:rPr>
          <w:rFonts w:ascii="Times New Roman" w:eastAsia="Times New Roman" w:hAnsi="Times New Roman"/>
          <w:sz w:val="28"/>
          <w:szCs w:val="24"/>
        </w:rPr>
        <w:t>утверждении  муниципальной</w:t>
      </w:r>
      <w:proofErr w:type="gramEnd"/>
      <w:r w:rsidRPr="000B4E7D">
        <w:rPr>
          <w:rFonts w:ascii="Times New Roman" w:eastAsia="Times New Roman" w:hAnsi="Times New Roman"/>
          <w:sz w:val="28"/>
          <w:szCs w:val="24"/>
        </w:rPr>
        <w:t xml:space="preserve">  программы «Развитие сельского хозяйства и регулирование рынков сельскохозяйственной продукции, сырья и продовольствия в </w:t>
      </w:r>
      <w:r w:rsidRPr="000B4E7D">
        <w:rPr>
          <w:rFonts w:ascii="Times New Roman" w:eastAsia="Times New Roman" w:hAnsi="Times New Roman"/>
          <w:sz w:val="28"/>
          <w:szCs w:val="24"/>
        </w:rPr>
        <w:lastRenderedPageBreak/>
        <w:t>Тейковском муниципальном районе» (в действующей редакции) следующие изменения:</w:t>
      </w:r>
    </w:p>
    <w:p w:rsidR="000B4E7D" w:rsidRPr="000B4E7D" w:rsidRDefault="000B4E7D" w:rsidP="00903D61">
      <w:pPr>
        <w:spacing w:after="0" w:line="240" w:lineRule="auto"/>
        <w:ind w:right="139" w:firstLine="708"/>
        <w:jc w:val="both"/>
        <w:rPr>
          <w:rFonts w:ascii="Times New Roman" w:eastAsia="Times New Roman" w:hAnsi="Times New Roman"/>
          <w:sz w:val="28"/>
          <w:szCs w:val="24"/>
        </w:rPr>
      </w:pPr>
      <w:r w:rsidRPr="000B4E7D">
        <w:rPr>
          <w:rFonts w:ascii="Times New Roman" w:eastAsia="Times New Roman" w:hAnsi="Times New Roman"/>
          <w:sz w:val="28"/>
          <w:szCs w:val="24"/>
        </w:rPr>
        <w:t>- приложение к постановлению изложить в новой редакции (прилагается).</w:t>
      </w:r>
    </w:p>
    <w:p w:rsidR="000B4E7D" w:rsidRPr="000B4E7D" w:rsidRDefault="000B4E7D" w:rsidP="000B4E7D">
      <w:pPr>
        <w:spacing w:after="0" w:line="240" w:lineRule="auto"/>
        <w:ind w:right="139"/>
        <w:jc w:val="both"/>
        <w:rPr>
          <w:rFonts w:ascii="Times New Roman" w:eastAsia="Times New Roman" w:hAnsi="Times New Roman"/>
          <w:sz w:val="28"/>
          <w:szCs w:val="24"/>
        </w:rPr>
      </w:pPr>
    </w:p>
    <w:p w:rsidR="000B4E7D" w:rsidRPr="000B4E7D" w:rsidRDefault="000B4E7D" w:rsidP="000B4E7D">
      <w:pPr>
        <w:spacing w:after="0" w:line="240" w:lineRule="auto"/>
        <w:jc w:val="both"/>
        <w:rPr>
          <w:rFonts w:ascii="Times New Roman" w:eastAsia="Times New Roman" w:hAnsi="Times New Roman"/>
          <w:b/>
          <w:sz w:val="28"/>
          <w:szCs w:val="24"/>
        </w:rPr>
      </w:pPr>
    </w:p>
    <w:p w:rsidR="000B4E7D" w:rsidRPr="000B4E7D" w:rsidRDefault="000B4E7D" w:rsidP="000B4E7D">
      <w:pPr>
        <w:spacing w:after="0" w:line="240" w:lineRule="auto"/>
        <w:jc w:val="both"/>
        <w:rPr>
          <w:rFonts w:ascii="Times New Roman" w:eastAsia="Times New Roman" w:hAnsi="Times New Roman"/>
          <w:b/>
          <w:sz w:val="28"/>
          <w:szCs w:val="24"/>
        </w:rPr>
      </w:pPr>
    </w:p>
    <w:p w:rsidR="000B4E7D" w:rsidRPr="000B4E7D" w:rsidRDefault="000B4E7D" w:rsidP="000B4E7D">
      <w:pPr>
        <w:spacing w:after="0" w:line="240" w:lineRule="auto"/>
        <w:jc w:val="both"/>
        <w:rPr>
          <w:rFonts w:ascii="Times New Roman" w:eastAsia="Times New Roman" w:hAnsi="Times New Roman"/>
          <w:b/>
          <w:sz w:val="28"/>
          <w:szCs w:val="24"/>
        </w:rPr>
      </w:pPr>
      <w:proofErr w:type="spellStart"/>
      <w:r w:rsidRPr="000B4E7D">
        <w:rPr>
          <w:rFonts w:ascii="Times New Roman" w:eastAsia="Times New Roman" w:hAnsi="Times New Roman"/>
          <w:b/>
          <w:sz w:val="28"/>
          <w:szCs w:val="24"/>
        </w:rPr>
        <w:t>И.о</w:t>
      </w:r>
      <w:proofErr w:type="spellEnd"/>
      <w:r w:rsidRPr="000B4E7D">
        <w:rPr>
          <w:rFonts w:ascii="Times New Roman" w:eastAsia="Times New Roman" w:hAnsi="Times New Roman"/>
          <w:b/>
          <w:sz w:val="28"/>
          <w:szCs w:val="24"/>
        </w:rPr>
        <w:t xml:space="preserve">. главы  Тейковского </w:t>
      </w:r>
    </w:p>
    <w:p w:rsidR="000B4E7D" w:rsidRPr="000B4E7D" w:rsidRDefault="000B4E7D" w:rsidP="000B4E7D">
      <w:pPr>
        <w:spacing w:after="0" w:line="240" w:lineRule="auto"/>
        <w:jc w:val="both"/>
        <w:rPr>
          <w:rFonts w:ascii="Times New Roman" w:eastAsia="Times New Roman" w:hAnsi="Times New Roman"/>
          <w:b/>
          <w:sz w:val="28"/>
          <w:szCs w:val="24"/>
        </w:rPr>
      </w:pPr>
      <w:r w:rsidRPr="000B4E7D">
        <w:rPr>
          <w:rFonts w:ascii="Times New Roman" w:eastAsia="Times New Roman" w:hAnsi="Times New Roman"/>
          <w:b/>
          <w:sz w:val="28"/>
          <w:szCs w:val="24"/>
        </w:rPr>
        <w:t xml:space="preserve">муниципального района </w:t>
      </w:r>
      <w:r w:rsidRPr="000B4E7D">
        <w:rPr>
          <w:rFonts w:ascii="Times New Roman" w:eastAsia="Times New Roman" w:hAnsi="Times New Roman"/>
          <w:b/>
          <w:sz w:val="28"/>
          <w:szCs w:val="24"/>
        </w:rPr>
        <w:tab/>
      </w:r>
      <w:r w:rsidRPr="000B4E7D">
        <w:rPr>
          <w:rFonts w:ascii="Times New Roman" w:eastAsia="Times New Roman" w:hAnsi="Times New Roman"/>
          <w:b/>
          <w:sz w:val="28"/>
          <w:szCs w:val="24"/>
        </w:rPr>
        <w:tab/>
      </w:r>
      <w:r w:rsidRPr="000B4E7D">
        <w:rPr>
          <w:rFonts w:ascii="Times New Roman" w:eastAsia="Times New Roman" w:hAnsi="Times New Roman"/>
          <w:b/>
          <w:sz w:val="28"/>
          <w:szCs w:val="24"/>
        </w:rPr>
        <w:tab/>
        <w:t xml:space="preserve">                                 Е.С. Фиохина</w:t>
      </w:r>
    </w:p>
    <w:p w:rsidR="000B4E7D" w:rsidRPr="000B4E7D" w:rsidRDefault="000B4E7D" w:rsidP="000B4E7D">
      <w:pPr>
        <w:tabs>
          <w:tab w:val="left" w:pos="4962"/>
        </w:tabs>
        <w:spacing w:after="0" w:line="240" w:lineRule="auto"/>
        <w:jc w:val="both"/>
        <w:rPr>
          <w:rFonts w:ascii="Times New Roman" w:eastAsia="Times New Roman" w:hAnsi="Times New Roman"/>
          <w:sz w:val="28"/>
          <w:szCs w:val="24"/>
          <w:lang w:eastAsia="ru-RU"/>
        </w:rPr>
      </w:pPr>
    </w:p>
    <w:p w:rsidR="000B4E7D" w:rsidRPr="000B4E7D" w:rsidRDefault="000B4E7D" w:rsidP="000B4E7D">
      <w:pPr>
        <w:widowControl w:val="0"/>
        <w:suppressAutoHyphens/>
        <w:spacing w:after="0" w:line="240" w:lineRule="auto"/>
        <w:rPr>
          <w:rFonts w:ascii="Times New Roman" w:eastAsia="Albany AMT" w:hAnsi="Times New Roman"/>
          <w:sz w:val="24"/>
          <w:szCs w:val="24"/>
        </w:rPr>
      </w:pPr>
    </w:p>
    <w:p w:rsidR="000B4E7D" w:rsidRPr="000B4E7D" w:rsidRDefault="000B4E7D" w:rsidP="000B4E7D">
      <w:pPr>
        <w:tabs>
          <w:tab w:val="left" w:pos="4962"/>
        </w:tabs>
        <w:spacing w:after="0" w:line="240" w:lineRule="auto"/>
        <w:jc w:val="right"/>
        <w:rPr>
          <w:rFonts w:ascii="Times New Roman" w:eastAsia="Times New Roman" w:hAnsi="Times New Roman"/>
          <w:sz w:val="24"/>
          <w:szCs w:val="24"/>
          <w:lang w:eastAsia="ru-RU"/>
        </w:rPr>
      </w:pPr>
    </w:p>
    <w:p w:rsidR="000B4E7D" w:rsidRPr="000B4E7D" w:rsidRDefault="000B4E7D" w:rsidP="000B4E7D">
      <w:pPr>
        <w:tabs>
          <w:tab w:val="left" w:pos="4962"/>
        </w:tabs>
        <w:spacing w:after="0" w:line="240" w:lineRule="auto"/>
        <w:jc w:val="right"/>
        <w:rPr>
          <w:rFonts w:ascii="Times New Roman" w:eastAsia="Times New Roman" w:hAnsi="Times New Roman"/>
          <w:sz w:val="24"/>
          <w:szCs w:val="24"/>
          <w:lang w:eastAsia="ru-RU"/>
        </w:rPr>
      </w:pPr>
    </w:p>
    <w:p w:rsidR="000B4E7D" w:rsidRPr="000B4E7D" w:rsidRDefault="000B4E7D" w:rsidP="000B4E7D">
      <w:pPr>
        <w:tabs>
          <w:tab w:val="left" w:pos="4962"/>
        </w:tabs>
        <w:spacing w:after="0" w:line="240" w:lineRule="auto"/>
        <w:jc w:val="right"/>
        <w:rPr>
          <w:rFonts w:ascii="Times New Roman" w:eastAsia="Times New Roman" w:hAnsi="Times New Roman"/>
          <w:sz w:val="24"/>
          <w:szCs w:val="24"/>
          <w:lang w:eastAsia="ru-RU"/>
        </w:rPr>
      </w:pPr>
    </w:p>
    <w:p w:rsidR="000B4E7D" w:rsidRPr="000B4E7D" w:rsidRDefault="000B4E7D" w:rsidP="000B4E7D">
      <w:pPr>
        <w:tabs>
          <w:tab w:val="left" w:pos="4962"/>
        </w:tabs>
        <w:spacing w:after="0" w:line="240" w:lineRule="auto"/>
        <w:jc w:val="right"/>
        <w:rPr>
          <w:rFonts w:ascii="Times New Roman" w:eastAsia="Times New Roman" w:hAnsi="Times New Roman"/>
          <w:sz w:val="24"/>
          <w:szCs w:val="24"/>
          <w:lang w:eastAsia="ru-RU"/>
        </w:rPr>
      </w:pPr>
    </w:p>
    <w:p w:rsidR="000B4E7D" w:rsidRDefault="000B4E7D"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903D61" w:rsidRPr="000B4E7D" w:rsidRDefault="00903D61" w:rsidP="000B4E7D">
      <w:pPr>
        <w:tabs>
          <w:tab w:val="left" w:pos="4962"/>
        </w:tabs>
        <w:spacing w:after="0" w:line="240" w:lineRule="auto"/>
        <w:jc w:val="right"/>
        <w:rPr>
          <w:rFonts w:ascii="Times New Roman" w:eastAsia="Times New Roman" w:hAnsi="Times New Roman"/>
          <w:sz w:val="24"/>
          <w:szCs w:val="24"/>
          <w:lang w:eastAsia="ru-RU"/>
        </w:rPr>
      </w:pPr>
    </w:p>
    <w:p w:rsidR="000B4E7D" w:rsidRPr="000B4E7D" w:rsidRDefault="000B4E7D" w:rsidP="000B4E7D">
      <w:pPr>
        <w:tabs>
          <w:tab w:val="left" w:pos="4962"/>
        </w:tabs>
        <w:spacing w:after="0" w:line="240" w:lineRule="auto"/>
        <w:jc w:val="right"/>
        <w:rPr>
          <w:rFonts w:ascii="Times New Roman" w:eastAsia="Times New Roman" w:hAnsi="Times New Roman"/>
          <w:sz w:val="24"/>
          <w:szCs w:val="24"/>
          <w:lang w:eastAsia="ru-RU"/>
        </w:rPr>
      </w:pPr>
    </w:p>
    <w:p w:rsidR="000B4E7D" w:rsidRPr="000B4E7D" w:rsidRDefault="000B4E7D" w:rsidP="000B4E7D">
      <w:pPr>
        <w:tabs>
          <w:tab w:val="left" w:pos="4962"/>
        </w:tabs>
        <w:spacing w:after="0" w:line="240" w:lineRule="auto"/>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lastRenderedPageBreak/>
        <w:t>Приложение</w:t>
      </w:r>
    </w:p>
    <w:p w:rsidR="000B4E7D" w:rsidRPr="000B4E7D" w:rsidRDefault="000B4E7D" w:rsidP="000B4E7D">
      <w:pPr>
        <w:widowControl w:val="0"/>
        <w:suppressAutoHyphens/>
        <w:spacing w:after="0" w:line="240" w:lineRule="auto"/>
        <w:jc w:val="right"/>
        <w:rPr>
          <w:rFonts w:ascii="Times New Roman" w:eastAsia="Albany AMT" w:hAnsi="Times New Roman"/>
          <w:sz w:val="24"/>
          <w:szCs w:val="24"/>
        </w:rPr>
      </w:pPr>
      <w:r w:rsidRPr="000B4E7D">
        <w:rPr>
          <w:rFonts w:ascii="Times New Roman" w:eastAsia="Albany AMT" w:hAnsi="Times New Roman"/>
          <w:sz w:val="24"/>
          <w:szCs w:val="24"/>
        </w:rPr>
        <w:t>к постановлению администрации                                                                                         Тейковского муниципального района</w:t>
      </w:r>
    </w:p>
    <w:p w:rsidR="000B4E7D" w:rsidRPr="000B4E7D" w:rsidRDefault="000B4E7D" w:rsidP="00903D61">
      <w:pPr>
        <w:widowControl w:val="0"/>
        <w:suppressAutoHyphens/>
        <w:spacing w:after="0" w:line="240" w:lineRule="auto"/>
        <w:jc w:val="right"/>
        <w:rPr>
          <w:rFonts w:ascii="Times New Roman" w:eastAsia="Albany AMT" w:hAnsi="Times New Roman"/>
          <w:sz w:val="24"/>
          <w:szCs w:val="24"/>
        </w:rPr>
      </w:pPr>
      <w:r w:rsidRPr="000B4E7D">
        <w:rPr>
          <w:rFonts w:ascii="Times New Roman" w:eastAsia="Albany AMT" w:hAnsi="Times New Roman"/>
          <w:sz w:val="24"/>
          <w:szCs w:val="24"/>
        </w:rPr>
        <w:t xml:space="preserve">                                       от 08.12.2017г.     №449      </w:t>
      </w:r>
    </w:p>
    <w:p w:rsidR="000B4E7D" w:rsidRPr="000B4E7D" w:rsidRDefault="000B4E7D" w:rsidP="000B4E7D">
      <w:pPr>
        <w:widowControl w:val="0"/>
        <w:suppressAutoHyphens/>
        <w:spacing w:after="0" w:line="240" w:lineRule="auto"/>
        <w:rPr>
          <w:rFonts w:ascii="Times New Roman" w:eastAsia="Albany AMT" w:hAnsi="Times New Roman"/>
          <w:color w:val="000000"/>
          <w:sz w:val="24"/>
          <w:szCs w:val="24"/>
        </w:rPr>
      </w:pPr>
    </w:p>
    <w:p w:rsidR="000B4E7D" w:rsidRPr="000B4E7D" w:rsidRDefault="000B4E7D" w:rsidP="000B4E7D">
      <w:pPr>
        <w:tabs>
          <w:tab w:val="left" w:pos="4962"/>
        </w:tabs>
        <w:spacing w:after="0" w:line="240" w:lineRule="auto"/>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«Приложение</w:t>
      </w:r>
    </w:p>
    <w:p w:rsidR="000B4E7D" w:rsidRPr="000B4E7D" w:rsidRDefault="000B4E7D" w:rsidP="000B4E7D">
      <w:pPr>
        <w:widowControl w:val="0"/>
        <w:suppressAutoHyphens/>
        <w:spacing w:after="0" w:line="240" w:lineRule="auto"/>
        <w:jc w:val="right"/>
        <w:rPr>
          <w:rFonts w:ascii="Times New Roman" w:eastAsia="Albany AMT" w:hAnsi="Times New Roman"/>
          <w:sz w:val="24"/>
          <w:szCs w:val="24"/>
        </w:rPr>
      </w:pPr>
      <w:r w:rsidRPr="000B4E7D">
        <w:rPr>
          <w:rFonts w:ascii="Times New Roman" w:eastAsia="Albany AMT" w:hAnsi="Times New Roman"/>
          <w:sz w:val="24"/>
          <w:szCs w:val="24"/>
        </w:rPr>
        <w:t>к постановлению администрации                                                                                         Тейковского муниципального района</w:t>
      </w:r>
    </w:p>
    <w:p w:rsidR="000B4E7D" w:rsidRPr="000B4E7D" w:rsidRDefault="000B4E7D" w:rsidP="000B4E7D">
      <w:pPr>
        <w:widowControl w:val="0"/>
        <w:suppressAutoHyphens/>
        <w:spacing w:after="0" w:line="240" w:lineRule="auto"/>
        <w:jc w:val="right"/>
        <w:rPr>
          <w:rFonts w:ascii="Times New Roman" w:eastAsia="Albany AMT" w:hAnsi="Times New Roman"/>
          <w:sz w:val="24"/>
          <w:szCs w:val="24"/>
        </w:rPr>
      </w:pPr>
      <w:r w:rsidRPr="000B4E7D">
        <w:rPr>
          <w:rFonts w:ascii="Times New Roman" w:eastAsia="Albany AMT" w:hAnsi="Times New Roman"/>
          <w:sz w:val="24"/>
          <w:szCs w:val="24"/>
        </w:rPr>
        <w:t>от 28.11.2013 г. № 630</w:t>
      </w:r>
    </w:p>
    <w:p w:rsidR="000B4E7D" w:rsidRPr="000B4E7D" w:rsidRDefault="000B4E7D" w:rsidP="000B4E7D">
      <w:pPr>
        <w:widowControl w:val="0"/>
        <w:autoSpaceDE w:val="0"/>
        <w:autoSpaceDN w:val="0"/>
        <w:adjustRightInd w:val="0"/>
        <w:spacing w:after="0" w:line="240" w:lineRule="auto"/>
        <w:rPr>
          <w:rFonts w:ascii="Times New Roman" w:eastAsia="Times New Roman" w:hAnsi="Times New Roman"/>
          <w:bCs/>
          <w:color w:val="000000"/>
          <w:sz w:val="24"/>
          <w:szCs w:val="24"/>
          <w:lang w:eastAsia="ru-RU"/>
        </w:rPr>
      </w:pPr>
    </w:p>
    <w:p w:rsidR="000B4E7D" w:rsidRPr="000B4E7D" w:rsidRDefault="000B4E7D" w:rsidP="000B4E7D">
      <w:pPr>
        <w:widowControl w:val="0"/>
        <w:autoSpaceDE w:val="0"/>
        <w:autoSpaceDN w:val="0"/>
        <w:adjustRightInd w:val="0"/>
        <w:spacing w:after="0" w:line="240" w:lineRule="auto"/>
        <w:rPr>
          <w:rFonts w:ascii="Times New Roman" w:eastAsia="Times New Roman" w:hAnsi="Times New Roman"/>
          <w:b/>
          <w:bCs/>
          <w:color w:val="000000"/>
          <w:sz w:val="24"/>
          <w:szCs w:val="24"/>
          <w:lang w:eastAsia="ru-RU"/>
        </w:rPr>
      </w:pPr>
    </w:p>
    <w:p w:rsidR="000B4E7D" w:rsidRPr="000B4E7D" w:rsidRDefault="000B4E7D" w:rsidP="000B4E7D">
      <w:pPr>
        <w:widowControl w:val="0"/>
        <w:autoSpaceDE w:val="0"/>
        <w:autoSpaceDN w:val="0"/>
        <w:adjustRightInd w:val="0"/>
        <w:spacing w:after="0" w:line="240" w:lineRule="auto"/>
        <w:rPr>
          <w:rFonts w:ascii="Times New Roman" w:eastAsia="Times New Roman" w:hAnsi="Times New Roman"/>
          <w:b/>
          <w:bCs/>
          <w:color w:val="000000"/>
          <w:sz w:val="24"/>
          <w:szCs w:val="24"/>
          <w:lang w:eastAsia="ru-RU"/>
        </w:rPr>
      </w:pPr>
    </w:p>
    <w:p w:rsidR="000B4E7D" w:rsidRPr="000B4E7D" w:rsidRDefault="000B4E7D" w:rsidP="000B4E7D">
      <w:pPr>
        <w:widowControl w:val="0"/>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0B4E7D">
        <w:rPr>
          <w:rFonts w:ascii="Times New Roman" w:eastAsia="Times New Roman" w:hAnsi="Times New Roman"/>
          <w:b/>
          <w:bCs/>
          <w:color w:val="000000"/>
          <w:sz w:val="24"/>
          <w:szCs w:val="24"/>
          <w:lang w:eastAsia="ru-RU"/>
        </w:rPr>
        <w:t xml:space="preserve"> МУНИЦИПАЛЬНАЯ  ПРОГРАММА</w:t>
      </w:r>
    </w:p>
    <w:p w:rsidR="000B4E7D" w:rsidRPr="000B4E7D" w:rsidRDefault="000B4E7D" w:rsidP="000B4E7D">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p>
    <w:p w:rsidR="000B4E7D" w:rsidRPr="000B4E7D" w:rsidRDefault="000B4E7D" w:rsidP="000B4E7D">
      <w:pPr>
        <w:spacing w:after="0" w:line="240" w:lineRule="auto"/>
        <w:jc w:val="center"/>
        <w:rPr>
          <w:rFonts w:ascii="Times New Roman" w:eastAsia="Times New Roman" w:hAnsi="Times New Roman"/>
          <w:b/>
          <w:sz w:val="24"/>
          <w:szCs w:val="24"/>
        </w:rPr>
      </w:pPr>
      <w:r w:rsidRPr="000B4E7D">
        <w:rPr>
          <w:rFonts w:ascii="Times New Roman" w:eastAsia="Times New Roman" w:hAnsi="Times New Roman"/>
          <w:b/>
          <w:sz w:val="24"/>
          <w:szCs w:val="24"/>
        </w:rPr>
        <w:t>« Развитие сельского хозяйства и регулирование рынков сельскохозяйственной продукции, сырья и продовольствия в Тейковском муниципальном районе»</w:t>
      </w:r>
    </w:p>
    <w:p w:rsidR="000B4E7D" w:rsidRPr="000B4E7D" w:rsidRDefault="000B4E7D" w:rsidP="000B4E7D">
      <w:pPr>
        <w:spacing w:after="0" w:line="240" w:lineRule="auto"/>
        <w:jc w:val="center"/>
        <w:rPr>
          <w:rFonts w:ascii="Times New Roman" w:eastAsia="Times New Roman" w:hAnsi="Times New Roman"/>
          <w:b/>
          <w:sz w:val="24"/>
          <w:szCs w:val="24"/>
        </w:rPr>
      </w:pPr>
    </w:p>
    <w:p w:rsidR="000B4E7D" w:rsidRPr="000B4E7D" w:rsidRDefault="000B4E7D" w:rsidP="000B4E7D">
      <w:pPr>
        <w:spacing w:after="0" w:line="240" w:lineRule="auto"/>
        <w:jc w:val="center"/>
        <w:rPr>
          <w:rFonts w:ascii="Times New Roman" w:eastAsia="Times New Roman" w:hAnsi="Times New Roman"/>
          <w:b/>
          <w:i/>
          <w:sz w:val="24"/>
          <w:szCs w:val="24"/>
        </w:rPr>
      </w:pPr>
      <w:r w:rsidRPr="000B4E7D">
        <w:rPr>
          <w:rFonts w:ascii="Times New Roman" w:eastAsia="Times New Roman" w:hAnsi="Times New Roman"/>
          <w:b/>
          <w:i/>
          <w:sz w:val="24"/>
          <w:szCs w:val="24"/>
        </w:rPr>
        <w:t>1. Паспорт Программы</w:t>
      </w:r>
    </w:p>
    <w:p w:rsidR="000B4E7D" w:rsidRPr="000B4E7D" w:rsidRDefault="000B4E7D" w:rsidP="000B4E7D">
      <w:pPr>
        <w:widowControl w:val="0"/>
        <w:suppressAutoHyphens/>
        <w:spacing w:after="0" w:line="240" w:lineRule="auto"/>
        <w:rPr>
          <w:rFonts w:ascii="Times New Roman" w:eastAsia="Albany AMT" w:hAnsi="Times New Roman"/>
          <w:b/>
          <w:sz w:val="24"/>
          <w:szCs w:val="24"/>
        </w:rPr>
      </w:pPr>
    </w:p>
    <w:tbl>
      <w:tblPr>
        <w:tblW w:w="1008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3"/>
        <w:gridCol w:w="6347"/>
      </w:tblGrid>
      <w:tr w:rsidR="000B4E7D" w:rsidRPr="000B4E7D" w:rsidTr="00903D61">
        <w:tc>
          <w:tcPr>
            <w:tcW w:w="3733" w:type="dxa"/>
            <w:shd w:val="clear" w:color="auto" w:fill="auto"/>
          </w:tcPr>
          <w:p w:rsidR="000B4E7D" w:rsidRPr="000B4E7D" w:rsidRDefault="000B4E7D" w:rsidP="000B4E7D">
            <w:pPr>
              <w:widowControl w:val="0"/>
              <w:suppressAutoHyphens/>
              <w:spacing w:after="0" w:line="240" w:lineRule="auto"/>
              <w:rPr>
                <w:rFonts w:ascii="Times New Roman" w:eastAsia="Albany AMT" w:hAnsi="Times New Roman"/>
                <w:sz w:val="24"/>
                <w:szCs w:val="24"/>
              </w:rPr>
            </w:pPr>
            <w:r w:rsidRPr="000B4E7D">
              <w:rPr>
                <w:rFonts w:ascii="Times New Roman" w:eastAsia="Albany AMT" w:hAnsi="Times New Roman"/>
                <w:sz w:val="24"/>
                <w:szCs w:val="24"/>
              </w:rPr>
              <w:t xml:space="preserve">Наименование </w:t>
            </w:r>
          </w:p>
          <w:p w:rsidR="000B4E7D" w:rsidRPr="000B4E7D" w:rsidRDefault="000B4E7D" w:rsidP="000B4E7D">
            <w:pPr>
              <w:widowControl w:val="0"/>
              <w:suppressAutoHyphens/>
              <w:spacing w:after="0" w:line="240" w:lineRule="auto"/>
              <w:rPr>
                <w:rFonts w:ascii="Times New Roman" w:eastAsia="Albany AMT" w:hAnsi="Times New Roman"/>
                <w:sz w:val="24"/>
                <w:szCs w:val="24"/>
              </w:rPr>
            </w:pPr>
            <w:r w:rsidRPr="000B4E7D">
              <w:rPr>
                <w:rFonts w:ascii="Times New Roman" w:eastAsia="Albany AMT" w:hAnsi="Times New Roman"/>
                <w:sz w:val="24"/>
                <w:szCs w:val="24"/>
              </w:rPr>
              <w:t xml:space="preserve">программы </w:t>
            </w:r>
          </w:p>
        </w:tc>
        <w:tc>
          <w:tcPr>
            <w:tcW w:w="6347" w:type="dxa"/>
            <w:shd w:val="clear" w:color="auto" w:fill="auto"/>
          </w:tcPr>
          <w:p w:rsidR="000B4E7D" w:rsidRPr="000B4E7D" w:rsidRDefault="000B4E7D" w:rsidP="000B4E7D">
            <w:pPr>
              <w:widowControl w:val="0"/>
              <w:suppressAutoHyphens/>
              <w:spacing w:after="0" w:line="240" w:lineRule="auto"/>
              <w:ind w:right="186"/>
              <w:jc w:val="both"/>
              <w:rPr>
                <w:rFonts w:ascii="Times New Roman" w:eastAsia="Albany AMT" w:hAnsi="Times New Roman"/>
                <w:b/>
                <w:sz w:val="24"/>
                <w:szCs w:val="24"/>
              </w:rPr>
            </w:pPr>
            <w:r w:rsidRPr="000B4E7D">
              <w:rPr>
                <w:rFonts w:ascii="Times New Roman" w:eastAsia="Albany AMT" w:hAnsi="Times New Roman"/>
                <w:sz w:val="24"/>
                <w:szCs w:val="24"/>
              </w:rPr>
              <w:t>«Развитие сельского хозяйства и регулирование рынков сельскохозяйственной продукции, сырья и продовольствия в Тейковском муниципальном районе»</w:t>
            </w:r>
          </w:p>
        </w:tc>
      </w:tr>
      <w:tr w:rsidR="000B4E7D" w:rsidRPr="000B4E7D" w:rsidTr="00903D61">
        <w:tc>
          <w:tcPr>
            <w:tcW w:w="3733" w:type="dxa"/>
            <w:shd w:val="clear" w:color="auto" w:fill="auto"/>
          </w:tcPr>
          <w:p w:rsidR="000B4E7D" w:rsidRPr="000B4E7D" w:rsidRDefault="000B4E7D" w:rsidP="000B4E7D">
            <w:pPr>
              <w:widowControl w:val="0"/>
              <w:suppressAutoHyphens/>
              <w:spacing w:after="0" w:line="240" w:lineRule="auto"/>
              <w:rPr>
                <w:rFonts w:ascii="Times New Roman" w:eastAsia="Albany AMT" w:hAnsi="Times New Roman"/>
                <w:sz w:val="24"/>
                <w:szCs w:val="24"/>
              </w:rPr>
            </w:pPr>
            <w:r w:rsidRPr="000B4E7D">
              <w:rPr>
                <w:rFonts w:ascii="Times New Roman" w:eastAsia="Albany AMT" w:hAnsi="Times New Roman"/>
                <w:sz w:val="24"/>
                <w:szCs w:val="24"/>
              </w:rPr>
              <w:t>Срок реализации программы</w:t>
            </w:r>
          </w:p>
        </w:tc>
        <w:tc>
          <w:tcPr>
            <w:tcW w:w="6347" w:type="dxa"/>
            <w:shd w:val="clear" w:color="auto" w:fill="auto"/>
          </w:tcPr>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2014- 2020 годы</w:t>
            </w:r>
          </w:p>
        </w:tc>
      </w:tr>
      <w:tr w:rsidR="000B4E7D" w:rsidRPr="000B4E7D" w:rsidTr="00903D61">
        <w:tc>
          <w:tcPr>
            <w:tcW w:w="3733" w:type="dxa"/>
            <w:shd w:val="clear" w:color="auto" w:fill="auto"/>
          </w:tcPr>
          <w:p w:rsidR="000B4E7D" w:rsidRPr="000B4E7D" w:rsidRDefault="000B4E7D" w:rsidP="000B4E7D">
            <w:pPr>
              <w:widowControl w:val="0"/>
              <w:suppressAutoHyphens/>
              <w:spacing w:after="0" w:line="240" w:lineRule="auto"/>
              <w:rPr>
                <w:rFonts w:ascii="Times New Roman" w:eastAsia="Albany AMT" w:hAnsi="Times New Roman"/>
                <w:sz w:val="24"/>
                <w:szCs w:val="24"/>
              </w:rPr>
            </w:pPr>
            <w:r w:rsidRPr="000B4E7D">
              <w:rPr>
                <w:rFonts w:ascii="Times New Roman" w:eastAsia="Albany AMT" w:hAnsi="Times New Roman"/>
                <w:sz w:val="24"/>
                <w:szCs w:val="24"/>
              </w:rPr>
              <w:t>Администратор программы</w:t>
            </w:r>
          </w:p>
        </w:tc>
        <w:tc>
          <w:tcPr>
            <w:tcW w:w="6347" w:type="dxa"/>
            <w:shd w:val="clear" w:color="auto" w:fill="auto"/>
          </w:tcPr>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xml:space="preserve"> Отдел сельского хозяйства и земельных отношений администрации Тейковского муниципального района</w:t>
            </w:r>
          </w:p>
        </w:tc>
      </w:tr>
      <w:tr w:rsidR="000B4E7D" w:rsidRPr="000B4E7D" w:rsidTr="00903D61">
        <w:tc>
          <w:tcPr>
            <w:tcW w:w="3733" w:type="dxa"/>
            <w:shd w:val="clear" w:color="auto" w:fill="auto"/>
          </w:tcPr>
          <w:p w:rsidR="000B4E7D" w:rsidRPr="000B4E7D" w:rsidRDefault="000B4E7D" w:rsidP="000B4E7D">
            <w:pPr>
              <w:widowControl w:val="0"/>
              <w:suppressAutoHyphens/>
              <w:spacing w:after="0" w:line="240" w:lineRule="auto"/>
              <w:rPr>
                <w:rFonts w:ascii="Times New Roman" w:eastAsia="Albany AMT" w:hAnsi="Times New Roman"/>
                <w:sz w:val="24"/>
                <w:szCs w:val="24"/>
              </w:rPr>
            </w:pPr>
            <w:r w:rsidRPr="000B4E7D">
              <w:rPr>
                <w:rFonts w:ascii="Times New Roman" w:eastAsia="Albany AMT" w:hAnsi="Times New Roman"/>
                <w:sz w:val="24"/>
                <w:szCs w:val="24"/>
              </w:rPr>
              <w:t>Исполнители программы</w:t>
            </w:r>
          </w:p>
        </w:tc>
        <w:tc>
          <w:tcPr>
            <w:tcW w:w="6347" w:type="dxa"/>
            <w:shd w:val="clear" w:color="auto" w:fill="auto"/>
          </w:tcPr>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отдел сельского хозяйства и земельных отношений администрации Тейковского муниципального района;</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управление координации жилищно-коммунального, дорожного хозяйства и градостроительства администрации Тейковского муниципального района;</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r>
      <w:tr w:rsidR="000B4E7D" w:rsidRPr="000B4E7D" w:rsidTr="00903D61">
        <w:tc>
          <w:tcPr>
            <w:tcW w:w="3733" w:type="dxa"/>
            <w:shd w:val="clear" w:color="auto" w:fill="auto"/>
          </w:tcPr>
          <w:p w:rsidR="000B4E7D" w:rsidRPr="000B4E7D" w:rsidRDefault="000B4E7D" w:rsidP="000B4E7D">
            <w:pPr>
              <w:widowControl w:val="0"/>
              <w:suppressAutoHyphens/>
              <w:spacing w:after="0" w:line="240" w:lineRule="auto"/>
              <w:rPr>
                <w:rFonts w:ascii="Times New Roman" w:eastAsia="Albany AMT" w:hAnsi="Times New Roman"/>
                <w:sz w:val="24"/>
                <w:szCs w:val="24"/>
              </w:rPr>
            </w:pPr>
            <w:r w:rsidRPr="000B4E7D">
              <w:rPr>
                <w:rFonts w:ascii="Times New Roman" w:eastAsia="Albany AMT" w:hAnsi="Times New Roman"/>
                <w:sz w:val="24"/>
                <w:szCs w:val="24"/>
              </w:rPr>
              <w:t>Перечень подпрограмм</w:t>
            </w:r>
          </w:p>
        </w:tc>
        <w:tc>
          <w:tcPr>
            <w:tcW w:w="6347" w:type="dxa"/>
            <w:shd w:val="clear" w:color="auto" w:fill="auto"/>
          </w:tcPr>
          <w:p w:rsidR="000B4E7D" w:rsidRPr="000B4E7D" w:rsidRDefault="000B4E7D" w:rsidP="000B4E7D">
            <w:pPr>
              <w:widowControl w:val="0"/>
              <w:suppressAutoHyphens/>
              <w:spacing w:after="0" w:line="240" w:lineRule="auto"/>
              <w:jc w:val="both"/>
              <w:rPr>
                <w:rFonts w:ascii="Times New Roman" w:eastAsia="Albany AMT" w:hAnsi="Times New Roman"/>
                <w:sz w:val="24"/>
                <w:szCs w:val="24"/>
              </w:rPr>
            </w:pPr>
            <w:r w:rsidRPr="000B4E7D">
              <w:rPr>
                <w:rFonts w:ascii="Times New Roman" w:eastAsia="Albany AMT" w:hAnsi="Times New Roman"/>
                <w:sz w:val="24"/>
                <w:szCs w:val="24"/>
              </w:rPr>
              <w:t>1. «Развитие растениеводства, животноводства и малых форм хозяйствования, модернизация  агропромышленного комплекса Тейковского муниципального района».</w:t>
            </w:r>
          </w:p>
          <w:p w:rsidR="000B4E7D" w:rsidRPr="000B4E7D" w:rsidRDefault="000B4E7D" w:rsidP="000B4E7D">
            <w:pPr>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2. «Устойчивое развитие сельских территорий </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Тейковского муниципального района».</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3. «Планировка территорий и проведение комплексных кадастровых работ на территории Тейковского муниципального района».</w:t>
            </w:r>
          </w:p>
        </w:tc>
      </w:tr>
      <w:tr w:rsidR="000B4E7D" w:rsidRPr="000B4E7D" w:rsidTr="00903D61">
        <w:tc>
          <w:tcPr>
            <w:tcW w:w="3733" w:type="dxa"/>
            <w:shd w:val="clear" w:color="auto" w:fill="auto"/>
          </w:tcPr>
          <w:p w:rsidR="000B4E7D" w:rsidRPr="000B4E7D" w:rsidRDefault="000B4E7D" w:rsidP="000B4E7D">
            <w:pPr>
              <w:widowControl w:val="0"/>
              <w:suppressAutoHyphens/>
              <w:spacing w:after="0" w:line="240" w:lineRule="auto"/>
              <w:rPr>
                <w:rFonts w:ascii="Times New Roman" w:eastAsia="Albany AMT" w:hAnsi="Times New Roman"/>
                <w:sz w:val="24"/>
                <w:szCs w:val="24"/>
              </w:rPr>
            </w:pPr>
            <w:r w:rsidRPr="000B4E7D">
              <w:rPr>
                <w:rFonts w:ascii="Times New Roman" w:eastAsia="Albany AMT" w:hAnsi="Times New Roman"/>
                <w:sz w:val="24"/>
                <w:szCs w:val="24"/>
              </w:rPr>
              <w:t>Цель программы</w:t>
            </w:r>
          </w:p>
        </w:tc>
        <w:tc>
          <w:tcPr>
            <w:tcW w:w="6347" w:type="dxa"/>
            <w:shd w:val="clear" w:color="auto" w:fill="auto"/>
          </w:tcPr>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Увеличение производства продукции сельского хозяйства и обеспечение финансовой устойчивости товаропроизводителей АПК, устойчивого развития сельских территорий, воспроизводство и повышение эффективности использования ресурсного потенциала в сельском хозяйстве Тейковского муниципального района, рациональное использование земель, расположенных в границах района</w:t>
            </w:r>
          </w:p>
        </w:tc>
      </w:tr>
      <w:tr w:rsidR="000B4E7D" w:rsidRPr="000B4E7D" w:rsidTr="00903D61">
        <w:tc>
          <w:tcPr>
            <w:tcW w:w="3733" w:type="dxa"/>
            <w:shd w:val="clear" w:color="auto" w:fill="auto"/>
          </w:tcPr>
          <w:p w:rsidR="000B4E7D" w:rsidRPr="000B4E7D" w:rsidRDefault="000B4E7D" w:rsidP="000B4E7D">
            <w:pPr>
              <w:widowControl w:val="0"/>
              <w:suppressAutoHyphens/>
              <w:spacing w:after="0" w:line="240" w:lineRule="auto"/>
              <w:rPr>
                <w:rFonts w:ascii="Times New Roman" w:eastAsia="Albany AMT" w:hAnsi="Times New Roman"/>
                <w:sz w:val="24"/>
                <w:szCs w:val="24"/>
              </w:rPr>
            </w:pPr>
            <w:r w:rsidRPr="000B4E7D">
              <w:rPr>
                <w:rFonts w:ascii="Times New Roman" w:eastAsia="Albany AMT" w:hAnsi="Times New Roman"/>
                <w:sz w:val="24"/>
                <w:szCs w:val="24"/>
              </w:rPr>
              <w:t>Объем ресурсного обеспечения программы</w:t>
            </w:r>
          </w:p>
        </w:tc>
        <w:tc>
          <w:tcPr>
            <w:tcW w:w="6347" w:type="dxa"/>
            <w:shd w:val="clear" w:color="auto" w:fill="auto"/>
          </w:tcPr>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xml:space="preserve">Объем ресурсного обеспечения реализации Программы в целом составляет  128978,33 тыс. руб.           </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в том числе из средств:</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федерального бюджета –  66769,463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lastRenderedPageBreak/>
              <w:t>- областного бюджета – 53116,51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внебюджетных источников – 4296,966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xml:space="preserve">- бюджет Тейковского муниципального района – 4402,321 тыс. руб. </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бюджеты поселений Тейковского муниципального района – 393,07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i/>
                <w:sz w:val="24"/>
                <w:szCs w:val="24"/>
              </w:rPr>
              <w:t>2014 год –</w:t>
            </w:r>
            <w:r w:rsidRPr="000B4E7D">
              <w:rPr>
                <w:rFonts w:ascii="Times New Roman" w:eastAsia="Albany AMT" w:hAnsi="Times New Roman"/>
                <w:sz w:val="24"/>
                <w:szCs w:val="24"/>
              </w:rPr>
              <w:t xml:space="preserve"> 45207,771 тыс. руб., в том числе из средств:</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федерального бюджета – 15627,42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областного бюджета – 28832,15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внебюджетных источников – 355,131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бюджет Тейковского муниципального района – 0,0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бюджеты поселений Тейковского муниципального района – 393,07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i/>
                <w:sz w:val="24"/>
                <w:szCs w:val="24"/>
              </w:rPr>
              <w:t>2015 год -</w:t>
            </w:r>
            <w:r w:rsidRPr="000B4E7D">
              <w:rPr>
                <w:rFonts w:ascii="Times New Roman" w:eastAsia="Albany AMT" w:hAnsi="Times New Roman"/>
                <w:sz w:val="24"/>
                <w:szCs w:val="24"/>
              </w:rPr>
              <w:t xml:space="preserve">  11542,99 тыс. руб. в том числе из средств:</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федерального бюджета – 6595,0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областного бюджета – 4947,99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внебюджетных источников – 0,0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бюджет Тейковского муниципального района – 0,0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бюджеты поселений Тейковского муниципального района – 0,0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i/>
                <w:sz w:val="24"/>
                <w:szCs w:val="24"/>
              </w:rPr>
              <w:t>2016 год -</w:t>
            </w:r>
            <w:r w:rsidRPr="000B4E7D">
              <w:rPr>
                <w:rFonts w:ascii="Times New Roman" w:eastAsia="Albany AMT" w:hAnsi="Times New Roman"/>
                <w:sz w:val="24"/>
                <w:szCs w:val="24"/>
              </w:rPr>
              <w:t xml:space="preserve">  5837,7 тыс. руб., в том числе из средств:</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федерального бюджета – 5408,9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xml:space="preserve">- областного бюджета – 428,8 тыс. руб. </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внебюджетных источников – 0,0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бюджет Тейковского муниципального района – 0,0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бюджеты поселений Тейковского муниципального района – 0,0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i/>
                <w:sz w:val="24"/>
                <w:szCs w:val="24"/>
              </w:rPr>
              <w:t>2017 год -</w:t>
            </w:r>
            <w:r w:rsidRPr="000B4E7D">
              <w:rPr>
                <w:rFonts w:ascii="Times New Roman" w:eastAsia="Albany AMT" w:hAnsi="Times New Roman"/>
                <w:sz w:val="24"/>
                <w:szCs w:val="24"/>
              </w:rPr>
              <w:t xml:space="preserve">  9156,55 тыс. руб., в том числе из средств:</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федерального бюджета – 7796,5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областного бюджета – 742,2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внебюджетных источников – 296,1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бюджет Тейковского муниципального района – 321,75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i/>
                <w:sz w:val="24"/>
                <w:szCs w:val="24"/>
              </w:rPr>
              <w:t>2018 год -</w:t>
            </w:r>
            <w:r w:rsidRPr="000B4E7D">
              <w:rPr>
                <w:rFonts w:ascii="Times New Roman" w:eastAsia="Albany AMT" w:hAnsi="Times New Roman"/>
                <w:sz w:val="24"/>
                <w:szCs w:val="24"/>
              </w:rPr>
              <w:t xml:space="preserve">  18265,336  тыс. руб., в том числе из средств:</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федерального бюджета – 10356,749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областного бюджета – 5785,246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внебюджетных источников – 1353,341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бюджет Тейковского муниципального района – 770,0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i/>
                <w:sz w:val="24"/>
                <w:szCs w:val="24"/>
              </w:rPr>
              <w:t>2019 год -</w:t>
            </w:r>
            <w:r w:rsidRPr="000B4E7D">
              <w:rPr>
                <w:rFonts w:ascii="Times New Roman" w:eastAsia="Albany AMT" w:hAnsi="Times New Roman"/>
                <w:sz w:val="24"/>
                <w:szCs w:val="24"/>
              </w:rPr>
              <w:t xml:space="preserve">  19112,331  тыс. руб., в том числе из средств:</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xml:space="preserve">- федерального бюджета – 10188,347  тыс. руб. </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областного бюджета – 6022,645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внебюджетных источников – 1104,768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бюджет Тейковского муниципального района – 1796,571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i/>
                <w:sz w:val="24"/>
                <w:szCs w:val="24"/>
              </w:rPr>
              <w:t>2020 год -</w:t>
            </w:r>
            <w:r w:rsidRPr="000B4E7D">
              <w:rPr>
                <w:rFonts w:ascii="Times New Roman" w:eastAsia="Albany AMT" w:hAnsi="Times New Roman"/>
                <w:sz w:val="24"/>
                <w:szCs w:val="24"/>
              </w:rPr>
              <w:t xml:space="preserve">  19855,652 тыс. руб., в том числе из средств:</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федерального бюджета – 10796,547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областного бюджета – 6357,479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внебюджетных источников – 1187,626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бюджет Тейковского муниципального района –1514,0 тыс. руб.</w:t>
            </w:r>
          </w:p>
        </w:tc>
      </w:tr>
    </w:tbl>
    <w:p w:rsidR="000B4E7D" w:rsidRPr="000B4E7D" w:rsidRDefault="000B4E7D" w:rsidP="000B4E7D">
      <w:pPr>
        <w:widowControl w:val="0"/>
        <w:suppressAutoHyphens/>
        <w:spacing w:after="0" w:line="240" w:lineRule="auto"/>
        <w:jc w:val="center"/>
        <w:rPr>
          <w:rFonts w:ascii="Times New Roman" w:eastAsia="Albany AMT" w:hAnsi="Times New Roman"/>
          <w:b/>
          <w:bCs/>
          <w:i/>
          <w:sz w:val="24"/>
          <w:szCs w:val="24"/>
        </w:rPr>
      </w:pPr>
    </w:p>
    <w:p w:rsidR="000B4E7D" w:rsidRPr="000B4E7D" w:rsidRDefault="000B4E7D" w:rsidP="00903D61">
      <w:pPr>
        <w:widowControl w:val="0"/>
        <w:suppressAutoHyphens/>
        <w:spacing w:after="0" w:line="240" w:lineRule="auto"/>
        <w:ind w:left="-426"/>
        <w:jc w:val="center"/>
        <w:rPr>
          <w:rFonts w:ascii="Times New Roman" w:eastAsia="Albany AMT" w:hAnsi="Times New Roman"/>
          <w:b/>
          <w:bCs/>
          <w:i/>
          <w:sz w:val="24"/>
          <w:szCs w:val="24"/>
        </w:rPr>
      </w:pPr>
      <w:r w:rsidRPr="000B4E7D">
        <w:rPr>
          <w:rFonts w:ascii="Times New Roman" w:eastAsia="Albany AMT" w:hAnsi="Times New Roman"/>
          <w:b/>
          <w:bCs/>
          <w:i/>
          <w:sz w:val="24"/>
          <w:szCs w:val="24"/>
        </w:rPr>
        <w:t>2. Анализ текущей ситуации в сфере реализации муниципальной Программы</w:t>
      </w:r>
    </w:p>
    <w:p w:rsidR="000B4E7D" w:rsidRPr="000B4E7D" w:rsidRDefault="000B4E7D" w:rsidP="00903D61">
      <w:pPr>
        <w:widowControl w:val="0"/>
        <w:suppressAutoHyphens/>
        <w:spacing w:after="0" w:line="240" w:lineRule="auto"/>
        <w:ind w:left="-426"/>
        <w:jc w:val="both"/>
        <w:rPr>
          <w:rFonts w:ascii="Times New Roman" w:eastAsia="Albany AMT" w:hAnsi="Times New Roman"/>
          <w:b/>
          <w:bCs/>
          <w:sz w:val="24"/>
          <w:szCs w:val="24"/>
        </w:rPr>
      </w:pP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bCs/>
          <w:sz w:val="24"/>
          <w:szCs w:val="24"/>
        </w:rPr>
      </w:pPr>
      <w:r w:rsidRPr="000B4E7D">
        <w:rPr>
          <w:rFonts w:ascii="Times New Roman" w:eastAsia="Albany AMT" w:hAnsi="Times New Roman"/>
          <w:bCs/>
          <w:sz w:val="24"/>
          <w:szCs w:val="24"/>
        </w:rPr>
        <w:t xml:space="preserve">Муниципальная  программа «Развитие сельского хозяйства и регулирование рынков сельскохозяйственной продукции, сырья и продовольствия в Тейковском муниципальном районе» (далее Программа)  на 2014- 2020 годы  разработана в соответствии с </w:t>
      </w:r>
      <w:r w:rsidRPr="000B4E7D">
        <w:rPr>
          <w:rFonts w:ascii="Times New Roman" w:eastAsia="Albany AMT" w:hAnsi="Times New Roman"/>
          <w:sz w:val="24"/>
          <w:szCs w:val="24"/>
        </w:rPr>
        <w:t xml:space="preserve">постановлением Правительства Ивановской области от 13.11.2013г. № 451-п «Об утверждении государственной программы Ивановской области «Развитие сельского хозяйства и регулирования рынков сельскохозяйственной продукции, сырья и продовольствия Ивановской области», </w:t>
      </w:r>
      <w:r w:rsidRPr="000B4E7D">
        <w:rPr>
          <w:rFonts w:ascii="Times New Roman" w:eastAsia="Albany AMT" w:hAnsi="Times New Roman"/>
          <w:bCs/>
          <w:sz w:val="24"/>
          <w:szCs w:val="24"/>
        </w:rPr>
        <w:t>соглашением между Департаментом сельского хозяйства и продовольствия Ивановской области и администрацией Тейковского муниципального района.</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color w:val="000000"/>
          <w:sz w:val="24"/>
          <w:szCs w:val="24"/>
        </w:rPr>
      </w:pPr>
      <w:r w:rsidRPr="000B4E7D">
        <w:rPr>
          <w:rFonts w:ascii="Times New Roman" w:eastAsia="Albany AMT" w:hAnsi="Times New Roman"/>
          <w:color w:val="000000"/>
          <w:sz w:val="24"/>
          <w:szCs w:val="24"/>
        </w:rPr>
        <w:t>Агропромышленный комплекс и его базовая отрасль - сельское хозяйство являются ведущими системообразующими сферами экономики района, формирующими агропродовольственный рынок, продовольственную и экономическую безопасность, трудовой и поселенческий потенциал сельских территорий.</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bCs/>
          <w:sz w:val="24"/>
          <w:szCs w:val="24"/>
        </w:rPr>
      </w:pPr>
      <w:r w:rsidRPr="000B4E7D">
        <w:rPr>
          <w:rFonts w:ascii="Times New Roman" w:eastAsia="Albany AMT" w:hAnsi="Times New Roman"/>
          <w:bCs/>
          <w:sz w:val="24"/>
          <w:szCs w:val="24"/>
        </w:rPr>
        <w:t>Сельское хозяйство является сложной многофункциональной социально-экономической системой. Основное его назначение – производство сельскохозяйственного сырья и продукции для конечного потребления. Вместе с тем сельское хозяйство выполняет важную социальную функцию, обеспечивая занятость и доходы значительной части сельского населения, способствует сохранению и развитию социально-культурных традиций сельской жизни.</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bCs/>
          <w:sz w:val="24"/>
          <w:szCs w:val="24"/>
        </w:rPr>
      </w:pPr>
      <w:r w:rsidRPr="000B4E7D">
        <w:rPr>
          <w:rFonts w:ascii="Times New Roman" w:eastAsia="Albany AMT" w:hAnsi="Times New Roman"/>
          <w:bCs/>
          <w:sz w:val="24"/>
          <w:szCs w:val="24"/>
        </w:rPr>
        <w:t>Финансирование мероприятий программы будет осуществляться через Департамент сельского хозяйства и продовольствия Ивановской области и Департамент управления имуществом Ивановской области, том числе:</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bCs/>
          <w:sz w:val="24"/>
          <w:szCs w:val="24"/>
        </w:rPr>
      </w:pPr>
      <w:r w:rsidRPr="000B4E7D">
        <w:rPr>
          <w:rFonts w:ascii="Times New Roman" w:eastAsia="Albany AMT" w:hAnsi="Times New Roman"/>
          <w:bCs/>
          <w:sz w:val="24"/>
          <w:szCs w:val="24"/>
        </w:rPr>
        <w:t>а) через Департамент сельского хозяйства и продовольствия Ивановской области в виде:</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bCs/>
          <w:sz w:val="24"/>
          <w:szCs w:val="24"/>
        </w:rPr>
      </w:pPr>
      <w:r w:rsidRPr="000B4E7D">
        <w:rPr>
          <w:rFonts w:ascii="Times New Roman" w:eastAsia="Albany AMT" w:hAnsi="Times New Roman"/>
          <w:bCs/>
          <w:sz w:val="24"/>
          <w:szCs w:val="24"/>
        </w:rPr>
        <w:t>- предоставления субсидий юридическим лицам, индивидуальным предпринимателям – производителям товаров, работ, услуг;</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bCs/>
          <w:sz w:val="24"/>
          <w:szCs w:val="24"/>
        </w:rPr>
      </w:pPr>
      <w:r w:rsidRPr="000B4E7D">
        <w:rPr>
          <w:rFonts w:ascii="Times New Roman" w:eastAsia="Albany AMT" w:hAnsi="Times New Roman"/>
          <w:bCs/>
          <w:sz w:val="24"/>
          <w:szCs w:val="24"/>
        </w:rPr>
        <w:t>- единовременных выплат главам крестьянских (фермерских) хозяйств и членам их семей, руководителям и молодым специалистам, работающим у сельскохозяйственных товаропроизводителей;</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bCs/>
          <w:sz w:val="24"/>
          <w:szCs w:val="24"/>
        </w:rPr>
      </w:pPr>
      <w:r w:rsidRPr="000B4E7D">
        <w:rPr>
          <w:rFonts w:ascii="Times New Roman" w:eastAsia="Albany AMT" w:hAnsi="Times New Roman"/>
          <w:bCs/>
          <w:sz w:val="24"/>
          <w:szCs w:val="24"/>
        </w:rPr>
        <w:t>- социальных выплат гражданам, проживающим в сельской местности, в том числе молодым семьям и молодым специалистам, на строительство (приобретение) жилья);</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bCs/>
          <w:sz w:val="24"/>
          <w:szCs w:val="24"/>
        </w:rPr>
      </w:pPr>
      <w:r w:rsidRPr="000B4E7D">
        <w:rPr>
          <w:rFonts w:ascii="Times New Roman" w:eastAsia="Albany AMT" w:hAnsi="Times New Roman"/>
          <w:bCs/>
          <w:sz w:val="24"/>
          <w:szCs w:val="24"/>
        </w:rPr>
        <w:t>- предоставление субсидий бюджетам муниципальных образований на софинансирование строительства объектов газификации и водоснабжения.</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bCs/>
          <w:sz w:val="24"/>
          <w:szCs w:val="24"/>
        </w:rPr>
      </w:pPr>
      <w:r w:rsidRPr="000B4E7D">
        <w:rPr>
          <w:rFonts w:ascii="Times New Roman" w:eastAsia="Albany AMT" w:hAnsi="Times New Roman"/>
          <w:bCs/>
          <w:sz w:val="24"/>
          <w:szCs w:val="24"/>
        </w:rPr>
        <w:t>б) через Департамент управления имуществом Ивановской области:</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bCs/>
          <w:sz w:val="24"/>
          <w:szCs w:val="24"/>
        </w:rPr>
      </w:pPr>
      <w:r w:rsidRPr="000B4E7D">
        <w:rPr>
          <w:rFonts w:ascii="Times New Roman" w:eastAsia="Albany AMT" w:hAnsi="Times New Roman"/>
          <w:bCs/>
          <w:sz w:val="24"/>
          <w:szCs w:val="24"/>
        </w:rPr>
        <w:t>- проведение комплексных кадастровых работ.</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bCs/>
          <w:sz w:val="24"/>
          <w:szCs w:val="24"/>
        </w:rPr>
      </w:pPr>
      <w:r w:rsidRPr="000B4E7D">
        <w:rPr>
          <w:rFonts w:ascii="Times New Roman" w:eastAsia="Albany AMT" w:hAnsi="Times New Roman"/>
          <w:bCs/>
          <w:sz w:val="24"/>
          <w:szCs w:val="24"/>
        </w:rPr>
        <w:t>Вместе с тем, последствия мирового финансового и экономического кризиса, засуха 2010-2011 годов негативно отразились на инвестиционном климате в агропромышленном комплексе и динамике развития сельскохозяйственного производства (таблица 1).</w:t>
      </w:r>
    </w:p>
    <w:p w:rsidR="000B4E7D" w:rsidRPr="000B4E7D" w:rsidRDefault="000B4E7D" w:rsidP="000B4E7D">
      <w:pPr>
        <w:widowControl w:val="0"/>
        <w:suppressAutoHyphens/>
        <w:spacing w:after="0" w:line="240" w:lineRule="auto"/>
        <w:rPr>
          <w:rFonts w:ascii="Times New Roman" w:eastAsia="Albany AMT" w:hAnsi="Times New Roman"/>
          <w:sz w:val="24"/>
          <w:szCs w:val="24"/>
        </w:rPr>
      </w:pPr>
    </w:p>
    <w:p w:rsidR="000B4E7D" w:rsidRPr="000B4E7D" w:rsidRDefault="000B4E7D" w:rsidP="000B4E7D">
      <w:pPr>
        <w:widowControl w:val="0"/>
        <w:suppressAutoHyphens/>
        <w:autoSpaceDE w:val="0"/>
        <w:spacing w:after="0" w:line="240" w:lineRule="auto"/>
        <w:jc w:val="right"/>
        <w:rPr>
          <w:rFonts w:ascii="Times New Roman" w:eastAsia="Albany AMT" w:hAnsi="Times New Roman"/>
          <w:color w:val="000000"/>
          <w:sz w:val="24"/>
          <w:szCs w:val="24"/>
        </w:rPr>
      </w:pPr>
      <w:r w:rsidRPr="000B4E7D">
        <w:rPr>
          <w:rFonts w:ascii="Times New Roman" w:eastAsia="Albany AMT" w:hAnsi="Times New Roman"/>
          <w:color w:val="000000"/>
          <w:sz w:val="24"/>
          <w:szCs w:val="24"/>
        </w:rPr>
        <w:t>Таблица 1</w:t>
      </w:r>
    </w:p>
    <w:p w:rsidR="000B4E7D" w:rsidRPr="000B4E7D" w:rsidRDefault="000B4E7D" w:rsidP="000B4E7D">
      <w:pPr>
        <w:widowControl w:val="0"/>
        <w:suppressAutoHyphens/>
        <w:autoSpaceDE w:val="0"/>
        <w:spacing w:after="0" w:line="240" w:lineRule="auto"/>
        <w:jc w:val="right"/>
        <w:rPr>
          <w:rFonts w:ascii="Times New Roman" w:eastAsia="Albany AMT" w:hAnsi="Times New Roman"/>
          <w:color w:val="000000"/>
          <w:sz w:val="24"/>
          <w:szCs w:val="24"/>
        </w:rPr>
      </w:pPr>
    </w:p>
    <w:p w:rsidR="000B4E7D" w:rsidRPr="000B4E7D" w:rsidRDefault="000B4E7D" w:rsidP="000B4E7D">
      <w:pPr>
        <w:widowControl w:val="0"/>
        <w:suppressAutoHyphens/>
        <w:autoSpaceDE w:val="0"/>
        <w:spacing w:after="0" w:line="240" w:lineRule="auto"/>
        <w:jc w:val="center"/>
        <w:rPr>
          <w:rFonts w:ascii="Times New Roman" w:eastAsia="Albany AMT" w:hAnsi="Times New Roman"/>
          <w:b/>
          <w:i/>
          <w:color w:val="000000"/>
          <w:sz w:val="24"/>
          <w:szCs w:val="24"/>
        </w:rPr>
      </w:pPr>
      <w:r w:rsidRPr="000B4E7D">
        <w:rPr>
          <w:rFonts w:ascii="Times New Roman" w:eastAsia="Albany AMT" w:hAnsi="Times New Roman"/>
          <w:b/>
          <w:i/>
          <w:color w:val="000000"/>
          <w:sz w:val="24"/>
          <w:szCs w:val="24"/>
        </w:rPr>
        <w:t>Показатели, характеризующие текущую ситуацию в  сфере реализации Программы</w:t>
      </w:r>
    </w:p>
    <w:p w:rsidR="000B4E7D" w:rsidRPr="000B4E7D" w:rsidRDefault="000B4E7D" w:rsidP="000B4E7D">
      <w:pPr>
        <w:widowControl w:val="0"/>
        <w:suppressAutoHyphens/>
        <w:autoSpaceDE w:val="0"/>
        <w:spacing w:after="0" w:line="240" w:lineRule="auto"/>
        <w:jc w:val="both"/>
        <w:rPr>
          <w:rFonts w:ascii="Times New Roman" w:eastAsia="Albany AMT" w:hAnsi="Times New Roman"/>
          <w:color w:val="000000"/>
          <w:sz w:val="24"/>
          <w:szCs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9"/>
        <w:gridCol w:w="992"/>
        <w:gridCol w:w="1134"/>
        <w:gridCol w:w="1134"/>
        <w:gridCol w:w="1134"/>
        <w:gridCol w:w="1134"/>
      </w:tblGrid>
      <w:tr w:rsidR="000B4E7D" w:rsidRPr="000B4E7D" w:rsidTr="00903D61">
        <w:tc>
          <w:tcPr>
            <w:tcW w:w="4679" w:type="dxa"/>
          </w:tcPr>
          <w:p w:rsidR="000B4E7D" w:rsidRPr="006F7CCD" w:rsidRDefault="000B4E7D" w:rsidP="000B4E7D">
            <w:pPr>
              <w:widowControl w:val="0"/>
              <w:suppressAutoHyphens/>
              <w:spacing w:after="0" w:line="240" w:lineRule="auto"/>
              <w:jc w:val="center"/>
              <w:rPr>
                <w:rFonts w:ascii="Times New Roman" w:eastAsia="Albany AMT" w:hAnsi="Times New Roman"/>
                <w:i/>
                <w:szCs w:val="24"/>
              </w:rPr>
            </w:pPr>
            <w:r w:rsidRPr="006F7CCD">
              <w:rPr>
                <w:rFonts w:ascii="Times New Roman" w:eastAsia="Albany AMT" w:hAnsi="Times New Roman"/>
                <w:i/>
                <w:szCs w:val="24"/>
              </w:rPr>
              <w:t>Наименование показателя</w:t>
            </w:r>
          </w:p>
        </w:tc>
        <w:tc>
          <w:tcPr>
            <w:tcW w:w="992" w:type="dxa"/>
          </w:tcPr>
          <w:p w:rsidR="000B4E7D" w:rsidRPr="006F7CCD" w:rsidRDefault="000B4E7D" w:rsidP="000B4E7D">
            <w:pPr>
              <w:widowControl w:val="0"/>
              <w:suppressAutoHyphens/>
              <w:spacing w:after="0" w:line="240" w:lineRule="auto"/>
              <w:jc w:val="center"/>
              <w:rPr>
                <w:rFonts w:ascii="Times New Roman" w:eastAsia="Albany AMT" w:hAnsi="Times New Roman"/>
                <w:i/>
                <w:szCs w:val="24"/>
              </w:rPr>
            </w:pPr>
            <w:r w:rsidRPr="006F7CCD">
              <w:rPr>
                <w:rFonts w:ascii="Times New Roman" w:eastAsia="Albany AMT" w:hAnsi="Times New Roman"/>
                <w:i/>
                <w:szCs w:val="24"/>
              </w:rPr>
              <w:t>Ед. изм.</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i/>
                <w:szCs w:val="24"/>
              </w:rPr>
            </w:pPr>
            <w:r w:rsidRPr="006F7CCD">
              <w:rPr>
                <w:rFonts w:ascii="Times New Roman" w:eastAsia="Albany AMT" w:hAnsi="Times New Roman"/>
                <w:i/>
                <w:szCs w:val="24"/>
              </w:rPr>
              <w:t xml:space="preserve">2010 г </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i/>
                <w:szCs w:val="24"/>
              </w:rPr>
            </w:pPr>
            <w:r w:rsidRPr="006F7CCD">
              <w:rPr>
                <w:rFonts w:ascii="Times New Roman" w:eastAsia="Albany AMT" w:hAnsi="Times New Roman"/>
                <w:i/>
                <w:szCs w:val="24"/>
              </w:rPr>
              <w:t>2011 г</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i/>
                <w:szCs w:val="24"/>
              </w:rPr>
            </w:pPr>
            <w:r w:rsidRPr="006F7CCD">
              <w:rPr>
                <w:rFonts w:ascii="Times New Roman" w:eastAsia="Albany AMT" w:hAnsi="Times New Roman"/>
                <w:i/>
                <w:szCs w:val="24"/>
              </w:rPr>
              <w:t>2012 г</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i/>
                <w:szCs w:val="24"/>
              </w:rPr>
            </w:pPr>
            <w:r w:rsidRPr="006F7CCD">
              <w:rPr>
                <w:rFonts w:ascii="Times New Roman" w:eastAsia="Albany AMT" w:hAnsi="Times New Roman"/>
                <w:i/>
                <w:szCs w:val="24"/>
              </w:rPr>
              <w:t>2013 г</w:t>
            </w:r>
          </w:p>
        </w:tc>
      </w:tr>
      <w:tr w:rsidR="000B4E7D" w:rsidRPr="000B4E7D" w:rsidTr="00903D61">
        <w:tc>
          <w:tcPr>
            <w:tcW w:w="4679" w:type="dxa"/>
          </w:tcPr>
          <w:p w:rsidR="000B4E7D" w:rsidRPr="006F7CCD" w:rsidRDefault="000B4E7D" w:rsidP="000B4E7D">
            <w:pPr>
              <w:widowControl w:val="0"/>
              <w:suppressAutoHyphens/>
              <w:spacing w:after="0" w:line="240" w:lineRule="auto"/>
              <w:rPr>
                <w:rFonts w:ascii="Times New Roman" w:eastAsia="Albany AMT" w:hAnsi="Times New Roman"/>
                <w:szCs w:val="24"/>
              </w:rPr>
            </w:pPr>
            <w:r w:rsidRPr="006F7CCD">
              <w:rPr>
                <w:rFonts w:ascii="Times New Roman" w:eastAsia="Albany AMT" w:hAnsi="Times New Roman"/>
                <w:szCs w:val="24"/>
              </w:rPr>
              <w:t>Объем продукции сельского хозяйства в ценах соответствующих лет в хозяйствах всех категорий</w:t>
            </w:r>
          </w:p>
        </w:tc>
        <w:tc>
          <w:tcPr>
            <w:tcW w:w="992"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млн. руб.</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585,7</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613,5</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555,9</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502,5</w:t>
            </w:r>
          </w:p>
        </w:tc>
      </w:tr>
      <w:tr w:rsidR="000B4E7D" w:rsidRPr="000B4E7D" w:rsidTr="00903D61">
        <w:tc>
          <w:tcPr>
            <w:tcW w:w="9073" w:type="dxa"/>
            <w:gridSpan w:val="5"/>
          </w:tcPr>
          <w:p w:rsidR="000B4E7D" w:rsidRPr="006F7CCD" w:rsidRDefault="000B4E7D" w:rsidP="000B4E7D">
            <w:pPr>
              <w:widowControl w:val="0"/>
              <w:suppressAutoHyphens/>
              <w:spacing w:after="0" w:line="240" w:lineRule="auto"/>
              <w:jc w:val="both"/>
              <w:rPr>
                <w:rFonts w:ascii="Times New Roman" w:eastAsia="Albany AMT" w:hAnsi="Times New Roman"/>
                <w:szCs w:val="24"/>
              </w:rPr>
            </w:pPr>
          </w:p>
        </w:tc>
        <w:tc>
          <w:tcPr>
            <w:tcW w:w="1134" w:type="dxa"/>
          </w:tcPr>
          <w:p w:rsidR="000B4E7D" w:rsidRPr="006F7CCD" w:rsidRDefault="000B4E7D" w:rsidP="000B4E7D">
            <w:pPr>
              <w:widowControl w:val="0"/>
              <w:suppressAutoHyphens/>
              <w:spacing w:after="0" w:line="240" w:lineRule="auto"/>
              <w:jc w:val="both"/>
              <w:rPr>
                <w:rFonts w:ascii="Times New Roman" w:eastAsia="Albany AMT" w:hAnsi="Times New Roman"/>
                <w:szCs w:val="24"/>
              </w:rPr>
            </w:pPr>
          </w:p>
        </w:tc>
      </w:tr>
      <w:tr w:rsidR="000B4E7D" w:rsidRPr="000B4E7D" w:rsidTr="00903D61">
        <w:tc>
          <w:tcPr>
            <w:tcW w:w="4679" w:type="dxa"/>
          </w:tcPr>
          <w:p w:rsidR="000B4E7D" w:rsidRPr="006F7CCD" w:rsidRDefault="000B4E7D" w:rsidP="000B4E7D">
            <w:pPr>
              <w:widowControl w:val="0"/>
              <w:suppressAutoHyphens/>
              <w:spacing w:after="0" w:line="240" w:lineRule="auto"/>
              <w:rPr>
                <w:rFonts w:ascii="Times New Roman" w:eastAsia="Albany AMT" w:hAnsi="Times New Roman"/>
                <w:szCs w:val="24"/>
              </w:rPr>
            </w:pPr>
            <w:r w:rsidRPr="006F7CCD">
              <w:rPr>
                <w:rFonts w:ascii="Times New Roman" w:eastAsia="Albany AMT" w:hAnsi="Times New Roman"/>
                <w:szCs w:val="24"/>
              </w:rPr>
              <w:t>Зерно (в весе после доработки) в хозяйствах всех категорий</w:t>
            </w:r>
          </w:p>
        </w:tc>
        <w:tc>
          <w:tcPr>
            <w:tcW w:w="992"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тонн</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2418,5</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2042,0</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2756,4</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1209,7</w:t>
            </w:r>
          </w:p>
        </w:tc>
      </w:tr>
      <w:tr w:rsidR="000B4E7D" w:rsidRPr="000B4E7D" w:rsidTr="00903D61">
        <w:tc>
          <w:tcPr>
            <w:tcW w:w="4679" w:type="dxa"/>
          </w:tcPr>
          <w:p w:rsidR="000B4E7D" w:rsidRPr="006F7CCD" w:rsidRDefault="000B4E7D" w:rsidP="000B4E7D">
            <w:pPr>
              <w:widowControl w:val="0"/>
              <w:suppressAutoHyphens/>
              <w:spacing w:after="0" w:line="240" w:lineRule="auto"/>
              <w:rPr>
                <w:rFonts w:ascii="Times New Roman" w:eastAsia="Albany AMT" w:hAnsi="Times New Roman"/>
                <w:szCs w:val="24"/>
              </w:rPr>
            </w:pPr>
            <w:r w:rsidRPr="006F7CCD">
              <w:rPr>
                <w:rFonts w:ascii="Times New Roman" w:eastAsia="Albany AMT" w:hAnsi="Times New Roman"/>
                <w:szCs w:val="24"/>
              </w:rPr>
              <w:t xml:space="preserve">                     в т. ч. </w:t>
            </w:r>
            <w:proofErr w:type="gramStart"/>
            <w:r w:rsidRPr="006F7CCD">
              <w:rPr>
                <w:rFonts w:ascii="Times New Roman" w:eastAsia="Albany AMT" w:hAnsi="Times New Roman"/>
                <w:szCs w:val="24"/>
              </w:rPr>
              <w:t>в с</w:t>
            </w:r>
            <w:proofErr w:type="gramEnd"/>
            <w:r w:rsidRPr="006F7CCD">
              <w:rPr>
                <w:rFonts w:ascii="Times New Roman" w:eastAsia="Albany AMT" w:hAnsi="Times New Roman"/>
                <w:szCs w:val="24"/>
              </w:rPr>
              <w:t>/х организациях</w:t>
            </w:r>
          </w:p>
        </w:tc>
        <w:tc>
          <w:tcPr>
            <w:tcW w:w="992"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тонн</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7133</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9702</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1406,3</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494,1</w:t>
            </w:r>
          </w:p>
        </w:tc>
      </w:tr>
      <w:tr w:rsidR="000B4E7D" w:rsidRPr="000B4E7D" w:rsidTr="00903D61">
        <w:tc>
          <w:tcPr>
            <w:tcW w:w="4679" w:type="dxa"/>
          </w:tcPr>
          <w:p w:rsidR="000B4E7D" w:rsidRPr="006F7CCD" w:rsidRDefault="000B4E7D" w:rsidP="000B4E7D">
            <w:pPr>
              <w:widowControl w:val="0"/>
              <w:suppressAutoHyphens/>
              <w:spacing w:after="0" w:line="240" w:lineRule="auto"/>
              <w:rPr>
                <w:rFonts w:ascii="Times New Roman" w:eastAsia="Albany AMT" w:hAnsi="Times New Roman"/>
                <w:szCs w:val="24"/>
              </w:rPr>
            </w:pPr>
            <w:r w:rsidRPr="006F7CCD">
              <w:rPr>
                <w:rFonts w:ascii="Times New Roman" w:eastAsia="Albany AMT" w:hAnsi="Times New Roman"/>
                <w:szCs w:val="24"/>
              </w:rPr>
              <w:t>картофеля в хозяйствах всех категорий</w:t>
            </w:r>
          </w:p>
        </w:tc>
        <w:tc>
          <w:tcPr>
            <w:tcW w:w="992"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тонн</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6813,8</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15508,0</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13839,1</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11051,8</w:t>
            </w:r>
          </w:p>
        </w:tc>
      </w:tr>
      <w:tr w:rsidR="000B4E7D" w:rsidRPr="000B4E7D" w:rsidTr="00903D61">
        <w:tc>
          <w:tcPr>
            <w:tcW w:w="4679" w:type="dxa"/>
          </w:tcPr>
          <w:p w:rsidR="000B4E7D" w:rsidRPr="006F7CCD" w:rsidRDefault="000B4E7D" w:rsidP="000B4E7D">
            <w:pPr>
              <w:widowControl w:val="0"/>
              <w:suppressAutoHyphens/>
              <w:spacing w:after="0" w:line="240" w:lineRule="auto"/>
              <w:rPr>
                <w:rFonts w:ascii="Times New Roman" w:eastAsia="Albany AMT" w:hAnsi="Times New Roman"/>
                <w:szCs w:val="24"/>
              </w:rPr>
            </w:pPr>
            <w:r w:rsidRPr="006F7CCD">
              <w:rPr>
                <w:rFonts w:ascii="Times New Roman" w:eastAsia="Albany AMT" w:hAnsi="Times New Roman"/>
                <w:szCs w:val="24"/>
              </w:rPr>
              <w:t xml:space="preserve">    в т. ч. </w:t>
            </w:r>
            <w:proofErr w:type="gramStart"/>
            <w:r w:rsidRPr="006F7CCD">
              <w:rPr>
                <w:rFonts w:ascii="Times New Roman" w:eastAsia="Albany AMT" w:hAnsi="Times New Roman"/>
                <w:szCs w:val="24"/>
              </w:rPr>
              <w:t>в с</w:t>
            </w:r>
            <w:proofErr w:type="gramEnd"/>
            <w:r w:rsidRPr="006F7CCD">
              <w:rPr>
                <w:rFonts w:ascii="Times New Roman" w:eastAsia="Albany AMT" w:hAnsi="Times New Roman"/>
                <w:szCs w:val="24"/>
              </w:rPr>
              <w:t>/х организациях и К(Ф)Х</w:t>
            </w:r>
          </w:p>
        </w:tc>
        <w:tc>
          <w:tcPr>
            <w:tcW w:w="992"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тонн</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3602</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7410</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7000</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5327,6</w:t>
            </w:r>
          </w:p>
        </w:tc>
      </w:tr>
      <w:tr w:rsidR="000B4E7D" w:rsidRPr="000B4E7D" w:rsidTr="00903D61">
        <w:tc>
          <w:tcPr>
            <w:tcW w:w="4679" w:type="dxa"/>
          </w:tcPr>
          <w:p w:rsidR="000B4E7D" w:rsidRPr="006F7CCD" w:rsidRDefault="000B4E7D" w:rsidP="000B4E7D">
            <w:pPr>
              <w:widowControl w:val="0"/>
              <w:suppressAutoHyphens/>
              <w:spacing w:after="0" w:line="240" w:lineRule="auto"/>
              <w:rPr>
                <w:rFonts w:ascii="Times New Roman" w:eastAsia="Albany AMT" w:hAnsi="Times New Roman"/>
                <w:szCs w:val="24"/>
              </w:rPr>
            </w:pPr>
            <w:r w:rsidRPr="006F7CCD">
              <w:rPr>
                <w:rFonts w:ascii="Times New Roman" w:eastAsia="Albany AMT" w:hAnsi="Times New Roman"/>
                <w:szCs w:val="24"/>
              </w:rPr>
              <w:t>овощей в хозяйствах всех категорий</w:t>
            </w:r>
          </w:p>
        </w:tc>
        <w:tc>
          <w:tcPr>
            <w:tcW w:w="992"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тонн</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2946,4</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3232,0</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3244,5</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3040,7</w:t>
            </w:r>
          </w:p>
        </w:tc>
      </w:tr>
      <w:tr w:rsidR="000B4E7D" w:rsidRPr="000B4E7D" w:rsidTr="00903D61">
        <w:tc>
          <w:tcPr>
            <w:tcW w:w="4679" w:type="dxa"/>
          </w:tcPr>
          <w:p w:rsidR="000B4E7D" w:rsidRPr="006F7CCD" w:rsidRDefault="000B4E7D" w:rsidP="000B4E7D">
            <w:pPr>
              <w:widowControl w:val="0"/>
              <w:suppressAutoHyphens/>
              <w:spacing w:after="0" w:line="240" w:lineRule="auto"/>
              <w:rPr>
                <w:rFonts w:ascii="Times New Roman" w:eastAsia="Albany AMT" w:hAnsi="Times New Roman"/>
                <w:szCs w:val="24"/>
              </w:rPr>
            </w:pPr>
            <w:r w:rsidRPr="006F7CCD">
              <w:rPr>
                <w:rFonts w:ascii="Times New Roman" w:eastAsia="Albany AMT" w:hAnsi="Times New Roman"/>
                <w:szCs w:val="24"/>
              </w:rPr>
              <w:t xml:space="preserve">                     в т. ч. </w:t>
            </w:r>
            <w:proofErr w:type="gramStart"/>
            <w:r w:rsidRPr="006F7CCD">
              <w:rPr>
                <w:rFonts w:ascii="Times New Roman" w:eastAsia="Albany AMT" w:hAnsi="Times New Roman"/>
                <w:szCs w:val="24"/>
              </w:rPr>
              <w:t>в с</w:t>
            </w:r>
            <w:proofErr w:type="gramEnd"/>
            <w:r w:rsidRPr="006F7CCD">
              <w:rPr>
                <w:rFonts w:ascii="Times New Roman" w:eastAsia="Albany AMT" w:hAnsi="Times New Roman"/>
                <w:szCs w:val="24"/>
              </w:rPr>
              <w:t>/х организациях</w:t>
            </w:r>
          </w:p>
        </w:tc>
        <w:tc>
          <w:tcPr>
            <w:tcW w:w="992"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тонн</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0</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0</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0</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0</w:t>
            </w:r>
          </w:p>
        </w:tc>
      </w:tr>
      <w:tr w:rsidR="000B4E7D" w:rsidRPr="000B4E7D" w:rsidTr="00903D61">
        <w:tc>
          <w:tcPr>
            <w:tcW w:w="4679" w:type="dxa"/>
          </w:tcPr>
          <w:p w:rsidR="000B4E7D" w:rsidRPr="006F7CCD" w:rsidRDefault="000B4E7D" w:rsidP="000B4E7D">
            <w:pPr>
              <w:widowControl w:val="0"/>
              <w:suppressAutoHyphens/>
              <w:spacing w:after="0" w:line="240" w:lineRule="auto"/>
              <w:rPr>
                <w:rFonts w:ascii="Times New Roman" w:eastAsia="Albany AMT" w:hAnsi="Times New Roman"/>
                <w:szCs w:val="24"/>
              </w:rPr>
            </w:pPr>
            <w:r w:rsidRPr="006F7CCD">
              <w:rPr>
                <w:rFonts w:ascii="Times New Roman" w:eastAsia="Albany AMT" w:hAnsi="Times New Roman"/>
                <w:szCs w:val="24"/>
              </w:rPr>
              <w:lastRenderedPageBreak/>
              <w:t>скота и птицы (в живом весе) в хозяйствах всех категорий</w:t>
            </w:r>
          </w:p>
        </w:tc>
        <w:tc>
          <w:tcPr>
            <w:tcW w:w="992"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тонн</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1205</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1335,0</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1105,2</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858,6</w:t>
            </w:r>
          </w:p>
        </w:tc>
      </w:tr>
      <w:tr w:rsidR="000B4E7D" w:rsidRPr="000B4E7D" w:rsidTr="00903D61">
        <w:tc>
          <w:tcPr>
            <w:tcW w:w="4679" w:type="dxa"/>
          </w:tcPr>
          <w:p w:rsidR="000B4E7D" w:rsidRPr="006F7CCD" w:rsidRDefault="000B4E7D" w:rsidP="000B4E7D">
            <w:pPr>
              <w:widowControl w:val="0"/>
              <w:suppressAutoHyphens/>
              <w:spacing w:after="0" w:line="240" w:lineRule="auto"/>
              <w:rPr>
                <w:rFonts w:ascii="Times New Roman" w:eastAsia="Albany AMT" w:hAnsi="Times New Roman"/>
                <w:szCs w:val="24"/>
              </w:rPr>
            </w:pPr>
            <w:r w:rsidRPr="006F7CCD">
              <w:rPr>
                <w:rFonts w:ascii="Times New Roman" w:eastAsia="Albany AMT" w:hAnsi="Times New Roman"/>
                <w:szCs w:val="24"/>
              </w:rPr>
              <w:t xml:space="preserve">                     в т. ч. </w:t>
            </w:r>
            <w:proofErr w:type="gramStart"/>
            <w:r w:rsidRPr="006F7CCD">
              <w:rPr>
                <w:rFonts w:ascii="Times New Roman" w:eastAsia="Albany AMT" w:hAnsi="Times New Roman"/>
                <w:szCs w:val="24"/>
              </w:rPr>
              <w:t>в с</w:t>
            </w:r>
            <w:proofErr w:type="gramEnd"/>
            <w:r w:rsidRPr="006F7CCD">
              <w:rPr>
                <w:rFonts w:ascii="Times New Roman" w:eastAsia="Albany AMT" w:hAnsi="Times New Roman"/>
                <w:szCs w:val="24"/>
              </w:rPr>
              <w:t>/х организациях</w:t>
            </w:r>
          </w:p>
        </w:tc>
        <w:tc>
          <w:tcPr>
            <w:tcW w:w="992"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тонн</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281,6</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325,5</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256,7</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211,5</w:t>
            </w:r>
          </w:p>
        </w:tc>
      </w:tr>
      <w:tr w:rsidR="000B4E7D" w:rsidRPr="000B4E7D" w:rsidTr="00903D61">
        <w:tc>
          <w:tcPr>
            <w:tcW w:w="4679" w:type="dxa"/>
          </w:tcPr>
          <w:p w:rsidR="000B4E7D" w:rsidRPr="006F7CCD" w:rsidRDefault="000B4E7D" w:rsidP="000B4E7D">
            <w:pPr>
              <w:widowControl w:val="0"/>
              <w:suppressAutoHyphens/>
              <w:spacing w:after="0" w:line="240" w:lineRule="auto"/>
              <w:rPr>
                <w:rFonts w:ascii="Times New Roman" w:eastAsia="Albany AMT" w:hAnsi="Times New Roman"/>
                <w:szCs w:val="24"/>
              </w:rPr>
            </w:pPr>
            <w:r w:rsidRPr="006F7CCD">
              <w:rPr>
                <w:rFonts w:ascii="Times New Roman" w:eastAsia="Albany AMT" w:hAnsi="Times New Roman"/>
                <w:szCs w:val="24"/>
              </w:rPr>
              <w:t>молока в хозяйствах всех категорий</w:t>
            </w:r>
          </w:p>
        </w:tc>
        <w:tc>
          <w:tcPr>
            <w:tcW w:w="992"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тонн</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7647,0</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6925,0</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5974,0</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4500,6</w:t>
            </w:r>
          </w:p>
        </w:tc>
      </w:tr>
      <w:tr w:rsidR="000B4E7D" w:rsidRPr="000B4E7D" w:rsidTr="00903D61">
        <w:tc>
          <w:tcPr>
            <w:tcW w:w="4679" w:type="dxa"/>
          </w:tcPr>
          <w:p w:rsidR="000B4E7D" w:rsidRPr="006F7CCD" w:rsidRDefault="000B4E7D" w:rsidP="000B4E7D">
            <w:pPr>
              <w:widowControl w:val="0"/>
              <w:suppressAutoHyphens/>
              <w:spacing w:after="0" w:line="240" w:lineRule="auto"/>
              <w:rPr>
                <w:rFonts w:ascii="Times New Roman" w:eastAsia="Albany AMT" w:hAnsi="Times New Roman"/>
                <w:szCs w:val="24"/>
              </w:rPr>
            </w:pPr>
            <w:r w:rsidRPr="006F7CCD">
              <w:rPr>
                <w:rFonts w:ascii="Times New Roman" w:eastAsia="Albany AMT" w:hAnsi="Times New Roman"/>
                <w:szCs w:val="24"/>
              </w:rPr>
              <w:t xml:space="preserve">                     в т. ч. </w:t>
            </w:r>
            <w:proofErr w:type="gramStart"/>
            <w:r w:rsidRPr="006F7CCD">
              <w:rPr>
                <w:rFonts w:ascii="Times New Roman" w:eastAsia="Albany AMT" w:hAnsi="Times New Roman"/>
                <w:szCs w:val="24"/>
              </w:rPr>
              <w:t>в с</w:t>
            </w:r>
            <w:proofErr w:type="gramEnd"/>
            <w:r w:rsidRPr="006F7CCD">
              <w:rPr>
                <w:rFonts w:ascii="Times New Roman" w:eastAsia="Albany AMT" w:hAnsi="Times New Roman"/>
                <w:szCs w:val="24"/>
              </w:rPr>
              <w:t>/х организациях</w:t>
            </w:r>
          </w:p>
        </w:tc>
        <w:tc>
          <w:tcPr>
            <w:tcW w:w="992"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тонн</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5508,7</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4860,3</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4115,0</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p>
        </w:tc>
      </w:tr>
      <w:tr w:rsidR="000B4E7D" w:rsidRPr="000B4E7D" w:rsidTr="00903D61">
        <w:tc>
          <w:tcPr>
            <w:tcW w:w="4679" w:type="dxa"/>
          </w:tcPr>
          <w:p w:rsidR="000B4E7D" w:rsidRPr="006F7CCD" w:rsidRDefault="000B4E7D" w:rsidP="000B4E7D">
            <w:pPr>
              <w:widowControl w:val="0"/>
              <w:suppressAutoHyphens/>
              <w:spacing w:after="0" w:line="240" w:lineRule="auto"/>
              <w:rPr>
                <w:rFonts w:ascii="Times New Roman" w:eastAsia="Albany AMT" w:hAnsi="Times New Roman"/>
                <w:szCs w:val="24"/>
              </w:rPr>
            </w:pPr>
            <w:r w:rsidRPr="006F7CCD">
              <w:rPr>
                <w:rFonts w:ascii="Times New Roman" w:eastAsia="Albany AMT" w:hAnsi="Times New Roman"/>
                <w:szCs w:val="24"/>
              </w:rPr>
              <w:t>яйца в хозяйствах всех категорий</w:t>
            </w:r>
          </w:p>
        </w:tc>
        <w:tc>
          <w:tcPr>
            <w:tcW w:w="992"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тыс. шт.</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1475</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1443,0</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1702,0</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1394,0</w:t>
            </w:r>
          </w:p>
        </w:tc>
      </w:tr>
      <w:tr w:rsidR="000B4E7D" w:rsidRPr="000B4E7D" w:rsidTr="00903D61">
        <w:tc>
          <w:tcPr>
            <w:tcW w:w="4679" w:type="dxa"/>
          </w:tcPr>
          <w:p w:rsidR="000B4E7D" w:rsidRPr="006F7CCD" w:rsidRDefault="000B4E7D" w:rsidP="000B4E7D">
            <w:pPr>
              <w:widowControl w:val="0"/>
              <w:suppressAutoHyphens/>
              <w:spacing w:after="0" w:line="240" w:lineRule="auto"/>
              <w:rPr>
                <w:rFonts w:ascii="Times New Roman" w:eastAsia="Albany AMT" w:hAnsi="Times New Roman"/>
                <w:szCs w:val="24"/>
              </w:rPr>
            </w:pPr>
            <w:r w:rsidRPr="006F7CCD">
              <w:rPr>
                <w:rFonts w:ascii="Times New Roman" w:eastAsia="Albany AMT" w:hAnsi="Times New Roman"/>
                <w:szCs w:val="24"/>
              </w:rPr>
              <w:t>Поголовье КРС в хозяйствах всех категорий</w:t>
            </w:r>
          </w:p>
        </w:tc>
        <w:tc>
          <w:tcPr>
            <w:tcW w:w="992"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гол</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3338</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2783</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2261</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2259</w:t>
            </w:r>
          </w:p>
        </w:tc>
      </w:tr>
      <w:tr w:rsidR="000B4E7D" w:rsidRPr="000B4E7D" w:rsidTr="00903D61">
        <w:tc>
          <w:tcPr>
            <w:tcW w:w="4679" w:type="dxa"/>
          </w:tcPr>
          <w:p w:rsidR="000B4E7D" w:rsidRPr="006F7CCD" w:rsidRDefault="000B4E7D" w:rsidP="000B4E7D">
            <w:pPr>
              <w:widowControl w:val="0"/>
              <w:suppressAutoHyphens/>
              <w:spacing w:after="0" w:line="240" w:lineRule="auto"/>
              <w:rPr>
                <w:rFonts w:ascii="Times New Roman" w:eastAsia="Albany AMT" w:hAnsi="Times New Roman"/>
                <w:szCs w:val="24"/>
              </w:rPr>
            </w:pPr>
            <w:r w:rsidRPr="006F7CCD">
              <w:rPr>
                <w:rFonts w:ascii="Times New Roman" w:eastAsia="Albany AMT" w:hAnsi="Times New Roman"/>
                <w:szCs w:val="24"/>
              </w:rPr>
              <w:t xml:space="preserve">                     в т. ч. </w:t>
            </w:r>
            <w:proofErr w:type="gramStart"/>
            <w:r w:rsidRPr="006F7CCD">
              <w:rPr>
                <w:rFonts w:ascii="Times New Roman" w:eastAsia="Albany AMT" w:hAnsi="Times New Roman"/>
                <w:szCs w:val="24"/>
              </w:rPr>
              <w:t>в с</w:t>
            </w:r>
            <w:proofErr w:type="gramEnd"/>
            <w:r w:rsidRPr="006F7CCD">
              <w:rPr>
                <w:rFonts w:ascii="Times New Roman" w:eastAsia="Albany AMT" w:hAnsi="Times New Roman"/>
                <w:szCs w:val="24"/>
              </w:rPr>
              <w:t>/х организациях</w:t>
            </w:r>
          </w:p>
        </w:tc>
        <w:tc>
          <w:tcPr>
            <w:tcW w:w="992"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гол</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2672</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2152</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1717</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1717</w:t>
            </w:r>
          </w:p>
        </w:tc>
      </w:tr>
      <w:tr w:rsidR="000B4E7D" w:rsidRPr="000B4E7D" w:rsidTr="00903D61">
        <w:tc>
          <w:tcPr>
            <w:tcW w:w="4679" w:type="dxa"/>
          </w:tcPr>
          <w:p w:rsidR="000B4E7D" w:rsidRPr="006F7CCD" w:rsidRDefault="000B4E7D" w:rsidP="000B4E7D">
            <w:pPr>
              <w:widowControl w:val="0"/>
              <w:suppressAutoHyphens/>
              <w:spacing w:after="0" w:line="240" w:lineRule="auto"/>
              <w:rPr>
                <w:rFonts w:ascii="Times New Roman" w:eastAsia="Albany AMT" w:hAnsi="Times New Roman"/>
                <w:szCs w:val="24"/>
              </w:rPr>
            </w:pPr>
            <w:r w:rsidRPr="006F7CCD">
              <w:rPr>
                <w:rFonts w:ascii="Times New Roman" w:eastAsia="Albany AMT" w:hAnsi="Times New Roman"/>
                <w:szCs w:val="24"/>
              </w:rPr>
              <w:t>Поголовье коров в хозяйствах всех категорий</w:t>
            </w:r>
          </w:p>
        </w:tc>
        <w:tc>
          <w:tcPr>
            <w:tcW w:w="992"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гол</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1984</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1412</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1124</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1141</w:t>
            </w:r>
          </w:p>
        </w:tc>
      </w:tr>
      <w:tr w:rsidR="000B4E7D" w:rsidRPr="000B4E7D" w:rsidTr="00903D61">
        <w:tc>
          <w:tcPr>
            <w:tcW w:w="4679" w:type="dxa"/>
          </w:tcPr>
          <w:p w:rsidR="000B4E7D" w:rsidRPr="006F7CCD" w:rsidRDefault="000B4E7D" w:rsidP="000B4E7D">
            <w:pPr>
              <w:widowControl w:val="0"/>
              <w:suppressAutoHyphens/>
              <w:spacing w:after="0" w:line="240" w:lineRule="auto"/>
              <w:rPr>
                <w:rFonts w:ascii="Times New Roman" w:eastAsia="Albany AMT" w:hAnsi="Times New Roman"/>
                <w:szCs w:val="24"/>
              </w:rPr>
            </w:pPr>
            <w:r w:rsidRPr="006F7CCD">
              <w:rPr>
                <w:rFonts w:ascii="Times New Roman" w:eastAsia="Albany AMT" w:hAnsi="Times New Roman"/>
                <w:szCs w:val="24"/>
              </w:rPr>
              <w:t xml:space="preserve">                     в т. ч. </w:t>
            </w:r>
            <w:proofErr w:type="gramStart"/>
            <w:r w:rsidRPr="006F7CCD">
              <w:rPr>
                <w:rFonts w:ascii="Times New Roman" w:eastAsia="Albany AMT" w:hAnsi="Times New Roman"/>
                <w:szCs w:val="24"/>
              </w:rPr>
              <w:t>в с</w:t>
            </w:r>
            <w:proofErr w:type="gramEnd"/>
            <w:r w:rsidRPr="006F7CCD">
              <w:rPr>
                <w:rFonts w:ascii="Times New Roman" w:eastAsia="Albany AMT" w:hAnsi="Times New Roman"/>
                <w:szCs w:val="24"/>
              </w:rPr>
              <w:t>/х организациях</w:t>
            </w:r>
          </w:p>
        </w:tc>
        <w:tc>
          <w:tcPr>
            <w:tcW w:w="992"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гол</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1506</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1087</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834</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834</w:t>
            </w:r>
          </w:p>
        </w:tc>
      </w:tr>
      <w:tr w:rsidR="000B4E7D" w:rsidRPr="000B4E7D" w:rsidTr="00903D61">
        <w:tc>
          <w:tcPr>
            <w:tcW w:w="4679" w:type="dxa"/>
          </w:tcPr>
          <w:p w:rsidR="000B4E7D" w:rsidRPr="006F7CCD" w:rsidRDefault="000B4E7D" w:rsidP="000B4E7D">
            <w:pPr>
              <w:widowControl w:val="0"/>
              <w:suppressAutoHyphens/>
              <w:spacing w:after="0" w:line="240" w:lineRule="auto"/>
              <w:rPr>
                <w:rFonts w:ascii="Times New Roman" w:eastAsia="Albany AMT" w:hAnsi="Times New Roman"/>
                <w:szCs w:val="24"/>
              </w:rPr>
            </w:pPr>
            <w:r w:rsidRPr="006F7CCD">
              <w:rPr>
                <w:rFonts w:ascii="Times New Roman" w:eastAsia="Albany AMT" w:hAnsi="Times New Roman"/>
                <w:szCs w:val="24"/>
              </w:rPr>
              <w:t xml:space="preserve">Надой на корову </w:t>
            </w:r>
            <w:proofErr w:type="gramStart"/>
            <w:r w:rsidRPr="006F7CCD">
              <w:rPr>
                <w:rFonts w:ascii="Times New Roman" w:eastAsia="Albany AMT" w:hAnsi="Times New Roman"/>
                <w:szCs w:val="24"/>
              </w:rPr>
              <w:t>в с</w:t>
            </w:r>
            <w:proofErr w:type="gramEnd"/>
            <w:r w:rsidRPr="006F7CCD">
              <w:rPr>
                <w:rFonts w:ascii="Times New Roman" w:eastAsia="Albany AMT" w:hAnsi="Times New Roman"/>
                <w:szCs w:val="24"/>
              </w:rPr>
              <w:t>/х организациях</w:t>
            </w:r>
          </w:p>
        </w:tc>
        <w:tc>
          <w:tcPr>
            <w:tcW w:w="992"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кг</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3495</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3731</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4046</w:t>
            </w:r>
          </w:p>
        </w:tc>
        <w:tc>
          <w:tcPr>
            <w:tcW w:w="1134" w:type="dxa"/>
          </w:tcPr>
          <w:p w:rsidR="000B4E7D" w:rsidRPr="006F7CCD" w:rsidRDefault="000B4E7D" w:rsidP="000B4E7D">
            <w:pPr>
              <w:widowControl w:val="0"/>
              <w:suppressAutoHyphens/>
              <w:spacing w:after="0" w:line="240" w:lineRule="auto"/>
              <w:jc w:val="center"/>
              <w:rPr>
                <w:rFonts w:ascii="Times New Roman" w:eastAsia="Albany AMT" w:hAnsi="Times New Roman"/>
                <w:szCs w:val="24"/>
              </w:rPr>
            </w:pPr>
            <w:r w:rsidRPr="006F7CCD">
              <w:rPr>
                <w:rFonts w:ascii="Times New Roman" w:eastAsia="Albany AMT" w:hAnsi="Times New Roman"/>
                <w:szCs w:val="24"/>
              </w:rPr>
              <w:t>3896</w:t>
            </w:r>
          </w:p>
        </w:tc>
      </w:tr>
    </w:tbl>
    <w:p w:rsidR="000B4E7D" w:rsidRPr="000B4E7D" w:rsidRDefault="000B4E7D" w:rsidP="006F7CCD">
      <w:pPr>
        <w:widowControl w:val="0"/>
        <w:suppressAutoHyphens/>
        <w:spacing w:after="0" w:line="240" w:lineRule="auto"/>
        <w:jc w:val="both"/>
        <w:rPr>
          <w:rFonts w:ascii="Times New Roman" w:eastAsia="Albany AMT" w:hAnsi="Times New Roman"/>
          <w:color w:val="000000"/>
          <w:sz w:val="24"/>
          <w:szCs w:val="24"/>
        </w:rPr>
      </w:pP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bCs/>
          <w:sz w:val="24"/>
          <w:szCs w:val="24"/>
        </w:rPr>
      </w:pPr>
      <w:proofErr w:type="gramStart"/>
      <w:r w:rsidRPr="000B4E7D">
        <w:rPr>
          <w:rFonts w:ascii="Times New Roman" w:eastAsia="Albany AMT" w:hAnsi="Times New Roman"/>
          <w:bCs/>
          <w:sz w:val="24"/>
          <w:szCs w:val="24"/>
        </w:rPr>
        <w:t>Основные  проблемы</w:t>
      </w:r>
      <w:proofErr w:type="gramEnd"/>
      <w:r w:rsidRPr="000B4E7D">
        <w:rPr>
          <w:rFonts w:ascii="Times New Roman" w:eastAsia="Albany AMT" w:hAnsi="Times New Roman"/>
          <w:bCs/>
          <w:sz w:val="24"/>
          <w:szCs w:val="24"/>
        </w:rPr>
        <w:t xml:space="preserve"> развития  АПК района:</w:t>
      </w:r>
    </w:p>
    <w:p w:rsidR="000B4E7D" w:rsidRPr="000B4E7D" w:rsidRDefault="000B4E7D" w:rsidP="00903D61">
      <w:pPr>
        <w:widowControl w:val="0"/>
        <w:suppressAutoHyphens/>
        <w:autoSpaceDE w:val="0"/>
        <w:spacing w:after="0" w:line="240"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 нестабильное состояние отрасли молочного скотоводства;</w:t>
      </w:r>
    </w:p>
    <w:p w:rsidR="000B4E7D" w:rsidRPr="000B4E7D" w:rsidRDefault="000B4E7D" w:rsidP="00903D61">
      <w:pPr>
        <w:widowControl w:val="0"/>
        <w:suppressAutoHyphens/>
        <w:autoSpaceDE w:val="0"/>
        <w:spacing w:after="0" w:line="240" w:lineRule="auto"/>
        <w:ind w:left="-426" w:firstLine="709"/>
        <w:jc w:val="both"/>
        <w:rPr>
          <w:rFonts w:ascii="Times New Roman" w:eastAsia="Albany AMT" w:hAnsi="Times New Roman"/>
          <w:color w:val="000000"/>
          <w:sz w:val="24"/>
          <w:szCs w:val="24"/>
        </w:rPr>
      </w:pPr>
      <w:r w:rsidRPr="000B4E7D">
        <w:rPr>
          <w:rFonts w:ascii="Times New Roman" w:eastAsia="Albany AMT" w:hAnsi="Times New Roman"/>
          <w:color w:val="000000"/>
          <w:sz w:val="24"/>
          <w:szCs w:val="24"/>
        </w:rPr>
        <w:t xml:space="preserve">-технико-технологическое отставание сельского хозяйства из-за недостаточного уровня доходов и </w:t>
      </w:r>
      <w:r w:rsidRPr="000B4E7D">
        <w:rPr>
          <w:rFonts w:ascii="Times New Roman" w:eastAsia="Albany AMT" w:hAnsi="Times New Roman"/>
          <w:sz w:val="24"/>
          <w:szCs w:val="24"/>
        </w:rPr>
        <w:t xml:space="preserve">роста </w:t>
      </w:r>
      <w:proofErr w:type="spellStart"/>
      <w:r w:rsidRPr="000B4E7D">
        <w:rPr>
          <w:rFonts w:ascii="Times New Roman" w:eastAsia="Albany AMT" w:hAnsi="Times New Roman"/>
          <w:sz w:val="24"/>
          <w:szCs w:val="24"/>
        </w:rPr>
        <w:t>закредитованности</w:t>
      </w:r>
      <w:proofErr w:type="spellEnd"/>
      <w:r w:rsidRPr="000B4E7D">
        <w:rPr>
          <w:rFonts w:ascii="Times New Roman" w:eastAsia="Albany AMT" w:hAnsi="Times New Roman"/>
          <w:sz w:val="24"/>
          <w:szCs w:val="24"/>
        </w:rPr>
        <w:t xml:space="preserve"> </w:t>
      </w:r>
      <w:r w:rsidRPr="000B4E7D">
        <w:rPr>
          <w:rFonts w:ascii="Times New Roman" w:eastAsia="Albany AMT" w:hAnsi="Times New Roman"/>
          <w:color w:val="000000"/>
          <w:sz w:val="24"/>
          <w:szCs w:val="24"/>
        </w:rPr>
        <w:t>сельскохозяйственных товаропроизводителей для осуществления модернизации и перехода к инновационному развитию;</w:t>
      </w:r>
    </w:p>
    <w:p w:rsidR="000B4E7D" w:rsidRPr="000B4E7D" w:rsidRDefault="000B4E7D" w:rsidP="00903D61">
      <w:pPr>
        <w:widowControl w:val="0"/>
        <w:suppressAutoHyphens/>
        <w:autoSpaceDE w:val="0"/>
        <w:spacing w:after="0" w:line="240" w:lineRule="auto"/>
        <w:ind w:left="-426" w:firstLine="709"/>
        <w:jc w:val="both"/>
        <w:rPr>
          <w:rFonts w:ascii="Times New Roman" w:eastAsia="Albany AMT" w:hAnsi="Times New Roman"/>
          <w:color w:val="000000"/>
          <w:sz w:val="24"/>
          <w:szCs w:val="24"/>
        </w:rPr>
      </w:pPr>
      <w:r w:rsidRPr="000B4E7D">
        <w:rPr>
          <w:rFonts w:ascii="Times New Roman" w:eastAsia="Albany AMT" w:hAnsi="Times New Roman"/>
          <w:color w:val="000000"/>
          <w:sz w:val="24"/>
          <w:szCs w:val="24"/>
        </w:rPr>
        <w:t>- ограниченный доступ сельскохозяйственных товаропроизводителей к рынку в условиях несовершенства его инфраструктуры и возрастающей монополизации торговых сетей;</w:t>
      </w:r>
    </w:p>
    <w:p w:rsidR="000B4E7D" w:rsidRPr="000B4E7D" w:rsidRDefault="000B4E7D" w:rsidP="00903D61">
      <w:pPr>
        <w:widowControl w:val="0"/>
        <w:suppressAutoHyphens/>
        <w:autoSpaceDE w:val="0"/>
        <w:spacing w:after="0" w:line="240" w:lineRule="auto"/>
        <w:ind w:left="-426" w:firstLine="709"/>
        <w:jc w:val="both"/>
        <w:rPr>
          <w:rFonts w:ascii="Times New Roman" w:eastAsia="Albany AMT" w:hAnsi="Times New Roman"/>
          <w:color w:val="000000"/>
          <w:sz w:val="24"/>
          <w:szCs w:val="24"/>
        </w:rPr>
      </w:pPr>
      <w:r w:rsidRPr="000B4E7D">
        <w:rPr>
          <w:rFonts w:ascii="Times New Roman" w:eastAsia="Albany AMT" w:hAnsi="Times New Roman"/>
          <w:color w:val="000000"/>
          <w:sz w:val="24"/>
          <w:szCs w:val="24"/>
        </w:rPr>
        <w:t>- медленные темпы социального развития сельских территорий, отток трудоспособного населения, особенно молодежи.</w:t>
      </w:r>
    </w:p>
    <w:p w:rsidR="000B4E7D" w:rsidRPr="000B4E7D" w:rsidRDefault="000B4E7D" w:rsidP="00903D61">
      <w:pPr>
        <w:widowControl w:val="0"/>
        <w:suppressAutoHyphens/>
        <w:autoSpaceDE w:val="0"/>
        <w:spacing w:after="0" w:line="240" w:lineRule="auto"/>
        <w:ind w:left="-426" w:firstLine="709"/>
        <w:jc w:val="both"/>
        <w:rPr>
          <w:rFonts w:ascii="Times New Roman" w:eastAsia="Albany AMT" w:hAnsi="Times New Roman"/>
          <w:color w:val="000000"/>
          <w:sz w:val="24"/>
          <w:szCs w:val="24"/>
        </w:rPr>
      </w:pPr>
      <w:r w:rsidRPr="000B4E7D">
        <w:rPr>
          <w:rFonts w:ascii="Times New Roman" w:eastAsia="Albany AMT" w:hAnsi="Times New Roman"/>
          <w:color w:val="000000"/>
          <w:sz w:val="24"/>
          <w:szCs w:val="24"/>
        </w:rPr>
        <w:t xml:space="preserve">Динамика развития агропромышленного комплекса до 2020 года будет формироваться под воздействием разнонаправленных факторов. </w:t>
      </w:r>
      <w:r w:rsidRPr="000B4E7D">
        <w:rPr>
          <w:rFonts w:ascii="Times New Roman" w:eastAsia="Albany AMT" w:hAnsi="Times New Roman"/>
          <w:color w:val="000000"/>
          <w:sz w:val="24"/>
          <w:szCs w:val="24"/>
        </w:rPr>
        <w:br/>
        <w:t xml:space="preserve">        С одной стороны, скажутся меры, которые были приняты в последние годы по повышению устойчивости агропромышленного производства, с другой стороны, - сохранится сложная макроэкономическая обстановка в связи с последствиями кризиса, что усиливает вероятность реализации рисков для устойчивого и динамичного развития аграрного сектора экономики. </w:t>
      </w:r>
    </w:p>
    <w:p w:rsidR="000B4E7D" w:rsidRPr="000B4E7D" w:rsidRDefault="000B4E7D" w:rsidP="00903D61">
      <w:pPr>
        <w:widowControl w:val="0"/>
        <w:suppressAutoHyphens/>
        <w:autoSpaceDE w:val="0"/>
        <w:spacing w:after="0" w:line="240" w:lineRule="auto"/>
        <w:ind w:left="-426"/>
        <w:jc w:val="both"/>
        <w:rPr>
          <w:rFonts w:ascii="Times New Roman" w:eastAsia="Albany AMT" w:hAnsi="Times New Roman"/>
          <w:color w:val="000000"/>
          <w:sz w:val="24"/>
          <w:szCs w:val="24"/>
        </w:rPr>
      </w:pPr>
    </w:p>
    <w:p w:rsidR="000B4E7D" w:rsidRPr="000B4E7D" w:rsidRDefault="000B4E7D" w:rsidP="00903D61">
      <w:pPr>
        <w:widowControl w:val="0"/>
        <w:numPr>
          <w:ilvl w:val="0"/>
          <w:numId w:val="15"/>
        </w:numPr>
        <w:suppressAutoHyphens/>
        <w:spacing w:after="0" w:line="240" w:lineRule="auto"/>
        <w:ind w:left="-426"/>
        <w:jc w:val="center"/>
        <w:rPr>
          <w:rFonts w:ascii="Times New Roman" w:eastAsia="Albany AMT" w:hAnsi="Times New Roman"/>
          <w:b/>
          <w:i/>
          <w:sz w:val="24"/>
          <w:szCs w:val="24"/>
        </w:rPr>
      </w:pPr>
      <w:r w:rsidRPr="000B4E7D">
        <w:rPr>
          <w:rFonts w:ascii="Times New Roman" w:eastAsia="Albany AMT" w:hAnsi="Times New Roman"/>
          <w:b/>
          <w:i/>
          <w:sz w:val="24"/>
          <w:szCs w:val="24"/>
        </w:rPr>
        <w:t>Цель  и ожидаемые результаты реализации муниципальной Программы</w:t>
      </w:r>
    </w:p>
    <w:p w:rsidR="000B4E7D" w:rsidRPr="000B4E7D" w:rsidRDefault="000B4E7D" w:rsidP="00903D61">
      <w:pPr>
        <w:widowControl w:val="0"/>
        <w:suppressAutoHyphens/>
        <w:spacing w:after="0" w:line="240" w:lineRule="auto"/>
        <w:ind w:left="-426"/>
        <w:rPr>
          <w:rFonts w:ascii="Times New Roman" w:eastAsia="Albany AMT" w:hAnsi="Times New Roman"/>
          <w:b/>
          <w:i/>
          <w:sz w:val="24"/>
          <w:szCs w:val="24"/>
        </w:rPr>
      </w:pPr>
    </w:p>
    <w:p w:rsidR="000B4E7D" w:rsidRPr="000B4E7D" w:rsidRDefault="000B4E7D" w:rsidP="00903D61">
      <w:pPr>
        <w:widowControl w:val="0"/>
        <w:numPr>
          <w:ilvl w:val="0"/>
          <w:numId w:val="19"/>
        </w:numPr>
        <w:suppressAutoHyphens/>
        <w:spacing w:after="0" w:line="240" w:lineRule="auto"/>
        <w:ind w:left="-426"/>
        <w:jc w:val="center"/>
        <w:rPr>
          <w:rFonts w:ascii="Times New Roman" w:eastAsia="Albany AMT" w:hAnsi="Times New Roman"/>
          <w:b/>
          <w:sz w:val="24"/>
          <w:szCs w:val="24"/>
        </w:rPr>
      </w:pPr>
      <w:r w:rsidRPr="000B4E7D">
        <w:rPr>
          <w:rFonts w:ascii="Times New Roman" w:eastAsia="Albany AMT" w:hAnsi="Times New Roman"/>
          <w:b/>
          <w:sz w:val="24"/>
          <w:szCs w:val="24"/>
        </w:rPr>
        <w:t>Цель Программы</w:t>
      </w:r>
    </w:p>
    <w:p w:rsidR="000B4E7D" w:rsidRPr="000B4E7D" w:rsidRDefault="000B4E7D" w:rsidP="00903D61">
      <w:pPr>
        <w:widowControl w:val="0"/>
        <w:suppressAutoHyphens/>
        <w:spacing w:after="0" w:line="240" w:lineRule="auto"/>
        <w:ind w:left="-426"/>
        <w:jc w:val="center"/>
        <w:rPr>
          <w:rFonts w:ascii="Times New Roman" w:eastAsia="Albany AMT" w:hAnsi="Times New Roman"/>
          <w:b/>
          <w:sz w:val="24"/>
          <w:szCs w:val="24"/>
        </w:rPr>
      </w:pP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Реализация Программы направлена на достижение следующих целей:</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  увеличение объемов производства и повышения конкурентоспособности сельскохозяйственной продукции, выпускаемой в районе;</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 обеспечение финансовой устойчивости товаропроизводителей агропромышленного комплекса района, поддержка малых форм хозяйствования;</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 воспроизводство и повышение эффективности использования ресурсного потенциала в сельском хозяйстве;</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 обеспечение устойчивого развития сельских территорий района;</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 рациональное использование земель, расположенных в границах района.</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Для достижения указанных целей предусматривается решение следующих задач:</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 развитие отрасли растениеводства, переработки и реализации продукции растениеводства;</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 развитие отрасли животноводства, переработки и реализации продукции животноводства;</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 техническая и технологическая модернизация, инновационное развитие;</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 развитие малых форм хозяйствования;</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 введение в оборот неиспользуемой пашни и других категорий сельскохозяйственных угодий;</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 повышение производительности труда в сфере сельскохозяйственного производства;</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 создание комфортных условий проживания в сельской местности, повышение уровня занятости сельского населения в сфере сельского хозяйства;</w:t>
      </w:r>
    </w:p>
    <w:p w:rsidR="000B4E7D" w:rsidRPr="000B4E7D" w:rsidRDefault="000B4E7D" w:rsidP="00903D61">
      <w:pPr>
        <w:widowControl w:val="0"/>
        <w:suppressAutoHyphens/>
        <w:autoSpaceDE w:val="0"/>
        <w:autoSpaceDN w:val="0"/>
        <w:adjustRightInd w:val="0"/>
        <w:spacing w:after="0" w:line="240"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 xml:space="preserve">- обеспечение подготовки документации по планировке территории, выделение </w:t>
      </w:r>
      <w:r w:rsidRPr="000B4E7D">
        <w:rPr>
          <w:rFonts w:ascii="Times New Roman" w:eastAsia="Albany AMT" w:hAnsi="Times New Roman"/>
          <w:sz w:val="24"/>
          <w:szCs w:val="24"/>
        </w:rPr>
        <w:lastRenderedPageBreak/>
        <w:t>элементов планировочной структуры;</w:t>
      </w:r>
    </w:p>
    <w:p w:rsidR="000B4E7D" w:rsidRPr="000B4E7D" w:rsidRDefault="000B4E7D" w:rsidP="00903D61">
      <w:pPr>
        <w:widowControl w:val="0"/>
        <w:suppressAutoHyphens/>
        <w:autoSpaceDE w:val="0"/>
        <w:autoSpaceDN w:val="0"/>
        <w:adjustRightInd w:val="0"/>
        <w:spacing w:after="0" w:line="240"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 проведение комплексных кадастровых работ и формирование ранее неучтенных земельных участков, под гаражами, хозяйственными и другими постройками.</w:t>
      </w:r>
    </w:p>
    <w:p w:rsidR="000B4E7D" w:rsidRPr="000B4E7D" w:rsidRDefault="000B4E7D" w:rsidP="00903D61">
      <w:pPr>
        <w:widowControl w:val="0"/>
        <w:suppressAutoHyphens/>
        <w:spacing w:after="0" w:line="240" w:lineRule="auto"/>
        <w:ind w:left="-426"/>
        <w:jc w:val="both"/>
        <w:rPr>
          <w:rFonts w:ascii="Times New Roman" w:eastAsia="Albany AMT" w:hAnsi="Times New Roman"/>
          <w:sz w:val="24"/>
          <w:szCs w:val="24"/>
        </w:rPr>
      </w:pPr>
    </w:p>
    <w:p w:rsidR="000B4E7D" w:rsidRPr="000B4E7D" w:rsidRDefault="000B4E7D" w:rsidP="00903D61">
      <w:pPr>
        <w:widowControl w:val="0"/>
        <w:suppressAutoHyphens/>
        <w:spacing w:after="0" w:line="240" w:lineRule="auto"/>
        <w:ind w:left="-426"/>
        <w:jc w:val="center"/>
        <w:rPr>
          <w:rFonts w:ascii="Times New Roman" w:eastAsia="Albany AMT" w:hAnsi="Times New Roman"/>
          <w:b/>
          <w:sz w:val="24"/>
          <w:szCs w:val="24"/>
        </w:rPr>
      </w:pPr>
      <w:r w:rsidRPr="000B4E7D">
        <w:rPr>
          <w:rFonts w:ascii="Times New Roman" w:eastAsia="Albany AMT" w:hAnsi="Times New Roman"/>
          <w:b/>
          <w:sz w:val="24"/>
          <w:szCs w:val="24"/>
        </w:rPr>
        <w:t>2. Ожидаемые результаты реализации Программы</w:t>
      </w:r>
    </w:p>
    <w:p w:rsidR="000B4E7D" w:rsidRPr="000B4E7D" w:rsidRDefault="000B4E7D" w:rsidP="00903D61">
      <w:pPr>
        <w:widowControl w:val="0"/>
        <w:suppressAutoHyphens/>
        <w:spacing w:after="0" w:line="240" w:lineRule="auto"/>
        <w:ind w:left="-426"/>
        <w:jc w:val="center"/>
        <w:rPr>
          <w:rFonts w:ascii="Times New Roman" w:eastAsia="Albany AMT" w:hAnsi="Times New Roman"/>
          <w:b/>
          <w:sz w:val="24"/>
          <w:szCs w:val="24"/>
        </w:rPr>
      </w:pP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В результате реализации Программы показатели социально-экономического развития сельского хозяйства, должны существенно улучшиться.</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bCs/>
          <w:sz w:val="24"/>
          <w:szCs w:val="24"/>
        </w:rPr>
      </w:pPr>
      <w:r w:rsidRPr="000B4E7D">
        <w:rPr>
          <w:rFonts w:ascii="Times New Roman" w:eastAsia="Albany AMT" w:hAnsi="Times New Roman"/>
          <w:bCs/>
          <w:sz w:val="24"/>
          <w:szCs w:val="24"/>
        </w:rPr>
        <w:t>Валовой сбор зерна повысится к 2020 году до 1854,6 тонн в сравнении с 1263,8 тоннами в 2014 году, или на 46,7 % , картофеля – до 15599,7 тонн в сравнении с 12969,25 тоннами, или на  20,3 %. Этому будут способствовать меры по улучшению использования земель сельскохозяйственного назначения, обеспечению развития элитного семеноводства.</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bCs/>
          <w:sz w:val="24"/>
          <w:szCs w:val="24"/>
        </w:rPr>
      </w:pPr>
      <w:r w:rsidRPr="000B4E7D">
        <w:rPr>
          <w:rFonts w:ascii="Times New Roman" w:eastAsia="Albany AMT" w:hAnsi="Times New Roman"/>
          <w:bCs/>
          <w:sz w:val="24"/>
          <w:szCs w:val="24"/>
        </w:rPr>
        <w:t>Производство скота и птицы (в живом весе) к 2020 году возрастет до 658 тонн в сравнении с 2014 годом увеличится на 5,2 %,  производство молока  к 2020 году возрастет до 4120 тонн в сравнении с 2014 годом увеличится на 10,6 %. Основной прирост будет получен за счет роста продуктивности скота и на основе улучшения породного состава.</w:t>
      </w: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 xml:space="preserve">Успешная реализация муниципальной  программы будет способствовать </w:t>
      </w:r>
      <w:r w:rsidRPr="000B4E7D">
        <w:rPr>
          <w:rFonts w:ascii="Times New Roman" w:eastAsia="Albany AMT" w:hAnsi="Times New Roman"/>
          <w:color w:val="000000"/>
          <w:sz w:val="24"/>
          <w:szCs w:val="24"/>
        </w:rPr>
        <w:t xml:space="preserve">сбалансированности экономического развития и конкурентоспособности агропромышленного комплекса Тейковского муниципального района, </w:t>
      </w:r>
      <w:r w:rsidRPr="000B4E7D">
        <w:rPr>
          <w:rFonts w:ascii="Times New Roman" w:eastAsia="Albany AMT" w:hAnsi="Times New Roman"/>
          <w:sz w:val="24"/>
          <w:szCs w:val="24"/>
        </w:rPr>
        <w:t xml:space="preserve">повышению уровня жизни сельского населения и инвестиционной активности агропромышленного комплекса в долгосрочном периоде. </w:t>
      </w:r>
    </w:p>
    <w:p w:rsidR="000B4E7D" w:rsidRPr="000B4E7D" w:rsidRDefault="000B4E7D" w:rsidP="00903D61">
      <w:pPr>
        <w:widowControl w:val="0"/>
        <w:suppressAutoHyphens/>
        <w:overflowPunct w:val="0"/>
        <w:autoSpaceDE w:val="0"/>
        <w:autoSpaceDN w:val="0"/>
        <w:adjustRightInd w:val="0"/>
        <w:spacing w:after="0" w:line="228"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Реализация настоящей Программы обеспечит за период 2014-2020 годов:</w:t>
      </w:r>
    </w:p>
    <w:p w:rsidR="000B4E7D" w:rsidRPr="000B4E7D" w:rsidRDefault="000B4E7D" w:rsidP="00903D61">
      <w:pPr>
        <w:widowControl w:val="0"/>
        <w:suppressAutoHyphens/>
        <w:overflowPunct w:val="0"/>
        <w:autoSpaceDE w:val="0"/>
        <w:autoSpaceDN w:val="0"/>
        <w:adjustRightInd w:val="0"/>
        <w:spacing w:after="0" w:line="228"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 ввод и приобретение 759,0 кв. метров жилья гражданами, проживающими в сельской местности, в том числе 599,3 кв. метров жилья молодыми семьями и молодыми специалистами. Это обеспечит улучшение жилищных условий 10 сельским семьям. В результате сократится общее число семей, нуждающихся в улучшении жилищных условий, в сельской местности, в том числе молодых семей и молодых специалистов;</w:t>
      </w:r>
    </w:p>
    <w:p w:rsidR="000B4E7D" w:rsidRPr="000B4E7D" w:rsidRDefault="000B4E7D" w:rsidP="00903D61">
      <w:pPr>
        <w:spacing w:after="0" w:line="240" w:lineRule="auto"/>
        <w:ind w:left="-426" w:firstLine="709"/>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ввод в эксплуатацию 36,948 км газовых сетей. Это позволит повысить уровень обеспеченности сельского населения сетевым газом на 10,9 процента, до 44,7 процентов к 2020 году;</w:t>
      </w:r>
    </w:p>
    <w:p w:rsidR="000B4E7D" w:rsidRPr="000B4E7D" w:rsidRDefault="000B4E7D" w:rsidP="00903D61">
      <w:pPr>
        <w:spacing w:after="0" w:line="240" w:lineRule="auto"/>
        <w:ind w:left="-426" w:firstLine="709"/>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 ввод в действие 1,2 тыс. кв. метров плоскостных спортивных сооружений. </w:t>
      </w:r>
    </w:p>
    <w:p w:rsidR="000B4E7D" w:rsidRPr="000B4E7D" w:rsidRDefault="000B4E7D" w:rsidP="00903D61">
      <w:pPr>
        <w:spacing w:after="0" w:line="240" w:lineRule="auto"/>
        <w:ind w:left="-426" w:firstLine="709"/>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В результате возрастет обеспеченность сельского населения плоскостными спортивными сооружениями. Это будет способствовать привлечению к занятиям физической культурой и спортом граждан, проживающих в сельской местности, прежде всего молодежи. Прирост сельского населения, обеспеченного плоскостными спортивными сооружениями (нарастающим итогом) составит к 2020 году 2200 человек.</w:t>
      </w:r>
    </w:p>
    <w:p w:rsidR="000B4E7D" w:rsidRPr="000B4E7D" w:rsidRDefault="000B4E7D" w:rsidP="00903D61">
      <w:pPr>
        <w:widowControl w:val="0"/>
        <w:autoSpaceDE w:val="0"/>
        <w:autoSpaceDN w:val="0"/>
        <w:adjustRightInd w:val="0"/>
        <w:spacing w:after="0" w:line="240" w:lineRule="auto"/>
        <w:ind w:left="-426" w:firstLine="709"/>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Реализация муниципальной Программы в полном объеме будет способствовать эффективному градостроительному планированию и застройке территории Тейковского муниципального района,  устойчивому его развитию, обеспечит рациональное использование земель, расположенных в границах района и защиту прав граждан и юридических лиц на объекты недвижимости.</w:t>
      </w:r>
    </w:p>
    <w:p w:rsidR="000B4E7D" w:rsidRPr="000B4E7D" w:rsidRDefault="000B4E7D" w:rsidP="00903D61">
      <w:pPr>
        <w:spacing w:after="0" w:line="240" w:lineRule="auto"/>
        <w:ind w:left="-426" w:firstLine="709"/>
        <w:jc w:val="both"/>
        <w:rPr>
          <w:rFonts w:ascii="Times New Roman" w:eastAsia="Times New Roman" w:hAnsi="Times New Roman"/>
          <w:sz w:val="24"/>
          <w:szCs w:val="24"/>
          <w:lang w:eastAsia="ru-RU"/>
        </w:rPr>
      </w:pPr>
    </w:p>
    <w:p w:rsidR="000B4E7D" w:rsidRPr="000B4E7D" w:rsidRDefault="000B4E7D" w:rsidP="00903D61">
      <w:pPr>
        <w:widowControl w:val="0"/>
        <w:suppressAutoHyphens/>
        <w:spacing w:after="0" w:line="240" w:lineRule="auto"/>
        <w:ind w:left="-426"/>
        <w:jc w:val="center"/>
        <w:rPr>
          <w:rFonts w:ascii="Times New Roman" w:eastAsia="Albany AMT" w:hAnsi="Times New Roman"/>
          <w:b/>
          <w:sz w:val="24"/>
          <w:szCs w:val="24"/>
        </w:rPr>
      </w:pPr>
      <w:r w:rsidRPr="000B4E7D">
        <w:rPr>
          <w:rFonts w:ascii="Times New Roman" w:eastAsia="Albany AMT" w:hAnsi="Times New Roman"/>
          <w:b/>
          <w:sz w:val="24"/>
          <w:szCs w:val="24"/>
        </w:rPr>
        <w:t>3.  Сведения о целевых индикаторах</w:t>
      </w:r>
    </w:p>
    <w:p w:rsidR="000B4E7D" w:rsidRPr="000B4E7D" w:rsidRDefault="000B4E7D" w:rsidP="00903D61">
      <w:pPr>
        <w:widowControl w:val="0"/>
        <w:suppressAutoHyphens/>
        <w:spacing w:after="0" w:line="240" w:lineRule="auto"/>
        <w:ind w:left="-426"/>
        <w:rPr>
          <w:rFonts w:ascii="Times New Roman" w:eastAsia="Albany AMT" w:hAnsi="Times New Roman"/>
          <w:b/>
          <w:sz w:val="24"/>
          <w:szCs w:val="24"/>
        </w:rPr>
      </w:pPr>
    </w:p>
    <w:p w:rsidR="000B4E7D" w:rsidRPr="000B4E7D" w:rsidRDefault="000B4E7D" w:rsidP="00903D61">
      <w:pPr>
        <w:widowControl w:val="0"/>
        <w:suppressAutoHyphens/>
        <w:spacing w:after="0" w:line="240" w:lineRule="auto"/>
        <w:ind w:left="-426" w:firstLine="709"/>
        <w:jc w:val="both"/>
        <w:rPr>
          <w:rFonts w:ascii="Times New Roman" w:eastAsia="Albany AMT" w:hAnsi="Times New Roman"/>
          <w:sz w:val="24"/>
          <w:szCs w:val="24"/>
        </w:rPr>
      </w:pPr>
      <w:r w:rsidRPr="000B4E7D">
        <w:rPr>
          <w:rFonts w:ascii="Times New Roman" w:eastAsia="Albany AMT" w:hAnsi="Times New Roman"/>
          <w:sz w:val="24"/>
          <w:szCs w:val="24"/>
        </w:rPr>
        <w:t xml:space="preserve">Сведения о показателях индикаторах муниципальной целевой программы и их значениях с расшифровкой плановых значений по годам ее реализации приведены в таблице 2. </w:t>
      </w:r>
    </w:p>
    <w:p w:rsidR="000B4E7D" w:rsidRPr="000B4E7D" w:rsidRDefault="000B4E7D" w:rsidP="00903D61">
      <w:pPr>
        <w:widowControl w:val="0"/>
        <w:suppressAutoHyphens/>
        <w:spacing w:after="0" w:line="240" w:lineRule="auto"/>
        <w:ind w:left="-426"/>
        <w:rPr>
          <w:rFonts w:ascii="Times New Roman" w:eastAsia="Albany AMT" w:hAnsi="Times New Roman"/>
          <w:sz w:val="24"/>
          <w:szCs w:val="24"/>
        </w:rPr>
      </w:pPr>
    </w:p>
    <w:p w:rsidR="000B4E7D" w:rsidRPr="000B4E7D" w:rsidRDefault="000B4E7D" w:rsidP="000B4E7D">
      <w:pPr>
        <w:widowControl w:val="0"/>
        <w:suppressAutoHyphens/>
        <w:spacing w:after="0" w:line="240" w:lineRule="auto"/>
        <w:rPr>
          <w:rFonts w:ascii="Times New Roman" w:eastAsia="Albany AMT" w:hAnsi="Times New Roman"/>
          <w:sz w:val="24"/>
          <w:szCs w:val="24"/>
        </w:rPr>
      </w:pPr>
    </w:p>
    <w:p w:rsidR="000B4E7D" w:rsidRPr="000B4E7D" w:rsidRDefault="000B4E7D" w:rsidP="000B4E7D">
      <w:pPr>
        <w:widowControl w:val="0"/>
        <w:suppressAutoHyphens/>
        <w:spacing w:after="0" w:line="240" w:lineRule="auto"/>
        <w:rPr>
          <w:rFonts w:ascii="Times New Roman" w:eastAsia="Albany AMT" w:hAnsi="Times New Roman"/>
          <w:sz w:val="24"/>
          <w:szCs w:val="24"/>
        </w:rPr>
      </w:pPr>
    </w:p>
    <w:p w:rsidR="000B4E7D" w:rsidRPr="000B4E7D" w:rsidRDefault="000B4E7D" w:rsidP="000B4E7D">
      <w:pPr>
        <w:widowControl w:val="0"/>
        <w:suppressAutoHyphens/>
        <w:spacing w:after="0" w:line="240" w:lineRule="auto"/>
        <w:rPr>
          <w:rFonts w:ascii="Times New Roman" w:eastAsia="Albany AMT" w:hAnsi="Times New Roman"/>
          <w:sz w:val="24"/>
          <w:szCs w:val="24"/>
        </w:rPr>
        <w:sectPr w:rsidR="000B4E7D" w:rsidRPr="000B4E7D" w:rsidSect="00981528">
          <w:pgSz w:w="11906" w:h="16838"/>
          <w:pgMar w:top="567" w:right="851" w:bottom="1134" w:left="1701" w:header="709" w:footer="709" w:gutter="0"/>
          <w:cols w:space="708"/>
          <w:docGrid w:linePitch="360"/>
        </w:sectPr>
      </w:pPr>
    </w:p>
    <w:tbl>
      <w:tblPr>
        <w:tblW w:w="10966" w:type="dxa"/>
        <w:tblInd w:w="-426" w:type="dxa"/>
        <w:tblLayout w:type="fixed"/>
        <w:tblLook w:val="0000" w:firstRow="0" w:lastRow="0" w:firstColumn="0" w:lastColumn="0" w:noHBand="0" w:noVBand="0"/>
      </w:tblPr>
      <w:tblGrid>
        <w:gridCol w:w="710"/>
        <w:gridCol w:w="1701"/>
        <w:gridCol w:w="709"/>
        <w:gridCol w:w="992"/>
        <w:gridCol w:w="850"/>
        <w:gridCol w:w="898"/>
        <w:gridCol w:w="803"/>
        <w:gridCol w:w="851"/>
        <w:gridCol w:w="922"/>
        <w:gridCol w:w="851"/>
        <w:gridCol w:w="850"/>
        <w:gridCol w:w="829"/>
      </w:tblGrid>
      <w:tr w:rsidR="00866BB8" w:rsidRPr="000B4E7D" w:rsidTr="00D802CC">
        <w:trPr>
          <w:trHeight w:val="315"/>
        </w:trPr>
        <w:tc>
          <w:tcPr>
            <w:tcW w:w="710" w:type="dxa"/>
            <w:tcBorders>
              <w:top w:val="nil"/>
              <w:left w:val="nil"/>
              <w:bottom w:val="nil"/>
              <w:right w:val="nil"/>
            </w:tcBorders>
            <w:shd w:val="clear" w:color="auto" w:fill="auto"/>
            <w:noWrap/>
            <w:vAlign w:val="bottom"/>
          </w:tcPr>
          <w:p w:rsidR="000B4E7D" w:rsidRPr="000B4E7D" w:rsidRDefault="000B4E7D" w:rsidP="000B4E7D">
            <w:pPr>
              <w:spacing w:after="0" w:line="240" w:lineRule="auto"/>
              <w:jc w:val="center"/>
              <w:rPr>
                <w:rFonts w:ascii="Times New Roman" w:eastAsia="Times New Roman" w:hAnsi="Times New Roman"/>
                <w:sz w:val="24"/>
                <w:szCs w:val="24"/>
                <w:lang w:eastAsia="ru-RU"/>
              </w:rPr>
            </w:pPr>
          </w:p>
        </w:tc>
        <w:tc>
          <w:tcPr>
            <w:tcW w:w="1701" w:type="dxa"/>
            <w:tcBorders>
              <w:top w:val="nil"/>
              <w:left w:val="nil"/>
              <w:bottom w:val="nil"/>
              <w:right w:val="nil"/>
            </w:tcBorders>
            <w:shd w:val="clear" w:color="auto" w:fill="auto"/>
            <w:noWrap/>
            <w:vAlign w:val="bottom"/>
          </w:tcPr>
          <w:p w:rsidR="000B4E7D" w:rsidRPr="000B4E7D" w:rsidRDefault="000B4E7D" w:rsidP="000B4E7D">
            <w:pPr>
              <w:spacing w:after="0" w:line="240" w:lineRule="auto"/>
              <w:rPr>
                <w:rFonts w:ascii="Times New Roman" w:eastAsia="Times New Roman" w:hAnsi="Times New Roman"/>
                <w:sz w:val="24"/>
                <w:szCs w:val="24"/>
                <w:lang w:eastAsia="ru-RU"/>
              </w:rPr>
            </w:pPr>
          </w:p>
        </w:tc>
        <w:tc>
          <w:tcPr>
            <w:tcW w:w="709" w:type="dxa"/>
            <w:tcBorders>
              <w:top w:val="nil"/>
              <w:left w:val="nil"/>
              <w:bottom w:val="nil"/>
              <w:right w:val="nil"/>
            </w:tcBorders>
            <w:shd w:val="clear" w:color="auto" w:fill="auto"/>
            <w:noWrap/>
            <w:vAlign w:val="bottom"/>
          </w:tcPr>
          <w:p w:rsidR="000B4E7D" w:rsidRPr="000B4E7D" w:rsidRDefault="000B4E7D" w:rsidP="000B4E7D">
            <w:pPr>
              <w:spacing w:after="0" w:line="240" w:lineRule="auto"/>
              <w:rPr>
                <w:rFonts w:ascii="Times New Roman" w:eastAsia="Times New Roman" w:hAnsi="Times New Roman"/>
                <w:sz w:val="24"/>
                <w:szCs w:val="24"/>
                <w:lang w:eastAsia="ru-RU"/>
              </w:rPr>
            </w:pPr>
          </w:p>
        </w:tc>
        <w:tc>
          <w:tcPr>
            <w:tcW w:w="992" w:type="dxa"/>
            <w:tcBorders>
              <w:top w:val="nil"/>
              <w:left w:val="nil"/>
              <w:bottom w:val="nil"/>
              <w:right w:val="nil"/>
            </w:tcBorders>
            <w:shd w:val="clear" w:color="auto" w:fill="auto"/>
            <w:noWrap/>
            <w:vAlign w:val="bottom"/>
          </w:tcPr>
          <w:p w:rsidR="000B4E7D" w:rsidRPr="000B4E7D" w:rsidRDefault="000B4E7D" w:rsidP="000B4E7D">
            <w:pPr>
              <w:spacing w:after="0" w:line="240" w:lineRule="auto"/>
              <w:rPr>
                <w:rFonts w:ascii="Times New Roman" w:eastAsia="Times New Roman" w:hAnsi="Times New Roman"/>
                <w:sz w:val="24"/>
                <w:szCs w:val="24"/>
                <w:lang w:eastAsia="ru-RU"/>
              </w:rPr>
            </w:pPr>
          </w:p>
        </w:tc>
        <w:tc>
          <w:tcPr>
            <w:tcW w:w="850" w:type="dxa"/>
            <w:tcBorders>
              <w:top w:val="nil"/>
              <w:left w:val="nil"/>
              <w:bottom w:val="nil"/>
              <w:right w:val="nil"/>
            </w:tcBorders>
            <w:shd w:val="clear" w:color="auto" w:fill="auto"/>
            <w:noWrap/>
            <w:vAlign w:val="bottom"/>
          </w:tcPr>
          <w:p w:rsidR="000B4E7D" w:rsidRPr="000B4E7D" w:rsidRDefault="000B4E7D" w:rsidP="000B4E7D">
            <w:pPr>
              <w:spacing w:after="0" w:line="240" w:lineRule="auto"/>
              <w:rPr>
                <w:rFonts w:ascii="Times New Roman" w:eastAsia="Times New Roman" w:hAnsi="Times New Roman"/>
                <w:sz w:val="24"/>
                <w:szCs w:val="24"/>
                <w:lang w:eastAsia="ru-RU"/>
              </w:rPr>
            </w:pPr>
          </w:p>
        </w:tc>
        <w:tc>
          <w:tcPr>
            <w:tcW w:w="898" w:type="dxa"/>
            <w:tcBorders>
              <w:top w:val="nil"/>
              <w:left w:val="nil"/>
              <w:bottom w:val="nil"/>
              <w:right w:val="nil"/>
            </w:tcBorders>
            <w:shd w:val="clear" w:color="auto" w:fill="auto"/>
            <w:noWrap/>
            <w:vAlign w:val="bottom"/>
          </w:tcPr>
          <w:p w:rsidR="000B4E7D" w:rsidRPr="000B4E7D" w:rsidRDefault="000B4E7D" w:rsidP="000B4E7D">
            <w:pPr>
              <w:spacing w:after="0" w:line="240" w:lineRule="auto"/>
              <w:rPr>
                <w:rFonts w:ascii="Times New Roman" w:eastAsia="Times New Roman" w:hAnsi="Times New Roman"/>
                <w:sz w:val="24"/>
                <w:szCs w:val="24"/>
                <w:lang w:eastAsia="ru-RU"/>
              </w:rPr>
            </w:pPr>
          </w:p>
        </w:tc>
        <w:tc>
          <w:tcPr>
            <w:tcW w:w="803" w:type="dxa"/>
            <w:tcBorders>
              <w:top w:val="nil"/>
              <w:left w:val="nil"/>
              <w:bottom w:val="nil"/>
              <w:right w:val="nil"/>
            </w:tcBorders>
            <w:shd w:val="clear" w:color="auto" w:fill="auto"/>
            <w:noWrap/>
            <w:vAlign w:val="bottom"/>
          </w:tcPr>
          <w:p w:rsidR="000B4E7D" w:rsidRPr="000B4E7D" w:rsidRDefault="000B4E7D" w:rsidP="000B4E7D">
            <w:pPr>
              <w:spacing w:after="0" w:line="240" w:lineRule="auto"/>
              <w:rPr>
                <w:rFonts w:ascii="Times New Roman" w:eastAsia="Times New Roman" w:hAnsi="Times New Roman"/>
                <w:sz w:val="24"/>
                <w:szCs w:val="24"/>
                <w:lang w:eastAsia="ru-RU"/>
              </w:rPr>
            </w:pPr>
          </w:p>
        </w:tc>
        <w:tc>
          <w:tcPr>
            <w:tcW w:w="4303" w:type="dxa"/>
            <w:gridSpan w:val="5"/>
            <w:tcBorders>
              <w:top w:val="nil"/>
              <w:left w:val="nil"/>
              <w:bottom w:val="nil"/>
              <w:right w:val="nil"/>
            </w:tcBorders>
            <w:shd w:val="clear" w:color="auto" w:fill="auto"/>
            <w:vAlign w:val="center"/>
          </w:tcPr>
          <w:p w:rsidR="000B4E7D" w:rsidRPr="000B4E7D" w:rsidRDefault="000B4E7D" w:rsidP="000B4E7D">
            <w:pPr>
              <w:spacing w:after="0" w:line="240" w:lineRule="auto"/>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Таблица 2                                                                     </w:t>
            </w:r>
          </w:p>
        </w:tc>
      </w:tr>
      <w:tr w:rsidR="000B4E7D" w:rsidRPr="000B4E7D" w:rsidTr="00D802CC">
        <w:trPr>
          <w:trHeight w:val="315"/>
        </w:trPr>
        <w:tc>
          <w:tcPr>
            <w:tcW w:w="10966" w:type="dxa"/>
            <w:gridSpan w:val="12"/>
            <w:tcBorders>
              <w:top w:val="nil"/>
              <w:left w:val="nil"/>
              <w:bottom w:val="nil"/>
              <w:right w:val="nil"/>
            </w:tcBorders>
            <w:shd w:val="clear" w:color="auto" w:fill="auto"/>
            <w:vAlign w:val="center"/>
          </w:tcPr>
          <w:p w:rsidR="000B4E7D" w:rsidRPr="000B4E7D" w:rsidRDefault="000B4E7D" w:rsidP="000B4E7D">
            <w:pPr>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 xml:space="preserve"> Сведения о целевых индикаторах и ожидаемых результатах</w:t>
            </w:r>
          </w:p>
        </w:tc>
      </w:tr>
      <w:tr w:rsidR="000B4E7D" w:rsidRPr="000B4E7D" w:rsidTr="00D802CC">
        <w:trPr>
          <w:trHeight w:val="315"/>
        </w:trPr>
        <w:tc>
          <w:tcPr>
            <w:tcW w:w="10966" w:type="dxa"/>
            <w:gridSpan w:val="12"/>
            <w:tcBorders>
              <w:top w:val="nil"/>
              <w:left w:val="nil"/>
              <w:bottom w:val="nil"/>
              <w:right w:val="nil"/>
            </w:tcBorders>
            <w:shd w:val="clear" w:color="auto" w:fill="auto"/>
            <w:vAlign w:val="center"/>
          </w:tcPr>
          <w:p w:rsidR="000B4E7D" w:rsidRPr="000B4E7D" w:rsidRDefault="000B4E7D" w:rsidP="000B4E7D">
            <w:pPr>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Тейковский муниципальный район</w:t>
            </w:r>
          </w:p>
        </w:tc>
      </w:tr>
      <w:tr w:rsidR="00866BB8" w:rsidRPr="000B4E7D" w:rsidTr="00D802CC">
        <w:trPr>
          <w:trHeight w:val="60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EB19FC" w:rsidRDefault="000B4E7D" w:rsidP="000B4E7D">
            <w:pPr>
              <w:spacing w:after="0" w:line="240" w:lineRule="auto"/>
              <w:jc w:val="center"/>
              <w:rPr>
                <w:rFonts w:ascii="Times New Roman" w:eastAsia="Times New Roman" w:hAnsi="Times New Roman"/>
                <w:szCs w:val="24"/>
                <w:lang w:eastAsia="ru-RU"/>
              </w:rPr>
            </w:pPr>
            <w:r w:rsidRPr="00EB19FC">
              <w:rPr>
                <w:rFonts w:ascii="Times New Roman" w:eastAsia="Times New Roman" w:hAnsi="Times New Roman"/>
                <w:szCs w:val="24"/>
                <w:lang w:eastAsia="ru-RU"/>
              </w:rPr>
              <w:t>№ п/п</w:t>
            </w:r>
          </w:p>
        </w:tc>
        <w:tc>
          <w:tcPr>
            <w:tcW w:w="1701" w:type="dxa"/>
            <w:tcBorders>
              <w:top w:val="single" w:sz="4" w:space="0" w:color="auto"/>
              <w:left w:val="nil"/>
              <w:bottom w:val="single" w:sz="4" w:space="0" w:color="auto"/>
              <w:right w:val="single" w:sz="4" w:space="0" w:color="auto"/>
            </w:tcBorders>
            <w:shd w:val="clear" w:color="auto" w:fill="auto"/>
            <w:vAlign w:val="center"/>
          </w:tcPr>
          <w:p w:rsidR="000B4E7D" w:rsidRPr="00EB19FC" w:rsidRDefault="000B4E7D" w:rsidP="000B4E7D">
            <w:pPr>
              <w:spacing w:after="0" w:line="240" w:lineRule="auto"/>
              <w:jc w:val="center"/>
              <w:rPr>
                <w:rFonts w:ascii="Times New Roman" w:eastAsia="Times New Roman" w:hAnsi="Times New Roman"/>
                <w:szCs w:val="24"/>
                <w:lang w:eastAsia="ru-RU"/>
              </w:rPr>
            </w:pPr>
            <w:r w:rsidRPr="00EB19FC">
              <w:rPr>
                <w:rFonts w:ascii="Times New Roman" w:eastAsia="Times New Roman" w:hAnsi="Times New Roman"/>
                <w:szCs w:val="24"/>
                <w:lang w:eastAsia="ru-RU"/>
              </w:rPr>
              <w:t>Показатели (индикаторы)</w:t>
            </w:r>
          </w:p>
        </w:tc>
        <w:tc>
          <w:tcPr>
            <w:tcW w:w="709" w:type="dxa"/>
            <w:tcBorders>
              <w:top w:val="single" w:sz="4" w:space="0" w:color="auto"/>
              <w:left w:val="nil"/>
              <w:bottom w:val="nil"/>
              <w:right w:val="single" w:sz="4" w:space="0" w:color="auto"/>
            </w:tcBorders>
            <w:shd w:val="clear" w:color="auto" w:fill="auto"/>
            <w:vAlign w:val="center"/>
          </w:tcPr>
          <w:p w:rsidR="000B4E7D" w:rsidRPr="00EB19FC" w:rsidRDefault="000B4E7D" w:rsidP="000B4E7D">
            <w:pPr>
              <w:spacing w:after="0" w:line="240" w:lineRule="auto"/>
              <w:jc w:val="center"/>
              <w:rPr>
                <w:rFonts w:ascii="Times New Roman" w:eastAsia="Times New Roman" w:hAnsi="Times New Roman"/>
                <w:sz w:val="20"/>
                <w:szCs w:val="24"/>
                <w:lang w:eastAsia="ru-RU"/>
              </w:rPr>
            </w:pPr>
            <w:r w:rsidRPr="00EB19FC">
              <w:rPr>
                <w:rFonts w:ascii="Times New Roman" w:eastAsia="Times New Roman" w:hAnsi="Times New Roman"/>
                <w:sz w:val="20"/>
                <w:szCs w:val="24"/>
                <w:lang w:eastAsia="ru-RU"/>
              </w:rPr>
              <w:t>Единицы измерения</w:t>
            </w:r>
          </w:p>
        </w:tc>
        <w:tc>
          <w:tcPr>
            <w:tcW w:w="992" w:type="dxa"/>
            <w:tcBorders>
              <w:top w:val="single" w:sz="4" w:space="0" w:color="auto"/>
              <w:left w:val="nil"/>
              <w:bottom w:val="single" w:sz="4" w:space="0" w:color="auto"/>
              <w:right w:val="single" w:sz="4" w:space="0" w:color="auto"/>
            </w:tcBorders>
            <w:shd w:val="clear" w:color="auto" w:fill="auto"/>
            <w:vAlign w:val="bottom"/>
          </w:tcPr>
          <w:p w:rsidR="000B4E7D" w:rsidRPr="00EB19FC" w:rsidRDefault="000B4E7D" w:rsidP="000B4E7D">
            <w:pPr>
              <w:spacing w:after="0" w:line="240" w:lineRule="auto"/>
              <w:jc w:val="center"/>
              <w:rPr>
                <w:rFonts w:ascii="Times New Roman" w:eastAsia="Times New Roman" w:hAnsi="Times New Roman"/>
                <w:szCs w:val="24"/>
                <w:lang w:eastAsia="ru-RU"/>
              </w:rPr>
            </w:pPr>
            <w:r w:rsidRPr="00EB19FC">
              <w:rPr>
                <w:rFonts w:ascii="Times New Roman" w:eastAsia="Times New Roman" w:hAnsi="Times New Roman"/>
                <w:szCs w:val="24"/>
                <w:lang w:eastAsia="ru-RU"/>
              </w:rPr>
              <w:t>2012 год</w:t>
            </w:r>
          </w:p>
        </w:tc>
        <w:tc>
          <w:tcPr>
            <w:tcW w:w="850" w:type="dxa"/>
            <w:tcBorders>
              <w:top w:val="single" w:sz="4" w:space="0" w:color="auto"/>
              <w:left w:val="nil"/>
              <w:bottom w:val="single" w:sz="4" w:space="0" w:color="auto"/>
              <w:right w:val="single" w:sz="4" w:space="0" w:color="auto"/>
            </w:tcBorders>
            <w:shd w:val="clear" w:color="auto" w:fill="auto"/>
            <w:vAlign w:val="bottom"/>
          </w:tcPr>
          <w:p w:rsidR="000B4E7D" w:rsidRPr="00EB19FC" w:rsidRDefault="000B4E7D" w:rsidP="000B4E7D">
            <w:pPr>
              <w:spacing w:after="0" w:line="240" w:lineRule="auto"/>
              <w:jc w:val="center"/>
              <w:rPr>
                <w:rFonts w:ascii="Times New Roman" w:eastAsia="Times New Roman" w:hAnsi="Times New Roman"/>
                <w:szCs w:val="24"/>
                <w:lang w:eastAsia="ru-RU"/>
              </w:rPr>
            </w:pPr>
            <w:r w:rsidRPr="00EB19FC">
              <w:rPr>
                <w:rFonts w:ascii="Times New Roman" w:eastAsia="Times New Roman" w:hAnsi="Times New Roman"/>
                <w:szCs w:val="24"/>
                <w:lang w:eastAsia="ru-RU"/>
              </w:rPr>
              <w:t>2013 год</w:t>
            </w:r>
          </w:p>
        </w:tc>
        <w:tc>
          <w:tcPr>
            <w:tcW w:w="898" w:type="dxa"/>
            <w:tcBorders>
              <w:top w:val="single" w:sz="4" w:space="0" w:color="auto"/>
              <w:left w:val="nil"/>
              <w:bottom w:val="single" w:sz="4" w:space="0" w:color="auto"/>
              <w:right w:val="single" w:sz="4" w:space="0" w:color="auto"/>
            </w:tcBorders>
            <w:shd w:val="clear" w:color="auto" w:fill="auto"/>
            <w:vAlign w:val="bottom"/>
          </w:tcPr>
          <w:p w:rsidR="000B4E7D" w:rsidRPr="00EB19FC" w:rsidRDefault="000B4E7D" w:rsidP="000B4E7D">
            <w:pPr>
              <w:spacing w:after="0" w:line="240" w:lineRule="auto"/>
              <w:jc w:val="center"/>
              <w:rPr>
                <w:rFonts w:ascii="Times New Roman" w:eastAsia="Times New Roman" w:hAnsi="Times New Roman"/>
                <w:szCs w:val="24"/>
                <w:lang w:eastAsia="ru-RU"/>
              </w:rPr>
            </w:pPr>
            <w:r w:rsidRPr="00EB19FC">
              <w:rPr>
                <w:rFonts w:ascii="Times New Roman" w:eastAsia="Times New Roman" w:hAnsi="Times New Roman"/>
                <w:szCs w:val="24"/>
                <w:lang w:eastAsia="ru-RU"/>
              </w:rPr>
              <w:t>2014 год</w:t>
            </w:r>
          </w:p>
        </w:tc>
        <w:tc>
          <w:tcPr>
            <w:tcW w:w="803" w:type="dxa"/>
            <w:tcBorders>
              <w:top w:val="single" w:sz="4" w:space="0" w:color="auto"/>
              <w:left w:val="nil"/>
              <w:bottom w:val="single" w:sz="4" w:space="0" w:color="auto"/>
              <w:right w:val="single" w:sz="4" w:space="0" w:color="auto"/>
            </w:tcBorders>
            <w:shd w:val="clear" w:color="auto" w:fill="auto"/>
            <w:vAlign w:val="bottom"/>
          </w:tcPr>
          <w:p w:rsidR="000B4E7D" w:rsidRPr="00EB19FC" w:rsidRDefault="000B4E7D" w:rsidP="000B4E7D">
            <w:pPr>
              <w:spacing w:after="0" w:line="240" w:lineRule="auto"/>
              <w:jc w:val="center"/>
              <w:rPr>
                <w:rFonts w:ascii="Times New Roman" w:eastAsia="Times New Roman" w:hAnsi="Times New Roman"/>
                <w:szCs w:val="24"/>
                <w:lang w:eastAsia="ru-RU"/>
              </w:rPr>
            </w:pPr>
            <w:r w:rsidRPr="00EB19FC">
              <w:rPr>
                <w:rFonts w:ascii="Times New Roman" w:eastAsia="Times New Roman" w:hAnsi="Times New Roman"/>
                <w:szCs w:val="24"/>
                <w:lang w:eastAsia="ru-RU"/>
              </w:rPr>
              <w:t>2015 год</w:t>
            </w:r>
          </w:p>
        </w:tc>
        <w:tc>
          <w:tcPr>
            <w:tcW w:w="851" w:type="dxa"/>
            <w:tcBorders>
              <w:top w:val="single" w:sz="4" w:space="0" w:color="auto"/>
              <w:left w:val="nil"/>
              <w:bottom w:val="single" w:sz="4" w:space="0" w:color="auto"/>
              <w:right w:val="single" w:sz="4" w:space="0" w:color="auto"/>
            </w:tcBorders>
            <w:shd w:val="clear" w:color="auto" w:fill="auto"/>
            <w:vAlign w:val="bottom"/>
          </w:tcPr>
          <w:p w:rsidR="000B4E7D" w:rsidRPr="00EB19FC" w:rsidRDefault="000B4E7D" w:rsidP="000B4E7D">
            <w:pPr>
              <w:spacing w:after="0" w:line="240" w:lineRule="auto"/>
              <w:jc w:val="center"/>
              <w:rPr>
                <w:rFonts w:ascii="Times New Roman" w:eastAsia="Times New Roman" w:hAnsi="Times New Roman"/>
                <w:szCs w:val="24"/>
                <w:lang w:eastAsia="ru-RU"/>
              </w:rPr>
            </w:pPr>
            <w:r w:rsidRPr="00EB19FC">
              <w:rPr>
                <w:rFonts w:ascii="Times New Roman" w:eastAsia="Times New Roman" w:hAnsi="Times New Roman"/>
                <w:szCs w:val="24"/>
                <w:lang w:eastAsia="ru-RU"/>
              </w:rPr>
              <w:t>2016 год</w:t>
            </w:r>
          </w:p>
        </w:tc>
        <w:tc>
          <w:tcPr>
            <w:tcW w:w="922" w:type="dxa"/>
            <w:tcBorders>
              <w:top w:val="single" w:sz="4" w:space="0" w:color="auto"/>
              <w:left w:val="nil"/>
              <w:bottom w:val="single" w:sz="4" w:space="0" w:color="auto"/>
              <w:right w:val="single" w:sz="4" w:space="0" w:color="auto"/>
            </w:tcBorders>
            <w:shd w:val="clear" w:color="auto" w:fill="auto"/>
            <w:vAlign w:val="bottom"/>
          </w:tcPr>
          <w:p w:rsidR="000B4E7D" w:rsidRPr="00EB19FC" w:rsidRDefault="000B4E7D" w:rsidP="000B4E7D">
            <w:pPr>
              <w:spacing w:after="0" w:line="240" w:lineRule="auto"/>
              <w:jc w:val="center"/>
              <w:rPr>
                <w:rFonts w:ascii="Times New Roman" w:eastAsia="Times New Roman" w:hAnsi="Times New Roman"/>
                <w:szCs w:val="24"/>
                <w:lang w:eastAsia="ru-RU"/>
              </w:rPr>
            </w:pPr>
            <w:r w:rsidRPr="00EB19FC">
              <w:rPr>
                <w:rFonts w:ascii="Times New Roman" w:eastAsia="Times New Roman" w:hAnsi="Times New Roman"/>
                <w:szCs w:val="24"/>
                <w:lang w:eastAsia="ru-RU"/>
              </w:rPr>
              <w:t>2017 год</w:t>
            </w:r>
          </w:p>
        </w:tc>
        <w:tc>
          <w:tcPr>
            <w:tcW w:w="851" w:type="dxa"/>
            <w:tcBorders>
              <w:top w:val="single" w:sz="4" w:space="0" w:color="auto"/>
              <w:left w:val="nil"/>
              <w:bottom w:val="single" w:sz="4" w:space="0" w:color="auto"/>
              <w:right w:val="single" w:sz="4" w:space="0" w:color="auto"/>
            </w:tcBorders>
            <w:shd w:val="clear" w:color="auto" w:fill="auto"/>
            <w:vAlign w:val="bottom"/>
          </w:tcPr>
          <w:p w:rsidR="000B4E7D" w:rsidRPr="00EB19FC" w:rsidRDefault="000B4E7D" w:rsidP="000B4E7D">
            <w:pPr>
              <w:spacing w:after="0" w:line="240" w:lineRule="auto"/>
              <w:jc w:val="center"/>
              <w:rPr>
                <w:rFonts w:ascii="Times New Roman" w:eastAsia="Times New Roman" w:hAnsi="Times New Roman"/>
                <w:szCs w:val="24"/>
                <w:lang w:eastAsia="ru-RU"/>
              </w:rPr>
            </w:pPr>
            <w:r w:rsidRPr="00EB19FC">
              <w:rPr>
                <w:rFonts w:ascii="Times New Roman" w:eastAsia="Times New Roman" w:hAnsi="Times New Roman"/>
                <w:szCs w:val="24"/>
                <w:lang w:eastAsia="ru-RU"/>
              </w:rPr>
              <w:t>2018 год</w:t>
            </w:r>
          </w:p>
        </w:tc>
        <w:tc>
          <w:tcPr>
            <w:tcW w:w="850" w:type="dxa"/>
            <w:tcBorders>
              <w:top w:val="single" w:sz="4" w:space="0" w:color="auto"/>
              <w:left w:val="nil"/>
              <w:bottom w:val="single" w:sz="4" w:space="0" w:color="auto"/>
              <w:right w:val="single" w:sz="4" w:space="0" w:color="auto"/>
            </w:tcBorders>
            <w:shd w:val="clear" w:color="auto" w:fill="auto"/>
            <w:vAlign w:val="bottom"/>
          </w:tcPr>
          <w:p w:rsidR="000B4E7D" w:rsidRPr="00EB19FC" w:rsidRDefault="000B4E7D" w:rsidP="000B4E7D">
            <w:pPr>
              <w:spacing w:after="0" w:line="240" w:lineRule="auto"/>
              <w:jc w:val="center"/>
              <w:rPr>
                <w:rFonts w:ascii="Times New Roman" w:eastAsia="Times New Roman" w:hAnsi="Times New Roman"/>
                <w:szCs w:val="24"/>
                <w:lang w:eastAsia="ru-RU"/>
              </w:rPr>
            </w:pPr>
            <w:r w:rsidRPr="00EB19FC">
              <w:rPr>
                <w:rFonts w:ascii="Times New Roman" w:eastAsia="Times New Roman" w:hAnsi="Times New Roman"/>
                <w:szCs w:val="24"/>
                <w:lang w:eastAsia="ru-RU"/>
              </w:rPr>
              <w:t>2019 год</w:t>
            </w:r>
          </w:p>
        </w:tc>
        <w:tc>
          <w:tcPr>
            <w:tcW w:w="829" w:type="dxa"/>
            <w:tcBorders>
              <w:top w:val="single" w:sz="4" w:space="0" w:color="auto"/>
              <w:left w:val="nil"/>
              <w:bottom w:val="single" w:sz="4" w:space="0" w:color="auto"/>
              <w:right w:val="single" w:sz="4" w:space="0" w:color="auto"/>
            </w:tcBorders>
            <w:shd w:val="clear" w:color="auto" w:fill="auto"/>
            <w:vAlign w:val="bottom"/>
          </w:tcPr>
          <w:p w:rsidR="000B4E7D" w:rsidRPr="00EB19FC" w:rsidRDefault="000B4E7D" w:rsidP="000B4E7D">
            <w:pPr>
              <w:spacing w:after="0" w:line="240" w:lineRule="auto"/>
              <w:jc w:val="center"/>
              <w:rPr>
                <w:rFonts w:ascii="Times New Roman" w:eastAsia="Times New Roman" w:hAnsi="Times New Roman"/>
                <w:szCs w:val="24"/>
                <w:lang w:eastAsia="ru-RU"/>
              </w:rPr>
            </w:pPr>
            <w:r w:rsidRPr="00EB19FC">
              <w:rPr>
                <w:rFonts w:ascii="Times New Roman" w:eastAsia="Times New Roman" w:hAnsi="Times New Roman"/>
                <w:szCs w:val="24"/>
                <w:lang w:eastAsia="ru-RU"/>
              </w:rPr>
              <w:t>2020 год</w:t>
            </w:r>
          </w:p>
        </w:tc>
      </w:tr>
      <w:tr w:rsidR="000B4E7D" w:rsidRPr="000B4E7D" w:rsidTr="00D802CC">
        <w:trPr>
          <w:trHeight w:val="285"/>
        </w:trPr>
        <w:tc>
          <w:tcPr>
            <w:tcW w:w="10966"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20"/>
                <w:szCs w:val="20"/>
                <w:lang w:eastAsia="ru-RU"/>
              </w:rPr>
            </w:pPr>
            <w:r w:rsidRPr="00D802CC">
              <w:rPr>
                <w:rFonts w:ascii="Times New Roman" w:eastAsia="Albany AMT" w:hAnsi="Times New Roman"/>
                <w:b/>
                <w:sz w:val="20"/>
                <w:szCs w:val="20"/>
                <w:lang w:val="en-US"/>
              </w:rPr>
              <w:t>I</w:t>
            </w:r>
            <w:r w:rsidRPr="00D802CC">
              <w:rPr>
                <w:rFonts w:ascii="Times New Roman" w:eastAsia="Albany AMT" w:hAnsi="Times New Roman"/>
                <w:b/>
                <w:sz w:val="20"/>
                <w:szCs w:val="20"/>
              </w:rPr>
              <w:t>. Развитие растениеводства, животноводства и малых форм хозяйствования, модернизация  агропромышленного комплекса Тейковского муниципального района</w:t>
            </w:r>
          </w:p>
        </w:tc>
      </w:tr>
      <w:tr w:rsidR="000B4E7D" w:rsidRPr="000B4E7D" w:rsidTr="00D802CC">
        <w:trPr>
          <w:trHeight w:val="285"/>
        </w:trPr>
        <w:tc>
          <w:tcPr>
            <w:tcW w:w="10966"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 xml:space="preserve">1. "Развитие </w:t>
            </w:r>
            <w:proofErr w:type="spellStart"/>
            <w:r w:rsidRPr="00D802CC">
              <w:rPr>
                <w:rFonts w:ascii="Times New Roman" w:eastAsia="Times New Roman" w:hAnsi="Times New Roman"/>
                <w:b/>
                <w:bCs/>
                <w:sz w:val="20"/>
                <w:szCs w:val="20"/>
                <w:lang w:eastAsia="ru-RU"/>
              </w:rPr>
              <w:t>подотрасли</w:t>
            </w:r>
            <w:proofErr w:type="spellEnd"/>
            <w:r w:rsidRPr="00D802CC">
              <w:rPr>
                <w:rFonts w:ascii="Times New Roman" w:eastAsia="Times New Roman" w:hAnsi="Times New Roman"/>
                <w:b/>
                <w:bCs/>
                <w:sz w:val="20"/>
                <w:szCs w:val="20"/>
                <w:lang w:eastAsia="ru-RU"/>
              </w:rPr>
              <w:t xml:space="preserve"> растениеводства"</w:t>
            </w: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1.1.</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Посевная площадь:</w:t>
            </w:r>
          </w:p>
        </w:tc>
        <w:tc>
          <w:tcPr>
            <w:tcW w:w="709" w:type="dxa"/>
            <w:tcBorders>
              <w:top w:val="nil"/>
              <w:left w:val="nil"/>
              <w:bottom w:val="nil"/>
              <w:right w:val="nil"/>
            </w:tcBorders>
            <w:shd w:val="clear" w:color="auto" w:fill="auto"/>
            <w:noWrap/>
            <w:vAlign w:val="bottom"/>
          </w:tcPr>
          <w:p w:rsidR="000B4E7D" w:rsidRPr="00D802CC" w:rsidRDefault="000B4E7D" w:rsidP="000B4E7D">
            <w:pPr>
              <w:spacing w:after="0" w:line="240" w:lineRule="auto"/>
              <w:rPr>
                <w:rFonts w:ascii="Times New Roman" w:eastAsia="Times New Roman" w:hAnsi="Times New Roman"/>
                <w:sz w:val="18"/>
                <w:szCs w:val="18"/>
                <w:lang w:eastAsia="ru-RU"/>
              </w:rPr>
            </w:pP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r>
      <w:tr w:rsidR="00866BB8" w:rsidRPr="000B4E7D" w:rsidTr="00D802CC">
        <w:trPr>
          <w:trHeight w:val="57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1.1.1.</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 xml:space="preserve"> зерновые и зернобобовые культуры - всего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га</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1827</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1372</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780,04</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2299</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2322</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719</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954</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1104</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1254</w:t>
            </w: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right"/>
              <w:rPr>
                <w:rFonts w:ascii="Times New Roman" w:eastAsia="Times New Roman" w:hAnsi="Times New Roman"/>
                <w:sz w:val="20"/>
                <w:szCs w:val="20"/>
                <w:lang w:eastAsia="ru-RU"/>
              </w:rPr>
            </w:pPr>
            <w:proofErr w:type="spellStart"/>
            <w:r w:rsidRPr="00D802CC">
              <w:rPr>
                <w:rFonts w:ascii="Times New Roman" w:eastAsia="Times New Roman" w:hAnsi="Times New Roman"/>
                <w:sz w:val="20"/>
                <w:szCs w:val="20"/>
                <w:lang w:eastAsia="ru-RU"/>
              </w:rPr>
              <w:t>сельхозорганизации</w:t>
            </w:r>
            <w:proofErr w:type="spellEnd"/>
            <w:r w:rsidRPr="00D802CC">
              <w:rPr>
                <w:rFonts w:ascii="Times New Roman" w:eastAsia="Times New Roman" w:hAnsi="Times New Roman"/>
                <w:sz w:val="20"/>
                <w:szCs w:val="20"/>
                <w:lang w:eastAsia="ru-RU"/>
              </w:rPr>
              <w:t xml:space="preserve"> и КФХ</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га</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1823</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1368</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776</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2295</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2318</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715</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950</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1100</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1250</w:t>
            </w: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right"/>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хозяйства населения</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га</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w:t>
            </w:r>
          </w:p>
        </w:tc>
      </w:tr>
      <w:tr w:rsidR="00866BB8" w:rsidRPr="000B4E7D" w:rsidTr="00D802CC">
        <w:trPr>
          <w:trHeight w:val="285"/>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1.1.2.</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 xml:space="preserve"> картофель - всего</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га</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885</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871</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874</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861</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876</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867</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873</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894</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914</w:t>
            </w: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right"/>
              <w:rPr>
                <w:rFonts w:ascii="Times New Roman" w:eastAsia="Times New Roman" w:hAnsi="Times New Roman"/>
                <w:sz w:val="20"/>
                <w:szCs w:val="20"/>
                <w:lang w:eastAsia="ru-RU"/>
              </w:rPr>
            </w:pPr>
            <w:proofErr w:type="spellStart"/>
            <w:r w:rsidRPr="00D802CC">
              <w:rPr>
                <w:rFonts w:ascii="Times New Roman" w:eastAsia="Times New Roman" w:hAnsi="Times New Roman"/>
                <w:sz w:val="20"/>
                <w:szCs w:val="20"/>
                <w:lang w:eastAsia="ru-RU"/>
              </w:rPr>
              <w:t>сельхозорганизации</w:t>
            </w:r>
            <w:proofErr w:type="spellEnd"/>
            <w:r w:rsidRPr="00D802CC">
              <w:rPr>
                <w:rFonts w:ascii="Times New Roman" w:eastAsia="Times New Roman" w:hAnsi="Times New Roman"/>
                <w:sz w:val="20"/>
                <w:szCs w:val="20"/>
                <w:lang w:eastAsia="ru-RU"/>
              </w:rPr>
              <w:t xml:space="preserve"> и КФХ</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га</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453</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439</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439</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426</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441</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464</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470</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490</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510</w:t>
            </w: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right"/>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хозяйства населения</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га</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432</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432</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435</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435</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435</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403</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403</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404</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404</w:t>
            </w:r>
          </w:p>
        </w:tc>
      </w:tr>
      <w:tr w:rsidR="00866BB8" w:rsidRPr="000B4E7D" w:rsidTr="00D802CC">
        <w:trPr>
          <w:trHeight w:val="285"/>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1.1.3.</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 xml:space="preserve"> овощи - всего</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га</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164</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165</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177</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176</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179</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164</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167</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170</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174</w:t>
            </w:r>
          </w:p>
        </w:tc>
      </w:tr>
      <w:tr w:rsidR="00D802CC"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right"/>
              <w:rPr>
                <w:rFonts w:ascii="Times New Roman" w:eastAsia="Times New Roman" w:hAnsi="Times New Roman"/>
                <w:sz w:val="20"/>
                <w:szCs w:val="20"/>
                <w:lang w:eastAsia="ru-RU"/>
              </w:rPr>
            </w:pPr>
            <w:proofErr w:type="spellStart"/>
            <w:r w:rsidRPr="00D802CC">
              <w:rPr>
                <w:rFonts w:ascii="Times New Roman" w:eastAsia="Times New Roman" w:hAnsi="Times New Roman"/>
                <w:sz w:val="20"/>
                <w:szCs w:val="20"/>
                <w:lang w:eastAsia="ru-RU"/>
              </w:rPr>
              <w:t>сельхозорганизации</w:t>
            </w:r>
            <w:proofErr w:type="spellEnd"/>
            <w:r w:rsidRPr="00D802CC">
              <w:rPr>
                <w:rFonts w:ascii="Times New Roman" w:eastAsia="Times New Roman" w:hAnsi="Times New Roman"/>
                <w:sz w:val="20"/>
                <w:szCs w:val="20"/>
                <w:lang w:eastAsia="ru-RU"/>
              </w:rPr>
              <w:t xml:space="preserve"> и КФХ</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га</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27</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28</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34</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30</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31</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35</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38</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41</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45</w:t>
            </w: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right"/>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хозяйства населения</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га</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137</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137</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143</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146</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148</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129</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129</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129</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129</w:t>
            </w:r>
          </w:p>
        </w:tc>
      </w:tr>
      <w:tr w:rsidR="00866BB8" w:rsidRPr="000B4E7D" w:rsidTr="00D802CC">
        <w:trPr>
          <w:trHeight w:val="285"/>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1.1.4.</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 xml:space="preserve"> лен-долгунец - всего</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га</w:t>
            </w:r>
          </w:p>
        </w:tc>
        <w:tc>
          <w:tcPr>
            <w:tcW w:w="992"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0</w:t>
            </w:r>
          </w:p>
        </w:tc>
        <w:tc>
          <w:tcPr>
            <w:tcW w:w="850"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0</w:t>
            </w:r>
          </w:p>
        </w:tc>
        <w:tc>
          <w:tcPr>
            <w:tcW w:w="898"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0</w:t>
            </w:r>
          </w:p>
        </w:tc>
        <w:tc>
          <w:tcPr>
            <w:tcW w:w="803"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0</w:t>
            </w:r>
          </w:p>
        </w:tc>
        <w:tc>
          <w:tcPr>
            <w:tcW w:w="85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0</w:t>
            </w:r>
          </w:p>
        </w:tc>
        <w:tc>
          <w:tcPr>
            <w:tcW w:w="922"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p>
        </w:tc>
        <w:tc>
          <w:tcPr>
            <w:tcW w:w="85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p>
        </w:tc>
        <w:tc>
          <w:tcPr>
            <w:tcW w:w="850"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p>
        </w:tc>
        <w:tc>
          <w:tcPr>
            <w:tcW w:w="829"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p>
        </w:tc>
      </w:tr>
      <w:tr w:rsidR="00866BB8" w:rsidRPr="000B4E7D" w:rsidTr="00D80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1.2.</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Производство основных видов продукции растениеводства в хозяйствах всех категорий:</w:t>
            </w:r>
          </w:p>
        </w:tc>
        <w:tc>
          <w:tcPr>
            <w:tcW w:w="709" w:type="dxa"/>
            <w:tcBorders>
              <w:top w:val="nil"/>
              <w:left w:val="nil"/>
              <w:bottom w:val="single" w:sz="4" w:space="0" w:color="auto"/>
              <w:right w:val="single" w:sz="4" w:space="0" w:color="auto"/>
            </w:tcBorders>
            <w:shd w:val="clear" w:color="auto" w:fill="auto"/>
            <w:noWrap/>
            <w:vAlign w:val="bottom"/>
          </w:tcPr>
          <w:p w:rsidR="000B4E7D" w:rsidRPr="00D802CC" w:rsidRDefault="000B4E7D" w:rsidP="000B4E7D">
            <w:pPr>
              <w:spacing w:after="0" w:line="240" w:lineRule="auto"/>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p>
        </w:tc>
      </w:tr>
      <w:tr w:rsidR="00866BB8" w:rsidRPr="000B4E7D" w:rsidTr="00D802CC">
        <w:trPr>
          <w:trHeight w:val="285"/>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1.2.1.</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 xml:space="preserve"> зерно в весе после доработки - всего</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тонн</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2756,5</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1209,7</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1263,8</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2674,1</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2773,8</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1254,6</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1486,6</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1720,6</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1854,6</w:t>
            </w: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right"/>
              <w:rPr>
                <w:rFonts w:ascii="Times New Roman" w:eastAsia="Times New Roman" w:hAnsi="Times New Roman"/>
                <w:sz w:val="20"/>
                <w:szCs w:val="20"/>
                <w:lang w:eastAsia="ru-RU"/>
              </w:rPr>
            </w:pPr>
            <w:proofErr w:type="spellStart"/>
            <w:r w:rsidRPr="00D802CC">
              <w:rPr>
                <w:rFonts w:ascii="Times New Roman" w:eastAsia="Times New Roman" w:hAnsi="Times New Roman"/>
                <w:sz w:val="20"/>
                <w:szCs w:val="20"/>
                <w:lang w:eastAsia="ru-RU"/>
              </w:rPr>
              <w:t>сельхозорганизации</w:t>
            </w:r>
            <w:proofErr w:type="spellEnd"/>
            <w:r w:rsidRPr="00D802CC">
              <w:rPr>
                <w:rFonts w:ascii="Times New Roman" w:eastAsia="Times New Roman" w:hAnsi="Times New Roman"/>
                <w:sz w:val="20"/>
                <w:szCs w:val="20"/>
                <w:lang w:eastAsia="ru-RU"/>
              </w:rPr>
              <w:t xml:space="preserve"> и КФХ</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тонн</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2752,1</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1205,1</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1259,4</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2669,7</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2769,4</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1250,2</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1482</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1716</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1850</w:t>
            </w: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right"/>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хозяйства населения</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тонн</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4,4</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4,6</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4,4</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4,4</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4,4</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4,4</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4,6</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4,6</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4,6</w:t>
            </w:r>
          </w:p>
        </w:tc>
      </w:tr>
      <w:tr w:rsidR="00866BB8" w:rsidRPr="000B4E7D" w:rsidTr="00D802CC">
        <w:trPr>
          <w:trHeight w:val="285"/>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1.2.2.</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 xml:space="preserve"> картофель - всего</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тонн</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13839,2</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11051,8</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12969,25</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14101,9</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14243,6</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15599,7</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15599,7</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15599,7</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15599,7</w:t>
            </w: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right"/>
              <w:rPr>
                <w:rFonts w:ascii="Times New Roman" w:eastAsia="Times New Roman" w:hAnsi="Times New Roman"/>
                <w:sz w:val="20"/>
                <w:szCs w:val="20"/>
                <w:lang w:eastAsia="ru-RU"/>
              </w:rPr>
            </w:pPr>
            <w:proofErr w:type="spellStart"/>
            <w:r w:rsidRPr="00D802CC">
              <w:rPr>
                <w:rFonts w:ascii="Times New Roman" w:eastAsia="Times New Roman" w:hAnsi="Times New Roman"/>
                <w:sz w:val="20"/>
                <w:szCs w:val="20"/>
                <w:lang w:eastAsia="ru-RU"/>
              </w:rPr>
              <w:t>сельхозорганизации</w:t>
            </w:r>
            <w:proofErr w:type="spellEnd"/>
            <w:r w:rsidRPr="00D802CC">
              <w:rPr>
                <w:rFonts w:ascii="Times New Roman" w:eastAsia="Times New Roman" w:hAnsi="Times New Roman"/>
                <w:sz w:val="20"/>
                <w:szCs w:val="20"/>
                <w:lang w:eastAsia="ru-RU"/>
              </w:rPr>
              <w:t xml:space="preserve"> и КФХ</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тонн</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8311,5</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5327,6</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7410,1</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8494,4</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8603,0</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9680</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9680</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9680</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9680</w:t>
            </w: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right"/>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хозяйства населения</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тонн</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5527,7</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5724,2</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5559,2</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5607,5</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5640,6</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5919,7</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5919,7</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5919,7</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5919,7</w:t>
            </w:r>
          </w:p>
        </w:tc>
      </w:tr>
      <w:tr w:rsidR="00866BB8" w:rsidRPr="000B4E7D" w:rsidTr="00D802CC">
        <w:trPr>
          <w:trHeight w:val="285"/>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1.2.3.</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 xml:space="preserve"> овощи - всего</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тонн</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3244,5</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3040,8</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3537,28</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3626,4</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3730,3</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D802CC">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3413,2</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3413,2</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3413,2</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3413,2</w:t>
            </w: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right"/>
              <w:rPr>
                <w:rFonts w:ascii="Times New Roman" w:eastAsia="Times New Roman" w:hAnsi="Times New Roman"/>
                <w:sz w:val="20"/>
                <w:szCs w:val="20"/>
                <w:lang w:eastAsia="ru-RU"/>
              </w:rPr>
            </w:pPr>
            <w:proofErr w:type="spellStart"/>
            <w:r w:rsidRPr="00D802CC">
              <w:rPr>
                <w:rFonts w:ascii="Times New Roman" w:eastAsia="Times New Roman" w:hAnsi="Times New Roman"/>
                <w:sz w:val="20"/>
                <w:szCs w:val="20"/>
                <w:lang w:eastAsia="ru-RU"/>
              </w:rPr>
              <w:t>сельхозорганизации</w:t>
            </w:r>
            <w:proofErr w:type="spellEnd"/>
            <w:r w:rsidRPr="00D802CC">
              <w:rPr>
                <w:rFonts w:ascii="Times New Roman" w:eastAsia="Times New Roman" w:hAnsi="Times New Roman"/>
                <w:sz w:val="20"/>
                <w:szCs w:val="20"/>
                <w:lang w:eastAsia="ru-RU"/>
              </w:rPr>
              <w:t xml:space="preserve"> и КФХ</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тонн</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403,4</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165,7</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454,3</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468,5</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490,6</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630</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630</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630</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630</w:t>
            </w: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right"/>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хозяйства населения</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тонн</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2841,1</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2875,1</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3083,0</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3157,9</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3239,7</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2783,2</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2783,2</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2783,2</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2783,2</w:t>
            </w:r>
          </w:p>
        </w:tc>
      </w:tr>
      <w:tr w:rsidR="00866BB8" w:rsidRPr="000B4E7D" w:rsidTr="00D802CC">
        <w:trPr>
          <w:trHeight w:val="285"/>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lastRenderedPageBreak/>
              <w:t>1.2.4.</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 xml:space="preserve"> льноволокно - всего</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тонн</w:t>
            </w:r>
          </w:p>
        </w:tc>
        <w:tc>
          <w:tcPr>
            <w:tcW w:w="992"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0</w:t>
            </w:r>
          </w:p>
        </w:tc>
        <w:tc>
          <w:tcPr>
            <w:tcW w:w="850"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0</w:t>
            </w:r>
          </w:p>
        </w:tc>
        <w:tc>
          <w:tcPr>
            <w:tcW w:w="898"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0</w:t>
            </w:r>
          </w:p>
        </w:tc>
        <w:tc>
          <w:tcPr>
            <w:tcW w:w="803"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0</w:t>
            </w:r>
          </w:p>
        </w:tc>
        <w:tc>
          <w:tcPr>
            <w:tcW w:w="85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0</w:t>
            </w:r>
          </w:p>
        </w:tc>
        <w:tc>
          <w:tcPr>
            <w:tcW w:w="922"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0</w:t>
            </w:r>
          </w:p>
        </w:tc>
        <w:tc>
          <w:tcPr>
            <w:tcW w:w="85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0</w:t>
            </w:r>
          </w:p>
        </w:tc>
        <w:tc>
          <w:tcPr>
            <w:tcW w:w="850"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0</w:t>
            </w:r>
          </w:p>
        </w:tc>
        <w:tc>
          <w:tcPr>
            <w:tcW w:w="829"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0</w:t>
            </w:r>
          </w:p>
        </w:tc>
      </w:tr>
      <w:tr w:rsidR="00866BB8" w:rsidRPr="000B4E7D" w:rsidTr="00D802CC">
        <w:trPr>
          <w:trHeight w:val="90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1.3</w:t>
            </w:r>
          </w:p>
        </w:tc>
        <w:tc>
          <w:tcPr>
            <w:tcW w:w="1701"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Реализация зерновых и зернобобовых культур в весе после доработки в хозяйствах всех категорий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тонн</w:t>
            </w:r>
          </w:p>
        </w:tc>
        <w:tc>
          <w:tcPr>
            <w:tcW w:w="992"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634</w:t>
            </w:r>
          </w:p>
        </w:tc>
        <w:tc>
          <w:tcPr>
            <w:tcW w:w="850"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362</w:t>
            </w:r>
          </w:p>
        </w:tc>
        <w:tc>
          <w:tcPr>
            <w:tcW w:w="898"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52</w:t>
            </w:r>
          </w:p>
        </w:tc>
        <w:tc>
          <w:tcPr>
            <w:tcW w:w="803"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400</w:t>
            </w:r>
          </w:p>
        </w:tc>
        <w:tc>
          <w:tcPr>
            <w:tcW w:w="851"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500</w:t>
            </w:r>
          </w:p>
        </w:tc>
        <w:tc>
          <w:tcPr>
            <w:tcW w:w="922"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30</w:t>
            </w:r>
          </w:p>
        </w:tc>
        <w:tc>
          <w:tcPr>
            <w:tcW w:w="851"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35</w:t>
            </w:r>
          </w:p>
        </w:tc>
        <w:tc>
          <w:tcPr>
            <w:tcW w:w="850"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37</w:t>
            </w:r>
          </w:p>
        </w:tc>
        <w:tc>
          <w:tcPr>
            <w:tcW w:w="829"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45</w:t>
            </w:r>
          </w:p>
        </w:tc>
      </w:tr>
      <w:tr w:rsidR="00866BB8" w:rsidRPr="000B4E7D" w:rsidTr="00D802CC">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1.4</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Посевная площадь, засеваемая элитными семенами</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га</w:t>
            </w:r>
          </w:p>
        </w:tc>
        <w:tc>
          <w:tcPr>
            <w:tcW w:w="992"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441</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389</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408</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804</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833</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308,2</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320</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330</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340</w:t>
            </w:r>
          </w:p>
        </w:tc>
      </w:tr>
      <w:tr w:rsidR="000B4E7D" w:rsidRPr="000B4E7D" w:rsidTr="00D802CC">
        <w:trPr>
          <w:trHeight w:val="285"/>
        </w:trPr>
        <w:tc>
          <w:tcPr>
            <w:tcW w:w="10966"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 xml:space="preserve">2. "Развитие </w:t>
            </w:r>
            <w:proofErr w:type="spellStart"/>
            <w:r w:rsidRPr="00D802CC">
              <w:rPr>
                <w:rFonts w:ascii="Times New Roman" w:eastAsia="Times New Roman" w:hAnsi="Times New Roman"/>
                <w:b/>
                <w:bCs/>
                <w:sz w:val="20"/>
                <w:szCs w:val="20"/>
                <w:lang w:eastAsia="ru-RU"/>
              </w:rPr>
              <w:t>подотрасли</w:t>
            </w:r>
            <w:proofErr w:type="spellEnd"/>
            <w:r w:rsidRPr="00D802CC">
              <w:rPr>
                <w:rFonts w:ascii="Times New Roman" w:eastAsia="Times New Roman" w:hAnsi="Times New Roman"/>
                <w:b/>
                <w:bCs/>
                <w:sz w:val="20"/>
                <w:szCs w:val="20"/>
                <w:lang w:eastAsia="ru-RU"/>
              </w:rPr>
              <w:t xml:space="preserve"> животноводства"</w:t>
            </w:r>
          </w:p>
        </w:tc>
      </w:tr>
      <w:tr w:rsidR="00866BB8" w:rsidRPr="000B4E7D" w:rsidTr="00D802CC">
        <w:trPr>
          <w:trHeight w:val="57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2.1.</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Производство молока во всех категориях хозяйств</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тонн</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5910</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4604,6</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3724,2</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3800</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3850</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3962</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4077</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4100</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4120</w:t>
            </w: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right"/>
              <w:rPr>
                <w:rFonts w:ascii="Times New Roman" w:eastAsia="Times New Roman" w:hAnsi="Times New Roman"/>
                <w:sz w:val="20"/>
                <w:szCs w:val="20"/>
                <w:lang w:eastAsia="ru-RU"/>
              </w:rPr>
            </w:pPr>
            <w:proofErr w:type="spellStart"/>
            <w:r w:rsidRPr="00D802CC">
              <w:rPr>
                <w:rFonts w:ascii="Times New Roman" w:eastAsia="Times New Roman" w:hAnsi="Times New Roman"/>
                <w:sz w:val="20"/>
                <w:szCs w:val="20"/>
                <w:lang w:eastAsia="ru-RU"/>
              </w:rPr>
              <w:t>сельхозорганизации</w:t>
            </w:r>
            <w:proofErr w:type="spellEnd"/>
            <w:r w:rsidRPr="00D802CC">
              <w:rPr>
                <w:rFonts w:ascii="Times New Roman" w:eastAsia="Times New Roman" w:hAnsi="Times New Roman"/>
                <w:sz w:val="20"/>
                <w:szCs w:val="20"/>
                <w:lang w:eastAsia="ru-RU"/>
              </w:rPr>
              <w:t xml:space="preserve"> и КФХ</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тонн</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4220</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2986</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2074,2</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2150</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2230</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2685</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2800</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2900</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2952</w:t>
            </w: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right"/>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хозяйства населения</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тонн</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1690</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1618,6</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1650</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1650</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1620</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1277</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1277</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1200</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1168</w:t>
            </w:r>
          </w:p>
        </w:tc>
      </w:tr>
      <w:tr w:rsidR="00866BB8" w:rsidRPr="000B4E7D" w:rsidTr="00D802CC">
        <w:trPr>
          <w:trHeight w:val="855"/>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2.2.</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Производство (реализация) скота и птицы на убой в живом весе во всех категориях хозяйств</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тонн</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990</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827,1</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625</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1080</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1080</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600</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612</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633</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18"/>
                <w:szCs w:val="18"/>
                <w:lang w:eastAsia="ru-RU"/>
              </w:rPr>
            </w:pPr>
            <w:r w:rsidRPr="00D802CC">
              <w:rPr>
                <w:rFonts w:ascii="Times New Roman" w:eastAsia="Times New Roman" w:hAnsi="Times New Roman"/>
                <w:b/>
                <w:bCs/>
                <w:sz w:val="18"/>
                <w:szCs w:val="18"/>
                <w:lang w:eastAsia="ru-RU"/>
              </w:rPr>
              <w:t>658</w:t>
            </w: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right"/>
              <w:rPr>
                <w:rFonts w:ascii="Times New Roman" w:eastAsia="Times New Roman" w:hAnsi="Times New Roman"/>
                <w:sz w:val="20"/>
                <w:szCs w:val="20"/>
                <w:lang w:eastAsia="ru-RU"/>
              </w:rPr>
            </w:pPr>
            <w:proofErr w:type="spellStart"/>
            <w:r w:rsidRPr="00D802CC">
              <w:rPr>
                <w:rFonts w:ascii="Times New Roman" w:eastAsia="Times New Roman" w:hAnsi="Times New Roman"/>
                <w:sz w:val="20"/>
                <w:szCs w:val="20"/>
                <w:lang w:eastAsia="ru-RU"/>
              </w:rPr>
              <w:t>сельхозорганизации</w:t>
            </w:r>
            <w:proofErr w:type="spellEnd"/>
            <w:r w:rsidRPr="00D802CC">
              <w:rPr>
                <w:rFonts w:ascii="Times New Roman" w:eastAsia="Times New Roman" w:hAnsi="Times New Roman"/>
                <w:sz w:val="20"/>
                <w:szCs w:val="20"/>
                <w:lang w:eastAsia="ru-RU"/>
              </w:rPr>
              <w:t xml:space="preserve"> и КФХ</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тонн</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340</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333,5</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355</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430</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430</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280</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289</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308</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328</w:t>
            </w: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right"/>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хозяйства населения</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тонн</w:t>
            </w:r>
          </w:p>
        </w:tc>
        <w:tc>
          <w:tcPr>
            <w:tcW w:w="99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650</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493,6</w:t>
            </w:r>
          </w:p>
        </w:tc>
        <w:tc>
          <w:tcPr>
            <w:tcW w:w="898"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270</w:t>
            </w:r>
          </w:p>
        </w:tc>
        <w:tc>
          <w:tcPr>
            <w:tcW w:w="803"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650</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650</w:t>
            </w:r>
          </w:p>
        </w:tc>
        <w:tc>
          <w:tcPr>
            <w:tcW w:w="922"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320</w:t>
            </w:r>
          </w:p>
        </w:tc>
        <w:tc>
          <w:tcPr>
            <w:tcW w:w="851"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323</w:t>
            </w:r>
          </w:p>
        </w:tc>
        <w:tc>
          <w:tcPr>
            <w:tcW w:w="850"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325</w:t>
            </w:r>
          </w:p>
        </w:tc>
        <w:tc>
          <w:tcPr>
            <w:tcW w:w="82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330</w:t>
            </w:r>
          </w:p>
        </w:tc>
      </w:tr>
      <w:tr w:rsidR="000B4E7D" w:rsidRPr="000B4E7D" w:rsidTr="00D802CC">
        <w:trPr>
          <w:trHeight w:val="285"/>
        </w:trPr>
        <w:tc>
          <w:tcPr>
            <w:tcW w:w="1096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b/>
                <w:bCs/>
                <w:sz w:val="20"/>
                <w:szCs w:val="20"/>
                <w:lang w:eastAsia="ru-RU"/>
              </w:rPr>
            </w:pPr>
            <w:r w:rsidRPr="00D802CC">
              <w:rPr>
                <w:rFonts w:ascii="Times New Roman" w:eastAsia="Times New Roman" w:hAnsi="Times New Roman"/>
                <w:b/>
                <w:bCs/>
                <w:sz w:val="20"/>
                <w:szCs w:val="20"/>
                <w:lang w:eastAsia="ru-RU"/>
              </w:rPr>
              <w:t>3. "Техническая и технологическая модернизация, инновационное развитие"</w:t>
            </w:r>
          </w:p>
          <w:p w:rsidR="000B4E7D" w:rsidRPr="00D802CC" w:rsidRDefault="000B4E7D" w:rsidP="000B4E7D">
            <w:pPr>
              <w:spacing w:after="0" w:line="240" w:lineRule="auto"/>
              <w:jc w:val="center"/>
              <w:rPr>
                <w:rFonts w:ascii="Times New Roman" w:eastAsia="Times New Roman" w:hAnsi="Times New Roman"/>
                <w:b/>
                <w:bCs/>
                <w:sz w:val="20"/>
                <w:szCs w:val="20"/>
                <w:lang w:eastAsia="ru-RU"/>
              </w:rPr>
            </w:pPr>
          </w:p>
        </w:tc>
      </w:tr>
      <w:tr w:rsidR="00866BB8" w:rsidRPr="000B4E7D" w:rsidTr="00D802CC">
        <w:trPr>
          <w:trHeight w:val="9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3.1.</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Количество приобретенной новой техники сельскохозяйственными товаропроизводителями:</w:t>
            </w:r>
          </w:p>
        </w:tc>
        <w:tc>
          <w:tcPr>
            <w:tcW w:w="709" w:type="dxa"/>
            <w:tcBorders>
              <w:top w:val="nil"/>
              <w:left w:val="nil"/>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992" w:type="dxa"/>
            <w:tcBorders>
              <w:top w:val="nil"/>
              <w:left w:val="nil"/>
              <w:bottom w:val="nil"/>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50" w:type="dxa"/>
            <w:tcBorders>
              <w:top w:val="nil"/>
              <w:left w:val="nil"/>
              <w:bottom w:val="nil"/>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98" w:type="dxa"/>
            <w:tcBorders>
              <w:top w:val="nil"/>
              <w:left w:val="nil"/>
              <w:bottom w:val="nil"/>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03" w:type="dxa"/>
            <w:tcBorders>
              <w:top w:val="nil"/>
              <w:left w:val="nil"/>
              <w:bottom w:val="nil"/>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51" w:type="dxa"/>
            <w:tcBorders>
              <w:top w:val="nil"/>
              <w:left w:val="nil"/>
              <w:bottom w:val="nil"/>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922" w:type="dxa"/>
            <w:tcBorders>
              <w:top w:val="nil"/>
              <w:left w:val="nil"/>
              <w:bottom w:val="nil"/>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51" w:type="dxa"/>
            <w:tcBorders>
              <w:top w:val="nil"/>
              <w:left w:val="nil"/>
              <w:bottom w:val="nil"/>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50" w:type="dxa"/>
            <w:tcBorders>
              <w:top w:val="nil"/>
              <w:left w:val="nil"/>
              <w:bottom w:val="nil"/>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29" w:type="dxa"/>
            <w:tcBorders>
              <w:top w:val="nil"/>
              <w:left w:val="nil"/>
              <w:bottom w:val="nil"/>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3.1.1</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 xml:space="preserve"> тракторы</w:t>
            </w:r>
          </w:p>
        </w:tc>
        <w:tc>
          <w:tcPr>
            <w:tcW w:w="709" w:type="dxa"/>
            <w:tcBorders>
              <w:top w:val="nil"/>
              <w:left w:val="nil"/>
              <w:bottom w:val="single" w:sz="4" w:space="0" w:color="auto"/>
              <w:right w:val="nil"/>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штук</w:t>
            </w:r>
          </w:p>
        </w:tc>
        <w:tc>
          <w:tcPr>
            <w:tcW w:w="992" w:type="dxa"/>
            <w:tcBorders>
              <w:top w:val="single" w:sz="4" w:space="0" w:color="auto"/>
              <w:left w:val="single" w:sz="4" w:space="0" w:color="auto"/>
              <w:bottom w:val="single" w:sz="4" w:space="0" w:color="auto"/>
              <w:right w:val="nil"/>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w:t>
            </w:r>
          </w:p>
        </w:tc>
        <w:tc>
          <w:tcPr>
            <w:tcW w:w="898"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w:t>
            </w:r>
          </w:p>
        </w:tc>
        <w:tc>
          <w:tcPr>
            <w:tcW w:w="803"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w:t>
            </w:r>
          </w:p>
        </w:tc>
        <w:tc>
          <w:tcPr>
            <w:tcW w:w="851"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w:t>
            </w:r>
          </w:p>
        </w:tc>
        <w:tc>
          <w:tcPr>
            <w:tcW w:w="922"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w:t>
            </w:r>
          </w:p>
        </w:tc>
        <w:tc>
          <w:tcPr>
            <w:tcW w:w="850"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w:t>
            </w:r>
          </w:p>
        </w:tc>
        <w:tc>
          <w:tcPr>
            <w:tcW w:w="829"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w:t>
            </w: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3.1.2.</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 xml:space="preserve"> зерноуборочные комбайны</w:t>
            </w:r>
          </w:p>
        </w:tc>
        <w:tc>
          <w:tcPr>
            <w:tcW w:w="709" w:type="dxa"/>
            <w:tcBorders>
              <w:top w:val="nil"/>
              <w:left w:val="nil"/>
              <w:bottom w:val="single" w:sz="4" w:space="0" w:color="auto"/>
              <w:right w:val="nil"/>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штук</w:t>
            </w:r>
          </w:p>
        </w:tc>
        <w:tc>
          <w:tcPr>
            <w:tcW w:w="992" w:type="dxa"/>
            <w:tcBorders>
              <w:top w:val="single" w:sz="4" w:space="0" w:color="auto"/>
              <w:left w:val="single" w:sz="4" w:space="0" w:color="auto"/>
              <w:bottom w:val="single" w:sz="4" w:space="0" w:color="auto"/>
              <w:right w:val="nil"/>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98"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03"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w:t>
            </w:r>
          </w:p>
        </w:tc>
        <w:tc>
          <w:tcPr>
            <w:tcW w:w="851"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w:t>
            </w:r>
          </w:p>
        </w:tc>
        <w:tc>
          <w:tcPr>
            <w:tcW w:w="922"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p>
        </w:tc>
        <w:tc>
          <w:tcPr>
            <w:tcW w:w="829"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w:t>
            </w: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3.1.3</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 xml:space="preserve"> кормоуборочные комбайны</w:t>
            </w:r>
          </w:p>
        </w:tc>
        <w:tc>
          <w:tcPr>
            <w:tcW w:w="709" w:type="dxa"/>
            <w:tcBorders>
              <w:top w:val="nil"/>
              <w:left w:val="nil"/>
              <w:bottom w:val="single" w:sz="4" w:space="0" w:color="auto"/>
              <w:right w:val="nil"/>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штук</w:t>
            </w:r>
          </w:p>
        </w:tc>
        <w:tc>
          <w:tcPr>
            <w:tcW w:w="992" w:type="dxa"/>
            <w:tcBorders>
              <w:top w:val="single" w:sz="4" w:space="0" w:color="auto"/>
              <w:left w:val="single" w:sz="4" w:space="0" w:color="auto"/>
              <w:bottom w:val="single" w:sz="4" w:space="0" w:color="auto"/>
              <w:right w:val="nil"/>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98"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03"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w:t>
            </w:r>
          </w:p>
        </w:tc>
        <w:tc>
          <w:tcPr>
            <w:tcW w:w="922"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w:t>
            </w:r>
          </w:p>
        </w:tc>
        <w:tc>
          <w:tcPr>
            <w:tcW w:w="829"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3.2.</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Развитие инновационной деятельности в агропромышленном комплексе:</w:t>
            </w:r>
          </w:p>
        </w:tc>
        <w:tc>
          <w:tcPr>
            <w:tcW w:w="709" w:type="dxa"/>
            <w:tcBorders>
              <w:top w:val="nil"/>
              <w:left w:val="nil"/>
              <w:bottom w:val="single" w:sz="4" w:space="0" w:color="auto"/>
              <w:right w:val="nil"/>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992" w:type="dxa"/>
            <w:tcBorders>
              <w:top w:val="single" w:sz="4" w:space="0" w:color="auto"/>
              <w:left w:val="single" w:sz="4" w:space="0" w:color="auto"/>
              <w:bottom w:val="single" w:sz="4" w:space="0" w:color="auto"/>
              <w:right w:val="nil"/>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98"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03"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 </w:t>
            </w:r>
          </w:p>
        </w:tc>
        <w:tc>
          <w:tcPr>
            <w:tcW w:w="922"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p>
        </w:tc>
        <w:tc>
          <w:tcPr>
            <w:tcW w:w="829" w:type="dxa"/>
            <w:tcBorders>
              <w:top w:val="single" w:sz="4" w:space="0" w:color="auto"/>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3.2.1.</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 xml:space="preserve">Количество муниципальных органов управления АПК, использующих государственные </w:t>
            </w:r>
            <w:r w:rsidRPr="00D802CC">
              <w:rPr>
                <w:rFonts w:ascii="Times New Roman" w:eastAsia="Times New Roman" w:hAnsi="Times New Roman"/>
                <w:sz w:val="20"/>
                <w:szCs w:val="20"/>
                <w:lang w:eastAsia="ru-RU"/>
              </w:rPr>
              <w:lastRenderedPageBreak/>
              <w:t xml:space="preserve">информационные ресурсы в сферах обеспечения продовольственной безопасности и управления агропромышленным комплексом </w:t>
            </w:r>
          </w:p>
        </w:tc>
        <w:tc>
          <w:tcPr>
            <w:tcW w:w="709" w:type="dxa"/>
            <w:tcBorders>
              <w:top w:val="nil"/>
              <w:left w:val="nil"/>
              <w:bottom w:val="single" w:sz="4" w:space="0" w:color="auto"/>
              <w:right w:val="nil"/>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lastRenderedPageBreak/>
              <w:t>ед.</w:t>
            </w:r>
          </w:p>
        </w:tc>
        <w:tc>
          <w:tcPr>
            <w:tcW w:w="992" w:type="dxa"/>
            <w:tcBorders>
              <w:top w:val="nil"/>
              <w:left w:val="single" w:sz="4" w:space="0" w:color="auto"/>
              <w:bottom w:val="single" w:sz="4" w:space="0" w:color="auto"/>
              <w:right w:val="nil"/>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98"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03"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5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922"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5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w:t>
            </w:r>
          </w:p>
        </w:tc>
        <w:tc>
          <w:tcPr>
            <w:tcW w:w="850"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w:t>
            </w:r>
          </w:p>
        </w:tc>
        <w:tc>
          <w:tcPr>
            <w:tcW w:w="829"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w:t>
            </w:r>
          </w:p>
        </w:tc>
      </w:tr>
      <w:tr w:rsidR="00866BB8" w:rsidRPr="000B4E7D" w:rsidTr="00D802CC">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3.2.2.</w:t>
            </w:r>
          </w:p>
        </w:tc>
        <w:tc>
          <w:tcPr>
            <w:tcW w:w="170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Площадь зерновых культур, обработанных биологическими средствами защиты растений и микробиологическими удобрениями</w:t>
            </w:r>
          </w:p>
        </w:tc>
        <w:tc>
          <w:tcPr>
            <w:tcW w:w="709" w:type="dxa"/>
            <w:tcBorders>
              <w:top w:val="nil"/>
              <w:left w:val="nil"/>
              <w:bottom w:val="single" w:sz="4" w:space="0" w:color="auto"/>
              <w:right w:val="nil"/>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га</w:t>
            </w:r>
          </w:p>
        </w:tc>
        <w:tc>
          <w:tcPr>
            <w:tcW w:w="992" w:type="dxa"/>
            <w:tcBorders>
              <w:top w:val="nil"/>
              <w:left w:val="single" w:sz="4" w:space="0" w:color="auto"/>
              <w:bottom w:val="single" w:sz="4" w:space="0" w:color="auto"/>
              <w:right w:val="nil"/>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526</w:t>
            </w:r>
          </w:p>
        </w:tc>
        <w:tc>
          <w:tcPr>
            <w:tcW w:w="898"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558</w:t>
            </w:r>
          </w:p>
        </w:tc>
        <w:tc>
          <w:tcPr>
            <w:tcW w:w="803"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59</w:t>
            </w:r>
          </w:p>
        </w:tc>
        <w:tc>
          <w:tcPr>
            <w:tcW w:w="85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59</w:t>
            </w:r>
          </w:p>
        </w:tc>
        <w:tc>
          <w:tcPr>
            <w:tcW w:w="922"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60</w:t>
            </w:r>
          </w:p>
        </w:tc>
        <w:tc>
          <w:tcPr>
            <w:tcW w:w="85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60</w:t>
            </w:r>
          </w:p>
        </w:tc>
        <w:tc>
          <w:tcPr>
            <w:tcW w:w="850"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61</w:t>
            </w:r>
          </w:p>
        </w:tc>
        <w:tc>
          <w:tcPr>
            <w:tcW w:w="829"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62</w:t>
            </w:r>
          </w:p>
        </w:tc>
      </w:tr>
      <w:tr w:rsidR="000B4E7D" w:rsidRPr="000B4E7D" w:rsidTr="00D802CC">
        <w:trPr>
          <w:trHeight w:val="381"/>
        </w:trPr>
        <w:tc>
          <w:tcPr>
            <w:tcW w:w="10966" w:type="dxa"/>
            <w:gridSpan w:val="12"/>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Albany AMT" w:hAnsi="Times New Roman"/>
                <w:b/>
                <w:sz w:val="20"/>
                <w:szCs w:val="20"/>
              </w:rPr>
            </w:pPr>
          </w:p>
          <w:p w:rsidR="000B4E7D" w:rsidRPr="00D802CC" w:rsidRDefault="000B4E7D" w:rsidP="000B4E7D">
            <w:pPr>
              <w:spacing w:after="0" w:line="240" w:lineRule="auto"/>
              <w:jc w:val="center"/>
              <w:rPr>
                <w:rFonts w:ascii="Times New Roman" w:eastAsia="Albany AMT" w:hAnsi="Times New Roman"/>
                <w:b/>
                <w:sz w:val="20"/>
                <w:szCs w:val="20"/>
              </w:rPr>
            </w:pPr>
          </w:p>
          <w:p w:rsidR="000B4E7D" w:rsidRPr="00D802CC" w:rsidRDefault="000B4E7D" w:rsidP="000B4E7D">
            <w:pPr>
              <w:spacing w:after="0" w:line="240" w:lineRule="auto"/>
              <w:jc w:val="center"/>
              <w:rPr>
                <w:rFonts w:ascii="Times New Roman" w:eastAsia="Times New Roman" w:hAnsi="Times New Roman"/>
                <w:b/>
                <w:sz w:val="20"/>
                <w:szCs w:val="20"/>
                <w:lang w:eastAsia="ru-RU"/>
              </w:rPr>
            </w:pPr>
            <w:r w:rsidRPr="00D802CC">
              <w:rPr>
                <w:rFonts w:ascii="Times New Roman" w:eastAsia="Albany AMT" w:hAnsi="Times New Roman"/>
                <w:b/>
                <w:sz w:val="20"/>
                <w:szCs w:val="20"/>
                <w:lang w:val="en-US"/>
              </w:rPr>
              <w:t>II</w:t>
            </w:r>
            <w:r w:rsidRPr="00D802CC">
              <w:rPr>
                <w:rFonts w:ascii="Times New Roman" w:eastAsia="Albany AMT" w:hAnsi="Times New Roman"/>
                <w:b/>
                <w:sz w:val="20"/>
                <w:szCs w:val="20"/>
              </w:rPr>
              <w:t xml:space="preserve"> .Устойчивое  развитие  сельских территорий Тейковского  муниципального района</w:t>
            </w:r>
          </w:p>
        </w:tc>
      </w:tr>
      <w:tr w:rsidR="000B4E7D" w:rsidRPr="000B4E7D" w:rsidTr="00D802CC">
        <w:trPr>
          <w:trHeight w:val="381"/>
        </w:trPr>
        <w:tc>
          <w:tcPr>
            <w:tcW w:w="10966" w:type="dxa"/>
            <w:gridSpan w:val="12"/>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sz w:val="20"/>
                <w:szCs w:val="20"/>
                <w:lang w:eastAsia="ru-RU"/>
              </w:rPr>
            </w:pPr>
            <w:r w:rsidRPr="00D802CC">
              <w:rPr>
                <w:rFonts w:ascii="Times New Roman" w:eastAsia="Albany AMT" w:hAnsi="Times New Roman"/>
                <w:b/>
                <w:sz w:val="20"/>
                <w:szCs w:val="20"/>
              </w:rPr>
              <w:t>1. «Улучшение жилищных условий граждан, проживающих в сельской местности, в том числе молодых семей и молодых специалистов»</w:t>
            </w:r>
          </w:p>
        </w:tc>
      </w:tr>
      <w:tr w:rsidR="00866BB8" w:rsidRPr="000B4E7D" w:rsidTr="00D802CC">
        <w:trPr>
          <w:trHeight w:val="381"/>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1.1.</w:t>
            </w:r>
          </w:p>
        </w:tc>
        <w:tc>
          <w:tcPr>
            <w:tcW w:w="170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Ввод (приобретение) жилья для граждан, проживающих в сельской местности</w:t>
            </w:r>
          </w:p>
        </w:tc>
        <w:tc>
          <w:tcPr>
            <w:tcW w:w="709" w:type="dxa"/>
            <w:tcBorders>
              <w:top w:val="nil"/>
              <w:left w:val="nil"/>
              <w:bottom w:val="single" w:sz="4" w:space="0" w:color="auto"/>
              <w:right w:val="nil"/>
            </w:tcBorders>
            <w:shd w:val="clear" w:color="auto" w:fill="auto"/>
            <w:noWrap/>
          </w:tcPr>
          <w:p w:rsidR="000B4E7D" w:rsidRPr="00D802CC" w:rsidRDefault="000B4E7D" w:rsidP="000B4E7D">
            <w:pPr>
              <w:spacing w:after="0" w:line="240" w:lineRule="auto"/>
              <w:jc w:val="center"/>
              <w:rPr>
                <w:rFonts w:ascii="Times New Roman" w:eastAsia="Times New Roman" w:hAnsi="Times New Roman"/>
                <w:sz w:val="18"/>
                <w:szCs w:val="18"/>
                <w:lang w:eastAsia="ru-RU"/>
              </w:rPr>
            </w:pPr>
            <w:proofErr w:type="spellStart"/>
            <w:r w:rsidRPr="00D802CC">
              <w:rPr>
                <w:rFonts w:ascii="Times New Roman" w:eastAsia="Times New Roman" w:hAnsi="Times New Roman"/>
                <w:sz w:val="18"/>
                <w:szCs w:val="18"/>
                <w:lang w:eastAsia="ru-RU"/>
              </w:rPr>
              <w:t>кв.м</w:t>
            </w:r>
            <w:proofErr w:type="spellEnd"/>
            <w:r w:rsidRPr="00D802CC">
              <w:rPr>
                <w:rFonts w:ascii="Times New Roman" w:eastAsia="Times New Roman" w:hAnsi="Times New Roman"/>
                <w:sz w:val="18"/>
                <w:szCs w:val="18"/>
                <w:lang w:eastAsia="ru-RU"/>
              </w:rPr>
              <w:t>.</w:t>
            </w:r>
          </w:p>
        </w:tc>
        <w:tc>
          <w:tcPr>
            <w:tcW w:w="992" w:type="dxa"/>
            <w:tcBorders>
              <w:top w:val="nil"/>
              <w:left w:val="single" w:sz="4" w:space="0" w:color="auto"/>
              <w:bottom w:val="single" w:sz="4" w:space="0" w:color="auto"/>
              <w:right w:val="nil"/>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72,7</w:t>
            </w:r>
          </w:p>
        </w:tc>
        <w:tc>
          <w:tcPr>
            <w:tcW w:w="850" w:type="dxa"/>
            <w:tcBorders>
              <w:top w:val="nil"/>
              <w:left w:val="single" w:sz="4" w:space="0" w:color="auto"/>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215,3</w:t>
            </w:r>
          </w:p>
        </w:tc>
        <w:tc>
          <w:tcPr>
            <w:tcW w:w="898"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42</w:t>
            </w:r>
          </w:p>
        </w:tc>
        <w:tc>
          <w:tcPr>
            <w:tcW w:w="803"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5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922"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33</w:t>
            </w:r>
          </w:p>
        </w:tc>
        <w:tc>
          <w:tcPr>
            <w:tcW w:w="85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147</w:t>
            </w:r>
          </w:p>
        </w:tc>
        <w:tc>
          <w:tcPr>
            <w:tcW w:w="850"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120</w:t>
            </w:r>
          </w:p>
        </w:tc>
        <w:tc>
          <w:tcPr>
            <w:tcW w:w="829"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129</w:t>
            </w:r>
          </w:p>
        </w:tc>
      </w:tr>
      <w:tr w:rsidR="00866BB8" w:rsidRPr="000B4E7D" w:rsidTr="00D802CC">
        <w:trPr>
          <w:trHeight w:val="381"/>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1.1.1.</w:t>
            </w:r>
          </w:p>
        </w:tc>
        <w:tc>
          <w:tcPr>
            <w:tcW w:w="170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 в том числе для молодых семей и молодых специалистов</w:t>
            </w:r>
          </w:p>
        </w:tc>
        <w:tc>
          <w:tcPr>
            <w:tcW w:w="709" w:type="dxa"/>
            <w:tcBorders>
              <w:top w:val="nil"/>
              <w:left w:val="nil"/>
              <w:bottom w:val="single" w:sz="4" w:space="0" w:color="auto"/>
              <w:right w:val="nil"/>
            </w:tcBorders>
            <w:shd w:val="clear" w:color="auto" w:fill="auto"/>
            <w:noWrap/>
          </w:tcPr>
          <w:p w:rsidR="000B4E7D" w:rsidRPr="00D802CC" w:rsidRDefault="000B4E7D" w:rsidP="000B4E7D">
            <w:pPr>
              <w:spacing w:after="0" w:line="240" w:lineRule="auto"/>
              <w:jc w:val="center"/>
              <w:rPr>
                <w:rFonts w:ascii="Times New Roman" w:eastAsia="Times New Roman" w:hAnsi="Times New Roman"/>
                <w:sz w:val="18"/>
                <w:szCs w:val="18"/>
                <w:lang w:eastAsia="ru-RU"/>
              </w:rPr>
            </w:pPr>
            <w:proofErr w:type="spellStart"/>
            <w:r w:rsidRPr="00D802CC">
              <w:rPr>
                <w:rFonts w:ascii="Times New Roman" w:eastAsia="Times New Roman" w:hAnsi="Times New Roman"/>
                <w:sz w:val="18"/>
                <w:szCs w:val="18"/>
                <w:lang w:eastAsia="ru-RU"/>
              </w:rPr>
              <w:t>кв.м</w:t>
            </w:r>
            <w:proofErr w:type="spellEnd"/>
            <w:r w:rsidRPr="00D802CC">
              <w:rPr>
                <w:rFonts w:ascii="Times New Roman" w:eastAsia="Times New Roman" w:hAnsi="Times New Roman"/>
                <w:sz w:val="18"/>
                <w:szCs w:val="18"/>
                <w:lang w:eastAsia="ru-RU"/>
              </w:rPr>
              <w:t>.</w:t>
            </w:r>
          </w:p>
        </w:tc>
        <w:tc>
          <w:tcPr>
            <w:tcW w:w="992" w:type="dxa"/>
            <w:tcBorders>
              <w:top w:val="nil"/>
              <w:left w:val="single" w:sz="4" w:space="0" w:color="auto"/>
              <w:bottom w:val="single" w:sz="4" w:space="0" w:color="auto"/>
              <w:right w:val="nil"/>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50" w:type="dxa"/>
            <w:tcBorders>
              <w:top w:val="nil"/>
              <w:left w:val="single" w:sz="4" w:space="0" w:color="auto"/>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215,3</w:t>
            </w:r>
          </w:p>
        </w:tc>
        <w:tc>
          <w:tcPr>
            <w:tcW w:w="898"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42</w:t>
            </w:r>
          </w:p>
        </w:tc>
        <w:tc>
          <w:tcPr>
            <w:tcW w:w="803"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5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922"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33</w:t>
            </w:r>
          </w:p>
        </w:tc>
        <w:tc>
          <w:tcPr>
            <w:tcW w:w="85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147</w:t>
            </w:r>
          </w:p>
        </w:tc>
        <w:tc>
          <w:tcPr>
            <w:tcW w:w="850"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87</w:t>
            </w:r>
          </w:p>
        </w:tc>
        <w:tc>
          <w:tcPr>
            <w:tcW w:w="829"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75</w:t>
            </w:r>
          </w:p>
        </w:tc>
      </w:tr>
      <w:tr w:rsidR="00866BB8" w:rsidRPr="000B4E7D" w:rsidTr="00D802CC">
        <w:trPr>
          <w:trHeight w:val="381"/>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1.2.</w:t>
            </w:r>
          </w:p>
        </w:tc>
        <w:tc>
          <w:tcPr>
            <w:tcW w:w="170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Сокращение общего количества семей, нуждающихся в улучшении жилищных условий, в сельской местности (нарастающим итогом)</w:t>
            </w:r>
          </w:p>
        </w:tc>
        <w:tc>
          <w:tcPr>
            <w:tcW w:w="709" w:type="dxa"/>
            <w:tcBorders>
              <w:top w:val="nil"/>
              <w:left w:val="nil"/>
              <w:bottom w:val="single" w:sz="4" w:space="0" w:color="auto"/>
              <w:right w:val="nil"/>
            </w:tcBorders>
            <w:shd w:val="clear" w:color="auto" w:fill="auto"/>
            <w:noWrap/>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человек</w:t>
            </w:r>
          </w:p>
        </w:tc>
        <w:tc>
          <w:tcPr>
            <w:tcW w:w="992" w:type="dxa"/>
            <w:tcBorders>
              <w:top w:val="nil"/>
              <w:left w:val="single" w:sz="4" w:space="0" w:color="auto"/>
              <w:bottom w:val="single" w:sz="4" w:space="0" w:color="auto"/>
              <w:right w:val="nil"/>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50" w:type="dxa"/>
            <w:tcBorders>
              <w:top w:val="nil"/>
              <w:left w:val="single" w:sz="4" w:space="0" w:color="auto"/>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98"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03"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5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922"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w:t>
            </w:r>
          </w:p>
        </w:tc>
        <w:tc>
          <w:tcPr>
            <w:tcW w:w="85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w:t>
            </w:r>
          </w:p>
        </w:tc>
        <w:tc>
          <w:tcPr>
            <w:tcW w:w="850"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w:t>
            </w:r>
          </w:p>
        </w:tc>
        <w:tc>
          <w:tcPr>
            <w:tcW w:w="829"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6</w:t>
            </w:r>
          </w:p>
        </w:tc>
      </w:tr>
      <w:tr w:rsidR="00866BB8" w:rsidRPr="000B4E7D" w:rsidTr="00D802CC">
        <w:trPr>
          <w:trHeight w:val="381"/>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1.3.</w:t>
            </w:r>
          </w:p>
        </w:tc>
        <w:tc>
          <w:tcPr>
            <w:tcW w:w="170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Сокращение числа молодых семей и молодых специалистов, нуждающихся в улучшении жилищных условий, в сельской местности (нарастающим итогом)</w:t>
            </w:r>
          </w:p>
        </w:tc>
        <w:tc>
          <w:tcPr>
            <w:tcW w:w="709" w:type="dxa"/>
            <w:tcBorders>
              <w:top w:val="nil"/>
              <w:left w:val="nil"/>
              <w:bottom w:val="single" w:sz="4" w:space="0" w:color="auto"/>
              <w:right w:val="nil"/>
            </w:tcBorders>
            <w:shd w:val="clear" w:color="auto" w:fill="auto"/>
            <w:noWrap/>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человек</w:t>
            </w:r>
          </w:p>
        </w:tc>
        <w:tc>
          <w:tcPr>
            <w:tcW w:w="992" w:type="dxa"/>
            <w:tcBorders>
              <w:top w:val="nil"/>
              <w:left w:val="single" w:sz="4" w:space="0" w:color="auto"/>
              <w:bottom w:val="single" w:sz="4" w:space="0" w:color="auto"/>
              <w:right w:val="nil"/>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50" w:type="dxa"/>
            <w:tcBorders>
              <w:top w:val="nil"/>
              <w:left w:val="single" w:sz="4" w:space="0" w:color="auto"/>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98"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03"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5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922"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w:t>
            </w:r>
          </w:p>
        </w:tc>
        <w:tc>
          <w:tcPr>
            <w:tcW w:w="85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w:t>
            </w:r>
          </w:p>
        </w:tc>
        <w:tc>
          <w:tcPr>
            <w:tcW w:w="850"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7</w:t>
            </w:r>
          </w:p>
        </w:tc>
        <w:tc>
          <w:tcPr>
            <w:tcW w:w="829"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10</w:t>
            </w:r>
          </w:p>
        </w:tc>
      </w:tr>
      <w:tr w:rsidR="000B4E7D" w:rsidRPr="000B4E7D" w:rsidTr="00D802CC">
        <w:trPr>
          <w:trHeight w:val="381"/>
        </w:trPr>
        <w:tc>
          <w:tcPr>
            <w:tcW w:w="10966" w:type="dxa"/>
            <w:gridSpan w:val="12"/>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sz w:val="20"/>
                <w:szCs w:val="20"/>
                <w:lang w:eastAsia="ru-RU"/>
              </w:rPr>
            </w:pPr>
            <w:r w:rsidRPr="00D802CC">
              <w:rPr>
                <w:rFonts w:ascii="Times New Roman" w:eastAsia="Albany AMT" w:hAnsi="Times New Roman"/>
                <w:b/>
                <w:sz w:val="20"/>
                <w:szCs w:val="20"/>
              </w:rPr>
              <w:t>2. «Комплексное обустройство объектами социальной и инженерной инфраструктуры населенных пунктов, расположенных в сельской местности»</w:t>
            </w:r>
          </w:p>
        </w:tc>
      </w:tr>
      <w:tr w:rsidR="00866BB8" w:rsidRPr="000B4E7D" w:rsidTr="00D802CC">
        <w:trPr>
          <w:trHeight w:val="381"/>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lastRenderedPageBreak/>
              <w:t>2.1.</w:t>
            </w:r>
          </w:p>
        </w:tc>
        <w:tc>
          <w:tcPr>
            <w:tcW w:w="170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Ввод в действие распределительных газовых сетей в сельской местности</w:t>
            </w:r>
          </w:p>
        </w:tc>
        <w:tc>
          <w:tcPr>
            <w:tcW w:w="709" w:type="dxa"/>
            <w:tcBorders>
              <w:top w:val="nil"/>
              <w:left w:val="nil"/>
              <w:bottom w:val="single" w:sz="4" w:space="0" w:color="auto"/>
              <w:right w:val="nil"/>
            </w:tcBorders>
            <w:shd w:val="clear" w:color="auto" w:fill="auto"/>
            <w:noWrap/>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км</w:t>
            </w:r>
          </w:p>
        </w:tc>
        <w:tc>
          <w:tcPr>
            <w:tcW w:w="992" w:type="dxa"/>
            <w:tcBorders>
              <w:top w:val="nil"/>
              <w:left w:val="single" w:sz="4" w:space="0" w:color="auto"/>
              <w:bottom w:val="single" w:sz="4" w:space="0" w:color="auto"/>
              <w:right w:val="nil"/>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6,438</w:t>
            </w:r>
          </w:p>
        </w:tc>
        <w:tc>
          <w:tcPr>
            <w:tcW w:w="850" w:type="dxa"/>
            <w:tcBorders>
              <w:top w:val="nil"/>
              <w:left w:val="single" w:sz="4" w:space="0" w:color="auto"/>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98"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13,5</w:t>
            </w:r>
          </w:p>
        </w:tc>
        <w:tc>
          <w:tcPr>
            <w:tcW w:w="803"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5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922"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5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13,01</w:t>
            </w:r>
          </w:p>
        </w:tc>
        <w:tc>
          <w:tcPr>
            <w:tcW w:w="850"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2,0</w:t>
            </w:r>
          </w:p>
        </w:tc>
        <w:tc>
          <w:tcPr>
            <w:tcW w:w="829"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2,0</w:t>
            </w:r>
          </w:p>
        </w:tc>
      </w:tr>
      <w:tr w:rsidR="00866BB8" w:rsidRPr="000B4E7D" w:rsidTr="00D802CC">
        <w:trPr>
          <w:trHeight w:val="381"/>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2.2.</w:t>
            </w:r>
          </w:p>
        </w:tc>
        <w:tc>
          <w:tcPr>
            <w:tcW w:w="170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Уровень газификации домов (квартир) сетевым природным газом в сельской местности</w:t>
            </w:r>
          </w:p>
        </w:tc>
        <w:tc>
          <w:tcPr>
            <w:tcW w:w="709" w:type="dxa"/>
            <w:tcBorders>
              <w:top w:val="nil"/>
              <w:left w:val="nil"/>
              <w:bottom w:val="single" w:sz="4" w:space="0" w:color="auto"/>
              <w:right w:val="nil"/>
            </w:tcBorders>
            <w:shd w:val="clear" w:color="auto" w:fill="auto"/>
            <w:noWrap/>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w:t>
            </w:r>
          </w:p>
        </w:tc>
        <w:tc>
          <w:tcPr>
            <w:tcW w:w="992" w:type="dxa"/>
            <w:tcBorders>
              <w:top w:val="nil"/>
              <w:left w:val="single" w:sz="4" w:space="0" w:color="auto"/>
              <w:bottom w:val="single" w:sz="4" w:space="0" w:color="auto"/>
              <w:right w:val="nil"/>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33,8</w:t>
            </w:r>
          </w:p>
        </w:tc>
        <w:tc>
          <w:tcPr>
            <w:tcW w:w="850" w:type="dxa"/>
            <w:tcBorders>
              <w:top w:val="nil"/>
              <w:left w:val="single" w:sz="4" w:space="0" w:color="auto"/>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35,0</w:t>
            </w:r>
          </w:p>
        </w:tc>
        <w:tc>
          <w:tcPr>
            <w:tcW w:w="898"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38,0</w:t>
            </w:r>
          </w:p>
        </w:tc>
        <w:tc>
          <w:tcPr>
            <w:tcW w:w="803"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38,0</w:t>
            </w:r>
          </w:p>
        </w:tc>
        <w:tc>
          <w:tcPr>
            <w:tcW w:w="85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41,0</w:t>
            </w:r>
          </w:p>
        </w:tc>
        <w:tc>
          <w:tcPr>
            <w:tcW w:w="922"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41,0</w:t>
            </w:r>
          </w:p>
        </w:tc>
        <w:tc>
          <w:tcPr>
            <w:tcW w:w="85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42,9</w:t>
            </w:r>
          </w:p>
        </w:tc>
        <w:tc>
          <w:tcPr>
            <w:tcW w:w="850"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44,7</w:t>
            </w:r>
          </w:p>
        </w:tc>
        <w:tc>
          <w:tcPr>
            <w:tcW w:w="829"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44,7</w:t>
            </w:r>
          </w:p>
        </w:tc>
      </w:tr>
      <w:tr w:rsidR="00866BB8" w:rsidRPr="000B4E7D" w:rsidTr="00D802CC">
        <w:trPr>
          <w:trHeight w:val="381"/>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2.3.</w:t>
            </w:r>
          </w:p>
        </w:tc>
        <w:tc>
          <w:tcPr>
            <w:tcW w:w="170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Ввод в действие локальных водопроводов в сельской местности, в том числе после реконструкции</w:t>
            </w:r>
          </w:p>
        </w:tc>
        <w:tc>
          <w:tcPr>
            <w:tcW w:w="709" w:type="dxa"/>
            <w:tcBorders>
              <w:top w:val="nil"/>
              <w:left w:val="nil"/>
              <w:bottom w:val="single" w:sz="4" w:space="0" w:color="auto"/>
              <w:right w:val="nil"/>
            </w:tcBorders>
            <w:shd w:val="clear" w:color="auto" w:fill="auto"/>
            <w:noWrap/>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км</w:t>
            </w:r>
          </w:p>
        </w:tc>
        <w:tc>
          <w:tcPr>
            <w:tcW w:w="992" w:type="dxa"/>
            <w:tcBorders>
              <w:top w:val="nil"/>
              <w:left w:val="single" w:sz="4" w:space="0" w:color="auto"/>
              <w:bottom w:val="single" w:sz="4" w:space="0" w:color="auto"/>
              <w:right w:val="nil"/>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0,0</w:t>
            </w:r>
          </w:p>
        </w:tc>
        <w:tc>
          <w:tcPr>
            <w:tcW w:w="850" w:type="dxa"/>
            <w:tcBorders>
              <w:top w:val="nil"/>
              <w:left w:val="single" w:sz="4" w:space="0" w:color="auto"/>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0,0</w:t>
            </w:r>
          </w:p>
        </w:tc>
        <w:tc>
          <w:tcPr>
            <w:tcW w:w="898"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0,0</w:t>
            </w:r>
          </w:p>
        </w:tc>
        <w:tc>
          <w:tcPr>
            <w:tcW w:w="803"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0,0</w:t>
            </w:r>
          </w:p>
        </w:tc>
        <w:tc>
          <w:tcPr>
            <w:tcW w:w="85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0,0</w:t>
            </w:r>
          </w:p>
        </w:tc>
        <w:tc>
          <w:tcPr>
            <w:tcW w:w="922"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0,0</w:t>
            </w:r>
          </w:p>
        </w:tc>
        <w:tc>
          <w:tcPr>
            <w:tcW w:w="85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0,0</w:t>
            </w:r>
          </w:p>
        </w:tc>
        <w:tc>
          <w:tcPr>
            <w:tcW w:w="850"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10,0</w:t>
            </w:r>
          </w:p>
        </w:tc>
        <w:tc>
          <w:tcPr>
            <w:tcW w:w="829"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7,0</w:t>
            </w:r>
          </w:p>
        </w:tc>
      </w:tr>
      <w:tr w:rsidR="00866BB8" w:rsidRPr="000B4E7D" w:rsidTr="00D802CC">
        <w:trPr>
          <w:trHeight w:val="381"/>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2.4.</w:t>
            </w:r>
          </w:p>
        </w:tc>
        <w:tc>
          <w:tcPr>
            <w:tcW w:w="170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Ввод в действие плоскостных спортивных сооружений</w:t>
            </w:r>
          </w:p>
        </w:tc>
        <w:tc>
          <w:tcPr>
            <w:tcW w:w="709" w:type="dxa"/>
            <w:tcBorders>
              <w:top w:val="nil"/>
              <w:left w:val="nil"/>
              <w:bottom w:val="single" w:sz="4" w:space="0" w:color="auto"/>
              <w:right w:val="nil"/>
            </w:tcBorders>
            <w:shd w:val="clear" w:color="auto" w:fill="auto"/>
            <w:noWrap/>
          </w:tcPr>
          <w:p w:rsidR="000B4E7D" w:rsidRPr="00D802CC" w:rsidRDefault="000B4E7D" w:rsidP="000B4E7D">
            <w:pPr>
              <w:spacing w:after="0" w:line="240" w:lineRule="auto"/>
              <w:jc w:val="center"/>
              <w:rPr>
                <w:rFonts w:ascii="Times New Roman" w:eastAsia="Times New Roman" w:hAnsi="Times New Roman"/>
                <w:sz w:val="18"/>
                <w:szCs w:val="18"/>
                <w:lang w:eastAsia="ru-RU"/>
              </w:rPr>
            </w:pPr>
            <w:proofErr w:type="spellStart"/>
            <w:r w:rsidRPr="00D802CC">
              <w:rPr>
                <w:rFonts w:ascii="Times New Roman" w:eastAsia="Times New Roman" w:hAnsi="Times New Roman"/>
                <w:sz w:val="18"/>
                <w:szCs w:val="18"/>
                <w:lang w:eastAsia="ru-RU"/>
              </w:rPr>
              <w:t>кв.м</w:t>
            </w:r>
            <w:proofErr w:type="spellEnd"/>
            <w:r w:rsidRPr="00D802CC">
              <w:rPr>
                <w:rFonts w:ascii="Times New Roman" w:eastAsia="Times New Roman" w:hAnsi="Times New Roman"/>
                <w:sz w:val="18"/>
                <w:szCs w:val="18"/>
                <w:lang w:eastAsia="ru-RU"/>
              </w:rPr>
              <w:t>.</w:t>
            </w:r>
          </w:p>
        </w:tc>
        <w:tc>
          <w:tcPr>
            <w:tcW w:w="992" w:type="dxa"/>
            <w:tcBorders>
              <w:top w:val="nil"/>
              <w:left w:val="single" w:sz="4" w:space="0" w:color="auto"/>
              <w:bottom w:val="single" w:sz="4" w:space="0" w:color="auto"/>
              <w:right w:val="nil"/>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0,0</w:t>
            </w:r>
          </w:p>
        </w:tc>
        <w:tc>
          <w:tcPr>
            <w:tcW w:w="850" w:type="dxa"/>
            <w:tcBorders>
              <w:top w:val="nil"/>
              <w:left w:val="single" w:sz="4" w:space="0" w:color="auto"/>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0,0</w:t>
            </w:r>
          </w:p>
        </w:tc>
        <w:tc>
          <w:tcPr>
            <w:tcW w:w="898"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0,0</w:t>
            </w:r>
          </w:p>
        </w:tc>
        <w:tc>
          <w:tcPr>
            <w:tcW w:w="803"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0,0</w:t>
            </w:r>
          </w:p>
        </w:tc>
        <w:tc>
          <w:tcPr>
            <w:tcW w:w="85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0,0</w:t>
            </w:r>
          </w:p>
        </w:tc>
        <w:tc>
          <w:tcPr>
            <w:tcW w:w="922"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0,0</w:t>
            </w:r>
          </w:p>
        </w:tc>
        <w:tc>
          <w:tcPr>
            <w:tcW w:w="85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0,0</w:t>
            </w:r>
          </w:p>
        </w:tc>
        <w:tc>
          <w:tcPr>
            <w:tcW w:w="850"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1200</w:t>
            </w:r>
          </w:p>
        </w:tc>
        <w:tc>
          <w:tcPr>
            <w:tcW w:w="829"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r>
      <w:tr w:rsidR="00866BB8" w:rsidRPr="000B4E7D" w:rsidTr="00D802CC">
        <w:trPr>
          <w:trHeight w:val="381"/>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2.5.</w:t>
            </w:r>
          </w:p>
        </w:tc>
        <w:tc>
          <w:tcPr>
            <w:tcW w:w="170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Прирост сельского населения, обеспеченного плоскостными спортивными сооружениями (нарастающим итогом)</w:t>
            </w:r>
          </w:p>
        </w:tc>
        <w:tc>
          <w:tcPr>
            <w:tcW w:w="709" w:type="dxa"/>
            <w:tcBorders>
              <w:top w:val="nil"/>
              <w:left w:val="nil"/>
              <w:bottom w:val="single" w:sz="4" w:space="0" w:color="auto"/>
              <w:right w:val="nil"/>
            </w:tcBorders>
            <w:shd w:val="clear" w:color="auto" w:fill="auto"/>
            <w:noWrap/>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человек</w:t>
            </w:r>
          </w:p>
        </w:tc>
        <w:tc>
          <w:tcPr>
            <w:tcW w:w="992" w:type="dxa"/>
            <w:tcBorders>
              <w:top w:val="nil"/>
              <w:left w:val="single" w:sz="4" w:space="0" w:color="auto"/>
              <w:bottom w:val="single" w:sz="4" w:space="0" w:color="auto"/>
              <w:right w:val="nil"/>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0,0</w:t>
            </w:r>
          </w:p>
        </w:tc>
        <w:tc>
          <w:tcPr>
            <w:tcW w:w="850" w:type="dxa"/>
            <w:tcBorders>
              <w:top w:val="nil"/>
              <w:left w:val="single" w:sz="4" w:space="0" w:color="auto"/>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0,0</w:t>
            </w:r>
          </w:p>
        </w:tc>
        <w:tc>
          <w:tcPr>
            <w:tcW w:w="898"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0,0</w:t>
            </w:r>
          </w:p>
        </w:tc>
        <w:tc>
          <w:tcPr>
            <w:tcW w:w="803"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0,0</w:t>
            </w:r>
          </w:p>
        </w:tc>
        <w:tc>
          <w:tcPr>
            <w:tcW w:w="85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0,0</w:t>
            </w:r>
          </w:p>
        </w:tc>
        <w:tc>
          <w:tcPr>
            <w:tcW w:w="922"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0,0</w:t>
            </w:r>
          </w:p>
        </w:tc>
        <w:tc>
          <w:tcPr>
            <w:tcW w:w="851"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0,0</w:t>
            </w:r>
          </w:p>
        </w:tc>
        <w:tc>
          <w:tcPr>
            <w:tcW w:w="850"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2200</w:t>
            </w:r>
          </w:p>
        </w:tc>
        <w:tc>
          <w:tcPr>
            <w:tcW w:w="829" w:type="dxa"/>
            <w:tcBorders>
              <w:top w:val="nil"/>
              <w:left w:val="nil"/>
              <w:bottom w:val="single" w:sz="4" w:space="0" w:color="auto"/>
              <w:right w:val="single" w:sz="4" w:space="0" w:color="auto"/>
            </w:tcBorders>
            <w:shd w:val="clear" w:color="auto" w:fill="auto"/>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r>
      <w:tr w:rsidR="000B4E7D" w:rsidRPr="000B4E7D" w:rsidTr="00D802CC">
        <w:trPr>
          <w:trHeight w:val="381"/>
        </w:trPr>
        <w:tc>
          <w:tcPr>
            <w:tcW w:w="10966" w:type="dxa"/>
            <w:gridSpan w:val="12"/>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b/>
                <w:sz w:val="20"/>
                <w:szCs w:val="20"/>
                <w:lang w:eastAsia="ru-RU"/>
              </w:rPr>
            </w:pPr>
            <w:r w:rsidRPr="00D802CC">
              <w:rPr>
                <w:rFonts w:ascii="Times New Roman" w:eastAsia="Times New Roman" w:hAnsi="Times New Roman"/>
                <w:b/>
                <w:sz w:val="20"/>
                <w:szCs w:val="20"/>
                <w:lang w:val="en-US" w:eastAsia="ru-RU"/>
              </w:rPr>
              <w:t>III</w:t>
            </w:r>
            <w:r w:rsidRPr="00D802CC">
              <w:rPr>
                <w:rFonts w:ascii="Times New Roman" w:eastAsia="Times New Roman" w:hAnsi="Times New Roman"/>
                <w:b/>
                <w:sz w:val="20"/>
                <w:szCs w:val="20"/>
                <w:lang w:eastAsia="ru-RU"/>
              </w:rPr>
              <w:t xml:space="preserve">. </w:t>
            </w:r>
            <w:r w:rsidRPr="00D802CC">
              <w:rPr>
                <w:rFonts w:ascii="Times New Roman" w:eastAsia="Albany AMT" w:hAnsi="Times New Roman"/>
                <w:b/>
                <w:sz w:val="20"/>
                <w:szCs w:val="20"/>
              </w:rPr>
              <w:t>Планировка территорий и проведение комплексных кадастровых работ на территории Тейковского муниципального района</w:t>
            </w:r>
          </w:p>
        </w:tc>
      </w:tr>
      <w:tr w:rsidR="00866BB8" w:rsidRPr="000B4E7D" w:rsidTr="00D802CC">
        <w:trPr>
          <w:trHeight w:val="381"/>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1.</w:t>
            </w:r>
          </w:p>
        </w:tc>
        <w:tc>
          <w:tcPr>
            <w:tcW w:w="1701" w:type="dxa"/>
            <w:tcBorders>
              <w:top w:val="nil"/>
              <w:left w:val="nil"/>
              <w:bottom w:val="single" w:sz="4" w:space="0" w:color="auto"/>
              <w:right w:val="single" w:sz="4" w:space="0" w:color="auto"/>
            </w:tcBorders>
            <w:shd w:val="clear" w:color="auto" w:fill="auto"/>
          </w:tcPr>
          <w:p w:rsidR="000B4E7D" w:rsidRPr="00D802CC" w:rsidRDefault="000B4E7D" w:rsidP="000B4E7D">
            <w:pPr>
              <w:widowControl w:val="0"/>
              <w:suppressAutoHyphens/>
              <w:autoSpaceDE w:val="0"/>
              <w:autoSpaceDN w:val="0"/>
              <w:adjustRightInd w:val="0"/>
              <w:spacing w:after="0" w:line="240" w:lineRule="auto"/>
              <w:rPr>
                <w:rFonts w:ascii="Times New Roman" w:eastAsia="Albany AMT" w:hAnsi="Times New Roman"/>
                <w:sz w:val="20"/>
                <w:szCs w:val="24"/>
              </w:rPr>
            </w:pPr>
            <w:r w:rsidRPr="00D802CC">
              <w:rPr>
                <w:rFonts w:ascii="Times New Roman" w:eastAsia="Albany AMT" w:hAnsi="Times New Roman"/>
                <w:sz w:val="20"/>
                <w:szCs w:val="24"/>
              </w:rPr>
              <w:t>Количество сформированных земельных участков</w:t>
            </w:r>
          </w:p>
        </w:tc>
        <w:tc>
          <w:tcPr>
            <w:tcW w:w="709" w:type="dxa"/>
            <w:tcBorders>
              <w:top w:val="nil"/>
              <w:left w:val="nil"/>
              <w:bottom w:val="single" w:sz="4" w:space="0" w:color="auto"/>
              <w:right w:val="nil"/>
            </w:tcBorders>
            <w:shd w:val="clear" w:color="auto" w:fill="auto"/>
            <w:noWrap/>
          </w:tcPr>
          <w:p w:rsidR="000B4E7D" w:rsidRPr="00D802CC"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D802CC">
              <w:rPr>
                <w:rFonts w:ascii="Times New Roman" w:eastAsia="Albany AMT" w:hAnsi="Times New Roman"/>
                <w:sz w:val="18"/>
                <w:szCs w:val="18"/>
              </w:rPr>
              <w:t>Ед.</w:t>
            </w:r>
          </w:p>
        </w:tc>
        <w:tc>
          <w:tcPr>
            <w:tcW w:w="992" w:type="dxa"/>
            <w:tcBorders>
              <w:top w:val="nil"/>
              <w:left w:val="single" w:sz="4" w:space="0" w:color="auto"/>
              <w:bottom w:val="single" w:sz="4" w:space="0" w:color="auto"/>
              <w:right w:val="nil"/>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98"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03"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5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922" w:type="dxa"/>
            <w:tcBorders>
              <w:top w:val="nil"/>
              <w:left w:val="nil"/>
              <w:bottom w:val="single" w:sz="4" w:space="0" w:color="auto"/>
              <w:right w:val="single" w:sz="4" w:space="0" w:color="auto"/>
            </w:tcBorders>
            <w:shd w:val="clear" w:color="auto" w:fill="auto"/>
          </w:tcPr>
          <w:p w:rsidR="000B4E7D" w:rsidRPr="00D802CC"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D802CC">
              <w:rPr>
                <w:rFonts w:ascii="Times New Roman" w:eastAsia="Albany AMT" w:hAnsi="Times New Roman"/>
                <w:sz w:val="18"/>
                <w:szCs w:val="18"/>
              </w:rPr>
              <w:t>140</w:t>
            </w:r>
          </w:p>
        </w:tc>
        <w:tc>
          <w:tcPr>
            <w:tcW w:w="851" w:type="dxa"/>
            <w:tcBorders>
              <w:top w:val="nil"/>
              <w:left w:val="nil"/>
              <w:bottom w:val="single" w:sz="4" w:space="0" w:color="auto"/>
              <w:right w:val="single" w:sz="4" w:space="0" w:color="auto"/>
            </w:tcBorders>
            <w:shd w:val="clear" w:color="auto" w:fill="auto"/>
          </w:tcPr>
          <w:p w:rsidR="000B4E7D" w:rsidRPr="00D802CC"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D802CC">
              <w:rPr>
                <w:rFonts w:ascii="Times New Roman" w:eastAsia="Albany AMT" w:hAnsi="Times New Roman"/>
                <w:sz w:val="18"/>
                <w:szCs w:val="18"/>
              </w:rPr>
              <w:t>208</w:t>
            </w:r>
          </w:p>
        </w:tc>
        <w:tc>
          <w:tcPr>
            <w:tcW w:w="850" w:type="dxa"/>
            <w:tcBorders>
              <w:top w:val="nil"/>
              <w:left w:val="nil"/>
              <w:bottom w:val="single" w:sz="4" w:space="0" w:color="auto"/>
              <w:right w:val="single" w:sz="4" w:space="0" w:color="auto"/>
            </w:tcBorders>
            <w:shd w:val="clear" w:color="auto" w:fill="auto"/>
          </w:tcPr>
          <w:p w:rsidR="000B4E7D" w:rsidRPr="00D802CC"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D802CC">
              <w:rPr>
                <w:rFonts w:ascii="Times New Roman" w:eastAsia="Albany AMT" w:hAnsi="Times New Roman"/>
                <w:sz w:val="18"/>
                <w:szCs w:val="18"/>
              </w:rPr>
              <w:t>722</w:t>
            </w:r>
          </w:p>
        </w:tc>
        <w:tc>
          <w:tcPr>
            <w:tcW w:w="829" w:type="dxa"/>
            <w:tcBorders>
              <w:top w:val="nil"/>
              <w:left w:val="nil"/>
              <w:bottom w:val="single" w:sz="4" w:space="0" w:color="auto"/>
              <w:right w:val="single" w:sz="4" w:space="0" w:color="auto"/>
            </w:tcBorders>
            <w:shd w:val="clear" w:color="auto" w:fill="auto"/>
          </w:tcPr>
          <w:p w:rsidR="000B4E7D" w:rsidRPr="00D802CC"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D802CC">
              <w:rPr>
                <w:rFonts w:ascii="Times New Roman" w:eastAsia="Albany AMT" w:hAnsi="Times New Roman"/>
                <w:sz w:val="18"/>
                <w:szCs w:val="18"/>
              </w:rPr>
              <w:t>1289</w:t>
            </w:r>
          </w:p>
        </w:tc>
      </w:tr>
      <w:tr w:rsidR="00866BB8" w:rsidRPr="000B4E7D" w:rsidTr="00D802CC">
        <w:trPr>
          <w:trHeight w:val="381"/>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2.</w:t>
            </w:r>
          </w:p>
        </w:tc>
        <w:tc>
          <w:tcPr>
            <w:tcW w:w="1701" w:type="dxa"/>
            <w:tcBorders>
              <w:top w:val="nil"/>
              <w:left w:val="nil"/>
              <w:bottom w:val="single" w:sz="4" w:space="0" w:color="auto"/>
              <w:right w:val="single" w:sz="4" w:space="0" w:color="auto"/>
            </w:tcBorders>
            <w:shd w:val="clear" w:color="auto" w:fill="auto"/>
          </w:tcPr>
          <w:p w:rsidR="000B4E7D" w:rsidRPr="00D802CC" w:rsidRDefault="000B4E7D" w:rsidP="000B4E7D">
            <w:pPr>
              <w:widowControl w:val="0"/>
              <w:suppressAutoHyphens/>
              <w:autoSpaceDE w:val="0"/>
              <w:autoSpaceDN w:val="0"/>
              <w:adjustRightInd w:val="0"/>
              <w:spacing w:after="0" w:line="240" w:lineRule="auto"/>
              <w:rPr>
                <w:rFonts w:ascii="Times New Roman" w:eastAsia="Albany AMT" w:hAnsi="Times New Roman"/>
                <w:sz w:val="20"/>
                <w:szCs w:val="24"/>
              </w:rPr>
            </w:pPr>
            <w:r w:rsidRPr="00D802CC">
              <w:rPr>
                <w:rFonts w:ascii="Times New Roman" w:eastAsia="Albany AMT" w:hAnsi="Times New Roman"/>
                <w:sz w:val="20"/>
                <w:szCs w:val="24"/>
              </w:rPr>
              <w:t>Суммарная площадь сформированных земельных участков</w:t>
            </w:r>
          </w:p>
        </w:tc>
        <w:tc>
          <w:tcPr>
            <w:tcW w:w="709" w:type="dxa"/>
            <w:tcBorders>
              <w:top w:val="nil"/>
              <w:left w:val="nil"/>
              <w:bottom w:val="single" w:sz="4" w:space="0" w:color="auto"/>
              <w:right w:val="nil"/>
            </w:tcBorders>
            <w:shd w:val="clear" w:color="auto" w:fill="auto"/>
            <w:noWrap/>
          </w:tcPr>
          <w:p w:rsidR="000B4E7D" w:rsidRPr="00D802CC"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proofErr w:type="spellStart"/>
            <w:r w:rsidRPr="00D802CC">
              <w:rPr>
                <w:rFonts w:ascii="Times New Roman" w:eastAsia="Albany AMT" w:hAnsi="Times New Roman"/>
                <w:sz w:val="18"/>
                <w:szCs w:val="18"/>
              </w:rPr>
              <w:t>кв.м</w:t>
            </w:r>
            <w:proofErr w:type="spellEnd"/>
          </w:p>
        </w:tc>
        <w:tc>
          <w:tcPr>
            <w:tcW w:w="992" w:type="dxa"/>
            <w:tcBorders>
              <w:top w:val="nil"/>
              <w:left w:val="single" w:sz="4" w:space="0" w:color="auto"/>
              <w:bottom w:val="single" w:sz="4" w:space="0" w:color="auto"/>
              <w:right w:val="nil"/>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98"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03"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5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922" w:type="dxa"/>
            <w:tcBorders>
              <w:top w:val="nil"/>
              <w:left w:val="nil"/>
              <w:bottom w:val="single" w:sz="4" w:space="0" w:color="auto"/>
              <w:right w:val="single" w:sz="4" w:space="0" w:color="auto"/>
            </w:tcBorders>
            <w:shd w:val="clear" w:color="auto" w:fill="auto"/>
          </w:tcPr>
          <w:p w:rsidR="000B4E7D" w:rsidRPr="00D802CC"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D802CC">
              <w:rPr>
                <w:rFonts w:ascii="Times New Roman" w:eastAsia="Albany AMT" w:hAnsi="Times New Roman"/>
                <w:sz w:val="18"/>
                <w:szCs w:val="18"/>
              </w:rPr>
              <w:t>212 800</w:t>
            </w:r>
          </w:p>
        </w:tc>
        <w:tc>
          <w:tcPr>
            <w:tcW w:w="851" w:type="dxa"/>
            <w:tcBorders>
              <w:top w:val="nil"/>
              <w:left w:val="nil"/>
              <w:bottom w:val="single" w:sz="4" w:space="0" w:color="auto"/>
              <w:right w:val="single" w:sz="4" w:space="0" w:color="auto"/>
            </w:tcBorders>
            <w:shd w:val="clear" w:color="auto" w:fill="auto"/>
          </w:tcPr>
          <w:p w:rsidR="000B4E7D" w:rsidRPr="00D802CC"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D802CC">
              <w:rPr>
                <w:rFonts w:ascii="Times New Roman" w:eastAsia="Albany AMT" w:hAnsi="Times New Roman"/>
                <w:sz w:val="18"/>
                <w:szCs w:val="18"/>
              </w:rPr>
              <w:t>187 000</w:t>
            </w:r>
          </w:p>
        </w:tc>
        <w:tc>
          <w:tcPr>
            <w:tcW w:w="850" w:type="dxa"/>
            <w:tcBorders>
              <w:top w:val="nil"/>
              <w:left w:val="nil"/>
              <w:bottom w:val="single" w:sz="4" w:space="0" w:color="auto"/>
              <w:right w:val="single" w:sz="4" w:space="0" w:color="auto"/>
            </w:tcBorders>
            <w:shd w:val="clear" w:color="auto" w:fill="auto"/>
          </w:tcPr>
          <w:p w:rsidR="000B4E7D" w:rsidRPr="00D802CC"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D802CC">
              <w:rPr>
                <w:rFonts w:ascii="Times New Roman" w:eastAsia="Albany AMT" w:hAnsi="Times New Roman"/>
                <w:sz w:val="18"/>
                <w:szCs w:val="18"/>
              </w:rPr>
              <w:t>650 000</w:t>
            </w:r>
          </w:p>
        </w:tc>
        <w:tc>
          <w:tcPr>
            <w:tcW w:w="829" w:type="dxa"/>
            <w:tcBorders>
              <w:top w:val="nil"/>
              <w:left w:val="nil"/>
              <w:bottom w:val="single" w:sz="4" w:space="0" w:color="auto"/>
              <w:right w:val="single" w:sz="4" w:space="0" w:color="auto"/>
            </w:tcBorders>
            <w:shd w:val="clear" w:color="auto" w:fill="auto"/>
          </w:tcPr>
          <w:p w:rsidR="000B4E7D" w:rsidRPr="00D802CC"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D802CC">
              <w:rPr>
                <w:rFonts w:ascii="Times New Roman" w:eastAsia="Albany AMT" w:hAnsi="Times New Roman"/>
                <w:sz w:val="18"/>
                <w:szCs w:val="18"/>
              </w:rPr>
              <w:t>1160000</w:t>
            </w:r>
          </w:p>
        </w:tc>
      </w:tr>
      <w:tr w:rsidR="00866BB8" w:rsidRPr="000B4E7D" w:rsidTr="00D802CC">
        <w:trPr>
          <w:trHeight w:val="381"/>
        </w:trPr>
        <w:tc>
          <w:tcPr>
            <w:tcW w:w="710" w:type="dxa"/>
            <w:tcBorders>
              <w:top w:val="nil"/>
              <w:left w:val="single" w:sz="4" w:space="0" w:color="auto"/>
              <w:bottom w:val="single" w:sz="4" w:space="0" w:color="auto"/>
              <w:right w:val="single" w:sz="4" w:space="0" w:color="auto"/>
            </w:tcBorders>
            <w:shd w:val="clear" w:color="auto" w:fill="auto"/>
            <w:noWrap/>
            <w:vAlign w:val="center"/>
          </w:tcPr>
          <w:p w:rsidR="000B4E7D" w:rsidRPr="00D802CC" w:rsidRDefault="000B4E7D" w:rsidP="000B4E7D">
            <w:pPr>
              <w:spacing w:after="0" w:line="240" w:lineRule="auto"/>
              <w:jc w:val="center"/>
              <w:rPr>
                <w:rFonts w:ascii="Times New Roman" w:eastAsia="Times New Roman" w:hAnsi="Times New Roman"/>
                <w:sz w:val="20"/>
                <w:szCs w:val="20"/>
                <w:lang w:eastAsia="ru-RU"/>
              </w:rPr>
            </w:pPr>
            <w:r w:rsidRPr="00D802CC">
              <w:rPr>
                <w:rFonts w:ascii="Times New Roman" w:eastAsia="Times New Roman" w:hAnsi="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tcPr>
          <w:p w:rsidR="000B4E7D" w:rsidRPr="00D802CC" w:rsidRDefault="000B4E7D" w:rsidP="000B4E7D">
            <w:pPr>
              <w:widowControl w:val="0"/>
              <w:suppressAutoHyphens/>
              <w:autoSpaceDE w:val="0"/>
              <w:autoSpaceDN w:val="0"/>
              <w:adjustRightInd w:val="0"/>
              <w:spacing w:after="0" w:line="240" w:lineRule="auto"/>
              <w:rPr>
                <w:rFonts w:ascii="Times New Roman" w:eastAsia="Albany AMT" w:hAnsi="Times New Roman"/>
                <w:sz w:val="20"/>
                <w:szCs w:val="24"/>
              </w:rPr>
            </w:pPr>
            <w:r w:rsidRPr="00D802CC">
              <w:rPr>
                <w:rFonts w:ascii="Times New Roman" w:eastAsia="Albany AMT" w:hAnsi="Times New Roman"/>
                <w:sz w:val="20"/>
                <w:szCs w:val="24"/>
              </w:rPr>
              <w:t>Суммарная кадастровая стоимость сформированных земельных участков</w:t>
            </w:r>
          </w:p>
        </w:tc>
        <w:tc>
          <w:tcPr>
            <w:tcW w:w="709" w:type="dxa"/>
            <w:tcBorders>
              <w:top w:val="nil"/>
              <w:left w:val="nil"/>
              <w:bottom w:val="single" w:sz="4" w:space="0" w:color="auto"/>
              <w:right w:val="nil"/>
            </w:tcBorders>
            <w:shd w:val="clear" w:color="auto" w:fill="auto"/>
            <w:noWrap/>
          </w:tcPr>
          <w:p w:rsidR="000B4E7D" w:rsidRPr="00D802CC"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D802CC">
              <w:rPr>
                <w:rFonts w:ascii="Times New Roman" w:eastAsia="Albany AMT" w:hAnsi="Times New Roman"/>
                <w:sz w:val="18"/>
                <w:szCs w:val="18"/>
              </w:rPr>
              <w:t>тыс. руб.</w:t>
            </w:r>
          </w:p>
        </w:tc>
        <w:tc>
          <w:tcPr>
            <w:tcW w:w="992" w:type="dxa"/>
            <w:tcBorders>
              <w:top w:val="nil"/>
              <w:left w:val="single" w:sz="4" w:space="0" w:color="auto"/>
              <w:bottom w:val="single" w:sz="4" w:space="0" w:color="auto"/>
              <w:right w:val="nil"/>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98"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03"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851" w:type="dxa"/>
            <w:tcBorders>
              <w:top w:val="nil"/>
              <w:left w:val="nil"/>
              <w:bottom w:val="single" w:sz="4" w:space="0" w:color="auto"/>
              <w:right w:val="single" w:sz="4" w:space="0" w:color="auto"/>
            </w:tcBorders>
            <w:shd w:val="clear" w:color="auto" w:fill="auto"/>
            <w:vAlign w:val="center"/>
          </w:tcPr>
          <w:p w:rsidR="000B4E7D" w:rsidRPr="00D802CC" w:rsidRDefault="000B4E7D" w:rsidP="000B4E7D">
            <w:pPr>
              <w:spacing w:after="0" w:line="240" w:lineRule="auto"/>
              <w:jc w:val="center"/>
              <w:rPr>
                <w:rFonts w:ascii="Times New Roman" w:eastAsia="Times New Roman" w:hAnsi="Times New Roman"/>
                <w:sz w:val="18"/>
                <w:szCs w:val="18"/>
                <w:lang w:eastAsia="ru-RU"/>
              </w:rPr>
            </w:pPr>
            <w:r w:rsidRPr="00D802CC">
              <w:rPr>
                <w:rFonts w:ascii="Times New Roman" w:eastAsia="Times New Roman" w:hAnsi="Times New Roman"/>
                <w:sz w:val="18"/>
                <w:szCs w:val="18"/>
                <w:lang w:eastAsia="ru-RU"/>
              </w:rPr>
              <w:t>0</w:t>
            </w:r>
          </w:p>
        </w:tc>
        <w:tc>
          <w:tcPr>
            <w:tcW w:w="922" w:type="dxa"/>
            <w:tcBorders>
              <w:top w:val="nil"/>
              <w:left w:val="nil"/>
              <w:bottom w:val="single" w:sz="4" w:space="0" w:color="auto"/>
              <w:right w:val="single" w:sz="4" w:space="0" w:color="auto"/>
            </w:tcBorders>
            <w:shd w:val="clear" w:color="auto" w:fill="auto"/>
          </w:tcPr>
          <w:p w:rsidR="000B4E7D" w:rsidRPr="00D802CC"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D802CC">
              <w:rPr>
                <w:rFonts w:ascii="Times New Roman" w:eastAsia="Albany AMT" w:hAnsi="Times New Roman"/>
                <w:sz w:val="18"/>
                <w:szCs w:val="18"/>
              </w:rPr>
              <w:t>30733,8</w:t>
            </w:r>
          </w:p>
        </w:tc>
        <w:tc>
          <w:tcPr>
            <w:tcW w:w="851" w:type="dxa"/>
            <w:tcBorders>
              <w:top w:val="nil"/>
              <w:left w:val="nil"/>
              <w:bottom w:val="single" w:sz="4" w:space="0" w:color="auto"/>
              <w:right w:val="single" w:sz="4" w:space="0" w:color="auto"/>
            </w:tcBorders>
            <w:shd w:val="clear" w:color="auto" w:fill="auto"/>
          </w:tcPr>
          <w:p w:rsidR="000B4E7D" w:rsidRPr="00D802CC"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D802CC">
              <w:rPr>
                <w:rFonts w:ascii="Times New Roman" w:eastAsia="Albany AMT" w:hAnsi="Times New Roman"/>
                <w:sz w:val="18"/>
                <w:szCs w:val="18"/>
              </w:rPr>
              <w:t>17731</w:t>
            </w:r>
          </w:p>
        </w:tc>
        <w:tc>
          <w:tcPr>
            <w:tcW w:w="850" w:type="dxa"/>
            <w:tcBorders>
              <w:top w:val="nil"/>
              <w:left w:val="nil"/>
              <w:bottom w:val="single" w:sz="4" w:space="0" w:color="auto"/>
              <w:right w:val="single" w:sz="4" w:space="0" w:color="auto"/>
            </w:tcBorders>
            <w:shd w:val="clear" w:color="auto" w:fill="auto"/>
          </w:tcPr>
          <w:p w:rsidR="000B4E7D" w:rsidRPr="00D802CC"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D802CC">
              <w:rPr>
                <w:rFonts w:ascii="Times New Roman" w:eastAsia="Albany AMT" w:hAnsi="Times New Roman"/>
                <w:sz w:val="18"/>
                <w:szCs w:val="18"/>
              </w:rPr>
              <w:t>37707</w:t>
            </w:r>
          </w:p>
        </w:tc>
        <w:tc>
          <w:tcPr>
            <w:tcW w:w="829" w:type="dxa"/>
            <w:tcBorders>
              <w:top w:val="nil"/>
              <w:left w:val="nil"/>
              <w:bottom w:val="single" w:sz="4" w:space="0" w:color="auto"/>
              <w:right w:val="single" w:sz="4" w:space="0" w:color="auto"/>
            </w:tcBorders>
            <w:shd w:val="clear" w:color="auto" w:fill="auto"/>
          </w:tcPr>
          <w:p w:rsidR="000B4E7D" w:rsidRPr="00D802CC"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D802CC">
              <w:rPr>
                <w:rFonts w:ascii="Times New Roman" w:eastAsia="Albany AMT" w:hAnsi="Times New Roman"/>
                <w:sz w:val="18"/>
                <w:szCs w:val="18"/>
              </w:rPr>
              <w:t>109643</w:t>
            </w:r>
          </w:p>
        </w:tc>
      </w:tr>
    </w:tbl>
    <w:p w:rsidR="000B4E7D" w:rsidRPr="000B4E7D" w:rsidRDefault="000B4E7D" w:rsidP="000B4E7D">
      <w:pPr>
        <w:widowControl w:val="0"/>
        <w:suppressAutoHyphens/>
        <w:spacing w:after="0" w:line="240" w:lineRule="auto"/>
        <w:rPr>
          <w:rFonts w:ascii="Times New Roman" w:eastAsia="Albany AMT" w:hAnsi="Times New Roman"/>
          <w:sz w:val="24"/>
          <w:szCs w:val="24"/>
        </w:rPr>
        <w:sectPr w:rsidR="000B4E7D" w:rsidRPr="000B4E7D" w:rsidSect="00EB19FC">
          <w:pgSz w:w="11906" w:h="16838"/>
          <w:pgMar w:top="1134" w:right="539" w:bottom="539" w:left="1079" w:header="709" w:footer="709" w:gutter="0"/>
          <w:cols w:space="708"/>
          <w:docGrid w:linePitch="360"/>
        </w:sectPr>
      </w:pPr>
    </w:p>
    <w:p w:rsidR="000B4E7D" w:rsidRPr="000B4E7D" w:rsidRDefault="000B4E7D" w:rsidP="000B4E7D">
      <w:pPr>
        <w:widowControl w:val="0"/>
        <w:suppressAutoHyphens/>
        <w:spacing w:after="0" w:line="240" w:lineRule="auto"/>
        <w:jc w:val="center"/>
        <w:rPr>
          <w:rFonts w:ascii="Times New Roman" w:eastAsia="Albany AMT" w:hAnsi="Times New Roman"/>
          <w:b/>
          <w:bCs/>
          <w:sz w:val="24"/>
          <w:szCs w:val="24"/>
        </w:rPr>
      </w:pPr>
    </w:p>
    <w:p w:rsidR="000B4E7D" w:rsidRPr="000B4E7D" w:rsidRDefault="000B4E7D" w:rsidP="000B4E7D">
      <w:pPr>
        <w:widowControl w:val="0"/>
        <w:suppressAutoHyphens/>
        <w:autoSpaceDE w:val="0"/>
        <w:autoSpaceDN w:val="0"/>
        <w:adjustRightInd w:val="0"/>
        <w:spacing w:after="0" w:line="240" w:lineRule="auto"/>
        <w:jc w:val="center"/>
        <w:outlineLvl w:val="1"/>
        <w:rPr>
          <w:rFonts w:ascii="Times New Roman" w:eastAsia="Albany AMT" w:hAnsi="Times New Roman"/>
          <w:b/>
          <w:i/>
          <w:sz w:val="24"/>
          <w:szCs w:val="24"/>
        </w:rPr>
      </w:pPr>
      <w:r w:rsidRPr="000B4E7D">
        <w:rPr>
          <w:rFonts w:ascii="Times New Roman" w:eastAsia="Albany AMT" w:hAnsi="Times New Roman"/>
          <w:b/>
          <w:i/>
          <w:sz w:val="24"/>
          <w:szCs w:val="24"/>
        </w:rPr>
        <w:t>Раздел 4. Ресурсное обеспечение муниципальной  программы</w:t>
      </w:r>
    </w:p>
    <w:p w:rsidR="000B4E7D" w:rsidRPr="000B4E7D" w:rsidRDefault="000B4E7D" w:rsidP="000B4E7D">
      <w:pPr>
        <w:widowControl w:val="0"/>
        <w:suppressAutoHyphens/>
        <w:autoSpaceDE w:val="0"/>
        <w:autoSpaceDN w:val="0"/>
        <w:adjustRightInd w:val="0"/>
        <w:spacing w:after="0" w:line="240" w:lineRule="auto"/>
        <w:jc w:val="center"/>
        <w:rPr>
          <w:rFonts w:ascii="Times New Roman" w:eastAsia="Albany AMT" w:hAnsi="Times New Roman"/>
          <w:b/>
          <w:sz w:val="24"/>
          <w:szCs w:val="24"/>
        </w:rPr>
      </w:pPr>
    </w:p>
    <w:p w:rsidR="000B4E7D" w:rsidRPr="000B4E7D" w:rsidRDefault="00CF7344" w:rsidP="000B4E7D">
      <w:pPr>
        <w:widowControl w:val="0"/>
        <w:suppressAutoHyphens/>
        <w:autoSpaceDE w:val="0"/>
        <w:autoSpaceDN w:val="0"/>
        <w:adjustRightInd w:val="0"/>
        <w:spacing w:after="0" w:line="240" w:lineRule="auto"/>
        <w:jc w:val="both"/>
        <w:rPr>
          <w:rFonts w:ascii="Times New Roman" w:eastAsia="Albany AMT" w:hAnsi="Times New Roman"/>
          <w:sz w:val="24"/>
          <w:szCs w:val="24"/>
        </w:rPr>
      </w:pPr>
      <w:hyperlink w:anchor="Par663" w:history="1">
        <w:r w:rsidR="000B4E7D" w:rsidRPr="000B4E7D">
          <w:rPr>
            <w:rFonts w:ascii="Times New Roman" w:eastAsia="Albany AMT" w:hAnsi="Times New Roman"/>
            <w:sz w:val="24"/>
            <w:szCs w:val="24"/>
          </w:rPr>
          <w:t>Перечень</w:t>
        </w:r>
      </w:hyperlink>
      <w:r w:rsidR="000B4E7D" w:rsidRPr="000B4E7D">
        <w:rPr>
          <w:rFonts w:ascii="Times New Roman" w:eastAsia="Albany AMT" w:hAnsi="Times New Roman"/>
          <w:sz w:val="24"/>
          <w:szCs w:val="24"/>
        </w:rPr>
        <w:t xml:space="preserve"> основных мероприятий программы и ресурсное обеспечение  программы отражены в таблице 3. </w:t>
      </w:r>
    </w:p>
    <w:p w:rsidR="000B4E7D" w:rsidRPr="000B4E7D" w:rsidRDefault="000B4E7D" w:rsidP="000B4E7D">
      <w:pPr>
        <w:widowControl w:val="0"/>
        <w:suppressAutoHyphens/>
        <w:autoSpaceDE w:val="0"/>
        <w:autoSpaceDN w:val="0"/>
        <w:adjustRightInd w:val="0"/>
        <w:spacing w:after="0" w:line="240" w:lineRule="auto"/>
        <w:jc w:val="right"/>
        <w:rPr>
          <w:rFonts w:ascii="Times New Roman" w:eastAsia="Albany AMT" w:hAnsi="Times New Roman"/>
          <w:sz w:val="24"/>
          <w:szCs w:val="24"/>
        </w:rPr>
      </w:pPr>
    </w:p>
    <w:p w:rsidR="000B4E7D" w:rsidRPr="000B4E7D" w:rsidRDefault="000B4E7D" w:rsidP="000B4E7D">
      <w:pPr>
        <w:widowControl w:val="0"/>
        <w:suppressAutoHyphens/>
        <w:autoSpaceDE w:val="0"/>
        <w:autoSpaceDN w:val="0"/>
        <w:adjustRightInd w:val="0"/>
        <w:spacing w:after="0" w:line="240" w:lineRule="auto"/>
        <w:jc w:val="right"/>
        <w:rPr>
          <w:rFonts w:ascii="Times New Roman" w:eastAsia="Albany AMT" w:hAnsi="Times New Roman"/>
          <w:sz w:val="24"/>
          <w:szCs w:val="24"/>
        </w:rPr>
      </w:pPr>
      <w:r w:rsidRPr="000B4E7D">
        <w:rPr>
          <w:rFonts w:ascii="Times New Roman" w:eastAsia="Albany AMT" w:hAnsi="Times New Roman"/>
          <w:sz w:val="24"/>
          <w:szCs w:val="24"/>
        </w:rPr>
        <w:t>Таблица 3</w:t>
      </w:r>
    </w:p>
    <w:p w:rsidR="000B4E7D" w:rsidRPr="000B4E7D" w:rsidRDefault="000B4E7D" w:rsidP="000B4E7D">
      <w:pPr>
        <w:widowControl w:val="0"/>
        <w:suppressAutoHyphens/>
        <w:autoSpaceDE w:val="0"/>
        <w:autoSpaceDN w:val="0"/>
        <w:adjustRightInd w:val="0"/>
        <w:spacing w:after="0" w:line="240" w:lineRule="auto"/>
        <w:jc w:val="right"/>
        <w:rPr>
          <w:rFonts w:ascii="Times New Roman" w:eastAsia="Albany AMT" w:hAnsi="Times New Roman"/>
          <w:sz w:val="24"/>
          <w:szCs w:val="24"/>
        </w:rPr>
      </w:pPr>
      <w:r w:rsidRPr="000B4E7D">
        <w:rPr>
          <w:rFonts w:ascii="Times New Roman" w:eastAsia="Albany AMT" w:hAnsi="Times New Roman"/>
          <w:sz w:val="24"/>
          <w:szCs w:val="24"/>
        </w:rPr>
        <w:t>( тыс. руб.)</w:t>
      </w:r>
    </w:p>
    <w:p w:rsidR="000B4E7D" w:rsidRPr="000B4E7D" w:rsidRDefault="000B4E7D" w:rsidP="000B4E7D">
      <w:pPr>
        <w:widowControl w:val="0"/>
        <w:suppressAutoHyphens/>
        <w:autoSpaceDE w:val="0"/>
        <w:autoSpaceDN w:val="0"/>
        <w:adjustRightInd w:val="0"/>
        <w:spacing w:after="0" w:line="240" w:lineRule="auto"/>
        <w:jc w:val="right"/>
        <w:rPr>
          <w:rFonts w:ascii="Times New Roman" w:eastAsia="Albany AMT" w:hAnsi="Times New Roman"/>
          <w:sz w:val="24"/>
          <w:szCs w:val="24"/>
        </w:rPr>
      </w:pPr>
    </w:p>
    <w:tbl>
      <w:tblPr>
        <w:tblW w:w="108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2349"/>
        <w:gridCol w:w="1236"/>
        <w:gridCol w:w="1116"/>
        <w:gridCol w:w="876"/>
        <w:gridCol w:w="996"/>
        <w:gridCol w:w="1236"/>
        <w:gridCol w:w="1236"/>
        <w:gridCol w:w="1236"/>
      </w:tblGrid>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b/>
                <w:sz w:val="20"/>
                <w:szCs w:val="20"/>
              </w:rPr>
            </w:pPr>
            <w:r w:rsidRPr="00866BB8">
              <w:rPr>
                <w:rFonts w:ascii="Times New Roman" w:eastAsia="Albany AMT" w:hAnsi="Times New Roman"/>
                <w:b/>
                <w:sz w:val="20"/>
                <w:szCs w:val="20"/>
              </w:rPr>
              <w:t>№ п/п</w:t>
            </w:r>
          </w:p>
        </w:tc>
        <w:tc>
          <w:tcPr>
            <w:tcW w:w="2349" w:type="dxa"/>
          </w:tcPr>
          <w:p w:rsidR="000B4E7D" w:rsidRPr="00866BB8" w:rsidRDefault="000B4E7D" w:rsidP="000B4E7D">
            <w:pPr>
              <w:widowControl w:val="0"/>
              <w:suppressAutoHyphens/>
              <w:spacing w:after="0" w:line="240" w:lineRule="auto"/>
              <w:jc w:val="center"/>
              <w:rPr>
                <w:rFonts w:ascii="Times New Roman" w:eastAsia="Albany AMT" w:hAnsi="Times New Roman"/>
                <w:b/>
                <w:sz w:val="20"/>
                <w:szCs w:val="20"/>
              </w:rPr>
            </w:pPr>
            <w:r w:rsidRPr="00866BB8">
              <w:rPr>
                <w:rFonts w:ascii="Times New Roman" w:eastAsia="Albany AMT" w:hAnsi="Times New Roman"/>
                <w:b/>
                <w:sz w:val="20"/>
                <w:szCs w:val="20"/>
              </w:rPr>
              <w:t>Наименование мероприятия/ Источник ресурсного обеспечения</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b/>
                <w:sz w:val="20"/>
                <w:szCs w:val="20"/>
              </w:rPr>
            </w:pPr>
            <w:r w:rsidRPr="00866BB8">
              <w:rPr>
                <w:rFonts w:ascii="Times New Roman" w:eastAsia="Albany AMT" w:hAnsi="Times New Roman"/>
                <w:b/>
                <w:sz w:val="20"/>
                <w:szCs w:val="20"/>
              </w:rPr>
              <w:t>2014</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b/>
                <w:sz w:val="20"/>
                <w:szCs w:val="20"/>
              </w:rPr>
            </w:pPr>
            <w:r w:rsidRPr="00866BB8">
              <w:rPr>
                <w:rFonts w:ascii="Times New Roman" w:eastAsia="Albany AMT" w:hAnsi="Times New Roman"/>
                <w:b/>
                <w:sz w:val="20"/>
                <w:szCs w:val="20"/>
              </w:rPr>
              <w:t>2015</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b/>
                <w:sz w:val="20"/>
                <w:szCs w:val="20"/>
              </w:rPr>
            </w:pPr>
            <w:r w:rsidRPr="00866BB8">
              <w:rPr>
                <w:rFonts w:ascii="Times New Roman" w:eastAsia="Albany AMT" w:hAnsi="Times New Roman"/>
                <w:b/>
                <w:sz w:val="20"/>
                <w:szCs w:val="20"/>
              </w:rPr>
              <w:t>2016</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b/>
                <w:sz w:val="20"/>
                <w:szCs w:val="20"/>
              </w:rPr>
            </w:pPr>
            <w:r w:rsidRPr="00866BB8">
              <w:rPr>
                <w:rFonts w:ascii="Times New Roman" w:eastAsia="Albany AMT" w:hAnsi="Times New Roman"/>
                <w:b/>
                <w:sz w:val="20"/>
                <w:szCs w:val="20"/>
              </w:rPr>
              <w:t>2017</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b/>
                <w:sz w:val="20"/>
                <w:szCs w:val="20"/>
              </w:rPr>
            </w:pPr>
            <w:r w:rsidRPr="00866BB8">
              <w:rPr>
                <w:rFonts w:ascii="Times New Roman" w:eastAsia="Albany AMT" w:hAnsi="Times New Roman"/>
                <w:b/>
                <w:sz w:val="20"/>
                <w:szCs w:val="20"/>
              </w:rPr>
              <w:t>2018</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b/>
                <w:sz w:val="20"/>
                <w:szCs w:val="20"/>
              </w:rPr>
            </w:pPr>
            <w:r w:rsidRPr="00866BB8">
              <w:rPr>
                <w:rFonts w:ascii="Times New Roman" w:eastAsia="Albany AMT" w:hAnsi="Times New Roman"/>
                <w:b/>
                <w:sz w:val="20"/>
                <w:szCs w:val="20"/>
              </w:rPr>
              <w:t>2019</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b/>
                <w:sz w:val="20"/>
                <w:szCs w:val="20"/>
              </w:rPr>
            </w:pPr>
            <w:r w:rsidRPr="00866BB8">
              <w:rPr>
                <w:rFonts w:ascii="Times New Roman" w:eastAsia="Albany AMT" w:hAnsi="Times New Roman"/>
                <w:b/>
                <w:sz w:val="20"/>
                <w:szCs w:val="20"/>
              </w:rPr>
              <w:t>2020</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Программа, всего</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45207,771</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11542,99</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5837,7</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9156,55</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18265,336</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19112,331</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19855,652</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бюджетные ассигнования</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45207,771</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11542,99</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5837,7</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9156,55</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18265,336</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19112,331</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19855,652</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местный бюджет</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321,75</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770,0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1796,571</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1514</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областной бюджет</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28832,15</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4947,99</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428,8</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742,2</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5785,246</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6022,645</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6357,479</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-федеральный бюджет</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15627,42</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6595,0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5408,9</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7796,5</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10356,749</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10188,347</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10796,547</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бюджеты сельских поселений</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393,07</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внебюджетное финансирование</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355,131</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296,1</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1353,341</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1104,768</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1187,626</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1.1</w:t>
            </w: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xml:space="preserve">Подпрограмма 1«Развитие растениеводства, животноводства и малых форм хозяйствования, </w:t>
            </w:r>
            <w:proofErr w:type="gramStart"/>
            <w:r w:rsidRPr="00866BB8">
              <w:rPr>
                <w:rFonts w:ascii="Times New Roman" w:eastAsia="Albany AMT" w:hAnsi="Times New Roman"/>
                <w:sz w:val="20"/>
                <w:szCs w:val="20"/>
              </w:rPr>
              <w:t>модернизация  агропромышленного</w:t>
            </w:r>
            <w:proofErr w:type="gramEnd"/>
            <w:r w:rsidRPr="00866BB8">
              <w:rPr>
                <w:rFonts w:ascii="Times New Roman" w:eastAsia="Albany AMT" w:hAnsi="Times New Roman"/>
                <w:sz w:val="20"/>
                <w:szCs w:val="20"/>
              </w:rPr>
              <w:t xml:space="preserve"> комплекса Тейковского муниципального района». </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11207,0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11542,99</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5837,7</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7847,8</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12984,2</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13633,2</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14382,9</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Мероприятия по развитию отрасли растениеводства, переработки и реализации продукции растениеводства, всего</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7221,0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7437,5</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2139,3</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5594,2</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8365,9</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8784,1</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9267,2</w:t>
            </w:r>
          </w:p>
        </w:tc>
      </w:tr>
      <w:tr w:rsidR="000B4E7D" w:rsidRPr="000B4E7D" w:rsidTr="00866BB8">
        <w:trPr>
          <w:trHeight w:val="663"/>
        </w:trPr>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бюджетные ассигнования</w:t>
            </w:r>
          </w:p>
        </w:tc>
        <w:tc>
          <w:tcPr>
            <w:tcW w:w="1236" w:type="dxa"/>
          </w:tcPr>
          <w:p w:rsidR="000B4E7D" w:rsidRPr="00866BB8" w:rsidRDefault="000B4E7D" w:rsidP="000B4E7D">
            <w:pPr>
              <w:widowControl w:val="0"/>
              <w:suppressAutoHyphens/>
              <w:spacing w:after="0" w:line="240" w:lineRule="auto"/>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7221,0</w:t>
            </w:r>
          </w:p>
        </w:tc>
        <w:tc>
          <w:tcPr>
            <w:tcW w:w="1116" w:type="dxa"/>
          </w:tcPr>
          <w:p w:rsidR="000B4E7D" w:rsidRPr="00866BB8" w:rsidRDefault="000B4E7D" w:rsidP="000B4E7D">
            <w:pPr>
              <w:widowControl w:val="0"/>
              <w:suppressAutoHyphens/>
              <w:spacing w:after="0" w:line="240" w:lineRule="auto"/>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7437,5</w:t>
            </w:r>
          </w:p>
        </w:tc>
        <w:tc>
          <w:tcPr>
            <w:tcW w:w="876" w:type="dxa"/>
          </w:tcPr>
          <w:p w:rsidR="000B4E7D" w:rsidRPr="00866BB8" w:rsidRDefault="000B4E7D" w:rsidP="000B4E7D">
            <w:pPr>
              <w:widowControl w:val="0"/>
              <w:suppressAutoHyphens/>
              <w:spacing w:after="0" w:line="240" w:lineRule="auto"/>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2139,3</w:t>
            </w:r>
          </w:p>
        </w:tc>
        <w:tc>
          <w:tcPr>
            <w:tcW w:w="996" w:type="dxa"/>
          </w:tcPr>
          <w:p w:rsidR="000B4E7D" w:rsidRPr="00866BB8" w:rsidRDefault="000B4E7D" w:rsidP="000B4E7D">
            <w:pPr>
              <w:widowControl w:val="0"/>
              <w:suppressAutoHyphens/>
              <w:spacing w:after="0" w:line="240" w:lineRule="auto"/>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5594,2</w:t>
            </w:r>
          </w:p>
        </w:tc>
        <w:tc>
          <w:tcPr>
            <w:tcW w:w="1236" w:type="dxa"/>
          </w:tcPr>
          <w:p w:rsidR="000B4E7D" w:rsidRPr="00866BB8" w:rsidRDefault="000B4E7D" w:rsidP="000B4E7D">
            <w:pPr>
              <w:widowControl w:val="0"/>
              <w:suppressAutoHyphens/>
              <w:spacing w:after="0" w:line="240" w:lineRule="auto"/>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8365,9</w:t>
            </w:r>
          </w:p>
        </w:tc>
        <w:tc>
          <w:tcPr>
            <w:tcW w:w="1236" w:type="dxa"/>
          </w:tcPr>
          <w:p w:rsidR="000B4E7D" w:rsidRPr="00866BB8" w:rsidRDefault="000B4E7D" w:rsidP="000B4E7D">
            <w:pPr>
              <w:widowControl w:val="0"/>
              <w:suppressAutoHyphens/>
              <w:spacing w:after="0" w:line="240" w:lineRule="auto"/>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8784,1</w:t>
            </w:r>
          </w:p>
        </w:tc>
        <w:tc>
          <w:tcPr>
            <w:tcW w:w="1236" w:type="dxa"/>
          </w:tcPr>
          <w:p w:rsidR="000B4E7D" w:rsidRPr="00866BB8" w:rsidRDefault="000B4E7D" w:rsidP="000B4E7D">
            <w:pPr>
              <w:widowControl w:val="0"/>
              <w:suppressAutoHyphens/>
              <w:spacing w:after="0" w:line="240" w:lineRule="auto"/>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9267,2</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местный бюджет</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областной бюджет</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3504,0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3609,1</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109,3</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162,9</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4059,6</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4262,5</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4496,9</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федеральный бюджет</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3717,0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3828,4</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2030,0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5431,3</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4306,3</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4521,6</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4770,3</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бюджеты сельских поселений</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внебюджетное финансирование</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Мероприятия по развитию отрасли животноводства, переработки и реализации продукции животноводства, всего</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2627,0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2705,79</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3270,4</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2077,1</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3043,4</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3195,4</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3371,3</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бюджетные ассигнования</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2627,0</w:t>
            </w:r>
          </w:p>
        </w:tc>
        <w:tc>
          <w:tcPr>
            <w:tcW w:w="1116" w:type="dxa"/>
          </w:tcPr>
          <w:p w:rsidR="000B4E7D" w:rsidRPr="00866BB8" w:rsidRDefault="000B4E7D" w:rsidP="000B4E7D">
            <w:pPr>
              <w:widowControl w:val="0"/>
              <w:suppressAutoHyphens/>
              <w:spacing w:after="0" w:line="240" w:lineRule="auto"/>
              <w:rPr>
                <w:rFonts w:ascii="Times New Roman" w:eastAsia="Albany AMT" w:hAnsi="Times New Roman"/>
                <w:sz w:val="20"/>
                <w:szCs w:val="20"/>
              </w:rPr>
            </w:pPr>
            <w:r w:rsidRPr="00866BB8">
              <w:rPr>
                <w:rFonts w:ascii="Times New Roman" w:eastAsia="Albany AMT" w:hAnsi="Times New Roman"/>
                <w:sz w:val="20"/>
                <w:szCs w:val="20"/>
              </w:rPr>
              <w:t>2705,79</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3270,4</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2077,1</w:t>
            </w:r>
          </w:p>
        </w:tc>
        <w:tc>
          <w:tcPr>
            <w:tcW w:w="1236" w:type="dxa"/>
          </w:tcPr>
          <w:p w:rsidR="000B4E7D" w:rsidRPr="00866BB8" w:rsidRDefault="000B4E7D" w:rsidP="000B4E7D">
            <w:pPr>
              <w:widowControl w:val="0"/>
              <w:suppressAutoHyphens/>
              <w:spacing w:after="0" w:line="240" w:lineRule="auto"/>
              <w:rPr>
                <w:rFonts w:ascii="Times New Roman" w:eastAsia="Albany AMT" w:hAnsi="Times New Roman"/>
                <w:sz w:val="20"/>
                <w:szCs w:val="20"/>
              </w:rPr>
            </w:pPr>
            <w:r w:rsidRPr="00866BB8">
              <w:rPr>
                <w:rFonts w:ascii="Times New Roman" w:eastAsia="Albany AMT" w:hAnsi="Times New Roman"/>
                <w:sz w:val="20"/>
                <w:szCs w:val="20"/>
              </w:rPr>
              <w:t>3043,4</w:t>
            </w:r>
          </w:p>
        </w:tc>
        <w:tc>
          <w:tcPr>
            <w:tcW w:w="1236" w:type="dxa"/>
          </w:tcPr>
          <w:p w:rsidR="000B4E7D" w:rsidRPr="00866BB8" w:rsidRDefault="000B4E7D" w:rsidP="000B4E7D">
            <w:pPr>
              <w:widowControl w:val="0"/>
              <w:suppressAutoHyphens/>
              <w:spacing w:after="0" w:line="240" w:lineRule="auto"/>
              <w:rPr>
                <w:rFonts w:ascii="Times New Roman" w:eastAsia="Albany AMT" w:hAnsi="Times New Roman"/>
                <w:sz w:val="20"/>
                <w:szCs w:val="20"/>
              </w:rPr>
            </w:pPr>
            <w:r w:rsidRPr="00866BB8">
              <w:rPr>
                <w:rFonts w:ascii="Times New Roman" w:eastAsia="Albany AMT" w:hAnsi="Times New Roman"/>
                <w:sz w:val="20"/>
                <w:szCs w:val="20"/>
              </w:rPr>
              <w:t>3195,6</w:t>
            </w:r>
          </w:p>
        </w:tc>
        <w:tc>
          <w:tcPr>
            <w:tcW w:w="1236" w:type="dxa"/>
          </w:tcPr>
          <w:p w:rsidR="000B4E7D" w:rsidRPr="00866BB8" w:rsidRDefault="000B4E7D" w:rsidP="000B4E7D">
            <w:pPr>
              <w:widowControl w:val="0"/>
              <w:suppressAutoHyphens/>
              <w:spacing w:after="0" w:line="240" w:lineRule="auto"/>
              <w:rPr>
                <w:rFonts w:ascii="Times New Roman" w:eastAsia="Albany AMT" w:hAnsi="Times New Roman"/>
                <w:sz w:val="20"/>
                <w:szCs w:val="20"/>
              </w:rPr>
            </w:pPr>
            <w:r w:rsidRPr="00866BB8">
              <w:rPr>
                <w:rFonts w:ascii="Times New Roman" w:eastAsia="Albany AMT" w:hAnsi="Times New Roman"/>
                <w:sz w:val="20"/>
                <w:szCs w:val="20"/>
              </w:rPr>
              <w:t>3371,3</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местный бюджет</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областной бюджет</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988,0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1017,59</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202,3</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103,9</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1144,5</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1201,7</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1267,8</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федеральный бюджет</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1639,0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1688,2</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3068,1</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1973,2</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1898,9</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1993,9</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2103,5</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бюджеты сельских поселений</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внебюджетное финансирование</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Мероприятия по технической и технологической модернизации предприятий АПК, всего</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257,0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264,7</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66,5</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296,4</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311,2</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328,3</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бюджетные ассигнования</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257,0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264,7</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66,5</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296,4</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311,2</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328,3</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местный бюджет</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областной бюджет</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257,0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264,7</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66,5</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296,4</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311,2</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328,3</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федеральный бюджет</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бюджеты сельских поселений</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внебюджетное финансирование</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rPr>
                <w:rFonts w:ascii="Times New Roman" w:eastAsia="Albany AMT" w:hAnsi="Times New Roman"/>
                <w:sz w:val="20"/>
                <w:szCs w:val="20"/>
              </w:rPr>
            </w:pPr>
            <w:r w:rsidRPr="00866BB8">
              <w:rPr>
                <w:rFonts w:ascii="Times New Roman" w:eastAsia="Albany AMT" w:hAnsi="Times New Roman"/>
                <w:sz w:val="20"/>
                <w:szCs w:val="20"/>
              </w:rPr>
              <w:t>Мероприятия по поддержке малых форм хозяйствования, всего</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1102,0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1135,0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428,0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110,0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1278,5</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1342,3</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1416,1</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бюджетные ассигнования</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1102,0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1135,0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428,0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110,0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1278,5</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1342,3</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1416,1</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местный бюджет</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областной бюджет</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55,0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56,6</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117,2</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36,3</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63,7</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66,8</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70,5</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федеральный бюджет</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1047,0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1078,4</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310,8</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73,7</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1214,8</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1275,5</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1345,6</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бюджеты сельских поселений</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внебюджетное финансирование</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1.2.</w:t>
            </w:r>
          </w:p>
        </w:tc>
        <w:tc>
          <w:tcPr>
            <w:tcW w:w="2349" w:type="dxa"/>
          </w:tcPr>
          <w:p w:rsidR="000B4E7D" w:rsidRPr="00866BB8" w:rsidRDefault="000B4E7D" w:rsidP="000B4E7D">
            <w:pPr>
              <w:widowControl w:val="0"/>
              <w:tabs>
                <w:tab w:val="left" w:pos="0"/>
              </w:tabs>
              <w:suppressAutoHyphens/>
              <w:spacing w:after="0" w:line="240" w:lineRule="auto"/>
              <w:rPr>
                <w:rFonts w:ascii="Times New Roman" w:eastAsia="Albany AMT" w:hAnsi="Times New Roman"/>
                <w:sz w:val="20"/>
                <w:szCs w:val="20"/>
              </w:rPr>
            </w:pPr>
            <w:r w:rsidRPr="00866BB8">
              <w:rPr>
                <w:rFonts w:ascii="Times New Roman" w:eastAsia="Albany AMT" w:hAnsi="Times New Roman"/>
                <w:sz w:val="20"/>
                <w:szCs w:val="20"/>
              </w:rPr>
              <w:t xml:space="preserve"> Подпрограмма 2 «</w:t>
            </w:r>
            <w:proofErr w:type="gramStart"/>
            <w:r w:rsidRPr="00866BB8">
              <w:rPr>
                <w:rFonts w:ascii="Times New Roman" w:eastAsia="Albany AMT" w:hAnsi="Times New Roman"/>
                <w:sz w:val="20"/>
                <w:szCs w:val="20"/>
              </w:rPr>
              <w:t>Устойчивое  развитие</w:t>
            </w:r>
            <w:proofErr w:type="gramEnd"/>
            <w:r w:rsidRPr="00866BB8">
              <w:rPr>
                <w:rFonts w:ascii="Times New Roman" w:eastAsia="Albany AMT" w:hAnsi="Times New Roman"/>
                <w:sz w:val="20"/>
                <w:szCs w:val="20"/>
              </w:rPr>
              <w:t xml:space="preserve">  сельских </w:t>
            </w:r>
          </w:p>
          <w:p w:rsidR="000B4E7D" w:rsidRPr="00866BB8" w:rsidRDefault="000B4E7D" w:rsidP="000B4E7D">
            <w:pPr>
              <w:widowControl w:val="0"/>
              <w:tabs>
                <w:tab w:val="left" w:pos="0"/>
              </w:tabs>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xml:space="preserve">территорий </w:t>
            </w:r>
            <w:proofErr w:type="gramStart"/>
            <w:r w:rsidRPr="00866BB8">
              <w:rPr>
                <w:rFonts w:ascii="Times New Roman" w:eastAsia="Albany AMT" w:hAnsi="Times New Roman"/>
                <w:sz w:val="20"/>
                <w:szCs w:val="20"/>
              </w:rPr>
              <w:t>Тейковского  муниципального</w:t>
            </w:r>
            <w:proofErr w:type="gramEnd"/>
            <w:r w:rsidRPr="00866BB8">
              <w:rPr>
                <w:rFonts w:ascii="Times New Roman" w:eastAsia="Albany AMT" w:hAnsi="Times New Roman"/>
                <w:sz w:val="20"/>
                <w:szCs w:val="20"/>
              </w:rPr>
              <w:t xml:space="preserve"> района»</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34000,771</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987,0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4731,136</w:t>
            </w: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4850,531</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4896,752</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tabs>
                <w:tab w:val="left" w:pos="720"/>
              </w:tabs>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бюджетные ассигнования</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34000,771</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987,0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4731,136</w:t>
            </w: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4850,531</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4896,752</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tabs>
                <w:tab w:val="left" w:pos="735"/>
              </w:tabs>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местный бюджет</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220,0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1167,971</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938,0</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tabs>
                <w:tab w:val="left" w:pos="810"/>
              </w:tabs>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xml:space="preserve">- </w:t>
            </w:r>
            <w:proofErr w:type="gramStart"/>
            <w:r w:rsidRPr="00866BB8">
              <w:rPr>
                <w:rFonts w:ascii="Times New Roman" w:eastAsia="Albany AMT" w:hAnsi="Times New Roman"/>
                <w:sz w:val="20"/>
                <w:szCs w:val="20"/>
              </w:rPr>
              <w:t>областной  бюджет</w:t>
            </w:r>
            <w:proofErr w:type="gramEnd"/>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24028,15</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372,6</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221,046</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180,445</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193,979</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xml:space="preserve"> -федеральный бюджет</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9224,42</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318,3</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2936,749</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2397,347</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2577,147</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xml:space="preserve"> - бюджеты сельских поселений</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393,07</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внебюджетное финансирование</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355,131</w:t>
            </w: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w:t>
            </w: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0,0</w:t>
            </w: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296,1</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1353,341</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1104,768</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1187,626</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1.3.</w:t>
            </w:r>
          </w:p>
        </w:tc>
        <w:tc>
          <w:tcPr>
            <w:tcW w:w="2349" w:type="dxa"/>
          </w:tcPr>
          <w:p w:rsidR="000B4E7D" w:rsidRPr="00866BB8" w:rsidRDefault="000B4E7D" w:rsidP="000B4E7D">
            <w:pPr>
              <w:widowControl w:val="0"/>
              <w:suppressAutoHyphens/>
              <w:spacing w:after="0" w:line="240" w:lineRule="auto"/>
              <w:rPr>
                <w:rFonts w:ascii="Times New Roman" w:eastAsia="Albany AMT" w:hAnsi="Times New Roman"/>
                <w:sz w:val="20"/>
                <w:szCs w:val="20"/>
              </w:rPr>
            </w:pPr>
            <w:r w:rsidRPr="00866BB8">
              <w:rPr>
                <w:rFonts w:ascii="Times New Roman" w:eastAsia="Albany AMT" w:hAnsi="Times New Roman"/>
                <w:sz w:val="20"/>
                <w:szCs w:val="20"/>
              </w:rPr>
              <w:t>Подпрограмма 3 «Планировка территорий и проведение комплексных кадастровых работ на территории Тейковского муниципального района»</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321,75</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550,0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628,6</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576,0</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tabs>
                <w:tab w:val="left" w:pos="720"/>
              </w:tabs>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бюджетные ассигнования</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321,75</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550,0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628,6</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576,0</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tabs>
                <w:tab w:val="left" w:pos="735"/>
              </w:tabs>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местный бюджет</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321,75</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550,0</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628,6</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r w:rsidRPr="00866BB8">
              <w:rPr>
                <w:rFonts w:ascii="Times New Roman" w:eastAsia="Albany AMT" w:hAnsi="Times New Roman"/>
                <w:sz w:val="20"/>
                <w:szCs w:val="20"/>
              </w:rPr>
              <w:t>576,0</w:t>
            </w: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tabs>
                <w:tab w:val="left" w:pos="810"/>
              </w:tabs>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xml:space="preserve">- </w:t>
            </w:r>
            <w:proofErr w:type="gramStart"/>
            <w:r w:rsidRPr="00866BB8">
              <w:rPr>
                <w:rFonts w:ascii="Times New Roman" w:eastAsia="Albany AMT" w:hAnsi="Times New Roman"/>
                <w:sz w:val="20"/>
                <w:szCs w:val="20"/>
              </w:rPr>
              <w:t>областной  бюджет</w:t>
            </w:r>
            <w:proofErr w:type="gramEnd"/>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xml:space="preserve"> -федеральный бюджет</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 xml:space="preserve"> - бюджеты сельских поселений</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r>
      <w:tr w:rsidR="000B4E7D" w:rsidRPr="000B4E7D" w:rsidTr="00866BB8">
        <w:tc>
          <w:tcPr>
            <w:tcW w:w="5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2349" w:type="dxa"/>
          </w:tcPr>
          <w:p w:rsidR="000B4E7D" w:rsidRPr="00866BB8" w:rsidRDefault="000B4E7D" w:rsidP="000B4E7D">
            <w:pPr>
              <w:widowControl w:val="0"/>
              <w:suppressAutoHyphens/>
              <w:spacing w:after="0" w:line="240" w:lineRule="auto"/>
              <w:jc w:val="both"/>
              <w:rPr>
                <w:rFonts w:ascii="Times New Roman" w:eastAsia="Albany AMT" w:hAnsi="Times New Roman"/>
                <w:sz w:val="20"/>
                <w:szCs w:val="20"/>
              </w:rPr>
            </w:pPr>
            <w:r w:rsidRPr="00866BB8">
              <w:rPr>
                <w:rFonts w:ascii="Times New Roman" w:eastAsia="Albany AMT" w:hAnsi="Times New Roman"/>
                <w:sz w:val="20"/>
                <w:szCs w:val="20"/>
              </w:rPr>
              <w:t>внебюджетное финансирование</w:t>
            </w: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11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87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99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c>
          <w:tcPr>
            <w:tcW w:w="1236" w:type="dxa"/>
          </w:tcPr>
          <w:p w:rsidR="000B4E7D" w:rsidRPr="00866BB8" w:rsidRDefault="000B4E7D" w:rsidP="000B4E7D">
            <w:pPr>
              <w:widowControl w:val="0"/>
              <w:suppressAutoHyphens/>
              <w:spacing w:after="0" w:line="240" w:lineRule="auto"/>
              <w:jc w:val="center"/>
              <w:rPr>
                <w:rFonts w:ascii="Times New Roman" w:eastAsia="Albany AMT" w:hAnsi="Times New Roman"/>
                <w:sz w:val="20"/>
                <w:szCs w:val="20"/>
              </w:rPr>
            </w:pPr>
          </w:p>
        </w:tc>
      </w:tr>
    </w:tbl>
    <w:p w:rsidR="000B4E7D" w:rsidRPr="000B4E7D" w:rsidRDefault="000B4E7D" w:rsidP="000B4E7D">
      <w:pPr>
        <w:widowControl w:val="0"/>
        <w:suppressAutoHyphens/>
        <w:spacing w:after="0" w:line="240" w:lineRule="auto"/>
        <w:jc w:val="center"/>
        <w:rPr>
          <w:rFonts w:ascii="Times New Roman" w:eastAsia="Albany AMT" w:hAnsi="Times New Roman"/>
          <w:b/>
          <w:bCs/>
          <w:i/>
          <w:sz w:val="24"/>
          <w:szCs w:val="24"/>
        </w:rPr>
      </w:pPr>
      <w:r w:rsidRPr="000B4E7D">
        <w:rPr>
          <w:rFonts w:ascii="Times New Roman" w:eastAsia="Albany AMT" w:hAnsi="Times New Roman"/>
          <w:b/>
          <w:bCs/>
          <w:i/>
          <w:sz w:val="24"/>
          <w:szCs w:val="24"/>
        </w:rPr>
        <w:lastRenderedPageBreak/>
        <w:t>5.  Подпрограмма 1</w:t>
      </w:r>
    </w:p>
    <w:p w:rsidR="000B4E7D" w:rsidRPr="000B4E7D" w:rsidRDefault="000B4E7D" w:rsidP="000B4E7D">
      <w:pPr>
        <w:widowControl w:val="0"/>
        <w:suppressAutoHyphens/>
        <w:spacing w:after="0" w:line="240" w:lineRule="auto"/>
        <w:jc w:val="center"/>
        <w:rPr>
          <w:rFonts w:ascii="Times New Roman" w:eastAsia="Albany AMT" w:hAnsi="Times New Roman"/>
          <w:b/>
          <w:i/>
          <w:sz w:val="24"/>
          <w:szCs w:val="24"/>
        </w:rPr>
      </w:pPr>
      <w:r w:rsidRPr="000B4E7D">
        <w:rPr>
          <w:rFonts w:ascii="Times New Roman" w:eastAsia="Albany AMT" w:hAnsi="Times New Roman"/>
          <w:b/>
          <w:i/>
          <w:sz w:val="24"/>
          <w:szCs w:val="24"/>
        </w:rPr>
        <w:t xml:space="preserve">«Развитие растениеводства, животноводства и малых форм хозяйствования, модернизация  агропромышленного комплекса Тейковского муниципального района» </w:t>
      </w:r>
    </w:p>
    <w:p w:rsidR="000B4E7D" w:rsidRPr="000B4E7D" w:rsidRDefault="000B4E7D" w:rsidP="000B4E7D">
      <w:pPr>
        <w:widowControl w:val="0"/>
        <w:suppressAutoHyphens/>
        <w:spacing w:after="0" w:line="240" w:lineRule="auto"/>
        <w:jc w:val="center"/>
        <w:rPr>
          <w:rFonts w:ascii="Times New Roman" w:eastAsia="Albany AMT" w:hAnsi="Times New Roman"/>
          <w:b/>
          <w:i/>
          <w:sz w:val="24"/>
          <w:szCs w:val="24"/>
        </w:rPr>
      </w:pPr>
    </w:p>
    <w:p w:rsidR="000B4E7D" w:rsidRPr="000B4E7D" w:rsidRDefault="000B4E7D" w:rsidP="004A39B8">
      <w:pPr>
        <w:widowControl w:val="0"/>
        <w:numPr>
          <w:ilvl w:val="0"/>
          <w:numId w:val="16"/>
        </w:numPr>
        <w:suppressAutoHyphens/>
        <w:spacing w:after="0" w:line="240" w:lineRule="auto"/>
        <w:jc w:val="center"/>
        <w:rPr>
          <w:rFonts w:ascii="Times New Roman" w:eastAsia="Albany AMT" w:hAnsi="Times New Roman"/>
          <w:b/>
          <w:bCs/>
          <w:sz w:val="24"/>
          <w:szCs w:val="24"/>
        </w:rPr>
      </w:pPr>
      <w:r w:rsidRPr="000B4E7D">
        <w:rPr>
          <w:rFonts w:ascii="Times New Roman" w:eastAsia="Albany AMT" w:hAnsi="Times New Roman"/>
          <w:b/>
          <w:bCs/>
          <w:sz w:val="24"/>
          <w:szCs w:val="24"/>
        </w:rPr>
        <w:t>Паспорт Подпрограммы</w:t>
      </w:r>
    </w:p>
    <w:p w:rsidR="000B4E7D" w:rsidRPr="000B4E7D" w:rsidRDefault="000B4E7D" w:rsidP="00866BB8">
      <w:pPr>
        <w:widowControl w:val="0"/>
        <w:suppressAutoHyphens/>
        <w:spacing w:after="0" w:line="240" w:lineRule="auto"/>
        <w:ind w:left="720"/>
        <w:rPr>
          <w:rFonts w:ascii="Times New Roman" w:eastAsia="Albany AMT" w:hAnsi="Times New Roman"/>
          <w:b/>
          <w:bCs/>
          <w:sz w:val="24"/>
          <w:szCs w:val="24"/>
        </w:rPr>
      </w:pPr>
    </w:p>
    <w:tbl>
      <w:tblPr>
        <w:tblpPr w:leftFromText="180" w:rightFromText="180" w:vertAnchor="text" w:horzAnchor="margin" w:tblpX="-252" w:tblpY="272"/>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7560"/>
      </w:tblGrid>
      <w:tr w:rsidR="000B4E7D" w:rsidRPr="000B4E7D" w:rsidTr="006F7CCD">
        <w:trPr>
          <w:trHeight w:val="20"/>
        </w:trPr>
        <w:tc>
          <w:tcPr>
            <w:tcW w:w="2448" w:type="dxa"/>
            <w:shd w:val="clear" w:color="auto" w:fill="auto"/>
          </w:tcPr>
          <w:p w:rsidR="000B4E7D" w:rsidRPr="006F7CCD" w:rsidRDefault="000B4E7D" w:rsidP="006F7CCD">
            <w:pPr>
              <w:widowControl w:val="0"/>
              <w:suppressAutoHyphens/>
              <w:spacing w:after="0" w:line="240" w:lineRule="auto"/>
              <w:rPr>
                <w:rFonts w:ascii="Times New Roman" w:eastAsia="Albany AMT" w:hAnsi="Times New Roman"/>
                <w:sz w:val="20"/>
                <w:szCs w:val="24"/>
              </w:rPr>
            </w:pPr>
            <w:r w:rsidRPr="006F7CCD">
              <w:rPr>
                <w:rFonts w:ascii="Times New Roman" w:eastAsia="Albany AMT" w:hAnsi="Times New Roman"/>
                <w:sz w:val="20"/>
                <w:szCs w:val="24"/>
              </w:rPr>
              <w:t>Наименование подпрограммы</w:t>
            </w:r>
          </w:p>
        </w:tc>
        <w:tc>
          <w:tcPr>
            <w:tcW w:w="7560" w:type="dxa"/>
            <w:shd w:val="clear" w:color="auto" w:fill="auto"/>
          </w:tcPr>
          <w:p w:rsidR="000B4E7D" w:rsidRPr="006F7CCD" w:rsidRDefault="000B4E7D" w:rsidP="006F7CCD">
            <w:pPr>
              <w:widowControl w:val="0"/>
              <w:suppressAutoHyphens/>
              <w:spacing w:after="0" w:line="240" w:lineRule="auto"/>
              <w:jc w:val="both"/>
              <w:rPr>
                <w:rFonts w:ascii="Times New Roman" w:eastAsia="Albany AMT" w:hAnsi="Times New Roman"/>
                <w:b/>
                <w:i/>
                <w:sz w:val="20"/>
                <w:szCs w:val="24"/>
              </w:rPr>
            </w:pPr>
            <w:r w:rsidRPr="006F7CCD">
              <w:rPr>
                <w:rFonts w:ascii="Times New Roman" w:eastAsia="Albany AMT" w:hAnsi="Times New Roman"/>
                <w:sz w:val="20"/>
                <w:szCs w:val="24"/>
              </w:rPr>
              <w:t xml:space="preserve">«Развитие растениеводства, животноводства и малых форм хозяйствования, </w:t>
            </w:r>
            <w:proofErr w:type="gramStart"/>
            <w:r w:rsidRPr="006F7CCD">
              <w:rPr>
                <w:rFonts w:ascii="Times New Roman" w:eastAsia="Albany AMT" w:hAnsi="Times New Roman"/>
                <w:sz w:val="20"/>
                <w:szCs w:val="24"/>
              </w:rPr>
              <w:t>модернизация  агропромышленного</w:t>
            </w:r>
            <w:proofErr w:type="gramEnd"/>
            <w:r w:rsidRPr="006F7CCD">
              <w:rPr>
                <w:rFonts w:ascii="Times New Roman" w:eastAsia="Albany AMT" w:hAnsi="Times New Roman"/>
                <w:sz w:val="20"/>
                <w:szCs w:val="24"/>
              </w:rPr>
              <w:t xml:space="preserve"> комплекса Тейковского муниципального района» </w:t>
            </w:r>
          </w:p>
          <w:p w:rsidR="000B4E7D" w:rsidRPr="006F7CCD" w:rsidRDefault="000B4E7D" w:rsidP="006F7CCD">
            <w:pPr>
              <w:widowControl w:val="0"/>
              <w:suppressAutoHyphens/>
              <w:spacing w:after="0" w:line="240" w:lineRule="auto"/>
              <w:jc w:val="both"/>
              <w:rPr>
                <w:rFonts w:ascii="Times New Roman" w:eastAsia="Albany AMT" w:hAnsi="Times New Roman"/>
                <w:sz w:val="20"/>
                <w:szCs w:val="24"/>
              </w:rPr>
            </w:pPr>
            <w:r w:rsidRPr="006F7CCD">
              <w:rPr>
                <w:rFonts w:ascii="Times New Roman" w:eastAsia="Albany AMT" w:hAnsi="Times New Roman"/>
                <w:sz w:val="20"/>
                <w:szCs w:val="24"/>
              </w:rPr>
              <w:t xml:space="preserve"> </w:t>
            </w:r>
          </w:p>
        </w:tc>
      </w:tr>
      <w:tr w:rsidR="000B4E7D" w:rsidRPr="000B4E7D" w:rsidTr="006F7CCD">
        <w:trPr>
          <w:trHeight w:val="20"/>
        </w:trPr>
        <w:tc>
          <w:tcPr>
            <w:tcW w:w="2448" w:type="dxa"/>
            <w:shd w:val="clear" w:color="auto" w:fill="auto"/>
          </w:tcPr>
          <w:p w:rsidR="000B4E7D" w:rsidRPr="006F7CCD" w:rsidRDefault="000B4E7D" w:rsidP="006F7CCD">
            <w:pPr>
              <w:widowControl w:val="0"/>
              <w:suppressAutoHyphens/>
              <w:spacing w:after="0" w:line="240" w:lineRule="auto"/>
              <w:rPr>
                <w:rFonts w:ascii="Times New Roman" w:eastAsia="Albany AMT" w:hAnsi="Times New Roman"/>
                <w:sz w:val="20"/>
                <w:szCs w:val="24"/>
              </w:rPr>
            </w:pPr>
            <w:r w:rsidRPr="006F7CCD">
              <w:rPr>
                <w:rFonts w:ascii="Times New Roman" w:eastAsia="Albany AMT" w:hAnsi="Times New Roman"/>
                <w:sz w:val="20"/>
                <w:szCs w:val="24"/>
              </w:rPr>
              <w:t>Срок реализации подпрограммы</w:t>
            </w:r>
          </w:p>
          <w:p w:rsidR="000B4E7D" w:rsidRPr="006F7CCD" w:rsidRDefault="000B4E7D" w:rsidP="006F7CCD">
            <w:pPr>
              <w:widowControl w:val="0"/>
              <w:suppressAutoHyphens/>
              <w:spacing w:after="0" w:line="240" w:lineRule="auto"/>
              <w:rPr>
                <w:rFonts w:ascii="Times New Roman" w:eastAsia="Albany AMT" w:hAnsi="Times New Roman"/>
                <w:sz w:val="20"/>
                <w:szCs w:val="24"/>
              </w:rPr>
            </w:pPr>
          </w:p>
        </w:tc>
        <w:tc>
          <w:tcPr>
            <w:tcW w:w="7560" w:type="dxa"/>
            <w:shd w:val="clear" w:color="auto" w:fill="auto"/>
          </w:tcPr>
          <w:p w:rsidR="000B4E7D" w:rsidRPr="006F7CCD" w:rsidRDefault="000B4E7D" w:rsidP="006F7CCD">
            <w:pPr>
              <w:widowControl w:val="0"/>
              <w:suppressAutoHyphens/>
              <w:spacing w:after="0" w:line="240" w:lineRule="auto"/>
              <w:rPr>
                <w:rFonts w:ascii="Times New Roman" w:eastAsia="Albany AMT" w:hAnsi="Times New Roman"/>
                <w:sz w:val="20"/>
                <w:szCs w:val="24"/>
              </w:rPr>
            </w:pPr>
            <w:r w:rsidRPr="006F7CCD">
              <w:rPr>
                <w:rFonts w:ascii="Times New Roman" w:eastAsia="Albany AMT" w:hAnsi="Times New Roman"/>
                <w:sz w:val="20"/>
                <w:szCs w:val="24"/>
              </w:rPr>
              <w:t>2014-2020 годы</w:t>
            </w:r>
          </w:p>
        </w:tc>
      </w:tr>
      <w:tr w:rsidR="000B4E7D" w:rsidRPr="000B4E7D" w:rsidTr="006F7CCD">
        <w:trPr>
          <w:trHeight w:val="20"/>
        </w:trPr>
        <w:tc>
          <w:tcPr>
            <w:tcW w:w="2448" w:type="dxa"/>
            <w:shd w:val="clear" w:color="auto" w:fill="auto"/>
          </w:tcPr>
          <w:p w:rsidR="000B4E7D" w:rsidRPr="006F7CCD" w:rsidRDefault="000B4E7D" w:rsidP="006F7CCD">
            <w:pPr>
              <w:widowControl w:val="0"/>
              <w:suppressAutoHyphens/>
              <w:spacing w:after="0" w:line="240" w:lineRule="auto"/>
              <w:rPr>
                <w:rFonts w:ascii="Times New Roman" w:eastAsia="Albany AMT" w:hAnsi="Times New Roman"/>
                <w:sz w:val="20"/>
                <w:szCs w:val="24"/>
              </w:rPr>
            </w:pPr>
            <w:r w:rsidRPr="006F7CCD">
              <w:rPr>
                <w:rFonts w:ascii="Times New Roman" w:eastAsia="Albany AMT" w:hAnsi="Times New Roman"/>
                <w:sz w:val="20"/>
                <w:szCs w:val="24"/>
              </w:rPr>
              <w:t>Исполнители подпрограммы</w:t>
            </w:r>
          </w:p>
        </w:tc>
        <w:tc>
          <w:tcPr>
            <w:tcW w:w="7560" w:type="dxa"/>
            <w:shd w:val="clear" w:color="auto" w:fill="auto"/>
          </w:tcPr>
          <w:p w:rsidR="000B4E7D" w:rsidRPr="006F7CCD" w:rsidRDefault="000B4E7D" w:rsidP="006F7CCD">
            <w:pPr>
              <w:widowControl w:val="0"/>
              <w:suppressAutoHyphens/>
              <w:spacing w:after="0" w:line="240" w:lineRule="auto"/>
              <w:rPr>
                <w:rFonts w:ascii="Times New Roman" w:eastAsia="Albany AMT" w:hAnsi="Times New Roman"/>
                <w:sz w:val="20"/>
                <w:szCs w:val="24"/>
              </w:rPr>
            </w:pPr>
            <w:r w:rsidRPr="006F7CCD">
              <w:rPr>
                <w:rFonts w:ascii="Times New Roman" w:eastAsia="Albany AMT" w:hAnsi="Times New Roman"/>
                <w:sz w:val="20"/>
                <w:szCs w:val="24"/>
              </w:rPr>
              <w:t>- отдел сельского хозяйства и земельных отношений администрации Тейковского муниципального района;</w:t>
            </w:r>
          </w:p>
          <w:p w:rsidR="000B4E7D" w:rsidRPr="006F7CCD" w:rsidRDefault="000B4E7D" w:rsidP="006F7CCD">
            <w:pPr>
              <w:widowControl w:val="0"/>
              <w:suppressAutoHyphens/>
              <w:spacing w:after="0" w:line="240" w:lineRule="auto"/>
              <w:rPr>
                <w:rFonts w:ascii="Times New Roman" w:eastAsia="Albany AMT" w:hAnsi="Times New Roman"/>
                <w:sz w:val="20"/>
                <w:szCs w:val="24"/>
              </w:rPr>
            </w:pPr>
            <w:r w:rsidRPr="006F7CCD">
              <w:rPr>
                <w:rFonts w:ascii="Times New Roman" w:eastAsia="Albany AMT" w:hAnsi="Times New Roman"/>
                <w:sz w:val="20"/>
                <w:szCs w:val="24"/>
              </w:rPr>
              <w:t>- сельскохозяйственные предприятия, крестьянские (фермерские) хозяйства Тейковского муниципального района</w:t>
            </w:r>
          </w:p>
        </w:tc>
      </w:tr>
      <w:tr w:rsidR="000B4E7D" w:rsidRPr="000B4E7D" w:rsidTr="006F7CCD">
        <w:trPr>
          <w:trHeight w:val="20"/>
        </w:trPr>
        <w:tc>
          <w:tcPr>
            <w:tcW w:w="2448" w:type="dxa"/>
            <w:shd w:val="clear" w:color="auto" w:fill="auto"/>
          </w:tcPr>
          <w:p w:rsidR="000B4E7D" w:rsidRPr="006F7CCD" w:rsidRDefault="000B4E7D" w:rsidP="006F7CCD">
            <w:pPr>
              <w:widowControl w:val="0"/>
              <w:suppressAutoHyphens/>
              <w:spacing w:after="0" w:line="240" w:lineRule="auto"/>
              <w:rPr>
                <w:rFonts w:ascii="Times New Roman" w:eastAsia="Albany AMT" w:hAnsi="Times New Roman"/>
                <w:sz w:val="20"/>
                <w:szCs w:val="24"/>
              </w:rPr>
            </w:pPr>
            <w:r w:rsidRPr="006F7CCD">
              <w:rPr>
                <w:rFonts w:ascii="Times New Roman" w:eastAsia="Albany AMT" w:hAnsi="Times New Roman"/>
                <w:sz w:val="20"/>
                <w:szCs w:val="24"/>
              </w:rPr>
              <w:t>Цель подпрограммы</w:t>
            </w:r>
          </w:p>
        </w:tc>
        <w:tc>
          <w:tcPr>
            <w:tcW w:w="7560" w:type="dxa"/>
            <w:shd w:val="clear" w:color="auto" w:fill="auto"/>
          </w:tcPr>
          <w:p w:rsidR="000B4E7D" w:rsidRPr="006F7CCD" w:rsidRDefault="000B4E7D" w:rsidP="006F7CCD">
            <w:pPr>
              <w:widowControl w:val="0"/>
              <w:suppressAutoHyphens/>
              <w:spacing w:after="0" w:line="240" w:lineRule="auto"/>
              <w:jc w:val="both"/>
              <w:rPr>
                <w:rFonts w:ascii="Times New Roman" w:eastAsia="Albany AMT" w:hAnsi="Times New Roman"/>
                <w:sz w:val="20"/>
                <w:szCs w:val="24"/>
              </w:rPr>
            </w:pPr>
            <w:r w:rsidRPr="006F7CCD">
              <w:rPr>
                <w:rFonts w:ascii="Times New Roman" w:eastAsia="Albany AMT" w:hAnsi="Times New Roman"/>
                <w:sz w:val="20"/>
                <w:szCs w:val="24"/>
              </w:rPr>
              <w:t>- увеличение производства продукции сельского хозяйства и повышение ее конкурентоспособности;</w:t>
            </w:r>
          </w:p>
          <w:p w:rsidR="000B4E7D" w:rsidRPr="006F7CCD" w:rsidRDefault="000B4E7D" w:rsidP="006F7CCD">
            <w:pPr>
              <w:widowControl w:val="0"/>
              <w:suppressAutoHyphens/>
              <w:spacing w:after="0" w:line="240" w:lineRule="auto"/>
              <w:jc w:val="both"/>
              <w:rPr>
                <w:rFonts w:ascii="Times New Roman" w:eastAsia="Albany AMT" w:hAnsi="Times New Roman"/>
                <w:sz w:val="20"/>
                <w:szCs w:val="24"/>
              </w:rPr>
            </w:pPr>
            <w:r w:rsidRPr="006F7CCD">
              <w:rPr>
                <w:rFonts w:ascii="Times New Roman" w:eastAsia="Albany AMT" w:hAnsi="Times New Roman"/>
                <w:sz w:val="20"/>
                <w:szCs w:val="24"/>
              </w:rPr>
              <w:t>- обеспечение финансовой устойчивости товаропроизводителей агропромышленного комплекса;</w:t>
            </w:r>
          </w:p>
          <w:p w:rsidR="000B4E7D" w:rsidRPr="006F7CCD" w:rsidRDefault="000B4E7D" w:rsidP="006F7CCD">
            <w:pPr>
              <w:widowControl w:val="0"/>
              <w:suppressAutoHyphens/>
              <w:spacing w:after="0" w:line="240" w:lineRule="auto"/>
              <w:jc w:val="both"/>
              <w:rPr>
                <w:rFonts w:ascii="Times New Roman" w:eastAsia="Albany AMT" w:hAnsi="Times New Roman"/>
                <w:sz w:val="20"/>
                <w:szCs w:val="24"/>
              </w:rPr>
            </w:pPr>
            <w:r w:rsidRPr="006F7CCD">
              <w:rPr>
                <w:rFonts w:ascii="Times New Roman" w:eastAsia="Albany AMT" w:hAnsi="Times New Roman"/>
                <w:sz w:val="20"/>
                <w:szCs w:val="24"/>
              </w:rPr>
              <w:t>- воспроизводство и повышение эффективности использования ресурсного потенциала в сельском хозяйстве Тейковского муниципального района</w:t>
            </w:r>
          </w:p>
          <w:p w:rsidR="000B4E7D" w:rsidRPr="006F7CCD" w:rsidRDefault="000B4E7D" w:rsidP="006F7CCD">
            <w:pPr>
              <w:widowControl w:val="0"/>
              <w:suppressAutoHyphens/>
              <w:spacing w:after="0" w:line="240" w:lineRule="auto"/>
              <w:jc w:val="both"/>
              <w:rPr>
                <w:rFonts w:ascii="Times New Roman" w:eastAsia="Albany AMT" w:hAnsi="Times New Roman"/>
                <w:sz w:val="20"/>
                <w:szCs w:val="24"/>
              </w:rPr>
            </w:pPr>
          </w:p>
        </w:tc>
      </w:tr>
      <w:tr w:rsidR="000B4E7D" w:rsidRPr="000B4E7D" w:rsidTr="006F7CCD">
        <w:trPr>
          <w:trHeight w:val="20"/>
        </w:trPr>
        <w:tc>
          <w:tcPr>
            <w:tcW w:w="2448" w:type="dxa"/>
            <w:shd w:val="clear" w:color="auto" w:fill="auto"/>
            <w:vAlign w:val="center"/>
          </w:tcPr>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r w:rsidRPr="006F7CCD">
              <w:rPr>
                <w:rFonts w:ascii="Times New Roman" w:eastAsia="Albany AMT" w:hAnsi="Times New Roman"/>
                <w:sz w:val="20"/>
                <w:szCs w:val="24"/>
              </w:rPr>
              <w:t>Объем ресурсного обеспечения подпрограммы по годам ее реализации в разрезе источников финансирования</w:t>
            </w: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p w:rsidR="000B4E7D" w:rsidRPr="006F7CCD" w:rsidRDefault="000B4E7D" w:rsidP="006F7CCD">
            <w:pPr>
              <w:widowControl w:val="0"/>
              <w:suppressAutoHyphens/>
              <w:spacing w:after="0" w:line="240" w:lineRule="auto"/>
              <w:jc w:val="center"/>
              <w:rPr>
                <w:rFonts w:ascii="Times New Roman" w:eastAsia="Albany AMT" w:hAnsi="Times New Roman"/>
                <w:sz w:val="20"/>
                <w:szCs w:val="24"/>
              </w:rPr>
            </w:pPr>
          </w:p>
        </w:tc>
        <w:tc>
          <w:tcPr>
            <w:tcW w:w="7560" w:type="dxa"/>
            <w:shd w:val="clear" w:color="auto" w:fill="auto"/>
          </w:tcPr>
          <w:p w:rsidR="000B4E7D" w:rsidRPr="006F7CCD" w:rsidRDefault="000B4E7D" w:rsidP="006F7CCD">
            <w:pPr>
              <w:widowControl w:val="0"/>
              <w:suppressAutoHyphens/>
              <w:spacing w:after="0" w:line="240" w:lineRule="auto"/>
              <w:rPr>
                <w:rFonts w:ascii="Times New Roman" w:eastAsia="Albany AMT" w:hAnsi="Times New Roman"/>
                <w:sz w:val="20"/>
                <w:szCs w:val="24"/>
              </w:rPr>
            </w:pPr>
            <w:r w:rsidRPr="006F7CCD">
              <w:rPr>
                <w:rFonts w:ascii="Times New Roman" w:eastAsia="Albany AMT" w:hAnsi="Times New Roman"/>
                <w:sz w:val="20"/>
                <w:szCs w:val="24"/>
              </w:rPr>
              <w:t>Объем ресурсного обеспечения реализации подпрограммы в целом составляет   77435,79 тыс. руб.</w:t>
            </w:r>
          </w:p>
          <w:p w:rsidR="000B4E7D" w:rsidRPr="006F7CCD" w:rsidRDefault="000B4E7D" w:rsidP="006F7CCD">
            <w:pPr>
              <w:widowControl w:val="0"/>
              <w:suppressAutoHyphens/>
              <w:spacing w:after="0" w:line="240" w:lineRule="auto"/>
              <w:rPr>
                <w:rFonts w:ascii="Times New Roman" w:eastAsia="Albany AMT" w:hAnsi="Times New Roman"/>
                <w:sz w:val="20"/>
                <w:szCs w:val="24"/>
              </w:rPr>
            </w:pPr>
            <w:r w:rsidRPr="006F7CCD">
              <w:rPr>
                <w:rFonts w:ascii="Times New Roman" w:eastAsia="Albany AMT" w:hAnsi="Times New Roman"/>
                <w:sz w:val="20"/>
                <w:szCs w:val="24"/>
              </w:rPr>
              <w:t>в т. ч. за счет средств:</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федерального бюджета – 49315,5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xml:space="preserve">- областного бюджета – 28120,29 тыс. руб.    </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внебюджетных источников – 0,0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xml:space="preserve">- бюджет Тейковского муниципального района – 0.0 тыс. руб. </w:t>
            </w:r>
          </w:p>
          <w:p w:rsidR="000B4E7D" w:rsidRPr="006F7CCD" w:rsidRDefault="000B4E7D" w:rsidP="006F7CCD">
            <w:pPr>
              <w:widowControl w:val="0"/>
              <w:suppressAutoHyphens/>
              <w:spacing w:after="0" w:line="240" w:lineRule="auto"/>
              <w:ind w:right="186"/>
              <w:rPr>
                <w:rFonts w:ascii="Times New Roman" w:eastAsia="Albany AMT" w:hAnsi="Times New Roman"/>
                <w:sz w:val="20"/>
                <w:szCs w:val="24"/>
              </w:rPr>
            </w:pPr>
            <w:r w:rsidRPr="006F7CCD">
              <w:rPr>
                <w:rFonts w:ascii="Times New Roman" w:eastAsia="Albany AMT" w:hAnsi="Times New Roman"/>
                <w:i/>
                <w:sz w:val="20"/>
                <w:szCs w:val="24"/>
              </w:rPr>
              <w:t>2014 год –</w:t>
            </w:r>
            <w:r w:rsidRPr="006F7CCD">
              <w:rPr>
                <w:rFonts w:ascii="Times New Roman" w:eastAsia="Albany AMT" w:hAnsi="Times New Roman"/>
                <w:sz w:val="20"/>
                <w:szCs w:val="24"/>
              </w:rPr>
              <w:t xml:space="preserve"> 11207,0 тыс. руб.   в том числе из средств:</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федерального бюджета – 6403,0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областного бюджета – 4804,0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внебюджетных источников – 0,0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бюджет Тейковского муниципального района – 0,0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i/>
                <w:sz w:val="20"/>
                <w:szCs w:val="24"/>
              </w:rPr>
              <w:t>2015 год –</w:t>
            </w:r>
            <w:r w:rsidRPr="006F7CCD">
              <w:rPr>
                <w:rFonts w:ascii="Times New Roman" w:eastAsia="Albany AMT" w:hAnsi="Times New Roman"/>
                <w:sz w:val="20"/>
                <w:szCs w:val="24"/>
              </w:rPr>
              <w:t xml:space="preserve"> 11542,99 тыс. руб., в том числе из средств:</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федерального бюджета – 6595,0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областного бюджета – 4947,</w:t>
            </w:r>
            <w:proofErr w:type="gramStart"/>
            <w:r w:rsidRPr="006F7CCD">
              <w:rPr>
                <w:rFonts w:ascii="Times New Roman" w:eastAsia="Albany AMT" w:hAnsi="Times New Roman"/>
                <w:sz w:val="20"/>
                <w:szCs w:val="24"/>
              </w:rPr>
              <w:t>99  тыс.</w:t>
            </w:r>
            <w:proofErr w:type="gramEnd"/>
            <w:r w:rsidRPr="006F7CCD">
              <w:rPr>
                <w:rFonts w:ascii="Times New Roman" w:eastAsia="Albany AMT" w:hAnsi="Times New Roman"/>
                <w:sz w:val="20"/>
                <w:szCs w:val="24"/>
              </w:rPr>
              <w:t xml:space="preserve">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внебюджетных источников – 0,0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бюджет Тейковского муниципального района – 0,0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i/>
                <w:sz w:val="20"/>
                <w:szCs w:val="24"/>
              </w:rPr>
              <w:t>2016 год –</w:t>
            </w:r>
            <w:r w:rsidRPr="006F7CCD">
              <w:rPr>
                <w:rFonts w:ascii="Times New Roman" w:eastAsia="Albany AMT" w:hAnsi="Times New Roman"/>
                <w:sz w:val="20"/>
                <w:szCs w:val="24"/>
              </w:rPr>
              <w:t xml:space="preserve"> 5837,</w:t>
            </w:r>
            <w:proofErr w:type="gramStart"/>
            <w:r w:rsidRPr="006F7CCD">
              <w:rPr>
                <w:rFonts w:ascii="Times New Roman" w:eastAsia="Albany AMT" w:hAnsi="Times New Roman"/>
                <w:sz w:val="20"/>
                <w:szCs w:val="24"/>
              </w:rPr>
              <w:t>7  тыс.</w:t>
            </w:r>
            <w:proofErr w:type="gramEnd"/>
            <w:r w:rsidRPr="006F7CCD">
              <w:rPr>
                <w:rFonts w:ascii="Times New Roman" w:eastAsia="Albany AMT" w:hAnsi="Times New Roman"/>
                <w:sz w:val="20"/>
                <w:szCs w:val="24"/>
              </w:rPr>
              <w:t xml:space="preserve"> руб., в том числе из средств:</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федерального бюджета – 5408,9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областного бюджета – 428,8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внебюджетных источников – 0,0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бюджет Тейковского муниципального района – 0,0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i/>
                <w:sz w:val="20"/>
                <w:szCs w:val="24"/>
              </w:rPr>
              <w:t>2017 год -</w:t>
            </w:r>
            <w:r w:rsidRPr="006F7CCD">
              <w:rPr>
                <w:rFonts w:ascii="Times New Roman" w:eastAsia="Albany AMT" w:hAnsi="Times New Roman"/>
                <w:sz w:val="20"/>
                <w:szCs w:val="24"/>
              </w:rPr>
              <w:t xml:space="preserve">  7847,8 тыс. руб., в том числе из средств:</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федерального бюджета – 7478,2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областного бюджета – 369,6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внебюджетных источников – 0,0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бюджет Тейковского муниципального района – 0,0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i/>
                <w:sz w:val="20"/>
                <w:szCs w:val="24"/>
              </w:rPr>
              <w:t>2018 год -</w:t>
            </w:r>
            <w:r w:rsidRPr="006F7CCD">
              <w:rPr>
                <w:rFonts w:ascii="Times New Roman" w:eastAsia="Albany AMT" w:hAnsi="Times New Roman"/>
                <w:sz w:val="20"/>
                <w:szCs w:val="24"/>
              </w:rPr>
              <w:t xml:space="preserve">   12984,2 тыс. руб., в том числе из средств:</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федерального бюджета – 7420,0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областного бюджета – 5564,2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внебюджетных источников – 0,0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i/>
                <w:sz w:val="20"/>
                <w:szCs w:val="24"/>
              </w:rPr>
              <w:t>2019 год -</w:t>
            </w:r>
            <w:r w:rsidRPr="006F7CCD">
              <w:rPr>
                <w:rFonts w:ascii="Times New Roman" w:eastAsia="Albany AMT" w:hAnsi="Times New Roman"/>
                <w:sz w:val="20"/>
                <w:szCs w:val="24"/>
              </w:rPr>
              <w:t xml:space="preserve">  13633,2 тыс. руб., в том числе из средств:</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федерального бюджета – 7791,0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областного бюджета – 5842,2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внебюджетных источников – 0,0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i/>
                <w:sz w:val="20"/>
                <w:szCs w:val="24"/>
              </w:rPr>
              <w:t>2020 год -</w:t>
            </w:r>
            <w:r w:rsidRPr="006F7CCD">
              <w:rPr>
                <w:rFonts w:ascii="Times New Roman" w:eastAsia="Albany AMT" w:hAnsi="Times New Roman"/>
                <w:sz w:val="20"/>
                <w:szCs w:val="24"/>
              </w:rPr>
              <w:t xml:space="preserve">  14382,9 тыс. руб., в том числе из средств:</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федерального бюджета – 8219,4 тыс. руб.</w:t>
            </w:r>
          </w:p>
          <w:p w:rsidR="000B4E7D" w:rsidRPr="006F7CCD" w:rsidRDefault="000B4E7D" w:rsidP="006F7CCD">
            <w:pPr>
              <w:widowControl w:val="0"/>
              <w:suppressAutoHyphens/>
              <w:spacing w:after="0" w:line="240" w:lineRule="auto"/>
              <w:ind w:right="186"/>
              <w:jc w:val="both"/>
              <w:rPr>
                <w:rFonts w:ascii="Times New Roman" w:eastAsia="Albany AMT" w:hAnsi="Times New Roman"/>
                <w:sz w:val="20"/>
                <w:szCs w:val="24"/>
              </w:rPr>
            </w:pPr>
            <w:r w:rsidRPr="006F7CCD">
              <w:rPr>
                <w:rFonts w:ascii="Times New Roman" w:eastAsia="Albany AMT" w:hAnsi="Times New Roman"/>
                <w:sz w:val="20"/>
                <w:szCs w:val="24"/>
              </w:rPr>
              <w:t>- областного бюджета – 6163,5 тыс. руб.</w:t>
            </w:r>
          </w:p>
          <w:p w:rsidR="000B4E7D" w:rsidRPr="006F7CCD" w:rsidRDefault="000B4E7D" w:rsidP="006F7CCD">
            <w:pPr>
              <w:widowControl w:val="0"/>
              <w:suppressAutoHyphens/>
              <w:spacing w:after="0" w:line="240" w:lineRule="auto"/>
              <w:rPr>
                <w:rFonts w:ascii="Times New Roman" w:eastAsia="Albany AMT" w:hAnsi="Times New Roman"/>
                <w:sz w:val="20"/>
                <w:szCs w:val="24"/>
              </w:rPr>
            </w:pPr>
            <w:r w:rsidRPr="006F7CCD">
              <w:rPr>
                <w:rFonts w:ascii="Times New Roman" w:eastAsia="Albany AMT" w:hAnsi="Times New Roman"/>
                <w:sz w:val="20"/>
                <w:szCs w:val="24"/>
              </w:rPr>
              <w:t>- внебюджетных источников –0,0 тыс. руб.</w:t>
            </w:r>
          </w:p>
        </w:tc>
      </w:tr>
    </w:tbl>
    <w:p w:rsidR="000B4E7D" w:rsidRPr="000B4E7D" w:rsidRDefault="000B4E7D" w:rsidP="000B4E7D">
      <w:pPr>
        <w:widowControl w:val="0"/>
        <w:suppressAutoHyphens/>
        <w:spacing w:after="0" w:line="240" w:lineRule="auto"/>
        <w:jc w:val="both"/>
        <w:rPr>
          <w:rFonts w:ascii="Times New Roman" w:eastAsia="Albany AMT" w:hAnsi="Times New Roman"/>
          <w:b/>
          <w:bCs/>
          <w:sz w:val="24"/>
          <w:szCs w:val="24"/>
          <w:lang w:eastAsia="ar-SA"/>
        </w:rPr>
      </w:pPr>
    </w:p>
    <w:p w:rsidR="000B4E7D" w:rsidRPr="000B4E7D" w:rsidRDefault="000B4E7D" w:rsidP="004A39B8">
      <w:pPr>
        <w:widowControl w:val="0"/>
        <w:numPr>
          <w:ilvl w:val="0"/>
          <w:numId w:val="16"/>
        </w:numPr>
        <w:suppressAutoHyphens/>
        <w:spacing w:after="0" w:line="240" w:lineRule="auto"/>
        <w:jc w:val="center"/>
        <w:rPr>
          <w:rFonts w:ascii="Times New Roman" w:eastAsia="Albany AMT" w:hAnsi="Times New Roman"/>
          <w:b/>
          <w:sz w:val="24"/>
          <w:szCs w:val="24"/>
        </w:rPr>
      </w:pPr>
      <w:r w:rsidRPr="000B4E7D">
        <w:rPr>
          <w:rFonts w:ascii="Times New Roman" w:eastAsia="Albany AMT" w:hAnsi="Times New Roman"/>
          <w:b/>
          <w:sz w:val="24"/>
          <w:szCs w:val="24"/>
        </w:rPr>
        <w:t>Краткая характеристика сферы реализации подпрограммы</w:t>
      </w:r>
    </w:p>
    <w:p w:rsidR="000B4E7D" w:rsidRPr="000B4E7D" w:rsidRDefault="000B4E7D" w:rsidP="000B4E7D">
      <w:pPr>
        <w:widowControl w:val="0"/>
        <w:suppressAutoHyphens/>
        <w:spacing w:after="0" w:line="240" w:lineRule="auto"/>
        <w:rPr>
          <w:rFonts w:ascii="Times New Roman" w:eastAsia="Albany AMT" w:hAnsi="Times New Roman"/>
          <w:sz w:val="24"/>
          <w:szCs w:val="24"/>
        </w:rPr>
      </w:pPr>
    </w:p>
    <w:p w:rsidR="000B4E7D" w:rsidRPr="000B4E7D" w:rsidRDefault="000B4E7D" w:rsidP="00866BB8">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 xml:space="preserve"> Динамика развития  агропромышленного комплекса до 2020 года будет формироваться под воздействием ряда факторов. С одной стороны, скажутся меры, которые были приняты в последние годы, по повышению устойчивости агропромышленного производства, с другой стороны, сохранится сложная экономическая обстановка в связи с последствиями кризиса </w:t>
      </w:r>
      <w:proofErr w:type="gramStart"/>
      <w:r w:rsidRPr="000B4E7D">
        <w:rPr>
          <w:rFonts w:ascii="Times New Roman" w:eastAsia="Albany AMT" w:hAnsi="Times New Roman"/>
          <w:sz w:val="24"/>
          <w:szCs w:val="24"/>
        </w:rPr>
        <w:t>и  от</w:t>
      </w:r>
      <w:proofErr w:type="gramEnd"/>
      <w:r w:rsidRPr="000B4E7D">
        <w:rPr>
          <w:rFonts w:ascii="Times New Roman" w:eastAsia="Albany AMT" w:hAnsi="Times New Roman"/>
          <w:sz w:val="24"/>
          <w:szCs w:val="24"/>
        </w:rPr>
        <w:t xml:space="preserve"> погодных аномалий (засуха 2010-2011 годы и переувлажнение почвы в период уборки урожая в 2013 году),  что усиливает вероятность рисков для устойчивого и динамичного развития аграрного сектора экономики. </w:t>
      </w:r>
    </w:p>
    <w:p w:rsidR="000B4E7D" w:rsidRPr="000B4E7D" w:rsidRDefault="000B4E7D" w:rsidP="00866BB8">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 xml:space="preserve">Мероприятия подпрограммы направлены на развитие всех отраслей агропромышленного комплекса (отрасли растениеводства, отрасли животноводства, малых форм хозяйствования, переработки и реализации сельскохозяйственной продукции). </w:t>
      </w:r>
    </w:p>
    <w:p w:rsidR="000B4E7D" w:rsidRPr="000B4E7D" w:rsidRDefault="000B4E7D" w:rsidP="00866BB8">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p>
    <w:p w:rsidR="000B4E7D" w:rsidRPr="000B4E7D" w:rsidRDefault="000B4E7D" w:rsidP="00866BB8">
      <w:pPr>
        <w:widowControl w:val="0"/>
        <w:suppressAutoHyphens/>
        <w:spacing w:after="0" w:line="240" w:lineRule="auto"/>
        <w:ind w:firstLine="709"/>
        <w:jc w:val="both"/>
        <w:rPr>
          <w:rFonts w:ascii="Times New Roman" w:eastAsia="Albany AMT" w:hAnsi="Times New Roman"/>
          <w:b/>
          <w:sz w:val="24"/>
          <w:szCs w:val="24"/>
        </w:rPr>
      </w:pPr>
      <w:r w:rsidRPr="000B4E7D">
        <w:rPr>
          <w:rFonts w:ascii="Times New Roman" w:eastAsia="Albany AMT" w:hAnsi="Times New Roman"/>
          <w:b/>
          <w:sz w:val="24"/>
          <w:szCs w:val="24"/>
        </w:rPr>
        <w:t xml:space="preserve">         3.  Ожидаемые результаты реализации подпрограммы</w:t>
      </w:r>
    </w:p>
    <w:p w:rsidR="000B4E7D" w:rsidRPr="000B4E7D" w:rsidRDefault="000B4E7D" w:rsidP="00866BB8">
      <w:pPr>
        <w:widowControl w:val="0"/>
        <w:suppressAutoHyphens/>
        <w:spacing w:after="0" w:line="240" w:lineRule="auto"/>
        <w:ind w:firstLine="709"/>
        <w:jc w:val="both"/>
        <w:rPr>
          <w:rFonts w:ascii="Times New Roman" w:eastAsia="Albany AMT" w:hAnsi="Times New Roman"/>
          <w:b/>
          <w:i/>
          <w:sz w:val="24"/>
          <w:szCs w:val="24"/>
        </w:rPr>
      </w:pPr>
    </w:p>
    <w:p w:rsidR="000B4E7D" w:rsidRPr="000B4E7D" w:rsidRDefault="000B4E7D" w:rsidP="00866BB8">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Прогноз реализации подпрограммы основывается на достижении значений ее основных показателей (индикаторов). В части основных показателей подпрограммы прогнозируются (таблица 4):</w:t>
      </w:r>
    </w:p>
    <w:p w:rsidR="000B4E7D" w:rsidRPr="000B4E7D" w:rsidRDefault="000B4E7D" w:rsidP="00866BB8">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 увеличить  производство зерна до 1854,6 т, картофеля – до 15599,7 т, овощей – до 3413,2 т, молока – до 4120 т, скота и птицы на убой – до 658 т.</w:t>
      </w:r>
    </w:p>
    <w:p w:rsidR="000B4E7D" w:rsidRPr="000B4E7D" w:rsidRDefault="000B4E7D" w:rsidP="00866BB8">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 xml:space="preserve">В растениеводстве предстоит освоить интенсивные технологии, базирующиеся на новом поколении тракторов и сельскохозяйственных машин, увеличить объемы внесения минеральных удобрений, осуществить переход на посев семян перспективных высокоурожайных сортов и гибридов. </w:t>
      </w:r>
    </w:p>
    <w:p w:rsidR="000B4E7D" w:rsidRPr="000B4E7D" w:rsidRDefault="000B4E7D" w:rsidP="00866BB8">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В животноводстве решение задачи ускоренного наращивания производства мяса и молока позволит повысить уровень потребления населением этих продуктов.</w:t>
      </w:r>
    </w:p>
    <w:p w:rsidR="000B4E7D" w:rsidRPr="000B4E7D" w:rsidRDefault="000B4E7D" w:rsidP="00866BB8">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В перерабатывающей промышленности предусматривается расширение ассортимента и повышение качества продуктов питания на основе комплексной переработки сырья, строительство новых, реконструкция и техническое перевооружение перерабатывающих предприятий на основе инновационных технологий и современного оборудования.</w:t>
      </w:r>
    </w:p>
    <w:p w:rsidR="000B4E7D" w:rsidRPr="000B4E7D" w:rsidRDefault="000B4E7D" w:rsidP="00866BB8">
      <w:pPr>
        <w:widowControl w:val="0"/>
        <w:tabs>
          <w:tab w:val="left" w:pos="2700"/>
        </w:tabs>
        <w:suppressAutoHyphens/>
        <w:spacing w:after="0" w:line="240" w:lineRule="auto"/>
        <w:ind w:firstLine="709"/>
        <w:rPr>
          <w:rFonts w:ascii="Times New Roman" w:eastAsia="Albany AMT" w:hAnsi="Times New Roman"/>
          <w:sz w:val="24"/>
          <w:szCs w:val="24"/>
        </w:rPr>
      </w:pPr>
    </w:p>
    <w:p w:rsidR="000B4E7D" w:rsidRPr="000B4E7D" w:rsidRDefault="000B4E7D" w:rsidP="00866BB8">
      <w:pPr>
        <w:widowControl w:val="0"/>
        <w:tabs>
          <w:tab w:val="left" w:pos="2700"/>
        </w:tabs>
        <w:suppressAutoHyphens/>
        <w:spacing w:after="0" w:line="240" w:lineRule="auto"/>
        <w:ind w:firstLine="709"/>
        <w:rPr>
          <w:rFonts w:ascii="Times New Roman" w:eastAsia="Albany AMT" w:hAnsi="Times New Roman"/>
          <w:sz w:val="24"/>
          <w:szCs w:val="24"/>
        </w:rPr>
        <w:sectPr w:rsidR="000B4E7D" w:rsidRPr="000B4E7D" w:rsidSect="00981528">
          <w:footnotePr>
            <w:pos w:val="beneathText"/>
          </w:footnotePr>
          <w:pgSz w:w="11905" w:h="16837"/>
          <w:pgMar w:top="540" w:right="851" w:bottom="899" w:left="1276" w:header="720" w:footer="720" w:gutter="0"/>
          <w:cols w:space="720"/>
          <w:docGrid w:linePitch="360"/>
        </w:sectPr>
      </w:pPr>
    </w:p>
    <w:tbl>
      <w:tblPr>
        <w:tblW w:w="10822" w:type="dxa"/>
        <w:tblInd w:w="-142" w:type="dxa"/>
        <w:tblLayout w:type="fixed"/>
        <w:tblLook w:val="0000" w:firstRow="0" w:lastRow="0" w:firstColumn="0" w:lastColumn="0" w:noHBand="0" w:noVBand="0"/>
      </w:tblPr>
      <w:tblGrid>
        <w:gridCol w:w="709"/>
        <w:gridCol w:w="1701"/>
        <w:gridCol w:w="801"/>
        <w:gridCol w:w="900"/>
        <w:gridCol w:w="758"/>
        <w:gridCol w:w="850"/>
        <w:gridCol w:w="851"/>
        <w:gridCol w:w="851"/>
        <w:gridCol w:w="851"/>
        <w:gridCol w:w="868"/>
        <w:gridCol w:w="832"/>
        <w:gridCol w:w="850"/>
      </w:tblGrid>
      <w:tr w:rsidR="000B4E7D" w:rsidRPr="000B4E7D" w:rsidTr="006F7CCD">
        <w:trPr>
          <w:trHeight w:val="315"/>
        </w:trPr>
        <w:tc>
          <w:tcPr>
            <w:tcW w:w="709" w:type="dxa"/>
            <w:tcBorders>
              <w:top w:val="nil"/>
              <w:left w:val="nil"/>
              <w:bottom w:val="nil"/>
              <w:right w:val="nil"/>
            </w:tcBorders>
            <w:shd w:val="clear" w:color="auto" w:fill="auto"/>
            <w:noWrap/>
            <w:vAlign w:val="bottom"/>
          </w:tcPr>
          <w:p w:rsidR="000B4E7D" w:rsidRPr="000B4E7D" w:rsidRDefault="000B4E7D" w:rsidP="000B4E7D">
            <w:pPr>
              <w:spacing w:after="0" w:line="240" w:lineRule="auto"/>
              <w:jc w:val="center"/>
              <w:rPr>
                <w:rFonts w:ascii="Times New Roman" w:eastAsia="Times New Roman" w:hAnsi="Times New Roman"/>
                <w:sz w:val="24"/>
                <w:szCs w:val="24"/>
                <w:lang w:eastAsia="ru-RU"/>
              </w:rPr>
            </w:pPr>
          </w:p>
        </w:tc>
        <w:tc>
          <w:tcPr>
            <w:tcW w:w="1701" w:type="dxa"/>
            <w:tcBorders>
              <w:top w:val="nil"/>
              <w:left w:val="nil"/>
              <w:bottom w:val="nil"/>
              <w:right w:val="nil"/>
            </w:tcBorders>
            <w:shd w:val="clear" w:color="auto" w:fill="auto"/>
            <w:noWrap/>
            <w:vAlign w:val="bottom"/>
          </w:tcPr>
          <w:p w:rsidR="000B4E7D" w:rsidRPr="000B4E7D" w:rsidRDefault="000B4E7D" w:rsidP="000B4E7D">
            <w:pPr>
              <w:spacing w:after="0" w:line="240" w:lineRule="auto"/>
              <w:rPr>
                <w:rFonts w:ascii="Times New Roman" w:eastAsia="Times New Roman" w:hAnsi="Times New Roman"/>
                <w:sz w:val="24"/>
                <w:szCs w:val="24"/>
                <w:lang w:eastAsia="ru-RU"/>
              </w:rPr>
            </w:pPr>
          </w:p>
        </w:tc>
        <w:tc>
          <w:tcPr>
            <w:tcW w:w="801" w:type="dxa"/>
            <w:tcBorders>
              <w:top w:val="nil"/>
              <w:left w:val="nil"/>
              <w:bottom w:val="nil"/>
              <w:right w:val="nil"/>
            </w:tcBorders>
            <w:shd w:val="clear" w:color="auto" w:fill="auto"/>
            <w:noWrap/>
            <w:vAlign w:val="bottom"/>
          </w:tcPr>
          <w:p w:rsidR="000B4E7D" w:rsidRPr="000B4E7D" w:rsidRDefault="000B4E7D" w:rsidP="000B4E7D">
            <w:pPr>
              <w:spacing w:after="0" w:line="240" w:lineRule="auto"/>
              <w:rPr>
                <w:rFonts w:ascii="Times New Roman" w:eastAsia="Times New Roman" w:hAnsi="Times New Roman"/>
                <w:sz w:val="24"/>
                <w:szCs w:val="24"/>
                <w:lang w:eastAsia="ru-RU"/>
              </w:rPr>
            </w:pPr>
          </w:p>
        </w:tc>
        <w:tc>
          <w:tcPr>
            <w:tcW w:w="900" w:type="dxa"/>
            <w:tcBorders>
              <w:top w:val="nil"/>
              <w:left w:val="nil"/>
              <w:bottom w:val="nil"/>
              <w:right w:val="nil"/>
            </w:tcBorders>
            <w:shd w:val="clear" w:color="auto" w:fill="auto"/>
            <w:noWrap/>
            <w:vAlign w:val="bottom"/>
          </w:tcPr>
          <w:p w:rsidR="000B4E7D" w:rsidRPr="000B4E7D" w:rsidRDefault="000B4E7D" w:rsidP="000B4E7D">
            <w:pPr>
              <w:spacing w:after="0" w:line="240" w:lineRule="auto"/>
              <w:rPr>
                <w:rFonts w:ascii="Times New Roman" w:eastAsia="Times New Roman" w:hAnsi="Times New Roman"/>
                <w:sz w:val="24"/>
                <w:szCs w:val="24"/>
                <w:lang w:eastAsia="ru-RU"/>
              </w:rPr>
            </w:pPr>
          </w:p>
        </w:tc>
        <w:tc>
          <w:tcPr>
            <w:tcW w:w="758" w:type="dxa"/>
            <w:tcBorders>
              <w:top w:val="nil"/>
              <w:left w:val="nil"/>
              <w:bottom w:val="nil"/>
              <w:right w:val="nil"/>
            </w:tcBorders>
            <w:shd w:val="clear" w:color="auto" w:fill="auto"/>
            <w:noWrap/>
            <w:vAlign w:val="bottom"/>
          </w:tcPr>
          <w:p w:rsidR="000B4E7D" w:rsidRPr="000B4E7D" w:rsidRDefault="000B4E7D" w:rsidP="000B4E7D">
            <w:pPr>
              <w:spacing w:after="0" w:line="240" w:lineRule="auto"/>
              <w:rPr>
                <w:rFonts w:ascii="Times New Roman" w:eastAsia="Times New Roman" w:hAnsi="Times New Roman"/>
                <w:sz w:val="24"/>
                <w:szCs w:val="24"/>
                <w:lang w:eastAsia="ru-RU"/>
              </w:rPr>
            </w:pPr>
          </w:p>
        </w:tc>
        <w:tc>
          <w:tcPr>
            <w:tcW w:w="850" w:type="dxa"/>
            <w:tcBorders>
              <w:top w:val="nil"/>
              <w:left w:val="nil"/>
              <w:bottom w:val="nil"/>
              <w:right w:val="nil"/>
            </w:tcBorders>
            <w:shd w:val="clear" w:color="auto" w:fill="auto"/>
            <w:noWrap/>
            <w:vAlign w:val="bottom"/>
          </w:tcPr>
          <w:p w:rsidR="000B4E7D" w:rsidRPr="000B4E7D" w:rsidRDefault="000B4E7D" w:rsidP="000B4E7D">
            <w:pPr>
              <w:spacing w:after="0" w:line="240" w:lineRule="auto"/>
              <w:rPr>
                <w:rFonts w:ascii="Times New Roman" w:eastAsia="Times New Roman" w:hAnsi="Times New Roman"/>
                <w:sz w:val="24"/>
                <w:szCs w:val="24"/>
                <w:lang w:eastAsia="ru-RU"/>
              </w:rPr>
            </w:pPr>
          </w:p>
        </w:tc>
        <w:tc>
          <w:tcPr>
            <w:tcW w:w="851" w:type="dxa"/>
            <w:tcBorders>
              <w:top w:val="nil"/>
              <w:left w:val="nil"/>
              <w:bottom w:val="nil"/>
              <w:right w:val="nil"/>
            </w:tcBorders>
            <w:shd w:val="clear" w:color="auto" w:fill="auto"/>
            <w:noWrap/>
            <w:vAlign w:val="bottom"/>
          </w:tcPr>
          <w:p w:rsidR="000B4E7D" w:rsidRPr="000B4E7D" w:rsidRDefault="000B4E7D" w:rsidP="000B4E7D">
            <w:pPr>
              <w:spacing w:after="0" w:line="240" w:lineRule="auto"/>
              <w:rPr>
                <w:rFonts w:ascii="Times New Roman" w:eastAsia="Times New Roman" w:hAnsi="Times New Roman"/>
                <w:sz w:val="24"/>
                <w:szCs w:val="24"/>
                <w:lang w:eastAsia="ru-RU"/>
              </w:rPr>
            </w:pPr>
          </w:p>
        </w:tc>
        <w:tc>
          <w:tcPr>
            <w:tcW w:w="4252" w:type="dxa"/>
            <w:gridSpan w:val="5"/>
            <w:tcBorders>
              <w:top w:val="nil"/>
              <w:left w:val="nil"/>
              <w:bottom w:val="nil"/>
              <w:right w:val="nil"/>
            </w:tcBorders>
            <w:shd w:val="clear" w:color="auto" w:fill="auto"/>
            <w:vAlign w:val="center"/>
          </w:tcPr>
          <w:p w:rsidR="000B4E7D" w:rsidRPr="000B4E7D" w:rsidRDefault="000B4E7D" w:rsidP="000B4E7D">
            <w:pPr>
              <w:spacing w:after="0" w:line="240" w:lineRule="auto"/>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Таблица 4                                                                     </w:t>
            </w:r>
          </w:p>
        </w:tc>
      </w:tr>
      <w:tr w:rsidR="000B4E7D" w:rsidRPr="000B4E7D" w:rsidTr="006F7CCD">
        <w:trPr>
          <w:trHeight w:val="315"/>
        </w:trPr>
        <w:tc>
          <w:tcPr>
            <w:tcW w:w="10822" w:type="dxa"/>
            <w:gridSpan w:val="12"/>
            <w:tcBorders>
              <w:top w:val="nil"/>
              <w:left w:val="nil"/>
              <w:bottom w:val="nil"/>
              <w:right w:val="nil"/>
            </w:tcBorders>
            <w:shd w:val="clear" w:color="auto" w:fill="auto"/>
            <w:vAlign w:val="center"/>
          </w:tcPr>
          <w:p w:rsidR="000B4E7D" w:rsidRPr="000B4E7D" w:rsidRDefault="000B4E7D" w:rsidP="000B4E7D">
            <w:pPr>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 xml:space="preserve"> Сведения о целевых индикаторах и ожидаемых результатах</w:t>
            </w:r>
          </w:p>
        </w:tc>
      </w:tr>
      <w:tr w:rsidR="000B4E7D" w:rsidRPr="000B4E7D" w:rsidTr="006F7CCD">
        <w:trPr>
          <w:trHeight w:val="315"/>
        </w:trPr>
        <w:tc>
          <w:tcPr>
            <w:tcW w:w="10822" w:type="dxa"/>
            <w:gridSpan w:val="12"/>
            <w:tcBorders>
              <w:top w:val="nil"/>
              <w:left w:val="nil"/>
              <w:bottom w:val="nil"/>
              <w:right w:val="nil"/>
            </w:tcBorders>
            <w:shd w:val="clear" w:color="auto" w:fill="auto"/>
            <w:vAlign w:val="center"/>
          </w:tcPr>
          <w:p w:rsidR="000B4E7D" w:rsidRPr="000B4E7D" w:rsidRDefault="000B4E7D" w:rsidP="000B4E7D">
            <w:pPr>
              <w:spacing w:after="0" w:line="240" w:lineRule="auto"/>
              <w:jc w:val="center"/>
              <w:rPr>
                <w:rFonts w:ascii="Times New Roman" w:eastAsia="Times New Roman" w:hAnsi="Times New Roman"/>
                <w:b/>
                <w:bCs/>
                <w:sz w:val="24"/>
                <w:szCs w:val="24"/>
                <w:lang w:eastAsia="ru-RU"/>
              </w:rPr>
            </w:pPr>
            <w:r w:rsidRPr="000B4E7D">
              <w:rPr>
                <w:rFonts w:ascii="Times New Roman" w:eastAsia="Times New Roman" w:hAnsi="Times New Roman"/>
                <w:b/>
                <w:bCs/>
                <w:sz w:val="24"/>
                <w:szCs w:val="24"/>
                <w:lang w:eastAsia="ru-RU"/>
              </w:rPr>
              <w:t>Тейковский муниципальный район</w:t>
            </w:r>
          </w:p>
        </w:tc>
      </w:tr>
      <w:tr w:rsidR="000B4E7D" w:rsidRPr="00383EBE" w:rsidTr="006F7CCD">
        <w:trPr>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п/п</w:t>
            </w:r>
          </w:p>
        </w:tc>
        <w:tc>
          <w:tcPr>
            <w:tcW w:w="1701" w:type="dxa"/>
            <w:tcBorders>
              <w:top w:val="single" w:sz="4" w:space="0" w:color="auto"/>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Показатели (индикаторы)</w:t>
            </w:r>
          </w:p>
        </w:tc>
        <w:tc>
          <w:tcPr>
            <w:tcW w:w="801" w:type="dxa"/>
            <w:tcBorders>
              <w:top w:val="single" w:sz="4" w:space="0" w:color="auto"/>
              <w:left w:val="nil"/>
              <w:bottom w:val="nil"/>
              <w:right w:val="single" w:sz="4" w:space="0" w:color="auto"/>
            </w:tcBorders>
            <w:shd w:val="clear" w:color="auto" w:fill="auto"/>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Единицы измерения</w:t>
            </w:r>
          </w:p>
        </w:tc>
        <w:tc>
          <w:tcPr>
            <w:tcW w:w="900" w:type="dxa"/>
            <w:tcBorders>
              <w:top w:val="single" w:sz="4" w:space="0" w:color="auto"/>
              <w:left w:val="nil"/>
              <w:bottom w:val="single" w:sz="4" w:space="0" w:color="auto"/>
              <w:right w:val="single" w:sz="4" w:space="0" w:color="auto"/>
            </w:tcBorders>
            <w:shd w:val="clear" w:color="auto" w:fill="auto"/>
            <w:vAlign w:val="bottom"/>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2012 год</w:t>
            </w:r>
          </w:p>
        </w:tc>
        <w:tc>
          <w:tcPr>
            <w:tcW w:w="758" w:type="dxa"/>
            <w:tcBorders>
              <w:top w:val="single" w:sz="4" w:space="0" w:color="auto"/>
              <w:left w:val="nil"/>
              <w:bottom w:val="single" w:sz="4" w:space="0" w:color="auto"/>
              <w:right w:val="single" w:sz="4" w:space="0" w:color="auto"/>
            </w:tcBorders>
            <w:shd w:val="clear" w:color="auto" w:fill="auto"/>
            <w:vAlign w:val="bottom"/>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2013 год</w:t>
            </w:r>
          </w:p>
        </w:tc>
        <w:tc>
          <w:tcPr>
            <w:tcW w:w="850" w:type="dxa"/>
            <w:tcBorders>
              <w:top w:val="single" w:sz="4" w:space="0" w:color="auto"/>
              <w:left w:val="nil"/>
              <w:bottom w:val="single" w:sz="4" w:space="0" w:color="auto"/>
              <w:right w:val="single" w:sz="4" w:space="0" w:color="auto"/>
            </w:tcBorders>
            <w:shd w:val="clear" w:color="auto" w:fill="auto"/>
            <w:vAlign w:val="bottom"/>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2014 год</w:t>
            </w:r>
          </w:p>
        </w:tc>
        <w:tc>
          <w:tcPr>
            <w:tcW w:w="851" w:type="dxa"/>
            <w:tcBorders>
              <w:top w:val="single" w:sz="4" w:space="0" w:color="auto"/>
              <w:left w:val="nil"/>
              <w:bottom w:val="single" w:sz="4" w:space="0" w:color="auto"/>
              <w:right w:val="single" w:sz="4" w:space="0" w:color="auto"/>
            </w:tcBorders>
            <w:shd w:val="clear" w:color="auto" w:fill="auto"/>
            <w:vAlign w:val="bottom"/>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2015 год</w:t>
            </w:r>
          </w:p>
        </w:tc>
        <w:tc>
          <w:tcPr>
            <w:tcW w:w="851" w:type="dxa"/>
            <w:tcBorders>
              <w:top w:val="single" w:sz="4" w:space="0" w:color="auto"/>
              <w:left w:val="nil"/>
              <w:bottom w:val="single" w:sz="4" w:space="0" w:color="auto"/>
              <w:right w:val="single" w:sz="4" w:space="0" w:color="auto"/>
            </w:tcBorders>
            <w:shd w:val="clear" w:color="auto" w:fill="auto"/>
            <w:vAlign w:val="bottom"/>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2016 год</w:t>
            </w:r>
          </w:p>
        </w:tc>
        <w:tc>
          <w:tcPr>
            <w:tcW w:w="851" w:type="dxa"/>
            <w:tcBorders>
              <w:top w:val="single" w:sz="4" w:space="0" w:color="auto"/>
              <w:left w:val="nil"/>
              <w:bottom w:val="single" w:sz="4" w:space="0" w:color="auto"/>
              <w:right w:val="single" w:sz="4" w:space="0" w:color="auto"/>
            </w:tcBorders>
            <w:shd w:val="clear" w:color="auto" w:fill="auto"/>
            <w:vAlign w:val="bottom"/>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2017 год</w:t>
            </w:r>
          </w:p>
        </w:tc>
        <w:tc>
          <w:tcPr>
            <w:tcW w:w="868" w:type="dxa"/>
            <w:tcBorders>
              <w:top w:val="single" w:sz="4" w:space="0" w:color="auto"/>
              <w:left w:val="nil"/>
              <w:bottom w:val="single" w:sz="4" w:space="0" w:color="auto"/>
              <w:right w:val="single" w:sz="4" w:space="0" w:color="auto"/>
            </w:tcBorders>
            <w:shd w:val="clear" w:color="auto" w:fill="auto"/>
            <w:vAlign w:val="bottom"/>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2018 год</w:t>
            </w:r>
          </w:p>
        </w:tc>
        <w:tc>
          <w:tcPr>
            <w:tcW w:w="832" w:type="dxa"/>
            <w:tcBorders>
              <w:top w:val="single" w:sz="4" w:space="0" w:color="auto"/>
              <w:left w:val="nil"/>
              <w:bottom w:val="single" w:sz="4" w:space="0" w:color="auto"/>
              <w:right w:val="single" w:sz="4" w:space="0" w:color="auto"/>
            </w:tcBorders>
            <w:shd w:val="clear" w:color="auto" w:fill="auto"/>
            <w:vAlign w:val="bottom"/>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2019 год</w:t>
            </w:r>
          </w:p>
        </w:tc>
        <w:tc>
          <w:tcPr>
            <w:tcW w:w="850" w:type="dxa"/>
            <w:tcBorders>
              <w:top w:val="single" w:sz="4" w:space="0" w:color="auto"/>
              <w:left w:val="nil"/>
              <w:bottom w:val="single" w:sz="4" w:space="0" w:color="auto"/>
              <w:right w:val="single" w:sz="4" w:space="0" w:color="auto"/>
            </w:tcBorders>
            <w:shd w:val="clear" w:color="auto" w:fill="auto"/>
            <w:vAlign w:val="bottom"/>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2020 год</w:t>
            </w:r>
          </w:p>
        </w:tc>
      </w:tr>
      <w:tr w:rsidR="000B4E7D" w:rsidRPr="00383EBE" w:rsidTr="006F7CCD">
        <w:trPr>
          <w:trHeight w:val="285"/>
        </w:trPr>
        <w:tc>
          <w:tcPr>
            <w:tcW w:w="10822"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 xml:space="preserve">1. "Развитие </w:t>
            </w:r>
            <w:proofErr w:type="spellStart"/>
            <w:r w:rsidRPr="00383EBE">
              <w:rPr>
                <w:rFonts w:ascii="Times New Roman" w:eastAsia="Times New Roman" w:hAnsi="Times New Roman"/>
                <w:b/>
                <w:bCs/>
                <w:sz w:val="20"/>
                <w:szCs w:val="24"/>
                <w:lang w:eastAsia="ru-RU"/>
              </w:rPr>
              <w:t>подотрасли</w:t>
            </w:r>
            <w:proofErr w:type="spellEnd"/>
            <w:r w:rsidRPr="00383EBE">
              <w:rPr>
                <w:rFonts w:ascii="Times New Roman" w:eastAsia="Times New Roman" w:hAnsi="Times New Roman"/>
                <w:b/>
                <w:bCs/>
                <w:sz w:val="20"/>
                <w:szCs w:val="24"/>
                <w:lang w:eastAsia="ru-RU"/>
              </w:rPr>
              <w:t xml:space="preserve"> растениеводства"</w:t>
            </w:r>
          </w:p>
        </w:tc>
      </w:tr>
      <w:tr w:rsidR="000B4E7D" w:rsidRPr="00383EBE" w:rsidTr="006F7CC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1.1.</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Посевная площадь:</w:t>
            </w:r>
          </w:p>
        </w:tc>
        <w:tc>
          <w:tcPr>
            <w:tcW w:w="801" w:type="dxa"/>
            <w:tcBorders>
              <w:top w:val="nil"/>
              <w:left w:val="nil"/>
              <w:bottom w:val="nil"/>
              <w:right w:val="nil"/>
            </w:tcBorders>
            <w:shd w:val="clear" w:color="auto" w:fill="auto"/>
            <w:noWrap/>
            <w:vAlign w:val="bottom"/>
          </w:tcPr>
          <w:p w:rsidR="000B4E7D" w:rsidRPr="00383EBE" w:rsidRDefault="000B4E7D" w:rsidP="000B4E7D">
            <w:pPr>
              <w:spacing w:after="0" w:line="240" w:lineRule="auto"/>
              <w:rPr>
                <w:rFonts w:ascii="Times New Roman" w:eastAsia="Times New Roman" w:hAnsi="Times New Roman"/>
                <w:sz w:val="20"/>
                <w:szCs w:val="24"/>
                <w:lang w:eastAsia="ru-RU"/>
              </w:rPr>
            </w:pPr>
          </w:p>
        </w:tc>
        <w:tc>
          <w:tcPr>
            <w:tcW w:w="900"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w:t>
            </w:r>
          </w:p>
        </w:tc>
        <w:tc>
          <w:tcPr>
            <w:tcW w:w="758" w:type="dxa"/>
            <w:tcBorders>
              <w:top w:val="nil"/>
              <w:left w:val="nil"/>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w:t>
            </w:r>
          </w:p>
        </w:tc>
        <w:tc>
          <w:tcPr>
            <w:tcW w:w="868" w:type="dxa"/>
            <w:tcBorders>
              <w:top w:val="nil"/>
              <w:left w:val="nil"/>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w:t>
            </w:r>
          </w:p>
        </w:tc>
        <w:tc>
          <w:tcPr>
            <w:tcW w:w="832" w:type="dxa"/>
            <w:tcBorders>
              <w:top w:val="nil"/>
              <w:left w:val="nil"/>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w:t>
            </w:r>
          </w:p>
        </w:tc>
      </w:tr>
      <w:tr w:rsidR="000B4E7D" w:rsidRPr="00383EBE" w:rsidTr="006F7CCD">
        <w:trPr>
          <w:trHeight w:val="5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1.1.1.</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 xml:space="preserve"> зерновые и зернобобовые культуры - всего</w:t>
            </w:r>
          </w:p>
        </w:tc>
        <w:tc>
          <w:tcPr>
            <w:tcW w:w="801" w:type="dxa"/>
            <w:tcBorders>
              <w:top w:val="single" w:sz="4" w:space="0" w:color="auto"/>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га</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1827</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1372</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780,04</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2299</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2322</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719</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954</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1104</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1254</w:t>
            </w:r>
          </w:p>
        </w:tc>
      </w:tr>
      <w:tr w:rsidR="000B4E7D" w:rsidRPr="00383EBE" w:rsidTr="006F7CC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jc w:val="right"/>
              <w:rPr>
                <w:rFonts w:ascii="Times New Roman" w:eastAsia="Times New Roman" w:hAnsi="Times New Roman"/>
                <w:sz w:val="20"/>
                <w:szCs w:val="24"/>
                <w:lang w:eastAsia="ru-RU"/>
              </w:rPr>
            </w:pPr>
            <w:proofErr w:type="spellStart"/>
            <w:r w:rsidRPr="00383EBE">
              <w:rPr>
                <w:rFonts w:ascii="Times New Roman" w:eastAsia="Times New Roman" w:hAnsi="Times New Roman"/>
                <w:sz w:val="20"/>
                <w:szCs w:val="24"/>
                <w:lang w:eastAsia="ru-RU"/>
              </w:rPr>
              <w:t>сельхозорганизации</w:t>
            </w:r>
            <w:proofErr w:type="spellEnd"/>
            <w:r w:rsidRPr="00383EBE">
              <w:rPr>
                <w:rFonts w:ascii="Times New Roman" w:eastAsia="Times New Roman" w:hAnsi="Times New Roman"/>
                <w:sz w:val="20"/>
                <w:szCs w:val="24"/>
                <w:lang w:eastAsia="ru-RU"/>
              </w:rPr>
              <w:t xml:space="preserve"> и КФХ</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га</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1823</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1368</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776</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2295</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2318</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715</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950</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1100</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1250</w:t>
            </w:r>
          </w:p>
        </w:tc>
      </w:tr>
      <w:tr w:rsidR="000B4E7D" w:rsidRPr="00383EBE" w:rsidTr="006F7CC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jc w:val="right"/>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хозяйства населения</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га</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w:t>
            </w:r>
          </w:p>
        </w:tc>
      </w:tr>
      <w:tr w:rsidR="000B4E7D" w:rsidRPr="00383EBE" w:rsidTr="006F7CCD">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1.1.2.</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 xml:space="preserve"> картофель - всего</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га</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885</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871</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874</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861</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876</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867</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873</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894</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914</w:t>
            </w:r>
          </w:p>
        </w:tc>
      </w:tr>
      <w:tr w:rsidR="000B4E7D" w:rsidRPr="00383EBE" w:rsidTr="006F7CC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jc w:val="right"/>
              <w:rPr>
                <w:rFonts w:ascii="Times New Roman" w:eastAsia="Times New Roman" w:hAnsi="Times New Roman"/>
                <w:sz w:val="20"/>
                <w:szCs w:val="24"/>
                <w:lang w:eastAsia="ru-RU"/>
              </w:rPr>
            </w:pPr>
            <w:proofErr w:type="spellStart"/>
            <w:r w:rsidRPr="00383EBE">
              <w:rPr>
                <w:rFonts w:ascii="Times New Roman" w:eastAsia="Times New Roman" w:hAnsi="Times New Roman"/>
                <w:sz w:val="20"/>
                <w:szCs w:val="24"/>
                <w:lang w:eastAsia="ru-RU"/>
              </w:rPr>
              <w:t>сельхозорганизации</w:t>
            </w:r>
            <w:proofErr w:type="spellEnd"/>
            <w:r w:rsidRPr="00383EBE">
              <w:rPr>
                <w:rFonts w:ascii="Times New Roman" w:eastAsia="Times New Roman" w:hAnsi="Times New Roman"/>
                <w:sz w:val="20"/>
                <w:szCs w:val="24"/>
                <w:lang w:eastAsia="ru-RU"/>
              </w:rPr>
              <w:t xml:space="preserve"> и КФХ</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га</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453</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439</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439</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426</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441</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464</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470</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490</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510</w:t>
            </w:r>
          </w:p>
        </w:tc>
      </w:tr>
      <w:tr w:rsidR="000B4E7D" w:rsidRPr="00383EBE" w:rsidTr="006F7CC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jc w:val="right"/>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хозяйства населения</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га</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432</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432</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435</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435</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435</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403</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403</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404</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404</w:t>
            </w:r>
          </w:p>
        </w:tc>
      </w:tr>
      <w:tr w:rsidR="000B4E7D" w:rsidRPr="00383EBE" w:rsidTr="006F7CCD">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1.1.3.</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 xml:space="preserve"> овощи - всего</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га</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164</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165</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177</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176</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179</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164</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167</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170</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174</w:t>
            </w:r>
          </w:p>
        </w:tc>
      </w:tr>
      <w:tr w:rsidR="000B4E7D" w:rsidRPr="00383EBE" w:rsidTr="006F7CC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jc w:val="right"/>
              <w:rPr>
                <w:rFonts w:ascii="Times New Roman" w:eastAsia="Times New Roman" w:hAnsi="Times New Roman"/>
                <w:sz w:val="20"/>
                <w:szCs w:val="24"/>
                <w:lang w:eastAsia="ru-RU"/>
              </w:rPr>
            </w:pPr>
            <w:proofErr w:type="spellStart"/>
            <w:r w:rsidRPr="00383EBE">
              <w:rPr>
                <w:rFonts w:ascii="Times New Roman" w:eastAsia="Times New Roman" w:hAnsi="Times New Roman"/>
                <w:sz w:val="20"/>
                <w:szCs w:val="24"/>
                <w:lang w:eastAsia="ru-RU"/>
              </w:rPr>
              <w:t>сельхозорганизации</w:t>
            </w:r>
            <w:proofErr w:type="spellEnd"/>
            <w:r w:rsidRPr="00383EBE">
              <w:rPr>
                <w:rFonts w:ascii="Times New Roman" w:eastAsia="Times New Roman" w:hAnsi="Times New Roman"/>
                <w:sz w:val="20"/>
                <w:szCs w:val="24"/>
                <w:lang w:eastAsia="ru-RU"/>
              </w:rPr>
              <w:t xml:space="preserve"> и КФХ</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га</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27</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28</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34</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30</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31</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35</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38</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41</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45</w:t>
            </w:r>
          </w:p>
        </w:tc>
      </w:tr>
      <w:tr w:rsidR="000B4E7D" w:rsidRPr="00383EBE" w:rsidTr="006F7CC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jc w:val="right"/>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хозяйства населения</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га</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137</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137</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143</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146</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148</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129</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129</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129</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129</w:t>
            </w:r>
          </w:p>
        </w:tc>
      </w:tr>
      <w:tr w:rsidR="000B4E7D" w:rsidRPr="00383EBE" w:rsidTr="006F7CCD">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1.1.4.</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 xml:space="preserve"> лен-долгунец - всего</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га</w:t>
            </w:r>
          </w:p>
        </w:tc>
        <w:tc>
          <w:tcPr>
            <w:tcW w:w="900"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0</w:t>
            </w:r>
          </w:p>
        </w:tc>
        <w:tc>
          <w:tcPr>
            <w:tcW w:w="758"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0</w:t>
            </w:r>
          </w:p>
        </w:tc>
        <w:tc>
          <w:tcPr>
            <w:tcW w:w="850"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p>
        </w:tc>
        <w:tc>
          <w:tcPr>
            <w:tcW w:w="868"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p>
        </w:tc>
        <w:tc>
          <w:tcPr>
            <w:tcW w:w="832"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p>
        </w:tc>
        <w:tc>
          <w:tcPr>
            <w:tcW w:w="850"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p>
        </w:tc>
      </w:tr>
      <w:tr w:rsidR="000B4E7D" w:rsidRPr="00383EBE" w:rsidTr="006F7CCD">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1.2.</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Производство основных видов продукции растениеводства в хозяйствах всех категорий:</w:t>
            </w:r>
          </w:p>
        </w:tc>
        <w:tc>
          <w:tcPr>
            <w:tcW w:w="801" w:type="dxa"/>
            <w:tcBorders>
              <w:top w:val="nil"/>
              <w:left w:val="nil"/>
              <w:bottom w:val="single" w:sz="4" w:space="0" w:color="auto"/>
              <w:right w:val="single" w:sz="4" w:space="0" w:color="auto"/>
            </w:tcBorders>
            <w:shd w:val="clear" w:color="auto" w:fill="auto"/>
            <w:noWrap/>
            <w:vAlign w:val="bottom"/>
          </w:tcPr>
          <w:p w:rsidR="000B4E7D" w:rsidRPr="006F7CCD" w:rsidRDefault="000B4E7D" w:rsidP="000B4E7D">
            <w:pPr>
              <w:spacing w:after="0" w:line="240" w:lineRule="auto"/>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p>
        </w:tc>
      </w:tr>
      <w:tr w:rsidR="000B4E7D" w:rsidRPr="00383EBE" w:rsidTr="006F7CCD">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1.2.1.</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 xml:space="preserve"> зерно в весе после доработки - всего</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тонн</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2756,5</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1209,7</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1263,8</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2674,1</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2773,8</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1254,6</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1486,6</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1720,6</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1854,6</w:t>
            </w:r>
          </w:p>
        </w:tc>
      </w:tr>
      <w:tr w:rsidR="000B4E7D" w:rsidRPr="00383EBE" w:rsidTr="006F7CC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jc w:val="right"/>
              <w:rPr>
                <w:rFonts w:ascii="Times New Roman" w:eastAsia="Times New Roman" w:hAnsi="Times New Roman"/>
                <w:sz w:val="20"/>
                <w:szCs w:val="24"/>
                <w:lang w:eastAsia="ru-RU"/>
              </w:rPr>
            </w:pPr>
            <w:proofErr w:type="spellStart"/>
            <w:r w:rsidRPr="00383EBE">
              <w:rPr>
                <w:rFonts w:ascii="Times New Roman" w:eastAsia="Times New Roman" w:hAnsi="Times New Roman"/>
                <w:sz w:val="20"/>
                <w:szCs w:val="24"/>
                <w:lang w:eastAsia="ru-RU"/>
              </w:rPr>
              <w:t>сельхозорганизации</w:t>
            </w:r>
            <w:proofErr w:type="spellEnd"/>
            <w:r w:rsidRPr="00383EBE">
              <w:rPr>
                <w:rFonts w:ascii="Times New Roman" w:eastAsia="Times New Roman" w:hAnsi="Times New Roman"/>
                <w:sz w:val="20"/>
                <w:szCs w:val="24"/>
                <w:lang w:eastAsia="ru-RU"/>
              </w:rPr>
              <w:t xml:space="preserve"> и КФХ</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тонн</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2752,1</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1205,1</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1259,4</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2669,7</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2769,4</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1250,2</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1482</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1716</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1850</w:t>
            </w:r>
          </w:p>
        </w:tc>
      </w:tr>
      <w:tr w:rsidR="000B4E7D" w:rsidRPr="00383EBE" w:rsidTr="006F7CC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jc w:val="right"/>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хозяйства населения</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тонн</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4,4</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4,6</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4,4</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4,4</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4,4</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4,4</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4,6</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4,6</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4,6</w:t>
            </w:r>
          </w:p>
        </w:tc>
      </w:tr>
      <w:tr w:rsidR="000B4E7D" w:rsidRPr="00383EBE" w:rsidTr="006F7CCD">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1.2.2.</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 xml:space="preserve"> картофель - всего</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тонн</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13839,2</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11051,8</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1269,25</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14101,9</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14243,6</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15599,7</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15599,7</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15599,7</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15599,7</w:t>
            </w:r>
          </w:p>
        </w:tc>
      </w:tr>
      <w:tr w:rsidR="000B4E7D" w:rsidRPr="00383EBE" w:rsidTr="006F7CC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jc w:val="right"/>
              <w:rPr>
                <w:rFonts w:ascii="Times New Roman" w:eastAsia="Times New Roman" w:hAnsi="Times New Roman"/>
                <w:sz w:val="20"/>
                <w:szCs w:val="24"/>
                <w:lang w:eastAsia="ru-RU"/>
              </w:rPr>
            </w:pPr>
            <w:proofErr w:type="spellStart"/>
            <w:r w:rsidRPr="00383EBE">
              <w:rPr>
                <w:rFonts w:ascii="Times New Roman" w:eastAsia="Times New Roman" w:hAnsi="Times New Roman"/>
                <w:sz w:val="20"/>
                <w:szCs w:val="24"/>
                <w:lang w:eastAsia="ru-RU"/>
              </w:rPr>
              <w:t>сельхозорганизации</w:t>
            </w:r>
            <w:proofErr w:type="spellEnd"/>
            <w:r w:rsidRPr="00383EBE">
              <w:rPr>
                <w:rFonts w:ascii="Times New Roman" w:eastAsia="Times New Roman" w:hAnsi="Times New Roman"/>
                <w:sz w:val="20"/>
                <w:szCs w:val="24"/>
                <w:lang w:eastAsia="ru-RU"/>
              </w:rPr>
              <w:t xml:space="preserve"> и КФХ</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тонн</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8311,5</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5327,6</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7410,1</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8494,4</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8603,0</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9680</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9680</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9680</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9680</w:t>
            </w:r>
          </w:p>
        </w:tc>
      </w:tr>
      <w:tr w:rsidR="000B4E7D" w:rsidRPr="00383EBE" w:rsidTr="006F7CC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jc w:val="right"/>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хозяйства населения</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тонн</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5527,7</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5724,2</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5559,2</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5607,5</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5640,6</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5919,7</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5919,7</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5919,7</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5919,7</w:t>
            </w:r>
          </w:p>
        </w:tc>
      </w:tr>
      <w:tr w:rsidR="000B4E7D" w:rsidRPr="00383EBE" w:rsidTr="006F7CCD">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1.2.3.</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 xml:space="preserve"> овощи - всего</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тонн</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3244,5</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3040,8</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3537,28</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3626,4</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3730,3</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383EBE"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3413,</w:t>
            </w:r>
            <w:r w:rsidR="000B4E7D" w:rsidRPr="006F7CCD">
              <w:rPr>
                <w:rFonts w:ascii="Times New Roman" w:eastAsia="Times New Roman" w:hAnsi="Times New Roman"/>
                <w:b/>
                <w:bCs/>
                <w:sz w:val="18"/>
                <w:szCs w:val="24"/>
                <w:lang w:eastAsia="ru-RU"/>
              </w:rPr>
              <w:t>2</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3413,2</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3413,2</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3413,2</w:t>
            </w:r>
          </w:p>
        </w:tc>
      </w:tr>
      <w:tr w:rsidR="000B4E7D" w:rsidRPr="00383EBE" w:rsidTr="006F7CC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jc w:val="right"/>
              <w:rPr>
                <w:rFonts w:ascii="Times New Roman" w:eastAsia="Times New Roman" w:hAnsi="Times New Roman"/>
                <w:sz w:val="20"/>
                <w:szCs w:val="24"/>
                <w:lang w:eastAsia="ru-RU"/>
              </w:rPr>
            </w:pPr>
            <w:proofErr w:type="spellStart"/>
            <w:r w:rsidRPr="00383EBE">
              <w:rPr>
                <w:rFonts w:ascii="Times New Roman" w:eastAsia="Times New Roman" w:hAnsi="Times New Roman"/>
                <w:sz w:val="20"/>
                <w:szCs w:val="24"/>
                <w:lang w:eastAsia="ru-RU"/>
              </w:rPr>
              <w:t>сельхозорганизации</w:t>
            </w:r>
            <w:proofErr w:type="spellEnd"/>
            <w:r w:rsidRPr="00383EBE">
              <w:rPr>
                <w:rFonts w:ascii="Times New Roman" w:eastAsia="Times New Roman" w:hAnsi="Times New Roman"/>
                <w:sz w:val="20"/>
                <w:szCs w:val="24"/>
                <w:lang w:eastAsia="ru-RU"/>
              </w:rPr>
              <w:t xml:space="preserve"> и КФХ</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тонн</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403,4</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165,7</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454,3</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468,5</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490,6</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630</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630</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630</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630</w:t>
            </w:r>
          </w:p>
        </w:tc>
      </w:tr>
      <w:tr w:rsidR="000B4E7D" w:rsidRPr="00383EBE" w:rsidTr="006F7CC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jc w:val="right"/>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хозяйства населения</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тонн</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2841,1</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2875,1</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3083,0</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3157,9</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3239,7</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2783,2</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2783,2</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2783,2</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2783,2</w:t>
            </w:r>
          </w:p>
        </w:tc>
      </w:tr>
      <w:tr w:rsidR="000B4E7D" w:rsidRPr="00383EBE" w:rsidTr="006F7CCD">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1.2.4.</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 xml:space="preserve"> льноволокно - всего</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тонн</w:t>
            </w:r>
          </w:p>
        </w:tc>
        <w:tc>
          <w:tcPr>
            <w:tcW w:w="900"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0</w:t>
            </w:r>
          </w:p>
        </w:tc>
        <w:tc>
          <w:tcPr>
            <w:tcW w:w="758"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0</w:t>
            </w:r>
          </w:p>
        </w:tc>
        <w:tc>
          <w:tcPr>
            <w:tcW w:w="850"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0</w:t>
            </w:r>
          </w:p>
        </w:tc>
        <w:tc>
          <w:tcPr>
            <w:tcW w:w="868"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0</w:t>
            </w:r>
          </w:p>
        </w:tc>
        <w:tc>
          <w:tcPr>
            <w:tcW w:w="832"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0</w:t>
            </w:r>
          </w:p>
        </w:tc>
        <w:tc>
          <w:tcPr>
            <w:tcW w:w="850"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0</w:t>
            </w:r>
          </w:p>
        </w:tc>
      </w:tr>
      <w:tr w:rsidR="000B4E7D" w:rsidRPr="00383EBE" w:rsidTr="006F7CCD">
        <w:trPr>
          <w:trHeight w:val="9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lastRenderedPageBreak/>
              <w:t>1.3</w:t>
            </w:r>
          </w:p>
        </w:tc>
        <w:tc>
          <w:tcPr>
            <w:tcW w:w="1701" w:type="dxa"/>
            <w:tcBorders>
              <w:top w:val="single" w:sz="4" w:space="0" w:color="auto"/>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Реализация зерновых и зернобобовых культур в весе после доработки в хозяйствах всех категорий</w:t>
            </w:r>
          </w:p>
        </w:tc>
        <w:tc>
          <w:tcPr>
            <w:tcW w:w="801" w:type="dxa"/>
            <w:tcBorders>
              <w:top w:val="single" w:sz="4" w:space="0" w:color="auto"/>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тонн</w:t>
            </w:r>
          </w:p>
        </w:tc>
        <w:tc>
          <w:tcPr>
            <w:tcW w:w="900" w:type="dxa"/>
            <w:tcBorders>
              <w:top w:val="single" w:sz="4" w:space="0" w:color="auto"/>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634</w:t>
            </w:r>
          </w:p>
        </w:tc>
        <w:tc>
          <w:tcPr>
            <w:tcW w:w="758" w:type="dxa"/>
            <w:tcBorders>
              <w:top w:val="single" w:sz="4" w:space="0" w:color="auto"/>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362</w:t>
            </w:r>
          </w:p>
        </w:tc>
        <w:tc>
          <w:tcPr>
            <w:tcW w:w="850" w:type="dxa"/>
            <w:tcBorders>
              <w:top w:val="single" w:sz="4" w:space="0" w:color="auto"/>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52</w:t>
            </w:r>
          </w:p>
        </w:tc>
        <w:tc>
          <w:tcPr>
            <w:tcW w:w="851" w:type="dxa"/>
            <w:tcBorders>
              <w:top w:val="single" w:sz="4" w:space="0" w:color="auto"/>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400</w:t>
            </w:r>
          </w:p>
        </w:tc>
        <w:tc>
          <w:tcPr>
            <w:tcW w:w="851" w:type="dxa"/>
            <w:tcBorders>
              <w:top w:val="single" w:sz="4" w:space="0" w:color="auto"/>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500</w:t>
            </w:r>
          </w:p>
        </w:tc>
        <w:tc>
          <w:tcPr>
            <w:tcW w:w="851" w:type="dxa"/>
            <w:tcBorders>
              <w:top w:val="single" w:sz="4" w:space="0" w:color="auto"/>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30</w:t>
            </w:r>
          </w:p>
        </w:tc>
        <w:tc>
          <w:tcPr>
            <w:tcW w:w="868" w:type="dxa"/>
            <w:tcBorders>
              <w:top w:val="single" w:sz="4" w:space="0" w:color="auto"/>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35</w:t>
            </w:r>
          </w:p>
        </w:tc>
        <w:tc>
          <w:tcPr>
            <w:tcW w:w="832" w:type="dxa"/>
            <w:tcBorders>
              <w:top w:val="single" w:sz="4" w:space="0" w:color="auto"/>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37</w:t>
            </w:r>
          </w:p>
        </w:tc>
        <w:tc>
          <w:tcPr>
            <w:tcW w:w="850" w:type="dxa"/>
            <w:tcBorders>
              <w:top w:val="single" w:sz="4" w:space="0" w:color="auto"/>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45</w:t>
            </w:r>
          </w:p>
        </w:tc>
      </w:tr>
      <w:tr w:rsidR="000B4E7D" w:rsidRPr="00383EBE" w:rsidTr="006F7CCD">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1.4</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Посевная площадь, засеваемая элитными семенами</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га</w:t>
            </w:r>
          </w:p>
        </w:tc>
        <w:tc>
          <w:tcPr>
            <w:tcW w:w="900"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441</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389</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408</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804</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833</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308,2</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320</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330</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340</w:t>
            </w:r>
          </w:p>
        </w:tc>
      </w:tr>
      <w:tr w:rsidR="000B4E7D" w:rsidRPr="00383EBE" w:rsidTr="006F7CCD">
        <w:trPr>
          <w:trHeight w:val="285"/>
        </w:trPr>
        <w:tc>
          <w:tcPr>
            <w:tcW w:w="10822"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 xml:space="preserve">2. "Развитие </w:t>
            </w:r>
            <w:proofErr w:type="spellStart"/>
            <w:r w:rsidRPr="006F7CCD">
              <w:rPr>
                <w:rFonts w:ascii="Times New Roman" w:eastAsia="Times New Roman" w:hAnsi="Times New Roman"/>
                <w:b/>
                <w:bCs/>
                <w:sz w:val="18"/>
                <w:szCs w:val="24"/>
                <w:lang w:eastAsia="ru-RU"/>
              </w:rPr>
              <w:t>подотрасли</w:t>
            </w:r>
            <w:proofErr w:type="spellEnd"/>
            <w:r w:rsidRPr="006F7CCD">
              <w:rPr>
                <w:rFonts w:ascii="Times New Roman" w:eastAsia="Times New Roman" w:hAnsi="Times New Roman"/>
                <w:b/>
                <w:bCs/>
                <w:sz w:val="18"/>
                <w:szCs w:val="24"/>
                <w:lang w:eastAsia="ru-RU"/>
              </w:rPr>
              <w:t xml:space="preserve"> животноводства"</w:t>
            </w:r>
          </w:p>
        </w:tc>
      </w:tr>
      <w:tr w:rsidR="000B4E7D" w:rsidRPr="00383EBE" w:rsidTr="006F7CCD">
        <w:trPr>
          <w:trHeight w:val="57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2.1.</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Производство молока во всех категориях хозяйств</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тонн</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5910</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4604,6</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3724,2</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3800</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3850</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3962</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4077</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4100</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4120</w:t>
            </w:r>
          </w:p>
        </w:tc>
      </w:tr>
      <w:tr w:rsidR="000B4E7D" w:rsidRPr="00383EBE" w:rsidTr="006F7CC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jc w:val="right"/>
              <w:rPr>
                <w:rFonts w:ascii="Times New Roman" w:eastAsia="Times New Roman" w:hAnsi="Times New Roman"/>
                <w:sz w:val="20"/>
                <w:szCs w:val="24"/>
                <w:lang w:eastAsia="ru-RU"/>
              </w:rPr>
            </w:pPr>
            <w:proofErr w:type="spellStart"/>
            <w:r w:rsidRPr="00383EBE">
              <w:rPr>
                <w:rFonts w:ascii="Times New Roman" w:eastAsia="Times New Roman" w:hAnsi="Times New Roman"/>
                <w:sz w:val="20"/>
                <w:szCs w:val="24"/>
                <w:lang w:eastAsia="ru-RU"/>
              </w:rPr>
              <w:t>сельхозорганизации</w:t>
            </w:r>
            <w:proofErr w:type="spellEnd"/>
            <w:r w:rsidRPr="00383EBE">
              <w:rPr>
                <w:rFonts w:ascii="Times New Roman" w:eastAsia="Times New Roman" w:hAnsi="Times New Roman"/>
                <w:sz w:val="20"/>
                <w:szCs w:val="24"/>
                <w:lang w:eastAsia="ru-RU"/>
              </w:rPr>
              <w:t xml:space="preserve"> и КФХ</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тонн</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4220</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2986</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2074,2</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2150</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2230</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2685</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2800</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2900</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2952</w:t>
            </w:r>
          </w:p>
        </w:tc>
      </w:tr>
      <w:tr w:rsidR="000B4E7D" w:rsidRPr="00383EBE" w:rsidTr="006F7CC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jc w:val="right"/>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хозяйства населения</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тонн</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1690</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1618,6</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1650</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1650</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1620</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1277</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1277</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1200</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1168</w:t>
            </w:r>
          </w:p>
        </w:tc>
      </w:tr>
      <w:tr w:rsidR="000B4E7D" w:rsidRPr="00383EBE" w:rsidTr="006F7CCD">
        <w:trPr>
          <w:trHeight w:val="855"/>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2.2.</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Производство (реализация) скота и птицы на убой в живом весе во всех категориях хозяйств</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тонн</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990</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827,1</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625</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1080</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1080</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600</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612</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633</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658</w:t>
            </w:r>
          </w:p>
        </w:tc>
      </w:tr>
      <w:tr w:rsidR="000B4E7D" w:rsidRPr="00383EBE" w:rsidTr="006F7CC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jc w:val="right"/>
              <w:rPr>
                <w:rFonts w:ascii="Times New Roman" w:eastAsia="Times New Roman" w:hAnsi="Times New Roman"/>
                <w:sz w:val="20"/>
                <w:szCs w:val="24"/>
                <w:lang w:eastAsia="ru-RU"/>
              </w:rPr>
            </w:pPr>
            <w:proofErr w:type="spellStart"/>
            <w:r w:rsidRPr="00383EBE">
              <w:rPr>
                <w:rFonts w:ascii="Times New Roman" w:eastAsia="Times New Roman" w:hAnsi="Times New Roman"/>
                <w:sz w:val="20"/>
                <w:szCs w:val="24"/>
                <w:lang w:eastAsia="ru-RU"/>
              </w:rPr>
              <w:t>сельхозорганизации</w:t>
            </w:r>
            <w:proofErr w:type="spellEnd"/>
            <w:r w:rsidRPr="00383EBE">
              <w:rPr>
                <w:rFonts w:ascii="Times New Roman" w:eastAsia="Times New Roman" w:hAnsi="Times New Roman"/>
                <w:sz w:val="20"/>
                <w:szCs w:val="24"/>
                <w:lang w:eastAsia="ru-RU"/>
              </w:rPr>
              <w:t xml:space="preserve"> и КФХ</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тонн</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340</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333,5</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355</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430</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430</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280</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289</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308</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328</w:t>
            </w:r>
          </w:p>
        </w:tc>
      </w:tr>
      <w:tr w:rsidR="000B4E7D" w:rsidRPr="00383EBE" w:rsidTr="006F7CC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b/>
                <w:bCs/>
                <w:sz w:val="20"/>
                <w:szCs w:val="24"/>
                <w:lang w:eastAsia="ru-RU"/>
              </w:rPr>
            </w:pPr>
            <w:r w:rsidRPr="00383EBE">
              <w:rPr>
                <w:rFonts w:ascii="Times New Roman" w:eastAsia="Times New Roman" w:hAnsi="Times New Roman"/>
                <w:b/>
                <w:bCs/>
                <w:sz w:val="20"/>
                <w:szCs w:val="24"/>
                <w:lang w:eastAsia="ru-RU"/>
              </w:rPr>
              <w:t> </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jc w:val="right"/>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хозяйства населения</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тонн</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650</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493,6</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270</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650</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650</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320</w:t>
            </w:r>
          </w:p>
        </w:tc>
        <w:tc>
          <w:tcPr>
            <w:tcW w:w="86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323</w:t>
            </w:r>
          </w:p>
        </w:tc>
        <w:tc>
          <w:tcPr>
            <w:tcW w:w="832"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325</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330</w:t>
            </w:r>
          </w:p>
        </w:tc>
      </w:tr>
      <w:tr w:rsidR="000B4E7D" w:rsidRPr="00383EBE" w:rsidTr="006F7CCD">
        <w:trPr>
          <w:trHeight w:val="285"/>
        </w:trPr>
        <w:tc>
          <w:tcPr>
            <w:tcW w:w="1082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b/>
                <w:bCs/>
                <w:sz w:val="18"/>
                <w:szCs w:val="24"/>
                <w:lang w:eastAsia="ru-RU"/>
              </w:rPr>
            </w:pPr>
            <w:r w:rsidRPr="006F7CCD">
              <w:rPr>
                <w:rFonts w:ascii="Times New Roman" w:eastAsia="Times New Roman" w:hAnsi="Times New Roman"/>
                <w:b/>
                <w:bCs/>
                <w:sz w:val="18"/>
                <w:szCs w:val="24"/>
                <w:lang w:eastAsia="ru-RU"/>
              </w:rPr>
              <w:t>3. "Техническая и технологическая модернизация, инновационное развитие"</w:t>
            </w:r>
          </w:p>
        </w:tc>
      </w:tr>
      <w:tr w:rsidR="000B4E7D" w:rsidRPr="00383EBE" w:rsidTr="006F7CCD">
        <w:trPr>
          <w:trHeight w:val="774"/>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3.1.</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Количество приобретенной новой техники сельскохозяйственными товаропроизводителями:</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900" w:type="dxa"/>
            <w:tcBorders>
              <w:top w:val="nil"/>
              <w:left w:val="nil"/>
              <w:bottom w:val="nil"/>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758" w:type="dxa"/>
            <w:tcBorders>
              <w:top w:val="nil"/>
              <w:left w:val="nil"/>
              <w:bottom w:val="nil"/>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850" w:type="dxa"/>
            <w:tcBorders>
              <w:top w:val="nil"/>
              <w:left w:val="nil"/>
              <w:bottom w:val="nil"/>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p>
        </w:tc>
        <w:tc>
          <w:tcPr>
            <w:tcW w:w="851" w:type="dxa"/>
            <w:tcBorders>
              <w:top w:val="nil"/>
              <w:left w:val="nil"/>
              <w:bottom w:val="nil"/>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851" w:type="dxa"/>
            <w:tcBorders>
              <w:top w:val="nil"/>
              <w:left w:val="nil"/>
              <w:bottom w:val="nil"/>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851" w:type="dxa"/>
            <w:tcBorders>
              <w:top w:val="nil"/>
              <w:left w:val="nil"/>
              <w:bottom w:val="nil"/>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868" w:type="dxa"/>
            <w:tcBorders>
              <w:top w:val="nil"/>
              <w:left w:val="nil"/>
              <w:bottom w:val="nil"/>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832" w:type="dxa"/>
            <w:tcBorders>
              <w:top w:val="nil"/>
              <w:left w:val="nil"/>
              <w:bottom w:val="nil"/>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850" w:type="dxa"/>
            <w:tcBorders>
              <w:top w:val="nil"/>
              <w:left w:val="nil"/>
              <w:bottom w:val="nil"/>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r>
      <w:tr w:rsidR="000B4E7D" w:rsidRPr="00383EBE" w:rsidTr="006F7CC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3.1.1</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xml:space="preserve"> тракторы</w:t>
            </w:r>
          </w:p>
        </w:tc>
        <w:tc>
          <w:tcPr>
            <w:tcW w:w="801" w:type="dxa"/>
            <w:tcBorders>
              <w:top w:val="nil"/>
              <w:left w:val="nil"/>
              <w:bottom w:val="single" w:sz="4" w:space="0" w:color="auto"/>
              <w:right w:val="nil"/>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штук</w:t>
            </w:r>
          </w:p>
        </w:tc>
        <w:tc>
          <w:tcPr>
            <w:tcW w:w="900" w:type="dxa"/>
            <w:tcBorders>
              <w:top w:val="single" w:sz="4" w:space="0" w:color="auto"/>
              <w:left w:val="single" w:sz="4" w:space="0" w:color="auto"/>
              <w:bottom w:val="single" w:sz="4" w:space="0" w:color="auto"/>
              <w:right w:val="nil"/>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2</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w:t>
            </w:r>
          </w:p>
        </w:tc>
        <w:tc>
          <w:tcPr>
            <w:tcW w:w="850" w:type="dxa"/>
            <w:tcBorders>
              <w:top w:val="single" w:sz="4" w:space="0" w:color="auto"/>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w:t>
            </w:r>
          </w:p>
        </w:tc>
        <w:tc>
          <w:tcPr>
            <w:tcW w:w="851" w:type="dxa"/>
            <w:tcBorders>
              <w:top w:val="single" w:sz="4" w:space="0" w:color="auto"/>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w:t>
            </w:r>
          </w:p>
        </w:tc>
        <w:tc>
          <w:tcPr>
            <w:tcW w:w="868" w:type="dxa"/>
            <w:tcBorders>
              <w:top w:val="single" w:sz="4" w:space="0" w:color="auto"/>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w:t>
            </w:r>
          </w:p>
        </w:tc>
        <w:tc>
          <w:tcPr>
            <w:tcW w:w="832" w:type="dxa"/>
            <w:tcBorders>
              <w:top w:val="single" w:sz="4" w:space="0" w:color="auto"/>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w:t>
            </w:r>
          </w:p>
        </w:tc>
        <w:tc>
          <w:tcPr>
            <w:tcW w:w="850" w:type="dxa"/>
            <w:tcBorders>
              <w:top w:val="single" w:sz="4" w:space="0" w:color="auto"/>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w:t>
            </w:r>
          </w:p>
        </w:tc>
      </w:tr>
      <w:tr w:rsidR="000B4E7D" w:rsidRPr="00383EBE" w:rsidTr="006F7CC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3.1.2.</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xml:space="preserve"> зерноуборочные комбайны</w:t>
            </w:r>
          </w:p>
        </w:tc>
        <w:tc>
          <w:tcPr>
            <w:tcW w:w="801" w:type="dxa"/>
            <w:tcBorders>
              <w:top w:val="nil"/>
              <w:left w:val="nil"/>
              <w:bottom w:val="single" w:sz="4" w:space="0" w:color="auto"/>
              <w:right w:val="nil"/>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штук</w:t>
            </w:r>
          </w:p>
        </w:tc>
        <w:tc>
          <w:tcPr>
            <w:tcW w:w="900" w:type="dxa"/>
            <w:tcBorders>
              <w:top w:val="nil"/>
              <w:left w:val="single" w:sz="4" w:space="0" w:color="auto"/>
              <w:bottom w:val="single" w:sz="4" w:space="0" w:color="auto"/>
              <w:right w:val="nil"/>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w:t>
            </w:r>
          </w:p>
        </w:tc>
        <w:tc>
          <w:tcPr>
            <w:tcW w:w="758" w:type="dxa"/>
            <w:tcBorders>
              <w:top w:val="nil"/>
              <w:left w:val="single" w:sz="4" w:space="0" w:color="auto"/>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0</w:t>
            </w:r>
          </w:p>
        </w:tc>
        <w:tc>
          <w:tcPr>
            <w:tcW w:w="850"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3</w:t>
            </w:r>
          </w:p>
        </w:tc>
        <w:tc>
          <w:tcPr>
            <w:tcW w:w="851"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w:t>
            </w:r>
          </w:p>
        </w:tc>
        <w:tc>
          <w:tcPr>
            <w:tcW w:w="851"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p>
        </w:tc>
        <w:tc>
          <w:tcPr>
            <w:tcW w:w="868"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p>
        </w:tc>
        <w:tc>
          <w:tcPr>
            <w:tcW w:w="832"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p>
        </w:tc>
        <w:tc>
          <w:tcPr>
            <w:tcW w:w="850"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w:t>
            </w:r>
          </w:p>
        </w:tc>
      </w:tr>
      <w:tr w:rsidR="000B4E7D" w:rsidRPr="00383EBE" w:rsidTr="006F7CC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3.1.3</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 xml:space="preserve"> кормоуборочные комбайны</w:t>
            </w:r>
          </w:p>
        </w:tc>
        <w:tc>
          <w:tcPr>
            <w:tcW w:w="801" w:type="dxa"/>
            <w:tcBorders>
              <w:top w:val="nil"/>
              <w:left w:val="nil"/>
              <w:bottom w:val="single" w:sz="4" w:space="0" w:color="auto"/>
              <w:right w:val="nil"/>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штук</w:t>
            </w:r>
          </w:p>
        </w:tc>
        <w:tc>
          <w:tcPr>
            <w:tcW w:w="900" w:type="dxa"/>
            <w:tcBorders>
              <w:top w:val="nil"/>
              <w:left w:val="single" w:sz="4" w:space="0" w:color="auto"/>
              <w:bottom w:val="single" w:sz="4" w:space="0" w:color="auto"/>
              <w:right w:val="nil"/>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0</w:t>
            </w:r>
          </w:p>
        </w:tc>
        <w:tc>
          <w:tcPr>
            <w:tcW w:w="758" w:type="dxa"/>
            <w:tcBorders>
              <w:top w:val="nil"/>
              <w:left w:val="single" w:sz="4" w:space="0" w:color="auto"/>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0</w:t>
            </w:r>
          </w:p>
        </w:tc>
        <w:tc>
          <w:tcPr>
            <w:tcW w:w="850"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w:t>
            </w:r>
          </w:p>
        </w:tc>
        <w:tc>
          <w:tcPr>
            <w:tcW w:w="851"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w:t>
            </w:r>
          </w:p>
        </w:tc>
        <w:tc>
          <w:tcPr>
            <w:tcW w:w="851"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p>
        </w:tc>
        <w:tc>
          <w:tcPr>
            <w:tcW w:w="868"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p>
        </w:tc>
        <w:tc>
          <w:tcPr>
            <w:tcW w:w="832"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w:t>
            </w:r>
          </w:p>
        </w:tc>
        <w:tc>
          <w:tcPr>
            <w:tcW w:w="850"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p>
        </w:tc>
      </w:tr>
      <w:tr w:rsidR="000B4E7D" w:rsidRPr="00383EBE" w:rsidTr="006F7CCD">
        <w:trPr>
          <w:trHeight w:val="492"/>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3.2.</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Развитие инновационной деятельности в агропромышленном комплексе:</w:t>
            </w:r>
          </w:p>
        </w:tc>
        <w:tc>
          <w:tcPr>
            <w:tcW w:w="801" w:type="dxa"/>
            <w:tcBorders>
              <w:top w:val="nil"/>
              <w:left w:val="nil"/>
              <w:bottom w:val="single" w:sz="4" w:space="0" w:color="auto"/>
              <w:right w:val="nil"/>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900" w:type="dxa"/>
            <w:tcBorders>
              <w:top w:val="nil"/>
              <w:left w:val="single" w:sz="4" w:space="0" w:color="auto"/>
              <w:bottom w:val="single" w:sz="4" w:space="0" w:color="auto"/>
              <w:right w:val="nil"/>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758" w:type="dxa"/>
            <w:tcBorders>
              <w:top w:val="nil"/>
              <w:left w:val="single" w:sz="4" w:space="0" w:color="auto"/>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850"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851"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851"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851"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868"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832"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c>
          <w:tcPr>
            <w:tcW w:w="850"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 </w:t>
            </w:r>
          </w:p>
        </w:tc>
      </w:tr>
      <w:tr w:rsidR="000B4E7D" w:rsidRPr="00383EBE" w:rsidTr="006F7CCD">
        <w:trPr>
          <w:trHeight w:val="1565"/>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3.2.1.</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Количество муниципальных органов управления АПК, использующих государственные информационные ресурсы в сферах обеспечения продовольственн</w:t>
            </w:r>
            <w:r w:rsidRPr="00383EBE">
              <w:rPr>
                <w:rFonts w:ascii="Times New Roman" w:eastAsia="Times New Roman" w:hAnsi="Times New Roman"/>
                <w:sz w:val="20"/>
                <w:szCs w:val="24"/>
                <w:lang w:eastAsia="ru-RU"/>
              </w:rPr>
              <w:lastRenderedPageBreak/>
              <w:t xml:space="preserve">ой безопасности и управления агропромышленным комплексом </w:t>
            </w:r>
          </w:p>
        </w:tc>
        <w:tc>
          <w:tcPr>
            <w:tcW w:w="80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lastRenderedPageBreak/>
              <w:t>ед.</w:t>
            </w:r>
          </w:p>
        </w:tc>
        <w:tc>
          <w:tcPr>
            <w:tcW w:w="90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0</w:t>
            </w:r>
          </w:p>
        </w:tc>
        <w:tc>
          <w:tcPr>
            <w:tcW w:w="758"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0</w:t>
            </w:r>
          </w:p>
        </w:tc>
        <w:tc>
          <w:tcPr>
            <w:tcW w:w="850"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0</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0</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0</w:t>
            </w:r>
          </w:p>
        </w:tc>
        <w:tc>
          <w:tcPr>
            <w:tcW w:w="851" w:type="dxa"/>
            <w:tcBorders>
              <w:top w:val="nil"/>
              <w:left w:val="nil"/>
              <w:bottom w:val="single" w:sz="4" w:space="0" w:color="auto"/>
              <w:right w:val="single" w:sz="4" w:space="0" w:color="auto"/>
            </w:tcBorders>
            <w:shd w:val="clear" w:color="auto" w:fill="auto"/>
            <w:noWrap/>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0</w:t>
            </w:r>
          </w:p>
        </w:tc>
        <w:tc>
          <w:tcPr>
            <w:tcW w:w="868"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w:t>
            </w:r>
          </w:p>
        </w:tc>
        <w:tc>
          <w:tcPr>
            <w:tcW w:w="832"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w:t>
            </w:r>
          </w:p>
        </w:tc>
        <w:tc>
          <w:tcPr>
            <w:tcW w:w="850"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1</w:t>
            </w:r>
          </w:p>
        </w:tc>
      </w:tr>
      <w:tr w:rsidR="000B4E7D" w:rsidRPr="00383EBE" w:rsidTr="006F7CCD">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0B4E7D" w:rsidRPr="00383EBE" w:rsidRDefault="000B4E7D" w:rsidP="000B4E7D">
            <w:pPr>
              <w:spacing w:after="0" w:line="240" w:lineRule="auto"/>
              <w:jc w:val="center"/>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3.2.2.</w:t>
            </w:r>
          </w:p>
        </w:tc>
        <w:tc>
          <w:tcPr>
            <w:tcW w:w="1701" w:type="dxa"/>
            <w:tcBorders>
              <w:top w:val="nil"/>
              <w:left w:val="nil"/>
              <w:bottom w:val="single" w:sz="4" w:space="0" w:color="auto"/>
              <w:right w:val="single" w:sz="4" w:space="0" w:color="auto"/>
            </w:tcBorders>
            <w:shd w:val="clear" w:color="auto" w:fill="auto"/>
            <w:vAlign w:val="center"/>
          </w:tcPr>
          <w:p w:rsidR="000B4E7D" w:rsidRPr="00383EBE" w:rsidRDefault="000B4E7D" w:rsidP="000B4E7D">
            <w:pPr>
              <w:spacing w:after="0" w:line="240" w:lineRule="auto"/>
              <w:rPr>
                <w:rFonts w:ascii="Times New Roman" w:eastAsia="Times New Roman" w:hAnsi="Times New Roman"/>
                <w:sz w:val="20"/>
                <w:szCs w:val="24"/>
                <w:lang w:eastAsia="ru-RU"/>
              </w:rPr>
            </w:pPr>
            <w:r w:rsidRPr="00383EBE">
              <w:rPr>
                <w:rFonts w:ascii="Times New Roman" w:eastAsia="Times New Roman" w:hAnsi="Times New Roman"/>
                <w:sz w:val="20"/>
                <w:szCs w:val="24"/>
                <w:lang w:eastAsia="ru-RU"/>
              </w:rPr>
              <w:t>Площадь зерновых культур, обработанных биологическими средствами защиты растений и микробиологическими удобрениями</w:t>
            </w:r>
          </w:p>
        </w:tc>
        <w:tc>
          <w:tcPr>
            <w:tcW w:w="801" w:type="dxa"/>
            <w:tcBorders>
              <w:top w:val="nil"/>
              <w:left w:val="nil"/>
              <w:bottom w:val="single" w:sz="4" w:space="0" w:color="auto"/>
              <w:right w:val="nil"/>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га</w:t>
            </w:r>
          </w:p>
        </w:tc>
        <w:tc>
          <w:tcPr>
            <w:tcW w:w="900" w:type="dxa"/>
            <w:tcBorders>
              <w:top w:val="nil"/>
              <w:left w:val="single" w:sz="4" w:space="0" w:color="auto"/>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0</w:t>
            </w:r>
          </w:p>
        </w:tc>
        <w:tc>
          <w:tcPr>
            <w:tcW w:w="758"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526</w:t>
            </w:r>
          </w:p>
        </w:tc>
        <w:tc>
          <w:tcPr>
            <w:tcW w:w="850"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558</w:t>
            </w:r>
          </w:p>
        </w:tc>
        <w:tc>
          <w:tcPr>
            <w:tcW w:w="851"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59</w:t>
            </w:r>
          </w:p>
        </w:tc>
        <w:tc>
          <w:tcPr>
            <w:tcW w:w="851"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59</w:t>
            </w:r>
          </w:p>
        </w:tc>
        <w:tc>
          <w:tcPr>
            <w:tcW w:w="851"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60</w:t>
            </w:r>
          </w:p>
        </w:tc>
        <w:tc>
          <w:tcPr>
            <w:tcW w:w="868"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60</w:t>
            </w:r>
          </w:p>
        </w:tc>
        <w:tc>
          <w:tcPr>
            <w:tcW w:w="832"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61</w:t>
            </w:r>
          </w:p>
        </w:tc>
        <w:tc>
          <w:tcPr>
            <w:tcW w:w="850" w:type="dxa"/>
            <w:tcBorders>
              <w:top w:val="nil"/>
              <w:left w:val="nil"/>
              <w:bottom w:val="single" w:sz="4" w:space="0" w:color="auto"/>
              <w:right w:val="single" w:sz="4" w:space="0" w:color="auto"/>
            </w:tcBorders>
            <w:shd w:val="clear" w:color="auto" w:fill="auto"/>
            <w:vAlign w:val="center"/>
          </w:tcPr>
          <w:p w:rsidR="000B4E7D" w:rsidRPr="006F7CCD" w:rsidRDefault="000B4E7D" w:rsidP="000B4E7D">
            <w:pPr>
              <w:spacing w:after="0" w:line="240" w:lineRule="auto"/>
              <w:jc w:val="center"/>
              <w:rPr>
                <w:rFonts w:ascii="Times New Roman" w:eastAsia="Times New Roman" w:hAnsi="Times New Roman"/>
                <w:sz w:val="18"/>
                <w:szCs w:val="24"/>
                <w:lang w:eastAsia="ru-RU"/>
              </w:rPr>
            </w:pPr>
            <w:r w:rsidRPr="006F7CCD">
              <w:rPr>
                <w:rFonts w:ascii="Times New Roman" w:eastAsia="Times New Roman" w:hAnsi="Times New Roman"/>
                <w:sz w:val="18"/>
                <w:szCs w:val="24"/>
                <w:lang w:eastAsia="ru-RU"/>
              </w:rPr>
              <w:t>62</w:t>
            </w:r>
          </w:p>
        </w:tc>
      </w:tr>
    </w:tbl>
    <w:p w:rsidR="000B4E7D" w:rsidRPr="000B4E7D" w:rsidRDefault="000B4E7D" w:rsidP="000B4E7D">
      <w:pPr>
        <w:widowControl w:val="0"/>
        <w:suppressAutoHyphens/>
        <w:autoSpaceDE w:val="0"/>
        <w:autoSpaceDN w:val="0"/>
        <w:adjustRightInd w:val="0"/>
        <w:spacing w:after="0" w:line="240" w:lineRule="auto"/>
        <w:jc w:val="center"/>
        <w:outlineLvl w:val="1"/>
        <w:rPr>
          <w:rFonts w:ascii="Times New Roman" w:eastAsia="Albany AMT" w:hAnsi="Times New Roman"/>
          <w:b/>
          <w:sz w:val="24"/>
          <w:szCs w:val="24"/>
        </w:rPr>
      </w:pPr>
      <w:r w:rsidRPr="000B4E7D">
        <w:rPr>
          <w:rFonts w:ascii="Times New Roman" w:eastAsia="Albany AMT" w:hAnsi="Times New Roman"/>
          <w:b/>
          <w:sz w:val="24"/>
          <w:szCs w:val="24"/>
        </w:rPr>
        <w:t>4. Мероприятия подпрограммы</w:t>
      </w:r>
    </w:p>
    <w:p w:rsidR="000B4E7D" w:rsidRPr="000B4E7D" w:rsidRDefault="000B4E7D" w:rsidP="000B4E7D">
      <w:pPr>
        <w:widowControl w:val="0"/>
        <w:suppressAutoHyphens/>
        <w:autoSpaceDE w:val="0"/>
        <w:autoSpaceDN w:val="0"/>
        <w:adjustRightInd w:val="0"/>
        <w:spacing w:after="0" w:line="240" w:lineRule="auto"/>
        <w:jc w:val="center"/>
        <w:outlineLvl w:val="1"/>
        <w:rPr>
          <w:rFonts w:ascii="Times New Roman" w:eastAsia="Albany AMT" w:hAnsi="Times New Roman"/>
          <w:sz w:val="24"/>
          <w:szCs w:val="24"/>
        </w:rPr>
      </w:pPr>
    </w:p>
    <w:p w:rsidR="000B4E7D" w:rsidRPr="000B4E7D" w:rsidRDefault="000B4E7D" w:rsidP="00383EBE">
      <w:pPr>
        <w:widowControl w:val="0"/>
        <w:suppressAutoHyphens/>
        <w:autoSpaceDE w:val="0"/>
        <w:autoSpaceDN w:val="0"/>
        <w:adjustRightInd w:val="0"/>
        <w:spacing w:after="0" w:line="240" w:lineRule="auto"/>
        <w:ind w:firstLine="709"/>
        <w:jc w:val="both"/>
        <w:outlineLvl w:val="1"/>
        <w:rPr>
          <w:rFonts w:ascii="Times New Roman" w:eastAsia="Albany AMT" w:hAnsi="Times New Roman"/>
          <w:sz w:val="24"/>
          <w:szCs w:val="24"/>
        </w:rPr>
      </w:pPr>
      <w:r w:rsidRPr="000B4E7D">
        <w:rPr>
          <w:rFonts w:ascii="Times New Roman" w:eastAsia="Albany AMT" w:hAnsi="Times New Roman"/>
          <w:sz w:val="24"/>
          <w:szCs w:val="24"/>
        </w:rPr>
        <w:t>Подпрограммой предусматривается реализация следующих мероприятий:</w:t>
      </w:r>
    </w:p>
    <w:p w:rsidR="000B4E7D" w:rsidRPr="000B4E7D" w:rsidRDefault="000B4E7D" w:rsidP="00383EBE">
      <w:pPr>
        <w:widowControl w:val="0"/>
        <w:suppressAutoHyphens/>
        <w:autoSpaceDE w:val="0"/>
        <w:autoSpaceDN w:val="0"/>
        <w:adjustRightInd w:val="0"/>
        <w:spacing w:after="0" w:line="240" w:lineRule="auto"/>
        <w:ind w:firstLine="709"/>
        <w:jc w:val="both"/>
        <w:outlineLvl w:val="1"/>
        <w:rPr>
          <w:rFonts w:ascii="Times New Roman" w:eastAsia="Albany AMT" w:hAnsi="Times New Roman"/>
          <w:sz w:val="24"/>
          <w:szCs w:val="24"/>
        </w:rPr>
      </w:pPr>
      <w:r w:rsidRPr="000B4E7D">
        <w:rPr>
          <w:rFonts w:ascii="Times New Roman" w:eastAsia="Albany AMT" w:hAnsi="Times New Roman"/>
          <w:sz w:val="24"/>
          <w:szCs w:val="24"/>
        </w:rPr>
        <w:t xml:space="preserve">1. Развитие отрасли растениеводства, переработки и реализации продукции растениеводства. </w:t>
      </w:r>
    </w:p>
    <w:p w:rsidR="000B4E7D" w:rsidRPr="000B4E7D" w:rsidRDefault="000B4E7D" w:rsidP="00383EBE">
      <w:pPr>
        <w:widowControl w:val="0"/>
        <w:suppressAutoHyphens/>
        <w:autoSpaceDE w:val="0"/>
        <w:autoSpaceDN w:val="0"/>
        <w:adjustRightInd w:val="0"/>
        <w:spacing w:after="0" w:line="240" w:lineRule="auto"/>
        <w:ind w:firstLine="709"/>
        <w:jc w:val="both"/>
        <w:outlineLvl w:val="1"/>
        <w:rPr>
          <w:rFonts w:ascii="Times New Roman" w:eastAsia="Albany AMT" w:hAnsi="Times New Roman"/>
          <w:sz w:val="24"/>
          <w:szCs w:val="24"/>
        </w:rPr>
      </w:pPr>
      <w:r w:rsidRPr="000B4E7D">
        <w:rPr>
          <w:rFonts w:ascii="Times New Roman" w:eastAsia="Albany AMT" w:hAnsi="Times New Roman"/>
          <w:sz w:val="24"/>
          <w:szCs w:val="24"/>
        </w:rPr>
        <w:t>Исполнители: отдел сельского хозяйства и земельных отношений администрации Тейковского муниципального района; сельскохозяйственные предприятия, крестьянские (фермерские) хозяйства Тейковского муниципального района.</w:t>
      </w:r>
    </w:p>
    <w:p w:rsidR="000B4E7D" w:rsidRPr="000B4E7D" w:rsidRDefault="000B4E7D" w:rsidP="00383EBE">
      <w:pPr>
        <w:widowControl w:val="0"/>
        <w:suppressAutoHyphens/>
        <w:autoSpaceDE w:val="0"/>
        <w:autoSpaceDN w:val="0"/>
        <w:adjustRightInd w:val="0"/>
        <w:spacing w:after="0" w:line="240" w:lineRule="auto"/>
        <w:ind w:firstLine="709"/>
        <w:jc w:val="both"/>
        <w:outlineLvl w:val="1"/>
        <w:rPr>
          <w:rFonts w:ascii="Times New Roman" w:eastAsia="Albany AMT" w:hAnsi="Times New Roman"/>
          <w:sz w:val="24"/>
          <w:szCs w:val="24"/>
        </w:rPr>
      </w:pPr>
      <w:r w:rsidRPr="000B4E7D">
        <w:rPr>
          <w:rFonts w:ascii="Times New Roman" w:eastAsia="Albany AMT" w:hAnsi="Times New Roman"/>
          <w:sz w:val="24"/>
          <w:szCs w:val="24"/>
        </w:rPr>
        <w:t>Срок реализации – 2014-2020 годы.</w:t>
      </w:r>
    </w:p>
    <w:p w:rsidR="000B4E7D" w:rsidRPr="000B4E7D" w:rsidRDefault="000B4E7D" w:rsidP="00383EBE">
      <w:pPr>
        <w:widowControl w:val="0"/>
        <w:suppressAutoHyphens/>
        <w:autoSpaceDE w:val="0"/>
        <w:autoSpaceDN w:val="0"/>
        <w:adjustRightInd w:val="0"/>
        <w:spacing w:after="0" w:line="240" w:lineRule="auto"/>
        <w:ind w:firstLine="709"/>
        <w:jc w:val="both"/>
        <w:outlineLvl w:val="1"/>
        <w:rPr>
          <w:rFonts w:ascii="Times New Roman" w:eastAsia="Albany AMT" w:hAnsi="Times New Roman"/>
          <w:sz w:val="24"/>
          <w:szCs w:val="24"/>
        </w:rPr>
      </w:pPr>
      <w:r w:rsidRPr="000B4E7D">
        <w:rPr>
          <w:rFonts w:ascii="Times New Roman" w:eastAsia="Albany AMT" w:hAnsi="Times New Roman"/>
          <w:sz w:val="24"/>
          <w:szCs w:val="24"/>
        </w:rPr>
        <w:t>2. Развитие отрасли животноводства, переработки и реализации продукции животноводства.</w:t>
      </w:r>
    </w:p>
    <w:p w:rsidR="000B4E7D" w:rsidRPr="000B4E7D" w:rsidRDefault="000B4E7D" w:rsidP="00383EBE">
      <w:pPr>
        <w:widowControl w:val="0"/>
        <w:suppressAutoHyphens/>
        <w:autoSpaceDE w:val="0"/>
        <w:autoSpaceDN w:val="0"/>
        <w:adjustRightInd w:val="0"/>
        <w:spacing w:after="0" w:line="240" w:lineRule="auto"/>
        <w:ind w:firstLine="709"/>
        <w:jc w:val="both"/>
        <w:outlineLvl w:val="1"/>
        <w:rPr>
          <w:rFonts w:ascii="Times New Roman" w:eastAsia="Albany AMT" w:hAnsi="Times New Roman"/>
          <w:sz w:val="24"/>
          <w:szCs w:val="24"/>
        </w:rPr>
      </w:pPr>
      <w:r w:rsidRPr="000B4E7D">
        <w:rPr>
          <w:rFonts w:ascii="Times New Roman" w:eastAsia="Albany AMT" w:hAnsi="Times New Roman"/>
          <w:sz w:val="24"/>
          <w:szCs w:val="24"/>
        </w:rPr>
        <w:t xml:space="preserve"> Исполнители: отдел сельского хозяйства и земельных отношений администрации Тейковского муниципального района; сельскохозяйственные предприятия, крестьянские (фермерские) хозяйства Тейковского муниципального района.</w:t>
      </w:r>
    </w:p>
    <w:p w:rsidR="000B4E7D" w:rsidRPr="000B4E7D" w:rsidRDefault="000B4E7D" w:rsidP="00383EBE">
      <w:pPr>
        <w:widowControl w:val="0"/>
        <w:suppressAutoHyphens/>
        <w:autoSpaceDE w:val="0"/>
        <w:autoSpaceDN w:val="0"/>
        <w:adjustRightInd w:val="0"/>
        <w:spacing w:after="0" w:line="240" w:lineRule="auto"/>
        <w:ind w:firstLine="709"/>
        <w:jc w:val="both"/>
        <w:outlineLvl w:val="1"/>
        <w:rPr>
          <w:rFonts w:ascii="Times New Roman" w:eastAsia="Albany AMT" w:hAnsi="Times New Roman"/>
          <w:sz w:val="24"/>
          <w:szCs w:val="24"/>
        </w:rPr>
      </w:pPr>
      <w:r w:rsidRPr="000B4E7D">
        <w:rPr>
          <w:rFonts w:ascii="Times New Roman" w:eastAsia="Albany AMT" w:hAnsi="Times New Roman"/>
          <w:sz w:val="24"/>
          <w:szCs w:val="24"/>
        </w:rPr>
        <w:t>Срок реализации – 2014-2020 годы.</w:t>
      </w:r>
    </w:p>
    <w:p w:rsidR="000B4E7D" w:rsidRPr="000B4E7D" w:rsidRDefault="000B4E7D" w:rsidP="00383EBE">
      <w:pPr>
        <w:widowControl w:val="0"/>
        <w:suppressAutoHyphens/>
        <w:autoSpaceDE w:val="0"/>
        <w:autoSpaceDN w:val="0"/>
        <w:adjustRightInd w:val="0"/>
        <w:spacing w:after="0" w:line="240" w:lineRule="auto"/>
        <w:ind w:firstLine="709"/>
        <w:jc w:val="both"/>
        <w:outlineLvl w:val="1"/>
        <w:rPr>
          <w:rFonts w:ascii="Times New Roman" w:eastAsia="Albany AMT" w:hAnsi="Times New Roman"/>
          <w:sz w:val="24"/>
          <w:szCs w:val="24"/>
        </w:rPr>
      </w:pPr>
      <w:r w:rsidRPr="000B4E7D">
        <w:rPr>
          <w:rFonts w:ascii="Times New Roman" w:eastAsia="Albany AMT" w:hAnsi="Times New Roman"/>
          <w:sz w:val="24"/>
          <w:szCs w:val="24"/>
        </w:rPr>
        <w:t>3. Техническая и технологическая модернизации предприятий АПК.</w:t>
      </w:r>
    </w:p>
    <w:p w:rsidR="000B4E7D" w:rsidRPr="000B4E7D" w:rsidRDefault="000B4E7D" w:rsidP="00383EBE">
      <w:pPr>
        <w:widowControl w:val="0"/>
        <w:suppressAutoHyphens/>
        <w:autoSpaceDE w:val="0"/>
        <w:autoSpaceDN w:val="0"/>
        <w:adjustRightInd w:val="0"/>
        <w:spacing w:after="0" w:line="240" w:lineRule="auto"/>
        <w:ind w:firstLine="709"/>
        <w:jc w:val="both"/>
        <w:outlineLvl w:val="1"/>
        <w:rPr>
          <w:rFonts w:ascii="Times New Roman" w:eastAsia="Albany AMT" w:hAnsi="Times New Roman"/>
          <w:sz w:val="24"/>
          <w:szCs w:val="24"/>
        </w:rPr>
      </w:pPr>
      <w:r w:rsidRPr="000B4E7D">
        <w:rPr>
          <w:rFonts w:ascii="Times New Roman" w:eastAsia="Albany AMT" w:hAnsi="Times New Roman"/>
          <w:sz w:val="24"/>
          <w:szCs w:val="24"/>
        </w:rPr>
        <w:t xml:space="preserve">Исполнители: отдел сельского хозяйства и земельных отношений администрации Тейковского муниципального района; сельскохозяйственные предприятия, крестьянские (фермерские) хозяйства Тейковского муниципального района.                          </w:t>
      </w:r>
    </w:p>
    <w:p w:rsidR="000B4E7D" w:rsidRPr="000B4E7D" w:rsidRDefault="000B4E7D" w:rsidP="00383EBE">
      <w:pPr>
        <w:widowControl w:val="0"/>
        <w:suppressAutoHyphens/>
        <w:autoSpaceDE w:val="0"/>
        <w:autoSpaceDN w:val="0"/>
        <w:adjustRightInd w:val="0"/>
        <w:spacing w:after="0" w:line="240" w:lineRule="auto"/>
        <w:ind w:firstLine="709"/>
        <w:jc w:val="both"/>
        <w:outlineLvl w:val="1"/>
        <w:rPr>
          <w:rFonts w:ascii="Times New Roman" w:eastAsia="Albany AMT" w:hAnsi="Times New Roman"/>
          <w:sz w:val="24"/>
          <w:szCs w:val="24"/>
        </w:rPr>
      </w:pPr>
      <w:r w:rsidRPr="000B4E7D">
        <w:rPr>
          <w:rFonts w:ascii="Times New Roman" w:eastAsia="Albany AMT" w:hAnsi="Times New Roman"/>
          <w:sz w:val="24"/>
          <w:szCs w:val="24"/>
        </w:rPr>
        <w:t>Срок реализации – 2014-2020 годы</w:t>
      </w:r>
    </w:p>
    <w:p w:rsidR="000B4E7D" w:rsidRPr="000B4E7D" w:rsidRDefault="000B4E7D" w:rsidP="00383EBE">
      <w:pPr>
        <w:widowControl w:val="0"/>
        <w:suppressAutoHyphens/>
        <w:autoSpaceDE w:val="0"/>
        <w:autoSpaceDN w:val="0"/>
        <w:adjustRightInd w:val="0"/>
        <w:spacing w:after="0" w:line="240" w:lineRule="auto"/>
        <w:ind w:firstLine="709"/>
        <w:jc w:val="both"/>
        <w:outlineLvl w:val="1"/>
        <w:rPr>
          <w:rFonts w:ascii="Times New Roman" w:eastAsia="Albany AMT" w:hAnsi="Times New Roman"/>
          <w:sz w:val="24"/>
          <w:szCs w:val="24"/>
        </w:rPr>
      </w:pPr>
      <w:r w:rsidRPr="000B4E7D">
        <w:rPr>
          <w:rFonts w:ascii="Times New Roman" w:eastAsia="Albany AMT" w:hAnsi="Times New Roman"/>
          <w:sz w:val="24"/>
          <w:szCs w:val="24"/>
        </w:rPr>
        <w:t>4. Поддержка малых форм хозяйствования.</w:t>
      </w:r>
    </w:p>
    <w:p w:rsidR="000B4E7D" w:rsidRPr="000B4E7D" w:rsidRDefault="000B4E7D" w:rsidP="00383EBE">
      <w:pPr>
        <w:widowControl w:val="0"/>
        <w:suppressAutoHyphens/>
        <w:autoSpaceDE w:val="0"/>
        <w:autoSpaceDN w:val="0"/>
        <w:adjustRightInd w:val="0"/>
        <w:spacing w:after="0" w:line="240" w:lineRule="auto"/>
        <w:ind w:firstLine="709"/>
        <w:jc w:val="both"/>
        <w:outlineLvl w:val="1"/>
        <w:rPr>
          <w:rFonts w:ascii="Times New Roman" w:eastAsia="Albany AMT" w:hAnsi="Times New Roman"/>
          <w:sz w:val="24"/>
          <w:szCs w:val="24"/>
        </w:rPr>
      </w:pPr>
      <w:r w:rsidRPr="000B4E7D">
        <w:rPr>
          <w:rFonts w:ascii="Times New Roman" w:eastAsia="Albany AMT" w:hAnsi="Times New Roman"/>
          <w:sz w:val="24"/>
          <w:szCs w:val="24"/>
        </w:rPr>
        <w:t>Исполнители: отдел сельского хозяйства и земельных отношений администрации Тейковского муниципального района; сельскохозяйственные предприятия, крестьянские (фермерские) хозяйства Тейковского муниципального района.</w:t>
      </w:r>
    </w:p>
    <w:p w:rsidR="000B4E7D" w:rsidRPr="000B4E7D" w:rsidRDefault="000B4E7D" w:rsidP="00383EBE">
      <w:pPr>
        <w:widowControl w:val="0"/>
        <w:suppressAutoHyphens/>
        <w:autoSpaceDE w:val="0"/>
        <w:autoSpaceDN w:val="0"/>
        <w:adjustRightInd w:val="0"/>
        <w:spacing w:after="0" w:line="240" w:lineRule="auto"/>
        <w:ind w:firstLine="709"/>
        <w:jc w:val="both"/>
        <w:outlineLvl w:val="1"/>
        <w:rPr>
          <w:rFonts w:ascii="Times New Roman" w:eastAsia="Albany AMT" w:hAnsi="Times New Roman"/>
          <w:sz w:val="24"/>
          <w:szCs w:val="24"/>
        </w:rPr>
      </w:pPr>
      <w:r w:rsidRPr="000B4E7D">
        <w:rPr>
          <w:rFonts w:ascii="Times New Roman" w:eastAsia="Albany AMT" w:hAnsi="Times New Roman"/>
          <w:sz w:val="24"/>
          <w:szCs w:val="24"/>
        </w:rPr>
        <w:t>Срок реализации – 2014-2020 годы.</w:t>
      </w:r>
    </w:p>
    <w:p w:rsidR="00383EBE" w:rsidRDefault="00383EBE" w:rsidP="00383EBE">
      <w:pPr>
        <w:widowControl w:val="0"/>
        <w:suppressAutoHyphens/>
        <w:autoSpaceDE w:val="0"/>
        <w:autoSpaceDN w:val="0"/>
        <w:adjustRightInd w:val="0"/>
        <w:spacing w:after="0" w:line="240" w:lineRule="auto"/>
        <w:jc w:val="both"/>
        <w:outlineLvl w:val="1"/>
        <w:rPr>
          <w:rFonts w:ascii="Times New Roman" w:eastAsia="Albany AMT" w:hAnsi="Times New Roman"/>
          <w:sz w:val="24"/>
          <w:szCs w:val="24"/>
        </w:rPr>
      </w:pPr>
    </w:p>
    <w:p w:rsidR="00383EBE" w:rsidRDefault="00383EBE" w:rsidP="00383EBE">
      <w:pPr>
        <w:widowControl w:val="0"/>
        <w:suppressAutoHyphens/>
        <w:autoSpaceDE w:val="0"/>
        <w:autoSpaceDN w:val="0"/>
        <w:adjustRightInd w:val="0"/>
        <w:spacing w:after="0" w:line="240" w:lineRule="auto"/>
        <w:jc w:val="both"/>
        <w:outlineLvl w:val="1"/>
        <w:rPr>
          <w:rFonts w:ascii="Times New Roman" w:eastAsia="Albany AMT" w:hAnsi="Times New Roman"/>
          <w:sz w:val="24"/>
          <w:szCs w:val="24"/>
        </w:rPr>
      </w:pPr>
    </w:p>
    <w:p w:rsidR="00383EBE" w:rsidRDefault="00383EBE" w:rsidP="00383EBE">
      <w:pPr>
        <w:widowControl w:val="0"/>
        <w:suppressAutoHyphens/>
        <w:autoSpaceDE w:val="0"/>
        <w:autoSpaceDN w:val="0"/>
        <w:adjustRightInd w:val="0"/>
        <w:spacing w:after="0" w:line="240" w:lineRule="auto"/>
        <w:jc w:val="both"/>
        <w:outlineLvl w:val="1"/>
        <w:rPr>
          <w:rFonts w:ascii="Times New Roman" w:eastAsia="Albany AMT" w:hAnsi="Times New Roman"/>
          <w:sz w:val="24"/>
          <w:szCs w:val="24"/>
        </w:rPr>
      </w:pPr>
    </w:p>
    <w:p w:rsidR="00383EBE" w:rsidRDefault="00383EBE" w:rsidP="00383EBE">
      <w:pPr>
        <w:widowControl w:val="0"/>
        <w:suppressAutoHyphens/>
        <w:autoSpaceDE w:val="0"/>
        <w:autoSpaceDN w:val="0"/>
        <w:adjustRightInd w:val="0"/>
        <w:spacing w:after="0" w:line="240" w:lineRule="auto"/>
        <w:jc w:val="both"/>
        <w:outlineLvl w:val="1"/>
        <w:rPr>
          <w:rFonts w:ascii="Times New Roman" w:eastAsia="Albany AMT" w:hAnsi="Times New Roman"/>
          <w:sz w:val="24"/>
          <w:szCs w:val="24"/>
        </w:rPr>
      </w:pPr>
    </w:p>
    <w:p w:rsidR="00383EBE" w:rsidRDefault="00383EBE" w:rsidP="00383EBE">
      <w:pPr>
        <w:widowControl w:val="0"/>
        <w:suppressAutoHyphens/>
        <w:autoSpaceDE w:val="0"/>
        <w:autoSpaceDN w:val="0"/>
        <w:adjustRightInd w:val="0"/>
        <w:spacing w:after="0" w:line="240" w:lineRule="auto"/>
        <w:jc w:val="both"/>
        <w:outlineLvl w:val="1"/>
        <w:rPr>
          <w:rFonts w:ascii="Times New Roman" w:eastAsia="Albany AMT" w:hAnsi="Times New Roman"/>
          <w:sz w:val="24"/>
          <w:szCs w:val="24"/>
        </w:rPr>
      </w:pPr>
    </w:p>
    <w:p w:rsidR="00383EBE" w:rsidRDefault="00383EBE" w:rsidP="00383EBE">
      <w:pPr>
        <w:widowControl w:val="0"/>
        <w:suppressAutoHyphens/>
        <w:autoSpaceDE w:val="0"/>
        <w:autoSpaceDN w:val="0"/>
        <w:adjustRightInd w:val="0"/>
        <w:spacing w:after="0" w:line="240" w:lineRule="auto"/>
        <w:jc w:val="both"/>
        <w:outlineLvl w:val="1"/>
        <w:rPr>
          <w:rFonts w:ascii="Times New Roman" w:eastAsia="Albany AMT" w:hAnsi="Times New Roman"/>
          <w:sz w:val="24"/>
          <w:szCs w:val="24"/>
        </w:rPr>
      </w:pPr>
    </w:p>
    <w:p w:rsidR="00383EBE" w:rsidRDefault="00383EBE" w:rsidP="00383EBE">
      <w:pPr>
        <w:widowControl w:val="0"/>
        <w:suppressAutoHyphens/>
        <w:autoSpaceDE w:val="0"/>
        <w:autoSpaceDN w:val="0"/>
        <w:adjustRightInd w:val="0"/>
        <w:spacing w:after="0" w:line="240" w:lineRule="auto"/>
        <w:jc w:val="both"/>
        <w:outlineLvl w:val="1"/>
        <w:rPr>
          <w:rFonts w:ascii="Times New Roman" w:eastAsia="Albany AMT" w:hAnsi="Times New Roman"/>
          <w:sz w:val="24"/>
          <w:szCs w:val="24"/>
        </w:rPr>
      </w:pPr>
    </w:p>
    <w:p w:rsidR="00383EBE" w:rsidRDefault="00383EBE" w:rsidP="00383EBE">
      <w:pPr>
        <w:widowControl w:val="0"/>
        <w:suppressAutoHyphens/>
        <w:autoSpaceDE w:val="0"/>
        <w:autoSpaceDN w:val="0"/>
        <w:adjustRightInd w:val="0"/>
        <w:spacing w:after="0" w:line="240" w:lineRule="auto"/>
        <w:jc w:val="both"/>
        <w:outlineLvl w:val="1"/>
        <w:rPr>
          <w:rFonts w:ascii="Times New Roman" w:eastAsia="Albany AMT" w:hAnsi="Times New Roman"/>
          <w:sz w:val="24"/>
          <w:szCs w:val="24"/>
        </w:rPr>
      </w:pPr>
    </w:p>
    <w:p w:rsidR="00383EBE" w:rsidRDefault="00383EBE" w:rsidP="00383EBE">
      <w:pPr>
        <w:widowControl w:val="0"/>
        <w:suppressAutoHyphens/>
        <w:autoSpaceDE w:val="0"/>
        <w:autoSpaceDN w:val="0"/>
        <w:adjustRightInd w:val="0"/>
        <w:spacing w:after="0" w:line="240" w:lineRule="auto"/>
        <w:jc w:val="both"/>
        <w:outlineLvl w:val="1"/>
        <w:rPr>
          <w:rFonts w:ascii="Times New Roman" w:eastAsia="Albany AMT" w:hAnsi="Times New Roman"/>
          <w:sz w:val="24"/>
          <w:szCs w:val="24"/>
        </w:rPr>
      </w:pPr>
    </w:p>
    <w:p w:rsidR="00383EBE" w:rsidRDefault="00383EBE" w:rsidP="00383EBE">
      <w:pPr>
        <w:widowControl w:val="0"/>
        <w:suppressAutoHyphens/>
        <w:autoSpaceDE w:val="0"/>
        <w:autoSpaceDN w:val="0"/>
        <w:adjustRightInd w:val="0"/>
        <w:spacing w:after="0" w:line="240" w:lineRule="auto"/>
        <w:jc w:val="both"/>
        <w:outlineLvl w:val="1"/>
        <w:rPr>
          <w:rFonts w:ascii="Times New Roman" w:eastAsia="Albany AMT" w:hAnsi="Times New Roman"/>
          <w:sz w:val="24"/>
          <w:szCs w:val="24"/>
        </w:rPr>
      </w:pPr>
    </w:p>
    <w:p w:rsidR="00383EBE" w:rsidRDefault="00383EBE" w:rsidP="00383EBE">
      <w:pPr>
        <w:widowControl w:val="0"/>
        <w:suppressAutoHyphens/>
        <w:autoSpaceDE w:val="0"/>
        <w:autoSpaceDN w:val="0"/>
        <w:adjustRightInd w:val="0"/>
        <w:spacing w:after="0" w:line="240" w:lineRule="auto"/>
        <w:jc w:val="both"/>
        <w:outlineLvl w:val="1"/>
        <w:rPr>
          <w:rFonts w:ascii="Times New Roman" w:eastAsia="Albany AMT" w:hAnsi="Times New Roman"/>
          <w:sz w:val="24"/>
          <w:szCs w:val="24"/>
        </w:rPr>
      </w:pPr>
    </w:p>
    <w:p w:rsidR="00383EBE" w:rsidRDefault="00383EBE" w:rsidP="00383EBE">
      <w:pPr>
        <w:widowControl w:val="0"/>
        <w:suppressAutoHyphens/>
        <w:autoSpaceDE w:val="0"/>
        <w:autoSpaceDN w:val="0"/>
        <w:adjustRightInd w:val="0"/>
        <w:spacing w:after="0" w:line="240" w:lineRule="auto"/>
        <w:jc w:val="both"/>
        <w:outlineLvl w:val="1"/>
        <w:rPr>
          <w:rFonts w:ascii="Times New Roman" w:eastAsia="Albany AMT" w:hAnsi="Times New Roman"/>
          <w:sz w:val="24"/>
          <w:szCs w:val="24"/>
        </w:rPr>
      </w:pPr>
    </w:p>
    <w:p w:rsidR="00383EBE" w:rsidRDefault="00383EBE" w:rsidP="00383EBE">
      <w:pPr>
        <w:widowControl w:val="0"/>
        <w:suppressAutoHyphens/>
        <w:autoSpaceDE w:val="0"/>
        <w:autoSpaceDN w:val="0"/>
        <w:adjustRightInd w:val="0"/>
        <w:spacing w:after="0" w:line="240" w:lineRule="auto"/>
        <w:jc w:val="both"/>
        <w:outlineLvl w:val="1"/>
        <w:rPr>
          <w:rFonts w:ascii="Times New Roman" w:eastAsia="Albany AMT" w:hAnsi="Times New Roman"/>
          <w:sz w:val="24"/>
          <w:szCs w:val="24"/>
        </w:rPr>
      </w:pPr>
    </w:p>
    <w:p w:rsidR="00383EBE" w:rsidRPr="000B4E7D" w:rsidRDefault="00383EBE" w:rsidP="00383EBE">
      <w:pPr>
        <w:widowControl w:val="0"/>
        <w:suppressAutoHyphens/>
        <w:autoSpaceDE w:val="0"/>
        <w:autoSpaceDN w:val="0"/>
        <w:adjustRightInd w:val="0"/>
        <w:spacing w:after="0" w:line="240" w:lineRule="auto"/>
        <w:ind w:firstLine="709"/>
        <w:jc w:val="both"/>
        <w:outlineLvl w:val="1"/>
        <w:rPr>
          <w:rFonts w:ascii="Times New Roman" w:eastAsia="Albany AMT" w:hAnsi="Times New Roman"/>
          <w:sz w:val="24"/>
          <w:szCs w:val="24"/>
        </w:rPr>
      </w:pPr>
    </w:p>
    <w:p w:rsidR="000B4E7D" w:rsidRPr="000B4E7D" w:rsidRDefault="000B4E7D" w:rsidP="00383EBE">
      <w:pPr>
        <w:widowControl w:val="0"/>
        <w:suppressAutoHyphens/>
        <w:autoSpaceDE w:val="0"/>
        <w:autoSpaceDN w:val="0"/>
        <w:adjustRightInd w:val="0"/>
        <w:spacing w:after="0" w:line="240" w:lineRule="auto"/>
        <w:ind w:firstLine="709"/>
        <w:jc w:val="center"/>
        <w:outlineLvl w:val="1"/>
        <w:rPr>
          <w:rFonts w:ascii="Times New Roman" w:eastAsia="Albany AMT" w:hAnsi="Times New Roman"/>
          <w:b/>
          <w:sz w:val="24"/>
          <w:szCs w:val="24"/>
        </w:rPr>
      </w:pPr>
      <w:r w:rsidRPr="000B4E7D">
        <w:rPr>
          <w:rFonts w:ascii="Times New Roman" w:eastAsia="Albany AMT" w:hAnsi="Times New Roman"/>
          <w:b/>
          <w:sz w:val="24"/>
          <w:szCs w:val="24"/>
        </w:rPr>
        <w:lastRenderedPageBreak/>
        <w:t xml:space="preserve">5. Ресурсное обеспечение реализаций </w:t>
      </w:r>
      <w:proofErr w:type="gramStart"/>
      <w:r w:rsidRPr="000B4E7D">
        <w:rPr>
          <w:rFonts w:ascii="Times New Roman" w:eastAsia="Albany AMT" w:hAnsi="Times New Roman"/>
          <w:b/>
          <w:sz w:val="24"/>
          <w:szCs w:val="24"/>
        </w:rPr>
        <w:t>мероприятий  подпрограммы</w:t>
      </w:r>
      <w:proofErr w:type="gramEnd"/>
    </w:p>
    <w:p w:rsidR="000B4E7D" w:rsidRPr="000B4E7D" w:rsidRDefault="000B4E7D" w:rsidP="00383EBE">
      <w:pPr>
        <w:widowControl w:val="0"/>
        <w:suppressAutoHyphens/>
        <w:autoSpaceDE w:val="0"/>
        <w:autoSpaceDN w:val="0"/>
        <w:adjustRightInd w:val="0"/>
        <w:spacing w:after="0" w:line="240" w:lineRule="auto"/>
        <w:ind w:firstLine="709"/>
        <w:jc w:val="center"/>
        <w:rPr>
          <w:rFonts w:ascii="Times New Roman" w:eastAsia="Albany AMT" w:hAnsi="Times New Roman"/>
          <w:b/>
          <w:sz w:val="24"/>
          <w:szCs w:val="24"/>
        </w:rPr>
      </w:pPr>
    </w:p>
    <w:p w:rsidR="000B4E7D" w:rsidRPr="000B4E7D" w:rsidRDefault="000B4E7D" w:rsidP="00383EBE">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Ресурсное обеспечение  подпрограммы представлено в таблице 5.</w:t>
      </w:r>
    </w:p>
    <w:p w:rsidR="000B4E7D" w:rsidRPr="000B4E7D" w:rsidRDefault="000B4E7D" w:rsidP="000B4E7D">
      <w:pPr>
        <w:widowControl w:val="0"/>
        <w:suppressAutoHyphens/>
        <w:autoSpaceDE w:val="0"/>
        <w:autoSpaceDN w:val="0"/>
        <w:adjustRightInd w:val="0"/>
        <w:spacing w:after="0" w:line="240" w:lineRule="auto"/>
        <w:jc w:val="right"/>
        <w:rPr>
          <w:rFonts w:ascii="Times New Roman" w:eastAsia="Albany AMT" w:hAnsi="Times New Roman"/>
          <w:sz w:val="24"/>
          <w:szCs w:val="24"/>
        </w:rPr>
      </w:pPr>
    </w:p>
    <w:p w:rsidR="000B4E7D" w:rsidRPr="000B4E7D" w:rsidRDefault="000B4E7D" w:rsidP="000B4E7D">
      <w:pPr>
        <w:widowControl w:val="0"/>
        <w:suppressAutoHyphens/>
        <w:autoSpaceDE w:val="0"/>
        <w:autoSpaceDN w:val="0"/>
        <w:adjustRightInd w:val="0"/>
        <w:spacing w:after="0" w:line="240" w:lineRule="auto"/>
        <w:jc w:val="right"/>
        <w:rPr>
          <w:rFonts w:ascii="Times New Roman" w:eastAsia="Albany AMT" w:hAnsi="Times New Roman"/>
          <w:sz w:val="24"/>
          <w:szCs w:val="24"/>
        </w:rPr>
      </w:pPr>
    </w:p>
    <w:p w:rsidR="000B4E7D" w:rsidRPr="000B4E7D" w:rsidRDefault="000B4E7D" w:rsidP="000B4E7D">
      <w:pPr>
        <w:widowControl w:val="0"/>
        <w:suppressAutoHyphens/>
        <w:autoSpaceDE w:val="0"/>
        <w:autoSpaceDN w:val="0"/>
        <w:adjustRightInd w:val="0"/>
        <w:spacing w:after="0" w:line="240" w:lineRule="auto"/>
        <w:jc w:val="right"/>
        <w:rPr>
          <w:rFonts w:ascii="Times New Roman" w:eastAsia="Albany AMT" w:hAnsi="Times New Roman"/>
          <w:sz w:val="24"/>
          <w:szCs w:val="24"/>
        </w:rPr>
      </w:pPr>
    </w:p>
    <w:p w:rsidR="000B4E7D" w:rsidRPr="000B4E7D" w:rsidRDefault="000B4E7D" w:rsidP="000B4E7D">
      <w:pPr>
        <w:widowControl w:val="0"/>
        <w:suppressAutoHyphens/>
        <w:autoSpaceDE w:val="0"/>
        <w:autoSpaceDN w:val="0"/>
        <w:adjustRightInd w:val="0"/>
        <w:spacing w:after="0" w:line="240" w:lineRule="auto"/>
        <w:jc w:val="right"/>
        <w:rPr>
          <w:rFonts w:ascii="Times New Roman" w:eastAsia="Albany AMT" w:hAnsi="Times New Roman"/>
          <w:sz w:val="24"/>
          <w:szCs w:val="24"/>
        </w:rPr>
      </w:pPr>
      <w:r w:rsidRPr="000B4E7D">
        <w:rPr>
          <w:rFonts w:ascii="Times New Roman" w:eastAsia="Albany AMT" w:hAnsi="Times New Roman"/>
          <w:sz w:val="24"/>
          <w:szCs w:val="24"/>
        </w:rPr>
        <w:t>Таблица 5</w:t>
      </w:r>
    </w:p>
    <w:p w:rsidR="000B4E7D" w:rsidRPr="000B4E7D" w:rsidRDefault="000B4E7D" w:rsidP="000B4E7D">
      <w:pPr>
        <w:widowControl w:val="0"/>
        <w:suppressAutoHyphens/>
        <w:autoSpaceDE w:val="0"/>
        <w:autoSpaceDN w:val="0"/>
        <w:adjustRightInd w:val="0"/>
        <w:spacing w:after="0" w:line="240" w:lineRule="auto"/>
        <w:jc w:val="right"/>
        <w:rPr>
          <w:rFonts w:ascii="Times New Roman" w:eastAsia="Albany AMT" w:hAnsi="Times New Roman"/>
          <w:sz w:val="24"/>
          <w:szCs w:val="24"/>
        </w:rPr>
      </w:pPr>
      <w:r w:rsidRPr="000B4E7D">
        <w:rPr>
          <w:rFonts w:ascii="Times New Roman" w:eastAsia="Albany AMT" w:hAnsi="Times New Roman"/>
          <w:sz w:val="24"/>
          <w:szCs w:val="24"/>
        </w:rPr>
        <w:t>( тыс. руб.)</w:t>
      </w:r>
    </w:p>
    <w:tbl>
      <w:tblPr>
        <w:tblW w:w="10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
        <w:gridCol w:w="2410"/>
        <w:gridCol w:w="992"/>
        <w:gridCol w:w="1134"/>
        <w:gridCol w:w="1276"/>
        <w:gridCol w:w="992"/>
        <w:gridCol w:w="1134"/>
        <w:gridCol w:w="1134"/>
        <w:gridCol w:w="1134"/>
      </w:tblGrid>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b/>
                <w:sz w:val="20"/>
                <w:szCs w:val="20"/>
              </w:rPr>
            </w:pPr>
            <w:r w:rsidRPr="00383EBE">
              <w:rPr>
                <w:rFonts w:ascii="Times New Roman" w:eastAsia="Albany AMT" w:hAnsi="Times New Roman"/>
                <w:b/>
                <w:sz w:val="20"/>
                <w:szCs w:val="20"/>
              </w:rPr>
              <w:t>№ п/п</w:t>
            </w:r>
          </w:p>
        </w:tc>
        <w:tc>
          <w:tcPr>
            <w:tcW w:w="2410" w:type="dxa"/>
          </w:tcPr>
          <w:p w:rsidR="000B4E7D" w:rsidRPr="00383EBE" w:rsidRDefault="000B4E7D" w:rsidP="000B4E7D">
            <w:pPr>
              <w:widowControl w:val="0"/>
              <w:suppressAutoHyphens/>
              <w:spacing w:after="0" w:line="240" w:lineRule="auto"/>
              <w:jc w:val="center"/>
              <w:rPr>
                <w:rFonts w:ascii="Times New Roman" w:eastAsia="Albany AMT" w:hAnsi="Times New Roman"/>
                <w:b/>
                <w:sz w:val="20"/>
                <w:szCs w:val="20"/>
              </w:rPr>
            </w:pPr>
            <w:r w:rsidRPr="00383EBE">
              <w:rPr>
                <w:rFonts w:ascii="Times New Roman" w:eastAsia="Albany AMT" w:hAnsi="Times New Roman"/>
                <w:b/>
                <w:sz w:val="20"/>
                <w:szCs w:val="20"/>
              </w:rPr>
              <w:t>Наименование мероприятия/ источник ресурсного обеспечения</w:t>
            </w:r>
          </w:p>
        </w:tc>
        <w:tc>
          <w:tcPr>
            <w:tcW w:w="992" w:type="dxa"/>
          </w:tcPr>
          <w:p w:rsidR="000B4E7D" w:rsidRPr="00383EBE" w:rsidRDefault="000B4E7D" w:rsidP="000B4E7D">
            <w:pPr>
              <w:widowControl w:val="0"/>
              <w:suppressAutoHyphens/>
              <w:spacing w:after="0" w:line="240" w:lineRule="auto"/>
              <w:jc w:val="center"/>
              <w:rPr>
                <w:rFonts w:ascii="Times New Roman" w:eastAsia="Albany AMT" w:hAnsi="Times New Roman"/>
                <w:b/>
                <w:sz w:val="20"/>
                <w:szCs w:val="20"/>
              </w:rPr>
            </w:pPr>
            <w:r w:rsidRPr="00383EBE">
              <w:rPr>
                <w:rFonts w:ascii="Times New Roman" w:eastAsia="Albany AMT" w:hAnsi="Times New Roman"/>
                <w:b/>
                <w:sz w:val="20"/>
                <w:szCs w:val="20"/>
              </w:rPr>
              <w:t>2014</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b/>
                <w:sz w:val="20"/>
                <w:szCs w:val="20"/>
              </w:rPr>
            </w:pPr>
            <w:r w:rsidRPr="00383EBE">
              <w:rPr>
                <w:rFonts w:ascii="Times New Roman" w:eastAsia="Albany AMT" w:hAnsi="Times New Roman"/>
                <w:b/>
                <w:sz w:val="20"/>
                <w:szCs w:val="20"/>
              </w:rPr>
              <w:t>2015</w:t>
            </w:r>
          </w:p>
        </w:tc>
        <w:tc>
          <w:tcPr>
            <w:tcW w:w="1276" w:type="dxa"/>
          </w:tcPr>
          <w:p w:rsidR="000B4E7D" w:rsidRPr="00383EBE" w:rsidRDefault="000B4E7D" w:rsidP="000B4E7D">
            <w:pPr>
              <w:widowControl w:val="0"/>
              <w:suppressAutoHyphens/>
              <w:spacing w:after="0" w:line="240" w:lineRule="auto"/>
              <w:jc w:val="center"/>
              <w:rPr>
                <w:rFonts w:ascii="Times New Roman" w:eastAsia="Albany AMT" w:hAnsi="Times New Roman"/>
                <w:b/>
                <w:sz w:val="20"/>
                <w:szCs w:val="20"/>
              </w:rPr>
            </w:pPr>
            <w:r w:rsidRPr="00383EBE">
              <w:rPr>
                <w:rFonts w:ascii="Times New Roman" w:eastAsia="Albany AMT" w:hAnsi="Times New Roman"/>
                <w:b/>
                <w:sz w:val="20"/>
                <w:szCs w:val="20"/>
              </w:rPr>
              <w:t>2016</w:t>
            </w:r>
          </w:p>
        </w:tc>
        <w:tc>
          <w:tcPr>
            <w:tcW w:w="992" w:type="dxa"/>
          </w:tcPr>
          <w:p w:rsidR="000B4E7D" w:rsidRPr="00383EBE" w:rsidRDefault="000B4E7D" w:rsidP="000B4E7D">
            <w:pPr>
              <w:widowControl w:val="0"/>
              <w:suppressAutoHyphens/>
              <w:spacing w:after="0" w:line="240" w:lineRule="auto"/>
              <w:jc w:val="center"/>
              <w:rPr>
                <w:rFonts w:ascii="Times New Roman" w:eastAsia="Albany AMT" w:hAnsi="Times New Roman"/>
                <w:b/>
                <w:sz w:val="20"/>
                <w:szCs w:val="20"/>
              </w:rPr>
            </w:pPr>
            <w:r w:rsidRPr="00383EBE">
              <w:rPr>
                <w:rFonts w:ascii="Times New Roman" w:eastAsia="Albany AMT" w:hAnsi="Times New Roman"/>
                <w:b/>
                <w:sz w:val="20"/>
                <w:szCs w:val="20"/>
              </w:rPr>
              <w:t>2017</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b/>
                <w:sz w:val="20"/>
                <w:szCs w:val="20"/>
              </w:rPr>
            </w:pPr>
            <w:r w:rsidRPr="00383EBE">
              <w:rPr>
                <w:rFonts w:ascii="Times New Roman" w:eastAsia="Albany AMT" w:hAnsi="Times New Roman"/>
                <w:b/>
                <w:sz w:val="20"/>
                <w:szCs w:val="20"/>
              </w:rPr>
              <w:t>2018</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b/>
                <w:sz w:val="20"/>
                <w:szCs w:val="20"/>
              </w:rPr>
            </w:pPr>
            <w:r w:rsidRPr="00383EBE">
              <w:rPr>
                <w:rFonts w:ascii="Times New Roman" w:eastAsia="Albany AMT" w:hAnsi="Times New Roman"/>
                <w:b/>
                <w:sz w:val="20"/>
                <w:szCs w:val="20"/>
              </w:rPr>
              <w:t>2019</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b/>
                <w:sz w:val="20"/>
                <w:szCs w:val="20"/>
              </w:rPr>
            </w:pPr>
            <w:r w:rsidRPr="00383EBE">
              <w:rPr>
                <w:rFonts w:ascii="Times New Roman" w:eastAsia="Albany AMT" w:hAnsi="Times New Roman"/>
                <w:b/>
                <w:sz w:val="20"/>
                <w:szCs w:val="20"/>
              </w:rPr>
              <w:t>2020</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Подпрограмма, всего</w:t>
            </w:r>
          </w:p>
        </w:tc>
        <w:tc>
          <w:tcPr>
            <w:tcW w:w="992"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11207,0</w:t>
            </w:r>
          </w:p>
        </w:tc>
        <w:tc>
          <w:tcPr>
            <w:tcW w:w="1134"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11542,99</w:t>
            </w:r>
          </w:p>
        </w:tc>
        <w:tc>
          <w:tcPr>
            <w:tcW w:w="1276"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5837,7</w:t>
            </w:r>
          </w:p>
        </w:tc>
        <w:tc>
          <w:tcPr>
            <w:tcW w:w="992"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7847,8</w:t>
            </w:r>
          </w:p>
        </w:tc>
        <w:tc>
          <w:tcPr>
            <w:tcW w:w="1134"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12984,2</w:t>
            </w:r>
          </w:p>
        </w:tc>
        <w:tc>
          <w:tcPr>
            <w:tcW w:w="1134"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13633,2</w:t>
            </w:r>
          </w:p>
        </w:tc>
        <w:tc>
          <w:tcPr>
            <w:tcW w:w="1134"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14382,9</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бюджетные ассигнования</w:t>
            </w:r>
          </w:p>
        </w:tc>
        <w:tc>
          <w:tcPr>
            <w:tcW w:w="992"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11207,0</w:t>
            </w:r>
          </w:p>
        </w:tc>
        <w:tc>
          <w:tcPr>
            <w:tcW w:w="1134"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11542,99</w:t>
            </w:r>
          </w:p>
        </w:tc>
        <w:tc>
          <w:tcPr>
            <w:tcW w:w="1276"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5837,7</w:t>
            </w:r>
          </w:p>
        </w:tc>
        <w:tc>
          <w:tcPr>
            <w:tcW w:w="992"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7847,8</w:t>
            </w:r>
          </w:p>
        </w:tc>
        <w:tc>
          <w:tcPr>
            <w:tcW w:w="1134"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12984,2</w:t>
            </w:r>
          </w:p>
        </w:tc>
        <w:tc>
          <w:tcPr>
            <w:tcW w:w="1134"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13633,2</w:t>
            </w:r>
          </w:p>
        </w:tc>
        <w:tc>
          <w:tcPr>
            <w:tcW w:w="1134"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14382,9</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 местный бюджет</w:t>
            </w:r>
          </w:p>
        </w:tc>
        <w:tc>
          <w:tcPr>
            <w:tcW w:w="992"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276"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992"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 областной бюджет</w:t>
            </w:r>
          </w:p>
        </w:tc>
        <w:tc>
          <w:tcPr>
            <w:tcW w:w="992"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4804,0</w:t>
            </w:r>
          </w:p>
        </w:tc>
        <w:tc>
          <w:tcPr>
            <w:tcW w:w="1134"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4947,99</w:t>
            </w:r>
          </w:p>
        </w:tc>
        <w:tc>
          <w:tcPr>
            <w:tcW w:w="1276"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428,8</w:t>
            </w:r>
          </w:p>
        </w:tc>
        <w:tc>
          <w:tcPr>
            <w:tcW w:w="992"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369,6</w:t>
            </w:r>
          </w:p>
        </w:tc>
        <w:tc>
          <w:tcPr>
            <w:tcW w:w="1134"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5564,2</w:t>
            </w:r>
          </w:p>
        </w:tc>
        <w:tc>
          <w:tcPr>
            <w:tcW w:w="1134"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5842,2</w:t>
            </w:r>
          </w:p>
        </w:tc>
        <w:tc>
          <w:tcPr>
            <w:tcW w:w="1134"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6163,5</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 федеральный бюджет</w:t>
            </w:r>
          </w:p>
        </w:tc>
        <w:tc>
          <w:tcPr>
            <w:tcW w:w="992"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6403,0</w:t>
            </w:r>
          </w:p>
        </w:tc>
        <w:tc>
          <w:tcPr>
            <w:tcW w:w="1134"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6595,0</w:t>
            </w:r>
          </w:p>
        </w:tc>
        <w:tc>
          <w:tcPr>
            <w:tcW w:w="1276"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5408,9</w:t>
            </w:r>
          </w:p>
        </w:tc>
        <w:tc>
          <w:tcPr>
            <w:tcW w:w="992"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7478,2</w:t>
            </w:r>
          </w:p>
        </w:tc>
        <w:tc>
          <w:tcPr>
            <w:tcW w:w="1134"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7420,0</w:t>
            </w:r>
          </w:p>
        </w:tc>
        <w:tc>
          <w:tcPr>
            <w:tcW w:w="1134"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7791,0</w:t>
            </w:r>
          </w:p>
        </w:tc>
        <w:tc>
          <w:tcPr>
            <w:tcW w:w="1134" w:type="dxa"/>
            <w:vAlign w:val="bottom"/>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8219,4</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внебюджетное финансирование</w:t>
            </w:r>
          </w:p>
        </w:tc>
        <w:tc>
          <w:tcPr>
            <w:tcW w:w="992"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276"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r>
      <w:tr w:rsidR="000B4E7D" w:rsidRPr="000B4E7D" w:rsidTr="00383EBE">
        <w:trPr>
          <w:trHeight w:val="808"/>
        </w:trPr>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w:t>
            </w: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color w:val="000000"/>
                <w:sz w:val="20"/>
                <w:szCs w:val="20"/>
              </w:rPr>
            </w:pPr>
            <w:r w:rsidRPr="00383EBE">
              <w:rPr>
                <w:rFonts w:ascii="Times New Roman" w:eastAsia="Albany AMT" w:hAnsi="Times New Roman"/>
                <w:b/>
                <w:sz w:val="20"/>
                <w:szCs w:val="20"/>
              </w:rPr>
              <w:t>Развитие отрасли растениеводства, переработки и реализации продукции растениеводства</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r>
      <w:tr w:rsidR="000B4E7D" w:rsidRPr="000B4E7D" w:rsidTr="00383EBE">
        <w:trPr>
          <w:trHeight w:val="604"/>
        </w:trPr>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1.1.</w:t>
            </w: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color w:val="000000"/>
                <w:sz w:val="20"/>
                <w:szCs w:val="20"/>
              </w:rPr>
              <w:t>«Поддержка элитного семеноводства»</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2939,0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3027,1</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271,3</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3405,0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3575,2</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3771,8</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бюджетные ассигнования</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2939,0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3027,1</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271,3</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3405,0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3575,2</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3771,8</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 местный бюджет</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 областной бюджет</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1948,0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2006,4</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13,6</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2256,9</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2369,7</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2500</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 федеральный бюджет</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991,0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1020,7</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257,7</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1148,1</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1205,5</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1271,8</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внебюджетное финансирование</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1.2.</w:t>
            </w: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 xml:space="preserve"> «</w:t>
            </w:r>
            <w:r w:rsidRPr="00383EBE">
              <w:rPr>
                <w:rFonts w:ascii="Times New Roman" w:eastAsia="Albany AMT" w:hAnsi="Times New Roman"/>
                <w:color w:val="000000"/>
                <w:sz w:val="20"/>
                <w:szCs w:val="20"/>
              </w:rPr>
              <w:t>Оказание несвязанной поддержки сельскохозяйственным товаропроизводителям в области растениеводства»</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4282,0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4410,4</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2139,3</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5322,9</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4960,9</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5208,9</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5495,4</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бюджетные ассигнования</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4282,0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4410,4</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2139,3</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5322,9</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4960,9</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5208,9</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5495,4</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 местный бюджет</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 областной бюджет</w:t>
            </w:r>
          </w:p>
          <w:p w:rsidR="000B4E7D" w:rsidRPr="00383EBE" w:rsidRDefault="000B4E7D" w:rsidP="000B4E7D">
            <w:pPr>
              <w:widowControl w:val="0"/>
              <w:suppressAutoHyphens/>
              <w:spacing w:after="0" w:line="240" w:lineRule="auto"/>
              <w:rPr>
                <w:rFonts w:ascii="Times New Roman" w:eastAsia="Albany AMT" w:hAnsi="Times New Roman"/>
                <w:sz w:val="20"/>
                <w:szCs w:val="20"/>
              </w:rPr>
            </w:pP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1556,0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1602,7</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109,3</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149,3</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1802,7</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1892,8</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1996,9</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 федеральный бюджет</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2726,0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2807,7</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2030,0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5173,6</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3158,2</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3316,1</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3498,5</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внебюджетное финансирование</w:t>
            </w:r>
          </w:p>
        </w:tc>
        <w:tc>
          <w:tcPr>
            <w:tcW w:w="992"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276"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w:t>
            </w: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b/>
                <w:sz w:val="20"/>
                <w:szCs w:val="20"/>
              </w:rPr>
              <w:t>Развитие отрасли животноводства, переработки и реализации продукции животноводства</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2.1.</w:t>
            </w: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 xml:space="preserve">  «Поддержка племенного животноводства»</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547,0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563,4</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268,8</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305,7</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633,7</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665,4</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702,0</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бюджетные ассигнования</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547,0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563,4</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268,8</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305,7</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633,7</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665,4</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702,0</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 местный бюджет</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 областной бюджет</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190,0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195,7</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42,1</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15,3</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220,1</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231,1</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243,8</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 федеральный бюджет</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357,0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367,7</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226,7</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290,4</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413,6</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434,3</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458,2</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внебюджетное финансирование</w:t>
            </w:r>
          </w:p>
        </w:tc>
        <w:tc>
          <w:tcPr>
            <w:tcW w:w="992"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276"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2.2.</w:t>
            </w: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 xml:space="preserve"> «</w:t>
            </w:r>
            <w:r w:rsidRPr="00383EBE">
              <w:rPr>
                <w:rFonts w:ascii="Times New Roman" w:eastAsia="Albany AMT" w:hAnsi="Times New Roman"/>
                <w:color w:val="000000"/>
                <w:sz w:val="20"/>
                <w:szCs w:val="20"/>
              </w:rPr>
              <w:t xml:space="preserve">Субсидии на 1 литр реализованного </w:t>
            </w:r>
            <w:r w:rsidRPr="00383EBE">
              <w:rPr>
                <w:rFonts w:ascii="Times New Roman" w:eastAsia="Albany AMT" w:hAnsi="Times New Roman"/>
                <w:color w:val="000000"/>
                <w:sz w:val="20"/>
                <w:szCs w:val="20"/>
              </w:rPr>
              <w:lastRenderedPageBreak/>
              <w:t>товарного молока»</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lastRenderedPageBreak/>
              <w:t>2067,0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2129,0</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3001,6</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1771,4</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2394,6</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2514,3</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2652,6</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бюджетные ассигнования</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2067,0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2129,0</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3001,6</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1771,4</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2394,6</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2514,3</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2652,6</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 местный бюджет</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 областной бюджет</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795,0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818,8</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160,2</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88,6</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920,9</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966,9</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1020,1</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 федеральный бюджет</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1272,0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1310,2</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2841,4</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1682,8</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1473,7</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1547,4</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1632,5</w:t>
            </w:r>
          </w:p>
        </w:tc>
      </w:tr>
      <w:tr w:rsidR="000B4E7D" w:rsidRPr="000B4E7D" w:rsidTr="00383EBE">
        <w:trPr>
          <w:trHeight w:val="283"/>
        </w:trPr>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внебюджетное финансирование</w:t>
            </w:r>
          </w:p>
        </w:tc>
        <w:tc>
          <w:tcPr>
            <w:tcW w:w="992"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276"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2.3</w:t>
            </w: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«Возмещение части процентной ставки по инвестиционным кредитам (займам) на развитие животноводства, переработки и развития инфраструктуры и логистического обеспечения рынков продукции животноводства»</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13,0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13,39</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15,1</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15,9</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16,7</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бюджетные ассигнования</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13,0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13,39</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15,1</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15,9</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16,7</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 местный бюджет</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 областной бюджет</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3,09</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3,5</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3,7</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3,9</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 федеральный бюджет</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10,3</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11,6</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12,2</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12,8</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внебюджетное финансирование</w:t>
            </w:r>
          </w:p>
        </w:tc>
        <w:tc>
          <w:tcPr>
            <w:tcW w:w="992"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276"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w:t>
            </w: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b/>
                <w:sz w:val="20"/>
                <w:szCs w:val="20"/>
              </w:rPr>
              <w:t>Техническая и технологическая модернизации предприятий АПК</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3.1.</w:t>
            </w: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w:t>
            </w:r>
            <w:r w:rsidRPr="00383EBE">
              <w:rPr>
                <w:rFonts w:ascii="Times New Roman" w:eastAsia="Albany AMT" w:hAnsi="Times New Roman"/>
                <w:color w:val="000000"/>
                <w:sz w:val="20"/>
                <w:szCs w:val="20"/>
              </w:rPr>
              <w:t>Компенсация части первоначального взноса по приобретению предметов лизинга»</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257,0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264,7</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66,5</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296,4</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311,2</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328,3</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бюджетные ассигнования</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257,0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264,7</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66,5</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296,4</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311,2</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328,3</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 местный бюджет</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 областной бюджет</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257,0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264,7</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66,5</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296,4</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311,2</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328,3</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 федеральный бюджет</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внебюджетное финансирование</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r>
      <w:tr w:rsidR="000B4E7D" w:rsidRPr="000B4E7D" w:rsidTr="00383EBE">
        <w:trPr>
          <w:trHeight w:val="634"/>
        </w:trPr>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4.</w:t>
            </w: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b/>
                <w:sz w:val="20"/>
                <w:szCs w:val="20"/>
              </w:rPr>
              <w:t>Поддержка малых форм хозяйствования</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r>
      <w:tr w:rsidR="000B4E7D" w:rsidRPr="000B4E7D" w:rsidTr="00383EBE">
        <w:trPr>
          <w:trHeight w:val="1903"/>
        </w:trPr>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4.1.</w:t>
            </w: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 xml:space="preserve"> «Возмещение части процентной ставки по долгосрочным, среднесрочным и краткосрочным кредитам, взятым малыми </w:t>
            </w:r>
            <w:proofErr w:type="gramStart"/>
            <w:r w:rsidRPr="00383EBE">
              <w:rPr>
                <w:rFonts w:ascii="Times New Roman" w:eastAsia="Albany AMT" w:hAnsi="Times New Roman"/>
                <w:sz w:val="20"/>
                <w:szCs w:val="20"/>
              </w:rPr>
              <w:t>формами  хозяйствования</w:t>
            </w:r>
            <w:proofErr w:type="gramEnd"/>
            <w:r w:rsidRPr="00383EBE">
              <w:rPr>
                <w:rFonts w:ascii="Times New Roman" w:eastAsia="Albany AMT" w:hAnsi="Times New Roman"/>
                <w:sz w:val="20"/>
                <w:szCs w:val="20"/>
              </w:rPr>
              <w:t>»</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1102,0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1135,0</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428,0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110,0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1278,5</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1342,3</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1416,1</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бюджетные ассигнования</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1102,0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1135,0</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428,0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110,0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1278,5</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1342,3</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1416,1</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 местный бюджет</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 областной бюджет</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55,0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56,6</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117,2</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36,3</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63,7</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66,8</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70,5</w:t>
            </w:r>
          </w:p>
        </w:tc>
      </w:tr>
      <w:tr w:rsidR="000B4E7D" w:rsidRPr="000B4E7D" w:rsidTr="00383EBE">
        <w:trPr>
          <w:trHeight w:val="221"/>
        </w:trPr>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rPr>
                <w:rFonts w:ascii="Times New Roman" w:eastAsia="Albany AMT" w:hAnsi="Times New Roman"/>
                <w:sz w:val="20"/>
                <w:szCs w:val="20"/>
              </w:rPr>
            </w:pPr>
            <w:r w:rsidRPr="00383EBE">
              <w:rPr>
                <w:rFonts w:ascii="Times New Roman" w:eastAsia="Albany AMT" w:hAnsi="Times New Roman"/>
                <w:sz w:val="20"/>
                <w:szCs w:val="20"/>
              </w:rPr>
              <w:t>- федеральный бюджет</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1047,0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1078,4</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310,8</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73,7</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1214,8</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1275,5</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1345,6</w:t>
            </w:r>
          </w:p>
        </w:tc>
      </w:tr>
      <w:tr w:rsidR="000B4E7D" w:rsidRPr="000B4E7D" w:rsidTr="00383EBE">
        <w:tc>
          <w:tcPr>
            <w:tcW w:w="634" w:type="dxa"/>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tc>
        <w:tc>
          <w:tcPr>
            <w:tcW w:w="2410" w:type="dxa"/>
          </w:tcPr>
          <w:p w:rsidR="000B4E7D" w:rsidRPr="00383EBE" w:rsidRDefault="000B4E7D" w:rsidP="000B4E7D">
            <w:pPr>
              <w:widowControl w:val="0"/>
              <w:suppressAutoHyphens/>
              <w:spacing w:after="0" w:line="240" w:lineRule="auto"/>
              <w:jc w:val="both"/>
              <w:rPr>
                <w:rFonts w:ascii="Times New Roman" w:eastAsia="Albany AMT" w:hAnsi="Times New Roman"/>
                <w:sz w:val="20"/>
                <w:szCs w:val="20"/>
              </w:rPr>
            </w:pPr>
            <w:r w:rsidRPr="00383EBE">
              <w:rPr>
                <w:rFonts w:ascii="Times New Roman" w:eastAsia="Albany AMT" w:hAnsi="Times New Roman"/>
                <w:sz w:val="20"/>
                <w:szCs w:val="20"/>
              </w:rPr>
              <w:t>внебюджетное финансирование</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276"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992"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c>
          <w:tcPr>
            <w:tcW w:w="1134" w:type="dxa"/>
            <w:vAlign w:val="center"/>
          </w:tcPr>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p>
          <w:p w:rsidR="000B4E7D" w:rsidRPr="00383EBE" w:rsidRDefault="000B4E7D" w:rsidP="000B4E7D">
            <w:pPr>
              <w:widowControl w:val="0"/>
              <w:suppressAutoHyphens/>
              <w:spacing w:after="0" w:line="240" w:lineRule="auto"/>
              <w:jc w:val="center"/>
              <w:rPr>
                <w:rFonts w:ascii="Times New Roman" w:eastAsia="Albany AMT" w:hAnsi="Times New Roman"/>
                <w:sz w:val="20"/>
                <w:szCs w:val="20"/>
              </w:rPr>
            </w:pPr>
            <w:r w:rsidRPr="00383EBE">
              <w:rPr>
                <w:rFonts w:ascii="Times New Roman" w:eastAsia="Albany AMT" w:hAnsi="Times New Roman"/>
                <w:sz w:val="20"/>
                <w:szCs w:val="20"/>
              </w:rPr>
              <w:t>0,0</w:t>
            </w:r>
          </w:p>
        </w:tc>
      </w:tr>
    </w:tbl>
    <w:p w:rsidR="000B4E7D" w:rsidRPr="000B4E7D" w:rsidRDefault="000B4E7D" w:rsidP="000B4E7D">
      <w:pPr>
        <w:widowControl w:val="0"/>
        <w:suppressAutoHyphens/>
        <w:spacing w:after="0" w:line="240" w:lineRule="auto"/>
        <w:jc w:val="both"/>
        <w:rPr>
          <w:rFonts w:ascii="Times New Roman" w:eastAsia="Albany AMT" w:hAnsi="Times New Roman"/>
          <w:b/>
          <w:bCs/>
          <w:sz w:val="24"/>
          <w:szCs w:val="24"/>
          <w:lang w:eastAsia="ar-SA"/>
        </w:rPr>
      </w:pPr>
    </w:p>
    <w:p w:rsidR="000B4E7D" w:rsidRPr="000B4E7D" w:rsidRDefault="000B4E7D" w:rsidP="000B4E7D">
      <w:pPr>
        <w:widowControl w:val="0"/>
        <w:suppressAutoHyphens/>
        <w:spacing w:after="0" w:line="240" w:lineRule="auto"/>
        <w:jc w:val="both"/>
        <w:rPr>
          <w:rFonts w:ascii="Times New Roman" w:eastAsia="Albany AMT" w:hAnsi="Times New Roman"/>
          <w:b/>
          <w:bCs/>
          <w:sz w:val="24"/>
          <w:szCs w:val="24"/>
          <w:lang w:eastAsia="ar-SA"/>
        </w:rPr>
      </w:pPr>
    </w:p>
    <w:p w:rsidR="000B4E7D" w:rsidRPr="000B4E7D" w:rsidRDefault="000B4E7D" w:rsidP="000B4E7D">
      <w:pPr>
        <w:spacing w:after="0" w:line="240" w:lineRule="auto"/>
        <w:jc w:val="center"/>
        <w:rPr>
          <w:rFonts w:ascii="Times New Roman" w:eastAsia="Times New Roman" w:hAnsi="Times New Roman"/>
          <w:b/>
          <w:i/>
          <w:sz w:val="24"/>
          <w:szCs w:val="24"/>
          <w:lang w:eastAsia="ru-RU"/>
        </w:rPr>
      </w:pPr>
    </w:p>
    <w:p w:rsidR="000B4E7D" w:rsidRPr="000B4E7D" w:rsidRDefault="000B4E7D" w:rsidP="000B4E7D">
      <w:pPr>
        <w:spacing w:after="0" w:line="240" w:lineRule="auto"/>
        <w:jc w:val="center"/>
        <w:rPr>
          <w:rFonts w:ascii="Times New Roman" w:eastAsia="Times New Roman" w:hAnsi="Times New Roman"/>
          <w:b/>
          <w:i/>
          <w:sz w:val="24"/>
          <w:szCs w:val="24"/>
          <w:lang w:eastAsia="ru-RU"/>
        </w:rPr>
      </w:pPr>
    </w:p>
    <w:p w:rsidR="000B4E7D" w:rsidRPr="000B4E7D" w:rsidRDefault="000B4E7D" w:rsidP="000B4E7D">
      <w:pPr>
        <w:spacing w:after="0" w:line="240" w:lineRule="auto"/>
        <w:jc w:val="center"/>
        <w:rPr>
          <w:rFonts w:ascii="Times New Roman" w:eastAsia="Times New Roman" w:hAnsi="Times New Roman"/>
          <w:b/>
          <w:i/>
          <w:sz w:val="24"/>
          <w:szCs w:val="24"/>
          <w:lang w:eastAsia="ru-RU"/>
        </w:rPr>
        <w:sectPr w:rsidR="000B4E7D" w:rsidRPr="000B4E7D" w:rsidSect="00383EBE">
          <w:pgSz w:w="11905" w:h="16837"/>
          <w:pgMar w:top="709" w:right="1418" w:bottom="567" w:left="851" w:header="709" w:footer="709" w:gutter="0"/>
          <w:cols w:space="708"/>
          <w:docGrid w:linePitch="360"/>
        </w:sectPr>
      </w:pPr>
    </w:p>
    <w:p w:rsidR="000B4E7D" w:rsidRPr="000B4E7D" w:rsidRDefault="000B4E7D" w:rsidP="000B4E7D">
      <w:pPr>
        <w:spacing w:after="0" w:line="240" w:lineRule="auto"/>
        <w:jc w:val="center"/>
        <w:rPr>
          <w:rFonts w:ascii="Times New Roman" w:eastAsia="Times New Roman" w:hAnsi="Times New Roman"/>
          <w:b/>
          <w:i/>
          <w:sz w:val="24"/>
          <w:szCs w:val="24"/>
          <w:lang w:eastAsia="ru-RU"/>
        </w:rPr>
      </w:pPr>
      <w:r w:rsidRPr="000B4E7D">
        <w:rPr>
          <w:rFonts w:ascii="Times New Roman" w:eastAsia="Times New Roman" w:hAnsi="Times New Roman"/>
          <w:b/>
          <w:i/>
          <w:sz w:val="24"/>
          <w:szCs w:val="24"/>
          <w:lang w:eastAsia="ru-RU"/>
        </w:rPr>
        <w:lastRenderedPageBreak/>
        <w:t>6. Подпрограмма 2</w:t>
      </w:r>
    </w:p>
    <w:p w:rsidR="000B4E7D" w:rsidRPr="000B4E7D" w:rsidRDefault="000B4E7D" w:rsidP="000B4E7D">
      <w:pPr>
        <w:spacing w:after="0" w:line="240" w:lineRule="auto"/>
        <w:jc w:val="center"/>
        <w:rPr>
          <w:rFonts w:ascii="Times New Roman" w:eastAsia="Times New Roman" w:hAnsi="Times New Roman"/>
          <w:b/>
          <w:i/>
          <w:sz w:val="24"/>
          <w:szCs w:val="24"/>
          <w:lang w:eastAsia="ru-RU"/>
        </w:rPr>
      </w:pPr>
      <w:r w:rsidRPr="000B4E7D">
        <w:rPr>
          <w:rFonts w:ascii="Times New Roman" w:eastAsia="Times New Roman" w:hAnsi="Times New Roman"/>
          <w:b/>
          <w:i/>
          <w:sz w:val="24"/>
          <w:szCs w:val="24"/>
          <w:lang w:eastAsia="ru-RU"/>
        </w:rPr>
        <w:t xml:space="preserve">«Устойчивое развитие сельских территорий </w:t>
      </w:r>
    </w:p>
    <w:p w:rsidR="000B4E7D" w:rsidRPr="000B4E7D" w:rsidRDefault="000B4E7D" w:rsidP="000B4E7D">
      <w:pPr>
        <w:spacing w:after="0" w:line="240" w:lineRule="auto"/>
        <w:jc w:val="center"/>
        <w:rPr>
          <w:rFonts w:ascii="Times New Roman" w:eastAsia="Times New Roman" w:hAnsi="Times New Roman"/>
          <w:b/>
          <w:i/>
          <w:sz w:val="24"/>
          <w:szCs w:val="24"/>
          <w:lang w:eastAsia="ru-RU"/>
        </w:rPr>
      </w:pPr>
      <w:r w:rsidRPr="000B4E7D">
        <w:rPr>
          <w:rFonts w:ascii="Times New Roman" w:eastAsia="Times New Roman" w:hAnsi="Times New Roman"/>
          <w:b/>
          <w:i/>
          <w:sz w:val="24"/>
          <w:szCs w:val="24"/>
          <w:lang w:eastAsia="ru-RU"/>
        </w:rPr>
        <w:t>Тейковского муниципального района»</w:t>
      </w:r>
    </w:p>
    <w:p w:rsidR="000B4E7D" w:rsidRPr="000B4E7D" w:rsidRDefault="000B4E7D" w:rsidP="000B4E7D">
      <w:pPr>
        <w:spacing w:after="0" w:line="240" w:lineRule="auto"/>
        <w:jc w:val="center"/>
        <w:rPr>
          <w:rFonts w:ascii="Times New Roman" w:eastAsia="Times New Roman" w:hAnsi="Times New Roman"/>
          <w:b/>
          <w:sz w:val="24"/>
          <w:szCs w:val="24"/>
          <w:lang w:eastAsia="ru-RU"/>
        </w:rPr>
      </w:pPr>
    </w:p>
    <w:p w:rsidR="000B4E7D" w:rsidRPr="000B4E7D" w:rsidRDefault="000B4E7D" w:rsidP="004A39B8">
      <w:pPr>
        <w:widowControl w:val="0"/>
        <w:numPr>
          <w:ilvl w:val="0"/>
          <w:numId w:val="17"/>
        </w:numPr>
        <w:suppressAutoHyphens/>
        <w:spacing w:after="0" w:line="240" w:lineRule="auto"/>
        <w:ind w:right="279"/>
        <w:jc w:val="center"/>
        <w:rPr>
          <w:rFonts w:ascii="Times New Roman" w:eastAsia="Times New Roman" w:hAnsi="Times New Roman"/>
          <w:b/>
          <w:sz w:val="24"/>
          <w:szCs w:val="24"/>
          <w:lang w:eastAsia="ru-RU"/>
        </w:rPr>
      </w:pPr>
      <w:r w:rsidRPr="000B4E7D">
        <w:rPr>
          <w:rFonts w:ascii="Times New Roman" w:eastAsia="Times New Roman" w:hAnsi="Times New Roman"/>
          <w:b/>
          <w:sz w:val="24"/>
          <w:szCs w:val="24"/>
          <w:lang w:eastAsia="ru-RU"/>
        </w:rPr>
        <w:t>Паспорт Подпрограммы</w:t>
      </w:r>
    </w:p>
    <w:p w:rsidR="000B4E7D" w:rsidRPr="000B4E7D" w:rsidRDefault="000B4E7D" w:rsidP="000B4E7D">
      <w:pPr>
        <w:spacing w:after="0" w:line="240" w:lineRule="auto"/>
        <w:ind w:right="279"/>
        <w:jc w:val="center"/>
        <w:rPr>
          <w:rFonts w:ascii="Times New Roman" w:eastAsia="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6853"/>
      </w:tblGrid>
      <w:tr w:rsidR="000B4E7D" w:rsidRPr="000B4E7D" w:rsidTr="00981528">
        <w:tc>
          <w:tcPr>
            <w:tcW w:w="2802" w:type="dxa"/>
          </w:tcPr>
          <w:p w:rsidR="000B4E7D" w:rsidRPr="006F7CCD" w:rsidRDefault="000B4E7D" w:rsidP="000B4E7D">
            <w:pPr>
              <w:spacing w:after="0" w:line="240" w:lineRule="auto"/>
              <w:ind w:right="279"/>
              <w:rPr>
                <w:rFonts w:ascii="Times New Roman" w:eastAsia="Times New Roman" w:hAnsi="Times New Roman"/>
                <w:szCs w:val="24"/>
                <w:lang w:eastAsia="ru-RU"/>
              </w:rPr>
            </w:pPr>
            <w:r w:rsidRPr="006F7CCD">
              <w:rPr>
                <w:rFonts w:ascii="Times New Roman" w:eastAsia="Times New Roman" w:hAnsi="Times New Roman"/>
                <w:szCs w:val="24"/>
                <w:lang w:eastAsia="ru-RU"/>
              </w:rPr>
              <w:t>Наименование подпрограммы</w:t>
            </w:r>
          </w:p>
        </w:tc>
        <w:tc>
          <w:tcPr>
            <w:tcW w:w="7050" w:type="dxa"/>
          </w:tcPr>
          <w:p w:rsidR="000B4E7D" w:rsidRPr="006F7CCD" w:rsidRDefault="000B4E7D" w:rsidP="000B4E7D">
            <w:pPr>
              <w:spacing w:after="0" w:line="240" w:lineRule="auto"/>
              <w:ind w:right="279"/>
              <w:rPr>
                <w:rFonts w:ascii="Times New Roman" w:eastAsia="Times New Roman" w:hAnsi="Times New Roman"/>
                <w:szCs w:val="24"/>
                <w:lang w:eastAsia="ru-RU"/>
              </w:rPr>
            </w:pPr>
            <w:r w:rsidRPr="006F7CCD">
              <w:rPr>
                <w:rFonts w:ascii="Times New Roman" w:eastAsia="Times New Roman" w:hAnsi="Times New Roman"/>
                <w:szCs w:val="24"/>
                <w:lang w:eastAsia="ru-RU"/>
              </w:rPr>
              <w:t>«Устойчивое развитие сельских территорий Тейковского муниципального района»</w:t>
            </w:r>
          </w:p>
          <w:p w:rsidR="000B4E7D" w:rsidRPr="006F7CCD" w:rsidRDefault="000B4E7D" w:rsidP="000B4E7D">
            <w:pPr>
              <w:spacing w:after="0" w:line="240" w:lineRule="auto"/>
              <w:ind w:right="279"/>
              <w:rPr>
                <w:rFonts w:ascii="Times New Roman" w:eastAsia="Times New Roman" w:hAnsi="Times New Roman"/>
                <w:szCs w:val="24"/>
                <w:lang w:eastAsia="ru-RU"/>
              </w:rPr>
            </w:pPr>
          </w:p>
        </w:tc>
      </w:tr>
      <w:tr w:rsidR="000B4E7D" w:rsidRPr="000B4E7D" w:rsidTr="00981528">
        <w:tc>
          <w:tcPr>
            <w:tcW w:w="2802" w:type="dxa"/>
          </w:tcPr>
          <w:p w:rsidR="000B4E7D" w:rsidRPr="006F7CCD" w:rsidRDefault="000B4E7D" w:rsidP="000B4E7D">
            <w:pPr>
              <w:spacing w:after="0" w:line="240" w:lineRule="auto"/>
              <w:ind w:right="279"/>
              <w:rPr>
                <w:rFonts w:ascii="Times New Roman" w:eastAsia="Times New Roman" w:hAnsi="Times New Roman"/>
                <w:szCs w:val="24"/>
                <w:lang w:eastAsia="ru-RU"/>
              </w:rPr>
            </w:pPr>
            <w:r w:rsidRPr="006F7CCD">
              <w:rPr>
                <w:rFonts w:ascii="Times New Roman" w:eastAsia="Times New Roman" w:hAnsi="Times New Roman"/>
                <w:szCs w:val="24"/>
                <w:lang w:eastAsia="ru-RU"/>
              </w:rPr>
              <w:t>Срок реализации</w:t>
            </w:r>
          </w:p>
        </w:tc>
        <w:tc>
          <w:tcPr>
            <w:tcW w:w="7050" w:type="dxa"/>
          </w:tcPr>
          <w:p w:rsidR="000B4E7D" w:rsidRPr="006F7CCD" w:rsidRDefault="000B4E7D" w:rsidP="000B4E7D">
            <w:pPr>
              <w:spacing w:after="0" w:line="240" w:lineRule="auto"/>
              <w:ind w:right="279"/>
              <w:rPr>
                <w:rFonts w:ascii="Times New Roman" w:eastAsia="Times New Roman" w:hAnsi="Times New Roman"/>
                <w:szCs w:val="24"/>
                <w:lang w:eastAsia="ru-RU"/>
              </w:rPr>
            </w:pPr>
          </w:p>
          <w:p w:rsidR="000B4E7D" w:rsidRPr="006F7CCD" w:rsidRDefault="000B4E7D" w:rsidP="000B4E7D">
            <w:pPr>
              <w:spacing w:after="0" w:line="240" w:lineRule="auto"/>
              <w:ind w:right="279"/>
              <w:rPr>
                <w:rFonts w:ascii="Times New Roman" w:eastAsia="Times New Roman" w:hAnsi="Times New Roman"/>
                <w:szCs w:val="24"/>
                <w:lang w:eastAsia="ru-RU"/>
              </w:rPr>
            </w:pPr>
            <w:r w:rsidRPr="006F7CCD">
              <w:rPr>
                <w:rFonts w:ascii="Times New Roman" w:eastAsia="Times New Roman" w:hAnsi="Times New Roman"/>
                <w:szCs w:val="24"/>
                <w:lang w:eastAsia="ru-RU"/>
              </w:rPr>
              <w:t>2014-2020 годы</w:t>
            </w:r>
          </w:p>
        </w:tc>
      </w:tr>
      <w:tr w:rsidR="000B4E7D" w:rsidRPr="000B4E7D" w:rsidTr="00981528">
        <w:tc>
          <w:tcPr>
            <w:tcW w:w="2802" w:type="dxa"/>
          </w:tcPr>
          <w:p w:rsidR="000B4E7D" w:rsidRPr="006F7CCD" w:rsidRDefault="000B4E7D" w:rsidP="000B4E7D">
            <w:pPr>
              <w:spacing w:after="0" w:line="240" w:lineRule="auto"/>
              <w:ind w:right="279"/>
              <w:rPr>
                <w:rFonts w:ascii="Times New Roman" w:eastAsia="Times New Roman" w:hAnsi="Times New Roman"/>
                <w:szCs w:val="24"/>
                <w:lang w:eastAsia="ru-RU"/>
              </w:rPr>
            </w:pPr>
            <w:r w:rsidRPr="006F7CCD">
              <w:rPr>
                <w:rFonts w:ascii="Times New Roman" w:eastAsia="Times New Roman" w:hAnsi="Times New Roman"/>
                <w:szCs w:val="24"/>
                <w:lang w:eastAsia="ru-RU"/>
              </w:rPr>
              <w:t>Исполнитель</w:t>
            </w:r>
          </w:p>
        </w:tc>
        <w:tc>
          <w:tcPr>
            <w:tcW w:w="7050" w:type="dxa"/>
          </w:tcPr>
          <w:p w:rsidR="000B4E7D" w:rsidRPr="006F7CCD" w:rsidRDefault="000B4E7D" w:rsidP="000B4E7D">
            <w:pPr>
              <w:autoSpaceDE w:val="0"/>
              <w:autoSpaceDN w:val="0"/>
              <w:adjustRightInd w:val="0"/>
              <w:spacing w:after="0" w:line="240" w:lineRule="auto"/>
              <w:jc w:val="both"/>
              <w:rPr>
                <w:rFonts w:ascii="Times New Roman" w:eastAsia="Times New Roman" w:hAnsi="Times New Roman"/>
                <w:szCs w:val="24"/>
                <w:lang w:eastAsia="ru-RU"/>
              </w:rPr>
            </w:pPr>
            <w:r w:rsidRPr="006F7CCD">
              <w:rPr>
                <w:rFonts w:ascii="Times New Roman" w:eastAsia="Times New Roman" w:hAnsi="Times New Roman"/>
                <w:szCs w:val="24"/>
                <w:lang w:eastAsia="ru-RU"/>
              </w:rPr>
              <w:t>- управление координации жилищно-коммунального, дорожного хозяйства и градостроительства администрации Тейковского муниципального района;</w:t>
            </w:r>
          </w:p>
          <w:p w:rsidR="000B4E7D" w:rsidRPr="006F7CCD" w:rsidRDefault="000B4E7D" w:rsidP="000B4E7D">
            <w:pPr>
              <w:autoSpaceDE w:val="0"/>
              <w:autoSpaceDN w:val="0"/>
              <w:adjustRightInd w:val="0"/>
              <w:spacing w:after="0" w:line="240" w:lineRule="auto"/>
              <w:jc w:val="both"/>
              <w:rPr>
                <w:rFonts w:ascii="Times New Roman" w:eastAsia="Times New Roman" w:hAnsi="Times New Roman"/>
                <w:szCs w:val="24"/>
                <w:lang w:eastAsia="ru-RU"/>
              </w:rPr>
            </w:pPr>
            <w:r w:rsidRPr="006F7CCD">
              <w:rPr>
                <w:rFonts w:ascii="Times New Roman" w:eastAsia="Times New Roman" w:hAnsi="Times New Roman"/>
                <w:szCs w:val="24"/>
                <w:lang w:eastAsia="ru-RU"/>
              </w:rPr>
              <w:t xml:space="preserve"> - отдел сельского хозяйства и земельных отношений администрации Тейковского муниципального района;</w:t>
            </w:r>
          </w:p>
          <w:p w:rsidR="000B4E7D" w:rsidRPr="006F7CCD" w:rsidRDefault="000B4E7D" w:rsidP="000B4E7D">
            <w:pPr>
              <w:autoSpaceDE w:val="0"/>
              <w:autoSpaceDN w:val="0"/>
              <w:adjustRightInd w:val="0"/>
              <w:spacing w:after="0" w:line="240" w:lineRule="auto"/>
              <w:jc w:val="both"/>
              <w:rPr>
                <w:rFonts w:ascii="Times New Roman" w:eastAsia="Times New Roman" w:hAnsi="Times New Roman"/>
                <w:szCs w:val="24"/>
                <w:lang w:eastAsia="ru-RU"/>
              </w:rPr>
            </w:pPr>
            <w:r w:rsidRPr="006F7CCD">
              <w:rPr>
                <w:rFonts w:ascii="Times New Roman" w:eastAsia="Times New Roman" w:hAnsi="Times New Roman"/>
                <w:szCs w:val="24"/>
                <w:lang w:eastAsia="ru-RU"/>
              </w:rPr>
              <w:t>- администрации поселений Тейковского муниципального района</w:t>
            </w:r>
          </w:p>
          <w:p w:rsidR="000B4E7D" w:rsidRPr="006F7CCD" w:rsidRDefault="000B4E7D" w:rsidP="000B4E7D">
            <w:pPr>
              <w:spacing w:after="0" w:line="240" w:lineRule="auto"/>
              <w:ind w:right="279"/>
              <w:rPr>
                <w:rFonts w:ascii="Times New Roman" w:eastAsia="Times New Roman" w:hAnsi="Times New Roman"/>
                <w:szCs w:val="24"/>
                <w:lang w:eastAsia="ru-RU"/>
              </w:rPr>
            </w:pPr>
            <w:r w:rsidRPr="006F7CCD">
              <w:rPr>
                <w:rFonts w:ascii="Times New Roman" w:eastAsia="Times New Roman" w:hAnsi="Times New Roman"/>
                <w:szCs w:val="24"/>
                <w:lang w:eastAsia="ru-RU"/>
              </w:rPr>
              <w:t xml:space="preserve"> </w:t>
            </w:r>
          </w:p>
        </w:tc>
      </w:tr>
      <w:tr w:rsidR="000B4E7D" w:rsidRPr="000B4E7D" w:rsidTr="00981528">
        <w:tc>
          <w:tcPr>
            <w:tcW w:w="2802" w:type="dxa"/>
          </w:tcPr>
          <w:p w:rsidR="000B4E7D" w:rsidRPr="006F7CCD" w:rsidRDefault="000B4E7D" w:rsidP="000B4E7D">
            <w:pPr>
              <w:spacing w:after="0" w:line="240" w:lineRule="auto"/>
              <w:ind w:right="279"/>
              <w:rPr>
                <w:rFonts w:ascii="Times New Roman" w:eastAsia="Times New Roman" w:hAnsi="Times New Roman"/>
                <w:szCs w:val="24"/>
                <w:lang w:eastAsia="ru-RU"/>
              </w:rPr>
            </w:pPr>
            <w:r w:rsidRPr="006F7CCD">
              <w:rPr>
                <w:rFonts w:ascii="Times New Roman" w:eastAsia="Times New Roman" w:hAnsi="Times New Roman"/>
                <w:szCs w:val="24"/>
                <w:lang w:eastAsia="ru-RU"/>
              </w:rPr>
              <w:t>Цель подпрограммы</w:t>
            </w:r>
          </w:p>
        </w:tc>
        <w:tc>
          <w:tcPr>
            <w:tcW w:w="7050" w:type="dxa"/>
          </w:tcPr>
          <w:p w:rsidR="000B4E7D" w:rsidRPr="006F7CCD" w:rsidRDefault="000B4E7D" w:rsidP="000B4E7D">
            <w:pPr>
              <w:autoSpaceDE w:val="0"/>
              <w:autoSpaceDN w:val="0"/>
              <w:adjustRightInd w:val="0"/>
              <w:spacing w:after="0" w:line="240" w:lineRule="auto"/>
              <w:rPr>
                <w:rFonts w:ascii="Times New Roman" w:eastAsia="Times New Roman" w:hAnsi="Times New Roman"/>
                <w:szCs w:val="24"/>
                <w:lang w:eastAsia="ru-RU"/>
              </w:rPr>
            </w:pPr>
            <w:r w:rsidRPr="006F7CCD">
              <w:rPr>
                <w:rFonts w:ascii="Times New Roman" w:eastAsia="Times New Roman" w:hAnsi="Times New Roman"/>
                <w:szCs w:val="24"/>
                <w:lang w:eastAsia="ru-RU"/>
              </w:rPr>
              <w:t>- создание комфортных условий жизнедеятельности в сельской местности;</w:t>
            </w:r>
          </w:p>
          <w:p w:rsidR="000B4E7D" w:rsidRPr="006F7CCD" w:rsidRDefault="000B4E7D" w:rsidP="000B4E7D">
            <w:pPr>
              <w:autoSpaceDE w:val="0"/>
              <w:autoSpaceDN w:val="0"/>
              <w:adjustRightInd w:val="0"/>
              <w:spacing w:after="0" w:line="240" w:lineRule="auto"/>
              <w:rPr>
                <w:rFonts w:ascii="Times New Roman" w:eastAsia="Times New Roman" w:hAnsi="Times New Roman"/>
                <w:szCs w:val="24"/>
                <w:lang w:eastAsia="ru-RU"/>
              </w:rPr>
            </w:pPr>
            <w:r w:rsidRPr="006F7CCD">
              <w:rPr>
                <w:rFonts w:ascii="Times New Roman" w:eastAsia="Times New Roman" w:hAnsi="Times New Roman"/>
                <w:szCs w:val="24"/>
                <w:lang w:eastAsia="ru-RU"/>
              </w:rPr>
              <w:t>- 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0B4E7D" w:rsidRPr="006F7CCD" w:rsidRDefault="000B4E7D" w:rsidP="000B4E7D">
            <w:pPr>
              <w:autoSpaceDE w:val="0"/>
              <w:autoSpaceDN w:val="0"/>
              <w:adjustRightInd w:val="0"/>
              <w:spacing w:after="0" w:line="240" w:lineRule="auto"/>
              <w:rPr>
                <w:rFonts w:ascii="Times New Roman" w:eastAsia="Times New Roman" w:hAnsi="Times New Roman"/>
                <w:szCs w:val="24"/>
                <w:lang w:eastAsia="ru-RU"/>
              </w:rPr>
            </w:pPr>
            <w:r w:rsidRPr="006F7CCD">
              <w:rPr>
                <w:rFonts w:ascii="Times New Roman" w:eastAsia="Times New Roman" w:hAnsi="Times New Roman"/>
                <w:szCs w:val="24"/>
                <w:lang w:eastAsia="ru-RU"/>
              </w:rPr>
              <w:t>- активизация участия граждан, проживающих в сельской местности, в реализации общественно значимых проектов</w:t>
            </w:r>
          </w:p>
        </w:tc>
      </w:tr>
      <w:tr w:rsidR="000B4E7D" w:rsidRPr="000B4E7D" w:rsidTr="00981528">
        <w:tc>
          <w:tcPr>
            <w:tcW w:w="2802" w:type="dxa"/>
          </w:tcPr>
          <w:p w:rsidR="000B4E7D" w:rsidRPr="006F7CCD" w:rsidRDefault="000B4E7D" w:rsidP="000B4E7D">
            <w:pPr>
              <w:spacing w:after="0" w:line="240" w:lineRule="auto"/>
              <w:ind w:right="279"/>
              <w:rPr>
                <w:rFonts w:ascii="Times New Roman" w:eastAsia="Times New Roman" w:hAnsi="Times New Roman"/>
                <w:szCs w:val="24"/>
                <w:lang w:eastAsia="ru-RU"/>
              </w:rPr>
            </w:pPr>
            <w:r w:rsidRPr="006F7CCD">
              <w:rPr>
                <w:rFonts w:ascii="Times New Roman" w:eastAsia="Times New Roman" w:hAnsi="Times New Roman"/>
                <w:szCs w:val="24"/>
                <w:lang w:eastAsia="ru-RU"/>
              </w:rPr>
              <w:t>Объем ресурсного обеспечения подпрограммы по годам ее реализации в разрезе источников финансирования</w:t>
            </w:r>
          </w:p>
        </w:tc>
        <w:tc>
          <w:tcPr>
            <w:tcW w:w="7050" w:type="dxa"/>
          </w:tcPr>
          <w:p w:rsidR="000B4E7D" w:rsidRPr="006F7CCD" w:rsidRDefault="000B4E7D" w:rsidP="000B4E7D">
            <w:pPr>
              <w:autoSpaceDE w:val="0"/>
              <w:autoSpaceDN w:val="0"/>
              <w:adjustRightInd w:val="0"/>
              <w:spacing w:after="0" w:line="240" w:lineRule="auto"/>
              <w:rPr>
                <w:rFonts w:ascii="Times New Roman" w:eastAsia="Times New Roman" w:hAnsi="Times New Roman"/>
                <w:szCs w:val="24"/>
                <w:lang w:eastAsia="ru-RU"/>
              </w:rPr>
            </w:pPr>
          </w:p>
          <w:p w:rsidR="000B4E7D" w:rsidRPr="006F7CCD" w:rsidRDefault="000B4E7D" w:rsidP="000B4E7D">
            <w:pPr>
              <w:widowControl w:val="0"/>
              <w:suppressAutoHyphens/>
              <w:spacing w:after="0" w:line="240" w:lineRule="auto"/>
              <w:rPr>
                <w:rFonts w:ascii="Times New Roman" w:eastAsia="Albany AMT" w:hAnsi="Times New Roman"/>
                <w:szCs w:val="24"/>
              </w:rPr>
            </w:pPr>
            <w:r w:rsidRPr="006F7CCD">
              <w:rPr>
                <w:rFonts w:ascii="Times New Roman" w:eastAsia="Albany AMT" w:hAnsi="Times New Roman"/>
                <w:szCs w:val="24"/>
              </w:rPr>
              <w:t>Объем ресурсного обеспечения реализации подпрограммы в целом составляет   49466,19 тыс. руб.</w:t>
            </w:r>
          </w:p>
          <w:p w:rsidR="000B4E7D" w:rsidRPr="006F7CCD" w:rsidRDefault="000B4E7D" w:rsidP="000B4E7D">
            <w:pPr>
              <w:widowControl w:val="0"/>
              <w:suppressAutoHyphens/>
              <w:spacing w:after="0" w:line="240" w:lineRule="auto"/>
              <w:rPr>
                <w:rFonts w:ascii="Times New Roman" w:eastAsia="Albany AMT" w:hAnsi="Times New Roman"/>
                <w:szCs w:val="24"/>
              </w:rPr>
            </w:pPr>
            <w:r w:rsidRPr="006F7CCD">
              <w:rPr>
                <w:rFonts w:ascii="Times New Roman" w:eastAsia="Albany AMT" w:hAnsi="Times New Roman"/>
                <w:szCs w:val="24"/>
              </w:rPr>
              <w:t>в т. ч. за счет средств:</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федерального бюджета – 17453,963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областного бюджета – 24996,22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внебюджетных источников – 4296,966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бюджет Тейковского муниципального района – 2325,971</w:t>
            </w:r>
            <w:r w:rsidRPr="006F7CCD">
              <w:rPr>
                <w:rFonts w:ascii="Times New Roman" w:eastAsia="Albany AMT" w:hAnsi="Times New Roman"/>
                <w:color w:val="FF0000"/>
                <w:szCs w:val="24"/>
              </w:rPr>
              <w:t xml:space="preserve"> </w:t>
            </w:r>
            <w:r w:rsidRPr="006F7CCD">
              <w:rPr>
                <w:rFonts w:ascii="Times New Roman" w:eastAsia="Albany AMT" w:hAnsi="Times New Roman"/>
                <w:szCs w:val="24"/>
              </w:rPr>
              <w:t>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бюджеты поселений Тейковского муниципального района – 393,07 тыс. руб.</w:t>
            </w:r>
          </w:p>
          <w:p w:rsidR="000B4E7D" w:rsidRPr="006F7CCD" w:rsidRDefault="000B4E7D" w:rsidP="000B4E7D">
            <w:pPr>
              <w:widowControl w:val="0"/>
              <w:suppressAutoHyphens/>
              <w:spacing w:after="0" w:line="240" w:lineRule="auto"/>
              <w:ind w:right="186"/>
              <w:rPr>
                <w:rFonts w:ascii="Times New Roman" w:eastAsia="Albany AMT" w:hAnsi="Times New Roman"/>
                <w:szCs w:val="24"/>
              </w:rPr>
            </w:pPr>
            <w:r w:rsidRPr="006F7CCD">
              <w:rPr>
                <w:rFonts w:ascii="Times New Roman" w:eastAsia="Albany AMT" w:hAnsi="Times New Roman"/>
                <w:i/>
                <w:szCs w:val="24"/>
              </w:rPr>
              <w:t>2014 год –</w:t>
            </w:r>
            <w:r w:rsidRPr="006F7CCD">
              <w:rPr>
                <w:rFonts w:ascii="Times New Roman" w:eastAsia="Albany AMT" w:hAnsi="Times New Roman"/>
                <w:szCs w:val="24"/>
              </w:rPr>
              <w:t xml:space="preserve"> 34000,771 тыс. руб.   в том числе из средств:</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федерального бюджета – 9224,42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областного бюджета – 24028,15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внебюджетных источников – 355,131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бюджет Тейковского муниципального района – 0,0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бюджеты поселений Тейковского муниципального района – 393,07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i/>
                <w:szCs w:val="24"/>
              </w:rPr>
              <w:t>2015 год –</w:t>
            </w:r>
            <w:r w:rsidRPr="006F7CCD">
              <w:rPr>
                <w:rFonts w:ascii="Times New Roman" w:eastAsia="Albany AMT" w:hAnsi="Times New Roman"/>
                <w:szCs w:val="24"/>
              </w:rPr>
              <w:t xml:space="preserve"> 0,0 тыс. руб., в том числе из средств:</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федерального бюджета – 0,0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областного бюджета 0,0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внебюджетных источников – 0,0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бюджет Тейковского муниципального района – 0,0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бюджеты поселений Тейковского муниципального района – 0,0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i/>
                <w:szCs w:val="24"/>
              </w:rPr>
              <w:t>2016 год –</w:t>
            </w:r>
            <w:r w:rsidRPr="006F7CCD">
              <w:rPr>
                <w:rFonts w:ascii="Times New Roman" w:eastAsia="Albany AMT" w:hAnsi="Times New Roman"/>
                <w:szCs w:val="24"/>
              </w:rPr>
              <w:t xml:space="preserve"> 0,0 тыс. руб., в том числе из средств:</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федерального бюджета – 0,0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областного бюджета – 0,0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внебюджетных источников – 0,0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бюджет Тейковского муниципального района – 0,0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бюджеты поселений Тейковского муниципального района – 0,0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i/>
                <w:szCs w:val="24"/>
              </w:rPr>
              <w:t>2017 год -</w:t>
            </w:r>
            <w:r w:rsidRPr="006F7CCD">
              <w:rPr>
                <w:rFonts w:ascii="Times New Roman" w:eastAsia="Albany AMT" w:hAnsi="Times New Roman"/>
                <w:szCs w:val="24"/>
              </w:rPr>
              <w:t xml:space="preserve">  987,0 тыс. руб., в том числе из средств:</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lastRenderedPageBreak/>
              <w:t>- федерального бюджета – 318,3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областного бюджета – 372,6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внебюджетных источников – 296,1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бюджет Тейковского муниципального района – 0,0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i/>
                <w:szCs w:val="24"/>
              </w:rPr>
              <w:t>2018 год -</w:t>
            </w:r>
            <w:r w:rsidRPr="006F7CCD">
              <w:rPr>
                <w:rFonts w:ascii="Times New Roman" w:eastAsia="Albany AMT" w:hAnsi="Times New Roman"/>
                <w:szCs w:val="24"/>
              </w:rPr>
              <w:t xml:space="preserve">   4731,136 тыс. руб., в том числе из средств:</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федерального бюджета – 2936,749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областного бюджета – 221,046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внебюджетных источников – 1353,341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бюджет Тейковского муниципального района – 220,0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i/>
                <w:szCs w:val="24"/>
              </w:rPr>
              <w:t>2019 год – 4850,</w:t>
            </w:r>
            <w:proofErr w:type="gramStart"/>
            <w:r w:rsidRPr="006F7CCD">
              <w:rPr>
                <w:rFonts w:ascii="Times New Roman" w:eastAsia="Albany AMT" w:hAnsi="Times New Roman"/>
                <w:i/>
                <w:szCs w:val="24"/>
              </w:rPr>
              <w:t xml:space="preserve">531 </w:t>
            </w:r>
            <w:r w:rsidRPr="006F7CCD">
              <w:rPr>
                <w:rFonts w:ascii="Times New Roman" w:eastAsia="Albany AMT" w:hAnsi="Times New Roman"/>
                <w:szCs w:val="24"/>
              </w:rPr>
              <w:t xml:space="preserve"> тыс.</w:t>
            </w:r>
            <w:proofErr w:type="gramEnd"/>
            <w:r w:rsidRPr="006F7CCD">
              <w:rPr>
                <w:rFonts w:ascii="Times New Roman" w:eastAsia="Albany AMT" w:hAnsi="Times New Roman"/>
                <w:szCs w:val="24"/>
              </w:rPr>
              <w:t xml:space="preserve"> руб., в том числе из средств:</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федерального бюджета – 2397,347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областного бюджета – 180,445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внебюджетных источников – 1104,768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бюджет Тейковского муниципального района – 1167,971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i/>
                <w:szCs w:val="24"/>
              </w:rPr>
              <w:t>2020 год -</w:t>
            </w:r>
            <w:r w:rsidRPr="006F7CCD">
              <w:rPr>
                <w:rFonts w:ascii="Times New Roman" w:eastAsia="Albany AMT" w:hAnsi="Times New Roman"/>
                <w:szCs w:val="24"/>
              </w:rPr>
              <w:t xml:space="preserve">  4896,</w:t>
            </w:r>
            <w:proofErr w:type="gramStart"/>
            <w:r w:rsidRPr="006F7CCD">
              <w:rPr>
                <w:rFonts w:ascii="Times New Roman" w:eastAsia="Albany AMT" w:hAnsi="Times New Roman"/>
                <w:szCs w:val="24"/>
              </w:rPr>
              <w:t>752  тыс.</w:t>
            </w:r>
            <w:proofErr w:type="gramEnd"/>
            <w:r w:rsidRPr="006F7CCD">
              <w:rPr>
                <w:rFonts w:ascii="Times New Roman" w:eastAsia="Albany AMT" w:hAnsi="Times New Roman"/>
                <w:szCs w:val="24"/>
              </w:rPr>
              <w:t xml:space="preserve"> руб., в том числе из средств:</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федерального бюджета – 2577,147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областного бюджета – 193,979 тыс. руб.</w:t>
            </w:r>
          </w:p>
          <w:p w:rsidR="000B4E7D" w:rsidRPr="006F7CCD" w:rsidRDefault="000B4E7D" w:rsidP="000B4E7D">
            <w:pPr>
              <w:widowControl w:val="0"/>
              <w:suppressAutoHyphens/>
              <w:spacing w:after="0" w:line="240" w:lineRule="auto"/>
              <w:rPr>
                <w:rFonts w:ascii="Times New Roman" w:eastAsia="Albany AMT" w:hAnsi="Times New Roman"/>
                <w:szCs w:val="24"/>
              </w:rPr>
            </w:pPr>
            <w:r w:rsidRPr="006F7CCD">
              <w:rPr>
                <w:rFonts w:ascii="Times New Roman" w:eastAsia="Albany AMT" w:hAnsi="Times New Roman"/>
                <w:szCs w:val="24"/>
              </w:rPr>
              <w:t>- внебюджетных источников – 1187,626 тыс. руб.</w:t>
            </w:r>
          </w:p>
          <w:p w:rsidR="000B4E7D" w:rsidRPr="006F7CCD" w:rsidRDefault="000B4E7D" w:rsidP="000B4E7D">
            <w:pPr>
              <w:widowControl w:val="0"/>
              <w:suppressAutoHyphens/>
              <w:spacing w:after="0" w:line="240" w:lineRule="auto"/>
              <w:ind w:right="186"/>
              <w:jc w:val="both"/>
              <w:rPr>
                <w:rFonts w:ascii="Times New Roman" w:eastAsia="Albany AMT" w:hAnsi="Times New Roman"/>
                <w:szCs w:val="24"/>
              </w:rPr>
            </w:pPr>
            <w:r w:rsidRPr="006F7CCD">
              <w:rPr>
                <w:rFonts w:ascii="Times New Roman" w:eastAsia="Albany AMT" w:hAnsi="Times New Roman"/>
                <w:szCs w:val="24"/>
              </w:rPr>
              <w:t>- бюджет Тейковского муниципального района – 938,0 тыс. руб.</w:t>
            </w:r>
          </w:p>
          <w:p w:rsidR="000B4E7D" w:rsidRPr="006F7CCD" w:rsidRDefault="000B4E7D" w:rsidP="000B4E7D">
            <w:pPr>
              <w:autoSpaceDE w:val="0"/>
              <w:autoSpaceDN w:val="0"/>
              <w:adjustRightInd w:val="0"/>
              <w:spacing w:after="0" w:line="240" w:lineRule="auto"/>
              <w:rPr>
                <w:rFonts w:ascii="Times New Roman" w:eastAsia="Times New Roman" w:hAnsi="Times New Roman"/>
                <w:szCs w:val="24"/>
                <w:lang w:eastAsia="ru-RU"/>
              </w:rPr>
            </w:pPr>
          </w:p>
        </w:tc>
      </w:tr>
    </w:tbl>
    <w:p w:rsidR="000B4E7D" w:rsidRPr="000B4E7D" w:rsidRDefault="000B4E7D" w:rsidP="000B4E7D">
      <w:pPr>
        <w:spacing w:after="0" w:line="240" w:lineRule="auto"/>
        <w:ind w:right="279"/>
        <w:jc w:val="center"/>
        <w:rPr>
          <w:rFonts w:ascii="Times New Roman" w:eastAsia="Times New Roman" w:hAnsi="Times New Roman"/>
          <w:b/>
          <w:sz w:val="24"/>
          <w:szCs w:val="24"/>
          <w:lang w:eastAsia="ru-RU"/>
        </w:rPr>
      </w:pPr>
    </w:p>
    <w:p w:rsidR="000B4E7D" w:rsidRPr="000B4E7D" w:rsidRDefault="000B4E7D" w:rsidP="000B4E7D">
      <w:pPr>
        <w:spacing w:after="0" w:line="240" w:lineRule="auto"/>
        <w:rPr>
          <w:rFonts w:ascii="Times New Roman" w:eastAsia="Times New Roman" w:hAnsi="Times New Roman"/>
          <w:b/>
          <w:sz w:val="24"/>
          <w:szCs w:val="24"/>
          <w:lang w:eastAsia="ru-RU"/>
        </w:rPr>
      </w:pPr>
    </w:p>
    <w:p w:rsidR="000B4E7D" w:rsidRPr="000B4E7D" w:rsidRDefault="000B4E7D" w:rsidP="000B4E7D">
      <w:pPr>
        <w:widowControl w:val="0"/>
        <w:suppressAutoHyphens/>
        <w:overflowPunct w:val="0"/>
        <w:autoSpaceDE w:val="0"/>
        <w:autoSpaceDN w:val="0"/>
        <w:adjustRightInd w:val="0"/>
        <w:spacing w:after="0" w:line="228" w:lineRule="auto"/>
        <w:jc w:val="center"/>
        <w:rPr>
          <w:rFonts w:ascii="Times New Roman" w:eastAsia="Albany AMT" w:hAnsi="Times New Roman"/>
          <w:b/>
          <w:sz w:val="24"/>
          <w:szCs w:val="24"/>
        </w:rPr>
      </w:pPr>
      <w:r w:rsidRPr="000B4E7D">
        <w:rPr>
          <w:rFonts w:ascii="Times New Roman" w:eastAsia="Albany AMT" w:hAnsi="Times New Roman"/>
          <w:b/>
          <w:sz w:val="24"/>
          <w:szCs w:val="24"/>
        </w:rPr>
        <w:t>2. Ожидаемые результаты реализации Подпрограммы</w:t>
      </w:r>
    </w:p>
    <w:p w:rsidR="000B4E7D" w:rsidRPr="000B4E7D" w:rsidRDefault="000B4E7D" w:rsidP="00383EBE">
      <w:pPr>
        <w:widowControl w:val="0"/>
        <w:suppressAutoHyphens/>
        <w:overflowPunct w:val="0"/>
        <w:autoSpaceDE w:val="0"/>
        <w:autoSpaceDN w:val="0"/>
        <w:adjustRightInd w:val="0"/>
        <w:spacing w:after="0" w:line="228" w:lineRule="auto"/>
        <w:ind w:firstLine="709"/>
        <w:jc w:val="center"/>
        <w:rPr>
          <w:rFonts w:ascii="Times New Roman" w:eastAsia="Albany AMT" w:hAnsi="Times New Roman"/>
          <w:b/>
          <w:sz w:val="24"/>
          <w:szCs w:val="24"/>
        </w:rPr>
      </w:pPr>
    </w:p>
    <w:p w:rsidR="000B4E7D" w:rsidRPr="000B4E7D" w:rsidRDefault="000B4E7D" w:rsidP="00383EBE">
      <w:pPr>
        <w:widowControl w:val="0"/>
        <w:suppressAutoHyphens/>
        <w:overflowPunct w:val="0"/>
        <w:autoSpaceDE w:val="0"/>
        <w:autoSpaceDN w:val="0"/>
        <w:adjustRightInd w:val="0"/>
        <w:spacing w:after="0" w:line="228" w:lineRule="auto"/>
        <w:ind w:firstLine="709"/>
        <w:jc w:val="both"/>
        <w:rPr>
          <w:rFonts w:ascii="Times New Roman" w:eastAsia="Albany AMT" w:hAnsi="Times New Roman"/>
          <w:b/>
          <w:sz w:val="24"/>
          <w:szCs w:val="24"/>
        </w:rPr>
      </w:pPr>
      <w:r w:rsidRPr="000B4E7D">
        <w:rPr>
          <w:rFonts w:ascii="Times New Roman" w:eastAsia="Albany AMT" w:hAnsi="Times New Roman"/>
          <w:sz w:val="24"/>
          <w:szCs w:val="24"/>
        </w:rPr>
        <w:t>Под сельской местностью (сельскими территориями) в настоящей подпрограмме (далее – Подпрограмма) понимаются сельские поселения или сельские поселения и межселенные территории, объединенные общей территорией в границах муниципального района, а также сельские населенные пункты и поселок, входящие в состав городского поселения, на территории которого преобладает деятельность, связанная с производством и переработкой сельскохозяйственной продукции.</w:t>
      </w:r>
    </w:p>
    <w:p w:rsidR="000B4E7D" w:rsidRPr="000B4E7D" w:rsidRDefault="000B4E7D" w:rsidP="00383EBE">
      <w:pPr>
        <w:widowControl w:val="0"/>
        <w:suppressAutoHyphens/>
        <w:overflowPunct w:val="0"/>
        <w:autoSpaceDE w:val="0"/>
        <w:autoSpaceDN w:val="0"/>
        <w:adjustRightInd w:val="0"/>
        <w:spacing w:after="0" w:line="228"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Реализация настоящей подпрограммы обеспечит за период 2014-2020 годов:</w:t>
      </w:r>
    </w:p>
    <w:p w:rsidR="000B4E7D" w:rsidRPr="000B4E7D" w:rsidRDefault="000B4E7D" w:rsidP="00383EBE">
      <w:pPr>
        <w:widowControl w:val="0"/>
        <w:suppressAutoHyphens/>
        <w:overflowPunct w:val="0"/>
        <w:autoSpaceDE w:val="0"/>
        <w:autoSpaceDN w:val="0"/>
        <w:adjustRightInd w:val="0"/>
        <w:spacing w:after="0" w:line="228"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 ввод и приобретение 759,0 кв. метров жилья гражданами, проживающими в сельской местности, в том числе 599,3 кв. метров жилья молодыми семьями и молодыми специалистами. Это обеспечит улучшение жилищных условий 10 сельским семьям. В результате сократится общее число семей, нуждающихся в улучшении жилищных условий, в сельской местности, в том числе молодых семей и молодых специалистов;</w:t>
      </w:r>
    </w:p>
    <w:p w:rsidR="000B4E7D" w:rsidRPr="000B4E7D" w:rsidRDefault="000B4E7D" w:rsidP="00383EBE">
      <w:pPr>
        <w:spacing w:after="0" w:line="240" w:lineRule="auto"/>
        <w:ind w:firstLine="709"/>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ввод в эксплуатацию 36,948 км газовых сетей. Это позволит повысить уровень обеспеченности сельского населения сетевым газом на 10,9 процента, до 44,7 процентов к 2020 году;</w:t>
      </w:r>
    </w:p>
    <w:p w:rsidR="000B4E7D" w:rsidRPr="000B4E7D" w:rsidRDefault="000B4E7D" w:rsidP="00383EBE">
      <w:pPr>
        <w:spacing w:after="0" w:line="240" w:lineRule="auto"/>
        <w:ind w:firstLine="709"/>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 ввод в действие 1,2 тыс. кв. метров плоскостных спортивных сооружений. </w:t>
      </w:r>
    </w:p>
    <w:p w:rsidR="000B4E7D" w:rsidRPr="000B4E7D" w:rsidRDefault="000B4E7D" w:rsidP="00383EBE">
      <w:pPr>
        <w:spacing w:after="0" w:line="240" w:lineRule="auto"/>
        <w:ind w:firstLine="709"/>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В результате возрастет обеспеченность сельского населения плоскостными спортивными сооружениями. Это будет способствовать привлечению к занятиям физической культурой и спортом граждан, проживающих в сельской местности, прежде всего молодежи. Прирост сельского населения, обеспеченного плоскостными спортивными сооружениями (нарастающим итогом) составит к 2020 году 2200 человек.</w:t>
      </w:r>
    </w:p>
    <w:p w:rsidR="000B4E7D" w:rsidRPr="000B4E7D" w:rsidRDefault="000B4E7D" w:rsidP="00383EBE">
      <w:pPr>
        <w:spacing w:after="0" w:line="240" w:lineRule="auto"/>
        <w:ind w:firstLine="709"/>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Сведения о целевых  индикаторах  (показателях)  представлены в  таблице 6.</w:t>
      </w:r>
    </w:p>
    <w:p w:rsidR="000B4E7D" w:rsidRPr="000B4E7D" w:rsidRDefault="000B4E7D" w:rsidP="000B4E7D">
      <w:pPr>
        <w:widowControl w:val="0"/>
        <w:suppressAutoHyphens/>
        <w:spacing w:after="0" w:line="240" w:lineRule="auto"/>
        <w:rPr>
          <w:rFonts w:ascii="Times New Roman" w:eastAsia="Albany AMT" w:hAnsi="Times New Roman"/>
          <w:sz w:val="24"/>
          <w:szCs w:val="24"/>
        </w:rPr>
        <w:sectPr w:rsidR="000B4E7D" w:rsidRPr="000B4E7D" w:rsidSect="00981528">
          <w:pgSz w:w="11905" w:h="16837"/>
          <w:pgMar w:top="567" w:right="851" w:bottom="1559" w:left="1418" w:header="709" w:footer="709" w:gutter="0"/>
          <w:cols w:space="708"/>
          <w:docGrid w:linePitch="360"/>
        </w:sectPr>
      </w:pPr>
    </w:p>
    <w:p w:rsidR="000B4E7D" w:rsidRPr="000B4E7D" w:rsidRDefault="000B4E7D" w:rsidP="000B4E7D">
      <w:pPr>
        <w:spacing w:after="0" w:line="240" w:lineRule="auto"/>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lastRenderedPageBreak/>
        <w:t>Таблица 6</w:t>
      </w:r>
    </w:p>
    <w:p w:rsidR="000B4E7D" w:rsidRPr="000B4E7D" w:rsidRDefault="000B4E7D" w:rsidP="000B4E7D">
      <w:pPr>
        <w:spacing w:after="0" w:line="240" w:lineRule="auto"/>
        <w:jc w:val="right"/>
        <w:rPr>
          <w:rFonts w:ascii="Times New Roman" w:eastAsia="Times New Roman" w:hAnsi="Times New Roman"/>
          <w:sz w:val="24"/>
          <w:szCs w:val="24"/>
          <w:lang w:eastAsia="ru-RU"/>
        </w:rPr>
      </w:pPr>
    </w:p>
    <w:p w:rsidR="000B4E7D" w:rsidRPr="000B4E7D" w:rsidRDefault="000B4E7D" w:rsidP="000B4E7D">
      <w:pPr>
        <w:spacing w:after="0" w:line="240" w:lineRule="auto"/>
        <w:jc w:val="center"/>
        <w:rPr>
          <w:rFonts w:ascii="Times New Roman" w:eastAsia="Times New Roman" w:hAnsi="Times New Roman"/>
          <w:b/>
          <w:sz w:val="24"/>
          <w:szCs w:val="24"/>
          <w:lang w:eastAsia="ru-RU"/>
        </w:rPr>
      </w:pPr>
      <w:r w:rsidRPr="000B4E7D">
        <w:rPr>
          <w:rFonts w:ascii="Times New Roman" w:eastAsia="Times New Roman" w:hAnsi="Times New Roman"/>
          <w:b/>
          <w:sz w:val="24"/>
          <w:szCs w:val="24"/>
          <w:lang w:eastAsia="ru-RU"/>
        </w:rPr>
        <w:t>Сведения о целевых индикаторах (показателях) реализации подпрограммы</w:t>
      </w:r>
    </w:p>
    <w:p w:rsidR="000B4E7D" w:rsidRPr="000B4E7D" w:rsidRDefault="000B4E7D" w:rsidP="000B4E7D">
      <w:pPr>
        <w:spacing w:after="0" w:line="240" w:lineRule="auto"/>
        <w:jc w:val="center"/>
        <w:rPr>
          <w:rFonts w:ascii="Times New Roman" w:eastAsia="Times New Roman" w:hAnsi="Times New Roman"/>
          <w:b/>
          <w:sz w:val="24"/>
          <w:szCs w:val="24"/>
          <w:lang w:eastAsia="ru-RU"/>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665"/>
        <w:gridCol w:w="709"/>
        <w:gridCol w:w="709"/>
        <w:gridCol w:w="729"/>
        <w:gridCol w:w="830"/>
        <w:gridCol w:w="709"/>
        <w:gridCol w:w="708"/>
        <w:gridCol w:w="709"/>
        <w:gridCol w:w="112"/>
        <w:gridCol w:w="597"/>
        <w:gridCol w:w="709"/>
        <w:gridCol w:w="708"/>
      </w:tblGrid>
      <w:tr w:rsidR="000B4E7D" w:rsidRPr="000B4E7D" w:rsidTr="006F7CCD">
        <w:trPr>
          <w:trHeight w:val="408"/>
        </w:trPr>
        <w:tc>
          <w:tcPr>
            <w:tcW w:w="738" w:type="dxa"/>
            <w:vMerge w:val="restart"/>
          </w:tcPr>
          <w:p w:rsidR="000B4E7D" w:rsidRPr="00792268" w:rsidRDefault="000B4E7D" w:rsidP="000B4E7D">
            <w:pPr>
              <w:spacing w:after="0" w:line="240" w:lineRule="auto"/>
              <w:jc w:val="center"/>
              <w:rPr>
                <w:rFonts w:ascii="Times New Roman" w:eastAsia="Times New Roman" w:hAnsi="Times New Roman"/>
                <w:b/>
                <w:szCs w:val="24"/>
                <w:lang w:eastAsia="ru-RU"/>
              </w:rPr>
            </w:pPr>
            <w:r w:rsidRPr="00792268">
              <w:rPr>
                <w:rFonts w:ascii="Times New Roman" w:eastAsia="Times New Roman" w:hAnsi="Times New Roman"/>
                <w:b/>
                <w:szCs w:val="24"/>
                <w:lang w:eastAsia="ru-RU"/>
              </w:rPr>
              <w:t>№ п/п</w:t>
            </w:r>
          </w:p>
        </w:tc>
        <w:tc>
          <w:tcPr>
            <w:tcW w:w="2665" w:type="dxa"/>
            <w:vMerge w:val="restart"/>
          </w:tcPr>
          <w:p w:rsidR="000B4E7D" w:rsidRPr="00792268" w:rsidRDefault="000B4E7D" w:rsidP="000B4E7D">
            <w:pPr>
              <w:spacing w:after="0" w:line="240" w:lineRule="auto"/>
              <w:jc w:val="center"/>
              <w:rPr>
                <w:rFonts w:ascii="Times New Roman" w:eastAsia="Times New Roman" w:hAnsi="Times New Roman"/>
                <w:b/>
                <w:szCs w:val="24"/>
                <w:lang w:eastAsia="ru-RU"/>
              </w:rPr>
            </w:pPr>
            <w:r w:rsidRPr="00792268">
              <w:rPr>
                <w:rFonts w:ascii="Times New Roman" w:eastAsia="Times New Roman" w:hAnsi="Times New Roman"/>
                <w:b/>
                <w:szCs w:val="24"/>
                <w:lang w:eastAsia="ru-RU"/>
              </w:rPr>
              <w:t>Наименование целевого индикатора (показателя)</w:t>
            </w:r>
          </w:p>
        </w:tc>
        <w:tc>
          <w:tcPr>
            <w:tcW w:w="709" w:type="dxa"/>
            <w:vMerge w:val="restart"/>
          </w:tcPr>
          <w:p w:rsidR="000B4E7D" w:rsidRPr="00792268" w:rsidRDefault="000B4E7D" w:rsidP="000B4E7D">
            <w:pPr>
              <w:spacing w:after="0" w:line="240" w:lineRule="auto"/>
              <w:jc w:val="center"/>
              <w:rPr>
                <w:rFonts w:ascii="Times New Roman" w:eastAsia="Times New Roman" w:hAnsi="Times New Roman"/>
                <w:b/>
                <w:szCs w:val="24"/>
                <w:lang w:eastAsia="ru-RU"/>
              </w:rPr>
            </w:pPr>
            <w:proofErr w:type="spellStart"/>
            <w:r w:rsidRPr="00792268">
              <w:rPr>
                <w:rFonts w:ascii="Times New Roman" w:eastAsia="Times New Roman" w:hAnsi="Times New Roman"/>
                <w:b/>
                <w:szCs w:val="24"/>
                <w:lang w:eastAsia="ru-RU"/>
              </w:rPr>
              <w:t>ед.изм</w:t>
            </w:r>
            <w:proofErr w:type="spellEnd"/>
            <w:r w:rsidRPr="00792268">
              <w:rPr>
                <w:rFonts w:ascii="Times New Roman" w:eastAsia="Times New Roman" w:hAnsi="Times New Roman"/>
                <w:b/>
                <w:szCs w:val="24"/>
                <w:lang w:eastAsia="ru-RU"/>
              </w:rPr>
              <w:t>.</w:t>
            </w:r>
          </w:p>
        </w:tc>
        <w:tc>
          <w:tcPr>
            <w:tcW w:w="6520" w:type="dxa"/>
            <w:gridSpan w:val="10"/>
          </w:tcPr>
          <w:p w:rsidR="000B4E7D" w:rsidRPr="00792268" w:rsidRDefault="000B4E7D" w:rsidP="000B4E7D">
            <w:pPr>
              <w:spacing w:after="0" w:line="240" w:lineRule="auto"/>
              <w:jc w:val="center"/>
              <w:rPr>
                <w:rFonts w:ascii="Times New Roman" w:eastAsia="Times New Roman" w:hAnsi="Times New Roman"/>
                <w:b/>
                <w:szCs w:val="24"/>
                <w:lang w:eastAsia="ru-RU"/>
              </w:rPr>
            </w:pPr>
            <w:r w:rsidRPr="00792268">
              <w:rPr>
                <w:rFonts w:ascii="Times New Roman" w:eastAsia="Times New Roman" w:hAnsi="Times New Roman"/>
                <w:b/>
                <w:szCs w:val="24"/>
                <w:lang w:eastAsia="ru-RU"/>
              </w:rPr>
              <w:t>Значение показателей</w:t>
            </w:r>
          </w:p>
        </w:tc>
      </w:tr>
      <w:tr w:rsidR="000B4E7D" w:rsidRPr="000B4E7D" w:rsidTr="006F7CCD">
        <w:trPr>
          <w:trHeight w:val="584"/>
        </w:trPr>
        <w:tc>
          <w:tcPr>
            <w:tcW w:w="738" w:type="dxa"/>
            <w:vMerge/>
          </w:tcPr>
          <w:p w:rsidR="000B4E7D" w:rsidRPr="00792268" w:rsidRDefault="000B4E7D" w:rsidP="000B4E7D">
            <w:pPr>
              <w:spacing w:after="0" w:line="240" w:lineRule="auto"/>
              <w:jc w:val="center"/>
              <w:rPr>
                <w:rFonts w:ascii="Times New Roman" w:eastAsia="Times New Roman" w:hAnsi="Times New Roman"/>
                <w:b/>
                <w:szCs w:val="24"/>
                <w:lang w:eastAsia="ru-RU"/>
              </w:rPr>
            </w:pPr>
          </w:p>
        </w:tc>
        <w:tc>
          <w:tcPr>
            <w:tcW w:w="2665" w:type="dxa"/>
            <w:vMerge/>
          </w:tcPr>
          <w:p w:rsidR="000B4E7D" w:rsidRPr="00792268" w:rsidRDefault="000B4E7D" w:rsidP="000B4E7D">
            <w:pPr>
              <w:spacing w:after="0" w:line="240" w:lineRule="auto"/>
              <w:jc w:val="center"/>
              <w:rPr>
                <w:rFonts w:ascii="Times New Roman" w:eastAsia="Times New Roman" w:hAnsi="Times New Roman"/>
                <w:b/>
                <w:szCs w:val="24"/>
                <w:lang w:eastAsia="ru-RU"/>
              </w:rPr>
            </w:pPr>
          </w:p>
        </w:tc>
        <w:tc>
          <w:tcPr>
            <w:tcW w:w="709" w:type="dxa"/>
            <w:vMerge/>
          </w:tcPr>
          <w:p w:rsidR="000B4E7D" w:rsidRPr="00792268" w:rsidRDefault="000B4E7D" w:rsidP="000B4E7D">
            <w:pPr>
              <w:spacing w:after="0" w:line="240" w:lineRule="auto"/>
              <w:jc w:val="center"/>
              <w:rPr>
                <w:rFonts w:ascii="Times New Roman" w:eastAsia="Times New Roman" w:hAnsi="Times New Roman"/>
                <w:b/>
                <w:szCs w:val="24"/>
                <w:lang w:eastAsia="ru-RU"/>
              </w:rPr>
            </w:pPr>
          </w:p>
        </w:tc>
        <w:tc>
          <w:tcPr>
            <w:tcW w:w="709" w:type="dxa"/>
          </w:tcPr>
          <w:p w:rsidR="000B4E7D" w:rsidRPr="006F7CCD" w:rsidRDefault="006F7CCD" w:rsidP="000B4E7D">
            <w:pPr>
              <w:spacing w:after="0" w:line="240" w:lineRule="auto"/>
              <w:jc w:val="center"/>
              <w:rPr>
                <w:rFonts w:ascii="Times New Roman" w:eastAsia="Times New Roman" w:hAnsi="Times New Roman"/>
                <w:b/>
                <w:sz w:val="20"/>
                <w:szCs w:val="24"/>
                <w:lang w:eastAsia="ru-RU"/>
              </w:rPr>
            </w:pPr>
            <w:r>
              <w:rPr>
                <w:rFonts w:ascii="Times New Roman" w:eastAsia="Times New Roman" w:hAnsi="Times New Roman"/>
                <w:b/>
                <w:sz w:val="20"/>
                <w:szCs w:val="24"/>
                <w:lang w:eastAsia="ru-RU"/>
              </w:rPr>
              <w:t>2012г</w:t>
            </w:r>
          </w:p>
        </w:tc>
        <w:tc>
          <w:tcPr>
            <w:tcW w:w="729" w:type="dxa"/>
          </w:tcPr>
          <w:p w:rsidR="000B4E7D" w:rsidRPr="006F7CCD" w:rsidRDefault="006F7CCD" w:rsidP="000B4E7D">
            <w:pPr>
              <w:spacing w:after="0" w:line="240" w:lineRule="auto"/>
              <w:jc w:val="center"/>
              <w:rPr>
                <w:rFonts w:ascii="Times New Roman" w:eastAsia="Times New Roman" w:hAnsi="Times New Roman"/>
                <w:b/>
                <w:sz w:val="20"/>
                <w:szCs w:val="24"/>
                <w:lang w:eastAsia="ru-RU"/>
              </w:rPr>
            </w:pPr>
            <w:r>
              <w:rPr>
                <w:rFonts w:ascii="Times New Roman" w:eastAsia="Times New Roman" w:hAnsi="Times New Roman"/>
                <w:b/>
                <w:sz w:val="20"/>
                <w:szCs w:val="24"/>
                <w:lang w:eastAsia="ru-RU"/>
              </w:rPr>
              <w:t>2013г</w:t>
            </w:r>
          </w:p>
        </w:tc>
        <w:tc>
          <w:tcPr>
            <w:tcW w:w="830" w:type="dxa"/>
          </w:tcPr>
          <w:p w:rsidR="000B4E7D" w:rsidRPr="006F7CCD" w:rsidRDefault="000B4E7D" w:rsidP="000B4E7D">
            <w:pPr>
              <w:spacing w:after="0" w:line="240" w:lineRule="auto"/>
              <w:jc w:val="center"/>
              <w:rPr>
                <w:rFonts w:ascii="Times New Roman" w:eastAsia="Times New Roman" w:hAnsi="Times New Roman"/>
                <w:b/>
                <w:sz w:val="20"/>
                <w:szCs w:val="24"/>
                <w:lang w:eastAsia="ru-RU"/>
              </w:rPr>
            </w:pPr>
            <w:r w:rsidRPr="006F7CCD">
              <w:rPr>
                <w:rFonts w:ascii="Times New Roman" w:eastAsia="Times New Roman" w:hAnsi="Times New Roman"/>
                <w:b/>
                <w:sz w:val="20"/>
                <w:szCs w:val="24"/>
                <w:lang w:eastAsia="ru-RU"/>
              </w:rPr>
              <w:t>2014г.</w:t>
            </w:r>
          </w:p>
        </w:tc>
        <w:tc>
          <w:tcPr>
            <w:tcW w:w="709" w:type="dxa"/>
          </w:tcPr>
          <w:p w:rsidR="000B4E7D" w:rsidRPr="006F7CCD" w:rsidRDefault="006F7CCD" w:rsidP="000B4E7D">
            <w:pPr>
              <w:spacing w:after="0" w:line="240" w:lineRule="auto"/>
              <w:jc w:val="center"/>
              <w:rPr>
                <w:rFonts w:ascii="Times New Roman" w:eastAsia="Times New Roman" w:hAnsi="Times New Roman"/>
                <w:b/>
                <w:sz w:val="20"/>
                <w:szCs w:val="24"/>
                <w:lang w:eastAsia="ru-RU"/>
              </w:rPr>
            </w:pPr>
            <w:r>
              <w:rPr>
                <w:rFonts w:ascii="Times New Roman" w:eastAsia="Times New Roman" w:hAnsi="Times New Roman"/>
                <w:b/>
                <w:sz w:val="20"/>
                <w:szCs w:val="24"/>
                <w:lang w:eastAsia="ru-RU"/>
              </w:rPr>
              <w:t>2015г</w:t>
            </w:r>
          </w:p>
        </w:tc>
        <w:tc>
          <w:tcPr>
            <w:tcW w:w="708" w:type="dxa"/>
          </w:tcPr>
          <w:p w:rsidR="000B4E7D" w:rsidRPr="006F7CCD" w:rsidRDefault="006F7CCD" w:rsidP="000B4E7D">
            <w:pPr>
              <w:spacing w:after="0" w:line="240" w:lineRule="auto"/>
              <w:jc w:val="center"/>
              <w:rPr>
                <w:rFonts w:ascii="Times New Roman" w:eastAsia="Times New Roman" w:hAnsi="Times New Roman"/>
                <w:b/>
                <w:sz w:val="20"/>
                <w:szCs w:val="24"/>
                <w:lang w:eastAsia="ru-RU"/>
              </w:rPr>
            </w:pPr>
            <w:r>
              <w:rPr>
                <w:rFonts w:ascii="Times New Roman" w:eastAsia="Times New Roman" w:hAnsi="Times New Roman"/>
                <w:b/>
                <w:sz w:val="20"/>
                <w:szCs w:val="24"/>
                <w:lang w:eastAsia="ru-RU"/>
              </w:rPr>
              <w:t>2016г</w:t>
            </w:r>
          </w:p>
        </w:tc>
        <w:tc>
          <w:tcPr>
            <w:tcW w:w="709" w:type="dxa"/>
          </w:tcPr>
          <w:p w:rsidR="000B4E7D" w:rsidRPr="006F7CCD" w:rsidRDefault="006F7CCD" w:rsidP="000B4E7D">
            <w:pPr>
              <w:spacing w:after="0" w:line="240" w:lineRule="auto"/>
              <w:jc w:val="center"/>
              <w:rPr>
                <w:rFonts w:ascii="Times New Roman" w:eastAsia="Times New Roman" w:hAnsi="Times New Roman"/>
                <w:b/>
                <w:sz w:val="20"/>
                <w:szCs w:val="24"/>
                <w:lang w:eastAsia="ru-RU"/>
              </w:rPr>
            </w:pPr>
            <w:r>
              <w:rPr>
                <w:rFonts w:ascii="Times New Roman" w:eastAsia="Times New Roman" w:hAnsi="Times New Roman"/>
                <w:b/>
                <w:sz w:val="20"/>
                <w:szCs w:val="24"/>
                <w:lang w:eastAsia="ru-RU"/>
              </w:rPr>
              <w:t>2017г</w:t>
            </w:r>
          </w:p>
        </w:tc>
        <w:tc>
          <w:tcPr>
            <w:tcW w:w="709" w:type="dxa"/>
            <w:gridSpan w:val="2"/>
          </w:tcPr>
          <w:p w:rsidR="000B4E7D" w:rsidRPr="006F7CCD" w:rsidRDefault="006F7CCD" w:rsidP="000B4E7D">
            <w:pPr>
              <w:spacing w:after="0" w:line="240" w:lineRule="auto"/>
              <w:jc w:val="center"/>
              <w:rPr>
                <w:rFonts w:ascii="Times New Roman" w:eastAsia="Times New Roman" w:hAnsi="Times New Roman"/>
                <w:b/>
                <w:sz w:val="20"/>
                <w:szCs w:val="24"/>
                <w:lang w:eastAsia="ru-RU"/>
              </w:rPr>
            </w:pPr>
            <w:r>
              <w:rPr>
                <w:rFonts w:ascii="Times New Roman" w:eastAsia="Times New Roman" w:hAnsi="Times New Roman"/>
                <w:b/>
                <w:sz w:val="20"/>
                <w:szCs w:val="24"/>
                <w:lang w:eastAsia="ru-RU"/>
              </w:rPr>
              <w:t>2018г</w:t>
            </w:r>
          </w:p>
        </w:tc>
        <w:tc>
          <w:tcPr>
            <w:tcW w:w="709" w:type="dxa"/>
          </w:tcPr>
          <w:p w:rsidR="000B4E7D" w:rsidRPr="006F7CCD" w:rsidRDefault="000B4E7D" w:rsidP="006F7CCD">
            <w:pPr>
              <w:spacing w:after="0" w:line="240" w:lineRule="auto"/>
              <w:jc w:val="center"/>
              <w:rPr>
                <w:rFonts w:ascii="Times New Roman" w:eastAsia="Times New Roman" w:hAnsi="Times New Roman"/>
                <w:b/>
                <w:sz w:val="20"/>
                <w:szCs w:val="24"/>
                <w:lang w:eastAsia="ru-RU"/>
              </w:rPr>
            </w:pPr>
            <w:r w:rsidRPr="006F7CCD">
              <w:rPr>
                <w:rFonts w:ascii="Times New Roman" w:eastAsia="Times New Roman" w:hAnsi="Times New Roman"/>
                <w:b/>
                <w:sz w:val="20"/>
                <w:szCs w:val="24"/>
                <w:lang w:eastAsia="ru-RU"/>
              </w:rPr>
              <w:t>2019г</w:t>
            </w:r>
          </w:p>
        </w:tc>
        <w:tc>
          <w:tcPr>
            <w:tcW w:w="708" w:type="dxa"/>
          </w:tcPr>
          <w:p w:rsidR="000B4E7D" w:rsidRPr="006F7CCD" w:rsidRDefault="000B4E7D" w:rsidP="000B4E7D">
            <w:pPr>
              <w:spacing w:after="0" w:line="240" w:lineRule="auto"/>
              <w:jc w:val="center"/>
              <w:rPr>
                <w:rFonts w:ascii="Times New Roman" w:eastAsia="Times New Roman" w:hAnsi="Times New Roman"/>
                <w:b/>
                <w:sz w:val="20"/>
                <w:szCs w:val="24"/>
                <w:lang w:eastAsia="ru-RU"/>
              </w:rPr>
            </w:pPr>
            <w:r w:rsidRPr="006F7CCD">
              <w:rPr>
                <w:rFonts w:ascii="Times New Roman" w:eastAsia="Times New Roman" w:hAnsi="Times New Roman"/>
                <w:b/>
                <w:sz w:val="20"/>
                <w:szCs w:val="24"/>
                <w:lang w:eastAsia="ru-RU"/>
              </w:rPr>
              <w:t>2</w:t>
            </w:r>
            <w:r w:rsidR="006F7CCD">
              <w:rPr>
                <w:rFonts w:ascii="Times New Roman" w:eastAsia="Times New Roman" w:hAnsi="Times New Roman"/>
                <w:b/>
                <w:sz w:val="20"/>
                <w:szCs w:val="24"/>
                <w:lang w:eastAsia="ru-RU"/>
              </w:rPr>
              <w:t>020г</w:t>
            </w:r>
          </w:p>
        </w:tc>
      </w:tr>
      <w:tr w:rsidR="000B4E7D" w:rsidRPr="000B4E7D" w:rsidTr="006F7CCD">
        <w:trPr>
          <w:trHeight w:val="20"/>
        </w:trPr>
        <w:tc>
          <w:tcPr>
            <w:tcW w:w="73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1</w:t>
            </w:r>
          </w:p>
        </w:tc>
        <w:tc>
          <w:tcPr>
            <w:tcW w:w="2665"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Ввод (приобретение) жилья для граждан, проживающих в сельской местности</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proofErr w:type="spellStart"/>
            <w:r w:rsidRPr="006F7CCD">
              <w:rPr>
                <w:rFonts w:ascii="Times New Roman" w:eastAsia="Times New Roman" w:hAnsi="Times New Roman"/>
                <w:sz w:val="18"/>
                <w:szCs w:val="18"/>
                <w:lang w:eastAsia="ru-RU"/>
              </w:rPr>
              <w:t>кв.м</w:t>
            </w:r>
            <w:proofErr w:type="spellEnd"/>
            <w:r w:rsidRPr="006F7CCD">
              <w:rPr>
                <w:rFonts w:ascii="Times New Roman" w:eastAsia="Times New Roman" w:hAnsi="Times New Roman"/>
                <w:sz w:val="18"/>
                <w:szCs w:val="18"/>
                <w:lang w:eastAsia="ru-RU"/>
              </w:rPr>
              <w:t>.</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72,7</w:t>
            </w:r>
          </w:p>
        </w:tc>
        <w:tc>
          <w:tcPr>
            <w:tcW w:w="72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215,3</w:t>
            </w:r>
          </w:p>
        </w:tc>
        <w:tc>
          <w:tcPr>
            <w:tcW w:w="830"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42</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w:t>
            </w:r>
          </w:p>
        </w:tc>
        <w:tc>
          <w:tcPr>
            <w:tcW w:w="70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33</w:t>
            </w:r>
          </w:p>
        </w:tc>
        <w:tc>
          <w:tcPr>
            <w:tcW w:w="709" w:type="dxa"/>
            <w:gridSpan w:val="2"/>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147</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120</w:t>
            </w:r>
          </w:p>
        </w:tc>
        <w:tc>
          <w:tcPr>
            <w:tcW w:w="70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129</w:t>
            </w:r>
          </w:p>
        </w:tc>
      </w:tr>
      <w:tr w:rsidR="000B4E7D" w:rsidRPr="000B4E7D" w:rsidTr="006F7CCD">
        <w:trPr>
          <w:trHeight w:val="20"/>
        </w:trPr>
        <w:tc>
          <w:tcPr>
            <w:tcW w:w="73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1.1.</w:t>
            </w:r>
          </w:p>
        </w:tc>
        <w:tc>
          <w:tcPr>
            <w:tcW w:w="2665"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 в том числе для молодых семей и молодых специалистов</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proofErr w:type="spellStart"/>
            <w:r w:rsidRPr="006F7CCD">
              <w:rPr>
                <w:rFonts w:ascii="Times New Roman" w:eastAsia="Times New Roman" w:hAnsi="Times New Roman"/>
                <w:sz w:val="18"/>
                <w:szCs w:val="18"/>
                <w:lang w:eastAsia="ru-RU"/>
              </w:rPr>
              <w:t>кв.м</w:t>
            </w:r>
            <w:proofErr w:type="spellEnd"/>
            <w:r w:rsidRPr="006F7CCD">
              <w:rPr>
                <w:rFonts w:ascii="Times New Roman" w:eastAsia="Times New Roman" w:hAnsi="Times New Roman"/>
                <w:sz w:val="18"/>
                <w:szCs w:val="18"/>
                <w:lang w:eastAsia="ru-RU"/>
              </w:rPr>
              <w:t>.</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w:t>
            </w:r>
          </w:p>
        </w:tc>
        <w:tc>
          <w:tcPr>
            <w:tcW w:w="72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215,3</w:t>
            </w:r>
          </w:p>
        </w:tc>
        <w:tc>
          <w:tcPr>
            <w:tcW w:w="830"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42</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w:t>
            </w:r>
          </w:p>
        </w:tc>
        <w:tc>
          <w:tcPr>
            <w:tcW w:w="70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33</w:t>
            </w:r>
          </w:p>
        </w:tc>
        <w:tc>
          <w:tcPr>
            <w:tcW w:w="709" w:type="dxa"/>
            <w:gridSpan w:val="2"/>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147</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87</w:t>
            </w:r>
          </w:p>
        </w:tc>
        <w:tc>
          <w:tcPr>
            <w:tcW w:w="70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75</w:t>
            </w:r>
          </w:p>
        </w:tc>
      </w:tr>
      <w:tr w:rsidR="000B4E7D" w:rsidRPr="000B4E7D" w:rsidTr="006F7CCD">
        <w:trPr>
          <w:trHeight w:val="20"/>
        </w:trPr>
        <w:tc>
          <w:tcPr>
            <w:tcW w:w="73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2.</w:t>
            </w:r>
          </w:p>
        </w:tc>
        <w:tc>
          <w:tcPr>
            <w:tcW w:w="2665"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Сокращение общего количества семей, нуждающихся в улучшении жилищных условий, в сельской местности (нарастающим итогом)</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человек</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w:t>
            </w:r>
          </w:p>
        </w:tc>
        <w:tc>
          <w:tcPr>
            <w:tcW w:w="72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w:t>
            </w:r>
          </w:p>
        </w:tc>
        <w:tc>
          <w:tcPr>
            <w:tcW w:w="830"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w:t>
            </w:r>
          </w:p>
        </w:tc>
        <w:tc>
          <w:tcPr>
            <w:tcW w:w="70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1</w:t>
            </w:r>
          </w:p>
        </w:tc>
        <w:tc>
          <w:tcPr>
            <w:tcW w:w="709" w:type="dxa"/>
            <w:gridSpan w:val="2"/>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3</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4</w:t>
            </w:r>
          </w:p>
        </w:tc>
        <w:tc>
          <w:tcPr>
            <w:tcW w:w="70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6</w:t>
            </w:r>
          </w:p>
        </w:tc>
      </w:tr>
      <w:tr w:rsidR="000B4E7D" w:rsidRPr="000B4E7D" w:rsidTr="006F7CCD">
        <w:trPr>
          <w:trHeight w:val="20"/>
        </w:trPr>
        <w:tc>
          <w:tcPr>
            <w:tcW w:w="73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3.</w:t>
            </w:r>
          </w:p>
        </w:tc>
        <w:tc>
          <w:tcPr>
            <w:tcW w:w="2665"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Сокращение числа молодых семей и молодых специалистов, нуждающихся в улучшении жилищных условий, в сельской местности (нарастающим итогом)</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человек</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w:t>
            </w:r>
          </w:p>
        </w:tc>
        <w:tc>
          <w:tcPr>
            <w:tcW w:w="72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w:t>
            </w:r>
          </w:p>
        </w:tc>
        <w:tc>
          <w:tcPr>
            <w:tcW w:w="830"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w:t>
            </w:r>
          </w:p>
        </w:tc>
        <w:tc>
          <w:tcPr>
            <w:tcW w:w="70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1</w:t>
            </w:r>
          </w:p>
        </w:tc>
        <w:tc>
          <w:tcPr>
            <w:tcW w:w="709" w:type="dxa"/>
            <w:gridSpan w:val="2"/>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4</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7</w:t>
            </w:r>
          </w:p>
        </w:tc>
        <w:tc>
          <w:tcPr>
            <w:tcW w:w="70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10</w:t>
            </w:r>
          </w:p>
        </w:tc>
      </w:tr>
      <w:tr w:rsidR="000B4E7D" w:rsidRPr="000B4E7D" w:rsidTr="006F7CCD">
        <w:trPr>
          <w:trHeight w:val="20"/>
        </w:trPr>
        <w:tc>
          <w:tcPr>
            <w:tcW w:w="73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4.</w:t>
            </w:r>
          </w:p>
        </w:tc>
        <w:tc>
          <w:tcPr>
            <w:tcW w:w="2665"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Ввод в действие распределительных газовых сетей в сельской местности</w:t>
            </w:r>
          </w:p>
          <w:p w:rsidR="000B4E7D" w:rsidRPr="006F7CCD" w:rsidRDefault="000B4E7D" w:rsidP="000B4E7D">
            <w:pPr>
              <w:spacing w:after="0" w:line="240" w:lineRule="auto"/>
              <w:jc w:val="center"/>
              <w:rPr>
                <w:rFonts w:ascii="Times New Roman" w:eastAsia="Times New Roman" w:hAnsi="Times New Roman"/>
                <w:sz w:val="18"/>
                <w:szCs w:val="18"/>
                <w:lang w:eastAsia="ru-RU"/>
              </w:rPr>
            </w:pPr>
          </w:p>
          <w:p w:rsidR="000B4E7D" w:rsidRPr="006F7CCD" w:rsidRDefault="000B4E7D" w:rsidP="000B4E7D">
            <w:pPr>
              <w:spacing w:after="0" w:line="240" w:lineRule="auto"/>
              <w:jc w:val="center"/>
              <w:rPr>
                <w:rFonts w:ascii="Times New Roman" w:eastAsia="Times New Roman" w:hAnsi="Times New Roman"/>
                <w:sz w:val="18"/>
                <w:szCs w:val="18"/>
                <w:lang w:eastAsia="ru-RU"/>
              </w:rPr>
            </w:pPr>
          </w:p>
          <w:p w:rsidR="000B4E7D" w:rsidRPr="006F7CCD" w:rsidRDefault="000B4E7D" w:rsidP="000B4E7D">
            <w:pPr>
              <w:spacing w:after="0" w:line="240" w:lineRule="auto"/>
              <w:jc w:val="center"/>
              <w:rPr>
                <w:rFonts w:ascii="Times New Roman" w:eastAsia="Times New Roman" w:hAnsi="Times New Roman"/>
                <w:sz w:val="18"/>
                <w:szCs w:val="18"/>
                <w:lang w:eastAsia="ru-RU"/>
              </w:rPr>
            </w:pP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км</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6,438</w:t>
            </w:r>
          </w:p>
        </w:tc>
        <w:tc>
          <w:tcPr>
            <w:tcW w:w="72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w:t>
            </w:r>
          </w:p>
        </w:tc>
        <w:tc>
          <w:tcPr>
            <w:tcW w:w="830"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13,5</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w:t>
            </w:r>
          </w:p>
        </w:tc>
        <w:tc>
          <w:tcPr>
            <w:tcW w:w="70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w:t>
            </w:r>
          </w:p>
        </w:tc>
        <w:tc>
          <w:tcPr>
            <w:tcW w:w="709" w:type="dxa"/>
            <w:gridSpan w:val="2"/>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13,01</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2,0</w:t>
            </w:r>
          </w:p>
        </w:tc>
        <w:tc>
          <w:tcPr>
            <w:tcW w:w="70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2,0</w:t>
            </w:r>
          </w:p>
        </w:tc>
      </w:tr>
      <w:tr w:rsidR="000B4E7D" w:rsidRPr="000B4E7D" w:rsidTr="006F7CCD">
        <w:trPr>
          <w:trHeight w:val="20"/>
        </w:trPr>
        <w:tc>
          <w:tcPr>
            <w:tcW w:w="738" w:type="dxa"/>
            <w:vMerge w:val="restart"/>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b/>
                <w:sz w:val="18"/>
                <w:szCs w:val="18"/>
                <w:lang w:eastAsia="ru-RU"/>
              </w:rPr>
              <w:t>№ п/п</w:t>
            </w:r>
          </w:p>
        </w:tc>
        <w:tc>
          <w:tcPr>
            <w:tcW w:w="2665" w:type="dxa"/>
            <w:vMerge w:val="restart"/>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b/>
                <w:sz w:val="18"/>
                <w:szCs w:val="18"/>
                <w:lang w:eastAsia="ru-RU"/>
              </w:rPr>
              <w:t>Наименование целевого индикатора (показателя)</w:t>
            </w:r>
          </w:p>
        </w:tc>
        <w:tc>
          <w:tcPr>
            <w:tcW w:w="709" w:type="dxa"/>
            <w:vMerge w:val="restart"/>
          </w:tcPr>
          <w:p w:rsidR="000B4E7D" w:rsidRPr="006F7CCD" w:rsidRDefault="000B4E7D" w:rsidP="000B4E7D">
            <w:pPr>
              <w:spacing w:after="0" w:line="240" w:lineRule="auto"/>
              <w:jc w:val="center"/>
              <w:rPr>
                <w:rFonts w:ascii="Times New Roman" w:eastAsia="Times New Roman" w:hAnsi="Times New Roman"/>
                <w:sz w:val="18"/>
                <w:szCs w:val="18"/>
                <w:lang w:eastAsia="ru-RU"/>
              </w:rPr>
            </w:pPr>
            <w:proofErr w:type="spellStart"/>
            <w:r w:rsidRPr="006F7CCD">
              <w:rPr>
                <w:rFonts w:ascii="Times New Roman" w:eastAsia="Times New Roman" w:hAnsi="Times New Roman"/>
                <w:b/>
                <w:sz w:val="18"/>
                <w:szCs w:val="18"/>
                <w:lang w:eastAsia="ru-RU"/>
              </w:rPr>
              <w:t>ед.изм</w:t>
            </w:r>
            <w:proofErr w:type="spellEnd"/>
            <w:r w:rsidRPr="006F7CCD">
              <w:rPr>
                <w:rFonts w:ascii="Times New Roman" w:eastAsia="Times New Roman" w:hAnsi="Times New Roman"/>
                <w:b/>
                <w:sz w:val="18"/>
                <w:szCs w:val="18"/>
                <w:lang w:eastAsia="ru-RU"/>
              </w:rPr>
              <w:t>.</w:t>
            </w:r>
          </w:p>
        </w:tc>
        <w:tc>
          <w:tcPr>
            <w:tcW w:w="6520" w:type="dxa"/>
            <w:gridSpan w:val="10"/>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b/>
                <w:sz w:val="18"/>
                <w:szCs w:val="18"/>
                <w:lang w:eastAsia="ru-RU"/>
              </w:rPr>
              <w:t>Значение показателей</w:t>
            </w:r>
          </w:p>
        </w:tc>
      </w:tr>
      <w:tr w:rsidR="000B4E7D" w:rsidRPr="000B4E7D" w:rsidTr="006F7CCD">
        <w:trPr>
          <w:trHeight w:val="20"/>
        </w:trPr>
        <w:tc>
          <w:tcPr>
            <w:tcW w:w="738" w:type="dxa"/>
            <w:vMerge/>
          </w:tcPr>
          <w:p w:rsidR="000B4E7D" w:rsidRPr="006F7CCD" w:rsidRDefault="000B4E7D" w:rsidP="000B4E7D">
            <w:pPr>
              <w:spacing w:after="0" w:line="240" w:lineRule="auto"/>
              <w:jc w:val="center"/>
              <w:rPr>
                <w:rFonts w:ascii="Times New Roman" w:eastAsia="Times New Roman" w:hAnsi="Times New Roman"/>
                <w:b/>
                <w:sz w:val="18"/>
                <w:szCs w:val="18"/>
                <w:lang w:eastAsia="ru-RU"/>
              </w:rPr>
            </w:pPr>
          </w:p>
        </w:tc>
        <w:tc>
          <w:tcPr>
            <w:tcW w:w="2665" w:type="dxa"/>
            <w:vMerge/>
          </w:tcPr>
          <w:p w:rsidR="000B4E7D" w:rsidRPr="006F7CCD" w:rsidRDefault="000B4E7D" w:rsidP="000B4E7D">
            <w:pPr>
              <w:spacing w:after="0" w:line="240" w:lineRule="auto"/>
              <w:jc w:val="center"/>
              <w:rPr>
                <w:rFonts w:ascii="Times New Roman" w:eastAsia="Times New Roman" w:hAnsi="Times New Roman"/>
                <w:b/>
                <w:sz w:val="18"/>
                <w:szCs w:val="18"/>
                <w:lang w:eastAsia="ru-RU"/>
              </w:rPr>
            </w:pPr>
          </w:p>
        </w:tc>
        <w:tc>
          <w:tcPr>
            <w:tcW w:w="709" w:type="dxa"/>
            <w:vMerge/>
          </w:tcPr>
          <w:p w:rsidR="000B4E7D" w:rsidRPr="006F7CCD" w:rsidRDefault="000B4E7D" w:rsidP="000B4E7D">
            <w:pPr>
              <w:spacing w:after="0" w:line="240" w:lineRule="auto"/>
              <w:jc w:val="center"/>
              <w:rPr>
                <w:rFonts w:ascii="Times New Roman" w:eastAsia="Times New Roman" w:hAnsi="Times New Roman"/>
                <w:b/>
                <w:sz w:val="18"/>
                <w:szCs w:val="18"/>
                <w:lang w:eastAsia="ru-RU"/>
              </w:rPr>
            </w:pPr>
          </w:p>
        </w:tc>
        <w:tc>
          <w:tcPr>
            <w:tcW w:w="709" w:type="dxa"/>
          </w:tcPr>
          <w:p w:rsidR="000B4E7D" w:rsidRPr="006F7CCD" w:rsidRDefault="000B4E7D" w:rsidP="000B4E7D">
            <w:pPr>
              <w:spacing w:after="0" w:line="240" w:lineRule="auto"/>
              <w:jc w:val="center"/>
              <w:rPr>
                <w:rFonts w:ascii="Times New Roman" w:eastAsia="Times New Roman" w:hAnsi="Times New Roman"/>
                <w:b/>
                <w:sz w:val="18"/>
                <w:szCs w:val="18"/>
                <w:lang w:eastAsia="ru-RU"/>
              </w:rPr>
            </w:pPr>
            <w:r w:rsidRPr="006F7CCD">
              <w:rPr>
                <w:rFonts w:ascii="Times New Roman" w:eastAsia="Times New Roman" w:hAnsi="Times New Roman"/>
                <w:b/>
                <w:sz w:val="18"/>
                <w:szCs w:val="18"/>
                <w:lang w:eastAsia="ru-RU"/>
              </w:rPr>
              <w:t>2012г.</w:t>
            </w:r>
          </w:p>
        </w:tc>
        <w:tc>
          <w:tcPr>
            <w:tcW w:w="729" w:type="dxa"/>
          </w:tcPr>
          <w:p w:rsidR="000B4E7D" w:rsidRPr="006F7CCD" w:rsidRDefault="000B4E7D" w:rsidP="000B4E7D">
            <w:pPr>
              <w:spacing w:after="0" w:line="240" w:lineRule="auto"/>
              <w:jc w:val="center"/>
              <w:rPr>
                <w:rFonts w:ascii="Times New Roman" w:eastAsia="Times New Roman" w:hAnsi="Times New Roman"/>
                <w:b/>
                <w:sz w:val="18"/>
                <w:szCs w:val="18"/>
                <w:lang w:eastAsia="ru-RU"/>
              </w:rPr>
            </w:pPr>
            <w:r w:rsidRPr="006F7CCD">
              <w:rPr>
                <w:rFonts w:ascii="Times New Roman" w:eastAsia="Times New Roman" w:hAnsi="Times New Roman"/>
                <w:b/>
                <w:sz w:val="18"/>
                <w:szCs w:val="18"/>
                <w:lang w:eastAsia="ru-RU"/>
              </w:rPr>
              <w:t>2013г.</w:t>
            </w:r>
          </w:p>
        </w:tc>
        <w:tc>
          <w:tcPr>
            <w:tcW w:w="830" w:type="dxa"/>
          </w:tcPr>
          <w:p w:rsidR="000B4E7D" w:rsidRPr="006F7CCD" w:rsidRDefault="000B4E7D" w:rsidP="000B4E7D">
            <w:pPr>
              <w:spacing w:after="0" w:line="240" w:lineRule="auto"/>
              <w:jc w:val="center"/>
              <w:rPr>
                <w:rFonts w:ascii="Times New Roman" w:eastAsia="Times New Roman" w:hAnsi="Times New Roman"/>
                <w:b/>
                <w:sz w:val="18"/>
                <w:szCs w:val="18"/>
                <w:lang w:eastAsia="ru-RU"/>
              </w:rPr>
            </w:pPr>
            <w:r w:rsidRPr="006F7CCD">
              <w:rPr>
                <w:rFonts w:ascii="Times New Roman" w:eastAsia="Times New Roman" w:hAnsi="Times New Roman"/>
                <w:b/>
                <w:sz w:val="18"/>
                <w:szCs w:val="18"/>
                <w:lang w:eastAsia="ru-RU"/>
              </w:rPr>
              <w:t>2014г.</w:t>
            </w:r>
          </w:p>
        </w:tc>
        <w:tc>
          <w:tcPr>
            <w:tcW w:w="709" w:type="dxa"/>
          </w:tcPr>
          <w:p w:rsidR="000B4E7D" w:rsidRPr="006F7CCD" w:rsidRDefault="000B4E7D" w:rsidP="000B4E7D">
            <w:pPr>
              <w:spacing w:after="0" w:line="240" w:lineRule="auto"/>
              <w:jc w:val="center"/>
              <w:rPr>
                <w:rFonts w:ascii="Times New Roman" w:eastAsia="Times New Roman" w:hAnsi="Times New Roman"/>
                <w:b/>
                <w:sz w:val="18"/>
                <w:szCs w:val="18"/>
                <w:lang w:eastAsia="ru-RU"/>
              </w:rPr>
            </w:pPr>
            <w:r w:rsidRPr="006F7CCD">
              <w:rPr>
                <w:rFonts w:ascii="Times New Roman" w:eastAsia="Times New Roman" w:hAnsi="Times New Roman"/>
                <w:b/>
                <w:sz w:val="18"/>
                <w:szCs w:val="18"/>
                <w:lang w:eastAsia="ru-RU"/>
              </w:rPr>
              <w:t>2015г.</w:t>
            </w:r>
          </w:p>
        </w:tc>
        <w:tc>
          <w:tcPr>
            <w:tcW w:w="708" w:type="dxa"/>
          </w:tcPr>
          <w:p w:rsidR="000B4E7D" w:rsidRPr="006F7CCD" w:rsidRDefault="000B4E7D" w:rsidP="000B4E7D">
            <w:pPr>
              <w:spacing w:after="0" w:line="240" w:lineRule="auto"/>
              <w:jc w:val="center"/>
              <w:rPr>
                <w:rFonts w:ascii="Times New Roman" w:eastAsia="Times New Roman" w:hAnsi="Times New Roman"/>
                <w:b/>
                <w:sz w:val="18"/>
                <w:szCs w:val="18"/>
                <w:lang w:eastAsia="ru-RU"/>
              </w:rPr>
            </w:pPr>
            <w:r w:rsidRPr="006F7CCD">
              <w:rPr>
                <w:rFonts w:ascii="Times New Roman" w:eastAsia="Times New Roman" w:hAnsi="Times New Roman"/>
                <w:b/>
                <w:sz w:val="18"/>
                <w:szCs w:val="18"/>
                <w:lang w:eastAsia="ru-RU"/>
              </w:rPr>
              <w:t>2016г.</w:t>
            </w:r>
          </w:p>
        </w:tc>
        <w:tc>
          <w:tcPr>
            <w:tcW w:w="821" w:type="dxa"/>
            <w:gridSpan w:val="2"/>
          </w:tcPr>
          <w:p w:rsidR="000B4E7D" w:rsidRPr="006F7CCD" w:rsidRDefault="000B4E7D" w:rsidP="000B4E7D">
            <w:pPr>
              <w:spacing w:after="0" w:line="240" w:lineRule="auto"/>
              <w:jc w:val="center"/>
              <w:rPr>
                <w:rFonts w:ascii="Times New Roman" w:eastAsia="Times New Roman" w:hAnsi="Times New Roman"/>
                <w:b/>
                <w:sz w:val="18"/>
                <w:szCs w:val="18"/>
                <w:lang w:eastAsia="ru-RU"/>
              </w:rPr>
            </w:pPr>
            <w:r w:rsidRPr="006F7CCD">
              <w:rPr>
                <w:rFonts w:ascii="Times New Roman" w:eastAsia="Times New Roman" w:hAnsi="Times New Roman"/>
                <w:b/>
                <w:sz w:val="18"/>
                <w:szCs w:val="18"/>
                <w:lang w:eastAsia="ru-RU"/>
              </w:rPr>
              <w:t>2017г.</w:t>
            </w:r>
          </w:p>
        </w:tc>
        <w:tc>
          <w:tcPr>
            <w:tcW w:w="597" w:type="dxa"/>
          </w:tcPr>
          <w:p w:rsidR="000B4E7D" w:rsidRPr="006F7CCD" w:rsidRDefault="000B4E7D" w:rsidP="000B4E7D">
            <w:pPr>
              <w:spacing w:after="0" w:line="240" w:lineRule="auto"/>
              <w:jc w:val="center"/>
              <w:rPr>
                <w:rFonts w:ascii="Times New Roman" w:eastAsia="Times New Roman" w:hAnsi="Times New Roman"/>
                <w:b/>
                <w:sz w:val="18"/>
                <w:szCs w:val="18"/>
                <w:lang w:eastAsia="ru-RU"/>
              </w:rPr>
            </w:pPr>
            <w:r w:rsidRPr="006F7CCD">
              <w:rPr>
                <w:rFonts w:ascii="Times New Roman" w:eastAsia="Times New Roman" w:hAnsi="Times New Roman"/>
                <w:b/>
                <w:sz w:val="18"/>
                <w:szCs w:val="18"/>
                <w:lang w:eastAsia="ru-RU"/>
              </w:rPr>
              <w:t>2018г.</w:t>
            </w:r>
          </w:p>
        </w:tc>
        <w:tc>
          <w:tcPr>
            <w:tcW w:w="709" w:type="dxa"/>
          </w:tcPr>
          <w:p w:rsidR="000B4E7D" w:rsidRPr="006F7CCD" w:rsidRDefault="000B4E7D" w:rsidP="000B4E7D">
            <w:pPr>
              <w:spacing w:after="0" w:line="240" w:lineRule="auto"/>
              <w:jc w:val="center"/>
              <w:rPr>
                <w:rFonts w:ascii="Times New Roman" w:eastAsia="Times New Roman" w:hAnsi="Times New Roman"/>
                <w:b/>
                <w:sz w:val="18"/>
                <w:szCs w:val="18"/>
                <w:lang w:eastAsia="ru-RU"/>
              </w:rPr>
            </w:pPr>
            <w:r w:rsidRPr="006F7CCD">
              <w:rPr>
                <w:rFonts w:ascii="Times New Roman" w:eastAsia="Times New Roman" w:hAnsi="Times New Roman"/>
                <w:b/>
                <w:sz w:val="18"/>
                <w:szCs w:val="18"/>
                <w:lang w:eastAsia="ru-RU"/>
              </w:rPr>
              <w:t>2019г.</w:t>
            </w:r>
          </w:p>
        </w:tc>
        <w:tc>
          <w:tcPr>
            <w:tcW w:w="708" w:type="dxa"/>
          </w:tcPr>
          <w:p w:rsidR="000B4E7D" w:rsidRPr="006F7CCD" w:rsidRDefault="000B4E7D" w:rsidP="000B4E7D">
            <w:pPr>
              <w:spacing w:after="0" w:line="240" w:lineRule="auto"/>
              <w:jc w:val="center"/>
              <w:rPr>
                <w:rFonts w:ascii="Times New Roman" w:eastAsia="Times New Roman" w:hAnsi="Times New Roman"/>
                <w:b/>
                <w:sz w:val="18"/>
                <w:szCs w:val="18"/>
                <w:lang w:eastAsia="ru-RU"/>
              </w:rPr>
            </w:pPr>
            <w:r w:rsidRPr="006F7CCD">
              <w:rPr>
                <w:rFonts w:ascii="Times New Roman" w:eastAsia="Times New Roman" w:hAnsi="Times New Roman"/>
                <w:b/>
                <w:sz w:val="18"/>
                <w:szCs w:val="18"/>
                <w:lang w:eastAsia="ru-RU"/>
              </w:rPr>
              <w:t>2020г.</w:t>
            </w:r>
          </w:p>
        </w:tc>
      </w:tr>
      <w:tr w:rsidR="000B4E7D" w:rsidRPr="000B4E7D" w:rsidTr="006F7CCD">
        <w:trPr>
          <w:trHeight w:val="20"/>
        </w:trPr>
        <w:tc>
          <w:tcPr>
            <w:tcW w:w="73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5.</w:t>
            </w:r>
          </w:p>
        </w:tc>
        <w:tc>
          <w:tcPr>
            <w:tcW w:w="2665"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Уровень газификации домов (квартир) сетевым природным газом в сельской местности</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33,8</w:t>
            </w:r>
          </w:p>
        </w:tc>
        <w:tc>
          <w:tcPr>
            <w:tcW w:w="72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35,0</w:t>
            </w:r>
          </w:p>
        </w:tc>
        <w:tc>
          <w:tcPr>
            <w:tcW w:w="830"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38,0</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38,0</w:t>
            </w:r>
          </w:p>
        </w:tc>
        <w:tc>
          <w:tcPr>
            <w:tcW w:w="70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41,0</w:t>
            </w:r>
          </w:p>
        </w:tc>
        <w:tc>
          <w:tcPr>
            <w:tcW w:w="821" w:type="dxa"/>
            <w:gridSpan w:val="2"/>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41,0</w:t>
            </w:r>
          </w:p>
        </w:tc>
        <w:tc>
          <w:tcPr>
            <w:tcW w:w="597"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42,9</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44,7</w:t>
            </w:r>
          </w:p>
        </w:tc>
        <w:tc>
          <w:tcPr>
            <w:tcW w:w="70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44,7</w:t>
            </w:r>
          </w:p>
        </w:tc>
      </w:tr>
      <w:tr w:rsidR="000B4E7D" w:rsidRPr="000B4E7D" w:rsidTr="006F7CCD">
        <w:trPr>
          <w:trHeight w:val="20"/>
        </w:trPr>
        <w:tc>
          <w:tcPr>
            <w:tcW w:w="73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6.</w:t>
            </w:r>
          </w:p>
        </w:tc>
        <w:tc>
          <w:tcPr>
            <w:tcW w:w="2665"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Ввод в действие локальных водопроводов в сельской местности, в том числе после реконструкции</w:t>
            </w:r>
          </w:p>
          <w:p w:rsidR="000B4E7D" w:rsidRPr="006F7CCD" w:rsidRDefault="000B4E7D" w:rsidP="000B4E7D">
            <w:pPr>
              <w:spacing w:after="0" w:line="240" w:lineRule="auto"/>
              <w:jc w:val="center"/>
              <w:rPr>
                <w:rFonts w:ascii="Times New Roman" w:eastAsia="Times New Roman" w:hAnsi="Times New Roman"/>
                <w:sz w:val="18"/>
                <w:szCs w:val="18"/>
                <w:lang w:eastAsia="ru-RU"/>
              </w:rPr>
            </w:pP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км</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0,0</w:t>
            </w:r>
          </w:p>
        </w:tc>
        <w:tc>
          <w:tcPr>
            <w:tcW w:w="72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0,0</w:t>
            </w:r>
          </w:p>
        </w:tc>
        <w:tc>
          <w:tcPr>
            <w:tcW w:w="830"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0,0</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0,0</w:t>
            </w:r>
          </w:p>
        </w:tc>
        <w:tc>
          <w:tcPr>
            <w:tcW w:w="70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0,0</w:t>
            </w:r>
          </w:p>
        </w:tc>
        <w:tc>
          <w:tcPr>
            <w:tcW w:w="821" w:type="dxa"/>
            <w:gridSpan w:val="2"/>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0,0</w:t>
            </w:r>
          </w:p>
        </w:tc>
        <w:tc>
          <w:tcPr>
            <w:tcW w:w="597"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0,0</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10,0</w:t>
            </w:r>
          </w:p>
        </w:tc>
        <w:tc>
          <w:tcPr>
            <w:tcW w:w="70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7,0</w:t>
            </w:r>
          </w:p>
        </w:tc>
      </w:tr>
      <w:tr w:rsidR="000B4E7D" w:rsidRPr="000B4E7D" w:rsidTr="006F7CCD">
        <w:trPr>
          <w:trHeight w:val="20"/>
        </w:trPr>
        <w:tc>
          <w:tcPr>
            <w:tcW w:w="73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7.</w:t>
            </w:r>
          </w:p>
        </w:tc>
        <w:tc>
          <w:tcPr>
            <w:tcW w:w="2665"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Ввод в действие плоскостных спортивных сооружений, в рамках подпрограммы «Устойчивое развитие сельских территорий Тейковского муниципального района»</w:t>
            </w:r>
          </w:p>
          <w:p w:rsidR="000B4E7D" w:rsidRPr="006F7CCD" w:rsidRDefault="000B4E7D" w:rsidP="000B4E7D">
            <w:pPr>
              <w:spacing w:after="0" w:line="240" w:lineRule="auto"/>
              <w:jc w:val="center"/>
              <w:rPr>
                <w:rFonts w:ascii="Times New Roman" w:eastAsia="Times New Roman" w:hAnsi="Times New Roman"/>
                <w:sz w:val="18"/>
                <w:szCs w:val="18"/>
                <w:lang w:eastAsia="ru-RU"/>
              </w:rPr>
            </w:pP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proofErr w:type="spellStart"/>
            <w:r w:rsidRPr="006F7CCD">
              <w:rPr>
                <w:rFonts w:ascii="Times New Roman" w:eastAsia="Times New Roman" w:hAnsi="Times New Roman"/>
                <w:sz w:val="18"/>
                <w:szCs w:val="18"/>
                <w:lang w:eastAsia="ru-RU"/>
              </w:rPr>
              <w:t>кв.м</w:t>
            </w:r>
            <w:proofErr w:type="spellEnd"/>
            <w:r w:rsidRPr="006F7CCD">
              <w:rPr>
                <w:rFonts w:ascii="Times New Roman" w:eastAsia="Times New Roman" w:hAnsi="Times New Roman"/>
                <w:sz w:val="18"/>
                <w:szCs w:val="18"/>
                <w:lang w:eastAsia="ru-RU"/>
              </w:rPr>
              <w:t>.</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0,0</w:t>
            </w:r>
          </w:p>
        </w:tc>
        <w:tc>
          <w:tcPr>
            <w:tcW w:w="72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0,0</w:t>
            </w:r>
          </w:p>
        </w:tc>
        <w:tc>
          <w:tcPr>
            <w:tcW w:w="830"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0,0</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0,0</w:t>
            </w:r>
          </w:p>
        </w:tc>
        <w:tc>
          <w:tcPr>
            <w:tcW w:w="70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0,0</w:t>
            </w:r>
          </w:p>
        </w:tc>
        <w:tc>
          <w:tcPr>
            <w:tcW w:w="821" w:type="dxa"/>
            <w:gridSpan w:val="2"/>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0,0</w:t>
            </w:r>
          </w:p>
        </w:tc>
        <w:tc>
          <w:tcPr>
            <w:tcW w:w="597"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0,0</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1200</w:t>
            </w:r>
          </w:p>
        </w:tc>
        <w:tc>
          <w:tcPr>
            <w:tcW w:w="70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w:t>
            </w:r>
          </w:p>
        </w:tc>
      </w:tr>
      <w:tr w:rsidR="000B4E7D" w:rsidRPr="000B4E7D" w:rsidTr="006F7CCD">
        <w:trPr>
          <w:trHeight w:val="20"/>
        </w:trPr>
        <w:tc>
          <w:tcPr>
            <w:tcW w:w="73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8.</w:t>
            </w:r>
          </w:p>
        </w:tc>
        <w:tc>
          <w:tcPr>
            <w:tcW w:w="2665"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Прирост сельского населения, обеспеченного плоскостными спортивными сооружениями (нарастающим итогом)</w:t>
            </w:r>
          </w:p>
          <w:p w:rsidR="000B4E7D" w:rsidRPr="006F7CCD" w:rsidRDefault="000B4E7D" w:rsidP="000B4E7D">
            <w:pPr>
              <w:spacing w:after="0" w:line="240" w:lineRule="auto"/>
              <w:jc w:val="center"/>
              <w:rPr>
                <w:rFonts w:ascii="Times New Roman" w:eastAsia="Times New Roman" w:hAnsi="Times New Roman"/>
                <w:sz w:val="18"/>
                <w:szCs w:val="18"/>
                <w:lang w:eastAsia="ru-RU"/>
              </w:rPr>
            </w:pP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человек</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0,0</w:t>
            </w:r>
          </w:p>
        </w:tc>
        <w:tc>
          <w:tcPr>
            <w:tcW w:w="72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0,0</w:t>
            </w:r>
          </w:p>
        </w:tc>
        <w:tc>
          <w:tcPr>
            <w:tcW w:w="830"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0,0</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0,0</w:t>
            </w:r>
          </w:p>
        </w:tc>
        <w:tc>
          <w:tcPr>
            <w:tcW w:w="70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0,0</w:t>
            </w:r>
          </w:p>
        </w:tc>
        <w:tc>
          <w:tcPr>
            <w:tcW w:w="821" w:type="dxa"/>
            <w:gridSpan w:val="2"/>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0,0</w:t>
            </w:r>
          </w:p>
        </w:tc>
        <w:tc>
          <w:tcPr>
            <w:tcW w:w="597"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0,0</w:t>
            </w:r>
          </w:p>
        </w:tc>
        <w:tc>
          <w:tcPr>
            <w:tcW w:w="709"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2200</w:t>
            </w:r>
          </w:p>
        </w:tc>
        <w:tc>
          <w:tcPr>
            <w:tcW w:w="708" w:type="dxa"/>
          </w:tcPr>
          <w:p w:rsidR="000B4E7D" w:rsidRPr="006F7CCD" w:rsidRDefault="000B4E7D" w:rsidP="000B4E7D">
            <w:pPr>
              <w:spacing w:after="0" w:line="240" w:lineRule="auto"/>
              <w:jc w:val="center"/>
              <w:rPr>
                <w:rFonts w:ascii="Times New Roman" w:eastAsia="Times New Roman" w:hAnsi="Times New Roman"/>
                <w:sz w:val="18"/>
                <w:szCs w:val="18"/>
                <w:lang w:eastAsia="ru-RU"/>
              </w:rPr>
            </w:pPr>
            <w:r w:rsidRPr="006F7CCD">
              <w:rPr>
                <w:rFonts w:ascii="Times New Roman" w:eastAsia="Times New Roman" w:hAnsi="Times New Roman"/>
                <w:sz w:val="18"/>
                <w:szCs w:val="18"/>
                <w:lang w:eastAsia="ru-RU"/>
              </w:rPr>
              <w:t>0</w:t>
            </w:r>
          </w:p>
        </w:tc>
      </w:tr>
    </w:tbl>
    <w:p w:rsidR="000B4E7D" w:rsidRPr="000B4E7D" w:rsidRDefault="000B4E7D" w:rsidP="000B4E7D">
      <w:pPr>
        <w:spacing w:after="0" w:line="240" w:lineRule="auto"/>
        <w:jc w:val="both"/>
        <w:rPr>
          <w:rFonts w:ascii="Times New Roman" w:eastAsia="Times New Roman" w:hAnsi="Times New Roman"/>
          <w:sz w:val="24"/>
          <w:szCs w:val="24"/>
          <w:lang w:eastAsia="ru-RU"/>
        </w:rPr>
      </w:pPr>
    </w:p>
    <w:p w:rsidR="000B4E7D" w:rsidRPr="000B4E7D" w:rsidRDefault="000B4E7D" w:rsidP="000B4E7D">
      <w:pPr>
        <w:widowControl w:val="0"/>
        <w:suppressAutoHyphens/>
        <w:spacing w:after="0" w:line="240" w:lineRule="auto"/>
        <w:rPr>
          <w:rFonts w:ascii="Times New Roman" w:eastAsia="Albany AMT" w:hAnsi="Times New Roman"/>
          <w:sz w:val="24"/>
          <w:szCs w:val="24"/>
        </w:rPr>
        <w:sectPr w:rsidR="000B4E7D" w:rsidRPr="000B4E7D" w:rsidSect="00B444D6">
          <w:pgSz w:w="11905" w:h="16837"/>
          <w:pgMar w:top="568" w:right="1418" w:bottom="567" w:left="851" w:header="709" w:footer="709" w:gutter="0"/>
          <w:cols w:space="708"/>
          <w:docGrid w:linePitch="360"/>
        </w:sectPr>
      </w:pPr>
    </w:p>
    <w:p w:rsidR="000B4E7D" w:rsidRPr="000B4E7D" w:rsidRDefault="000B4E7D" w:rsidP="000B4E7D">
      <w:pPr>
        <w:spacing w:after="0" w:line="240" w:lineRule="auto"/>
        <w:jc w:val="center"/>
        <w:rPr>
          <w:rFonts w:ascii="Times New Roman" w:eastAsia="Times New Roman" w:hAnsi="Times New Roman"/>
          <w:b/>
          <w:sz w:val="24"/>
          <w:szCs w:val="24"/>
          <w:lang w:eastAsia="ru-RU"/>
        </w:rPr>
      </w:pPr>
      <w:r w:rsidRPr="000B4E7D">
        <w:rPr>
          <w:rFonts w:ascii="Times New Roman" w:eastAsia="Times New Roman" w:hAnsi="Times New Roman"/>
          <w:b/>
          <w:sz w:val="24"/>
          <w:szCs w:val="24"/>
          <w:lang w:eastAsia="ru-RU"/>
        </w:rPr>
        <w:lastRenderedPageBreak/>
        <w:t>3.  Мероприятия подпрограммы</w:t>
      </w:r>
    </w:p>
    <w:p w:rsidR="000B4E7D" w:rsidRPr="000B4E7D" w:rsidRDefault="000B4E7D" w:rsidP="00792268">
      <w:pPr>
        <w:spacing w:after="0" w:line="240" w:lineRule="auto"/>
        <w:ind w:firstLine="709"/>
        <w:jc w:val="both"/>
        <w:rPr>
          <w:rFonts w:ascii="Times New Roman" w:eastAsia="Times New Roman" w:hAnsi="Times New Roman"/>
          <w:sz w:val="24"/>
          <w:szCs w:val="24"/>
          <w:lang w:eastAsia="ru-RU"/>
        </w:rPr>
      </w:pPr>
    </w:p>
    <w:p w:rsidR="000B4E7D" w:rsidRPr="000B4E7D" w:rsidRDefault="000B4E7D" w:rsidP="00792268">
      <w:pPr>
        <w:widowControl w:val="0"/>
        <w:suppressAutoHyphens/>
        <w:overflowPunct w:val="0"/>
        <w:autoSpaceDE w:val="0"/>
        <w:autoSpaceDN w:val="0"/>
        <w:adjustRightInd w:val="0"/>
        <w:spacing w:after="0" w:line="228"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Подпрограммой предусматривается реализация следующих мероприятий:</w:t>
      </w:r>
    </w:p>
    <w:p w:rsidR="000B4E7D" w:rsidRPr="000B4E7D" w:rsidRDefault="000B4E7D" w:rsidP="00792268">
      <w:pPr>
        <w:widowControl w:val="0"/>
        <w:suppressAutoHyphens/>
        <w:overflowPunct w:val="0"/>
        <w:autoSpaceDE w:val="0"/>
        <w:autoSpaceDN w:val="0"/>
        <w:adjustRightInd w:val="0"/>
        <w:spacing w:after="0" w:line="228" w:lineRule="auto"/>
        <w:ind w:firstLine="709"/>
        <w:jc w:val="both"/>
        <w:rPr>
          <w:rFonts w:ascii="Times New Roman" w:eastAsia="Albany AMT" w:hAnsi="Times New Roman"/>
          <w:sz w:val="24"/>
          <w:szCs w:val="24"/>
        </w:rPr>
      </w:pPr>
    </w:p>
    <w:p w:rsidR="000B4E7D" w:rsidRPr="000B4E7D" w:rsidRDefault="000B4E7D" w:rsidP="00792268">
      <w:pPr>
        <w:widowControl w:val="0"/>
        <w:suppressAutoHyphens/>
        <w:overflowPunct w:val="0"/>
        <w:autoSpaceDE w:val="0"/>
        <w:autoSpaceDN w:val="0"/>
        <w:adjustRightInd w:val="0"/>
        <w:spacing w:after="0" w:line="228"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1. Улучшение жилищных условий граждан, проживающих в сельской местности, в том числе молодых семей и молодых специалистов.</w:t>
      </w:r>
    </w:p>
    <w:p w:rsidR="000B4E7D" w:rsidRPr="000B4E7D" w:rsidRDefault="000B4E7D" w:rsidP="00792268">
      <w:pPr>
        <w:widowControl w:val="0"/>
        <w:suppressAutoHyphens/>
        <w:overflowPunct w:val="0"/>
        <w:autoSpaceDE w:val="0"/>
        <w:autoSpaceDN w:val="0"/>
        <w:adjustRightInd w:val="0"/>
        <w:spacing w:after="0" w:line="228"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Исполнитель: отдел сельского хозяйства и земельных отношений администрации Тейковского муниципального района.</w:t>
      </w:r>
    </w:p>
    <w:p w:rsidR="000B4E7D" w:rsidRPr="000B4E7D" w:rsidRDefault="000B4E7D" w:rsidP="00792268">
      <w:pPr>
        <w:widowControl w:val="0"/>
        <w:suppressAutoHyphens/>
        <w:overflowPunct w:val="0"/>
        <w:autoSpaceDE w:val="0"/>
        <w:autoSpaceDN w:val="0"/>
        <w:adjustRightInd w:val="0"/>
        <w:spacing w:after="0" w:line="228"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Срок реализации – 2014-2020 годы.</w:t>
      </w:r>
    </w:p>
    <w:p w:rsidR="000B4E7D" w:rsidRPr="000B4E7D" w:rsidRDefault="000B4E7D" w:rsidP="00792268">
      <w:pPr>
        <w:widowControl w:val="0"/>
        <w:suppressAutoHyphens/>
        <w:overflowPunct w:val="0"/>
        <w:autoSpaceDE w:val="0"/>
        <w:autoSpaceDN w:val="0"/>
        <w:adjustRightInd w:val="0"/>
        <w:spacing w:after="0" w:line="228" w:lineRule="auto"/>
        <w:ind w:firstLine="709"/>
        <w:jc w:val="both"/>
        <w:rPr>
          <w:rFonts w:ascii="Times New Roman" w:eastAsia="Albany AMT" w:hAnsi="Times New Roman"/>
          <w:sz w:val="24"/>
          <w:szCs w:val="24"/>
        </w:rPr>
      </w:pPr>
    </w:p>
    <w:p w:rsidR="000B4E7D" w:rsidRPr="000B4E7D" w:rsidRDefault="000B4E7D" w:rsidP="00792268">
      <w:pPr>
        <w:widowControl w:val="0"/>
        <w:suppressAutoHyphens/>
        <w:overflowPunct w:val="0"/>
        <w:autoSpaceDE w:val="0"/>
        <w:autoSpaceDN w:val="0"/>
        <w:adjustRightInd w:val="0"/>
        <w:spacing w:after="0" w:line="228"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2. Комплексное обустройство населенных пунктов, расположенных в сельской местности, объектами социальной и инженерной инфраструктуры (может осуществляться по следующим направлениям: развитие сети плоскостных спортивных сооружений в сельской местности, развитие газификации в сельской местности, развитие водоснабжения в сельской местности, реализация проектов комплексного обустройства площадок под компактную жилищную застройку в сельской местности).</w:t>
      </w:r>
    </w:p>
    <w:p w:rsidR="000B4E7D" w:rsidRPr="000B4E7D" w:rsidRDefault="000B4E7D" w:rsidP="00792268">
      <w:pPr>
        <w:widowControl w:val="0"/>
        <w:suppressAutoHyphens/>
        <w:overflowPunct w:val="0"/>
        <w:autoSpaceDE w:val="0"/>
        <w:autoSpaceDN w:val="0"/>
        <w:adjustRightInd w:val="0"/>
        <w:spacing w:after="0" w:line="228"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Исполнители: управление координации жилищно-коммунального, дорожного хозяйства и градостроительства администрации Тейковского муниципального района;  отдел сельского хозяйства и земельных отношений администрации Тейковского муниципального района; администрации поселений Тейковского муниципального района.</w:t>
      </w:r>
    </w:p>
    <w:p w:rsidR="000B4E7D" w:rsidRPr="000B4E7D" w:rsidRDefault="000B4E7D" w:rsidP="00792268">
      <w:pPr>
        <w:widowControl w:val="0"/>
        <w:suppressAutoHyphens/>
        <w:overflowPunct w:val="0"/>
        <w:autoSpaceDE w:val="0"/>
        <w:autoSpaceDN w:val="0"/>
        <w:adjustRightInd w:val="0"/>
        <w:spacing w:after="0" w:line="228"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Срок реализации – 2014-2020 годы.</w:t>
      </w:r>
    </w:p>
    <w:p w:rsidR="000B4E7D" w:rsidRPr="000B4E7D" w:rsidRDefault="000B4E7D" w:rsidP="00792268">
      <w:pPr>
        <w:widowControl w:val="0"/>
        <w:suppressAutoHyphens/>
        <w:overflowPunct w:val="0"/>
        <w:autoSpaceDE w:val="0"/>
        <w:autoSpaceDN w:val="0"/>
        <w:adjustRightInd w:val="0"/>
        <w:spacing w:after="0" w:line="228" w:lineRule="auto"/>
        <w:ind w:firstLine="709"/>
        <w:jc w:val="both"/>
        <w:rPr>
          <w:rFonts w:ascii="Times New Roman" w:eastAsia="Albany AMT" w:hAnsi="Times New Roman"/>
          <w:sz w:val="24"/>
          <w:szCs w:val="24"/>
        </w:rPr>
      </w:pPr>
    </w:p>
    <w:p w:rsidR="000B4E7D" w:rsidRPr="000B4E7D" w:rsidRDefault="000B4E7D" w:rsidP="00792268">
      <w:pPr>
        <w:widowControl w:val="0"/>
        <w:suppressAutoHyphens/>
        <w:overflowPunct w:val="0"/>
        <w:autoSpaceDE w:val="0"/>
        <w:autoSpaceDN w:val="0"/>
        <w:adjustRightInd w:val="0"/>
        <w:spacing w:after="0" w:line="228" w:lineRule="auto"/>
        <w:ind w:firstLine="709"/>
        <w:jc w:val="center"/>
        <w:rPr>
          <w:rFonts w:ascii="Times New Roman" w:eastAsia="Albany AMT" w:hAnsi="Times New Roman"/>
          <w:b/>
          <w:sz w:val="24"/>
          <w:szCs w:val="24"/>
        </w:rPr>
      </w:pPr>
      <w:r w:rsidRPr="000B4E7D">
        <w:rPr>
          <w:rFonts w:ascii="Times New Roman" w:eastAsia="Albany AMT" w:hAnsi="Times New Roman"/>
          <w:b/>
          <w:sz w:val="24"/>
          <w:szCs w:val="24"/>
        </w:rPr>
        <w:t>4.  Ресурсное обеспечение  подпрограммы</w:t>
      </w:r>
    </w:p>
    <w:p w:rsidR="000B4E7D" w:rsidRPr="000B4E7D" w:rsidRDefault="000B4E7D" w:rsidP="00792268">
      <w:pPr>
        <w:widowControl w:val="0"/>
        <w:suppressAutoHyphens/>
        <w:overflowPunct w:val="0"/>
        <w:autoSpaceDE w:val="0"/>
        <w:autoSpaceDN w:val="0"/>
        <w:adjustRightInd w:val="0"/>
        <w:spacing w:after="0" w:line="228" w:lineRule="auto"/>
        <w:ind w:firstLine="709"/>
        <w:jc w:val="center"/>
        <w:rPr>
          <w:rFonts w:ascii="Times New Roman" w:eastAsia="Albany AMT" w:hAnsi="Times New Roman"/>
          <w:b/>
          <w:sz w:val="24"/>
          <w:szCs w:val="24"/>
        </w:rPr>
      </w:pPr>
    </w:p>
    <w:p w:rsidR="000B4E7D" w:rsidRPr="000B4E7D" w:rsidRDefault="000B4E7D" w:rsidP="006F7CCD">
      <w:pPr>
        <w:spacing w:after="0" w:line="240" w:lineRule="auto"/>
        <w:ind w:firstLine="709"/>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Ресурсное обеспечение подпрог</w:t>
      </w:r>
      <w:r w:rsidR="006F7CCD">
        <w:rPr>
          <w:rFonts w:ascii="Times New Roman" w:eastAsia="Times New Roman" w:hAnsi="Times New Roman"/>
          <w:sz w:val="24"/>
          <w:szCs w:val="24"/>
          <w:lang w:eastAsia="ru-RU"/>
        </w:rPr>
        <w:t>раммы представлено в таблице 7.</w:t>
      </w:r>
    </w:p>
    <w:p w:rsidR="000B4E7D" w:rsidRPr="000B4E7D" w:rsidRDefault="000B4E7D" w:rsidP="000B4E7D">
      <w:pPr>
        <w:spacing w:after="0" w:line="240" w:lineRule="auto"/>
        <w:jc w:val="right"/>
        <w:rPr>
          <w:rFonts w:ascii="Times New Roman" w:eastAsia="Times New Roman" w:hAnsi="Times New Roman"/>
          <w:sz w:val="24"/>
          <w:szCs w:val="24"/>
          <w:lang w:eastAsia="ru-RU"/>
        </w:rPr>
      </w:pPr>
    </w:p>
    <w:p w:rsidR="000B4E7D" w:rsidRPr="000B4E7D" w:rsidRDefault="000B4E7D" w:rsidP="000B4E7D">
      <w:pPr>
        <w:spacing w:after="0" w:line="240" w:lineRule="auto"/>
        <w:jc w:val="right"/>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Таблица 7</w:t>
      </w:r>
    </w:p>
    <w:p w:rsidR="000B4E7D" w:rsidRPr="000B4E7D" w:rsidRDefault="000B4E7D" w:rsidP="000B4E7D">
      <w:pPr>
        <w:spacing w:after="0" w:line="240" w:lineRule="auto"/>
        <w:jc w:val="right"/>
        <w:rPr>
          <w:rFonts w:ascii="Times New Roman" w:eastAsia="Times New Roman" w:hAnsi="Times New Roman"/>
          <w:sz w:val="24"/>
          <w:szCs w:val="24"/>
          <w:lang w:eastAsia="ru-RU"/>
        </w:rPr>
      </w:pPr>
    </w:p>
    <w:p w:rsidR="000B4E7D" w:rsidRPr="000B4E7D" w:rsidRDefault="000B4E7D" w:rsidP="000B4E7D">
      <w:pPr>
        <w:spacing w:after="0" w:line="240" w:lineRule="auto"/>
        <w:jc w:val="center"/>
        <w:rPr>
          <w:rFonts w:ascii="Times New Roman" w:eastAsia="Times New Roman" w:hAnsi="Times New Roman"/>
          <w:b/>
          <w:sz w:val="24"/>
          <w:szCs w:val="24"/>
          <w:lang w:eastAsia="ru-RU"/>
        </w:rPr>
      </w:pPr>
      <w:r w:rsidRPr="000B4E7D">
        <w:rPr>
          <w:rFonts w:ascii="Times New Roman" w:eastAsia="Times New Roman" w:hAnsi="Times New Roman"/>
          <w:b/>
          <w:sz w:val="24"/>
          <w:szCs w:val="24"/>
          <w:lang w:eastAsia="ru-RU"/>
        </w:rPr>
        <w:t>Ресурсное обеспечение реализации мероприятий подпрограммы, тыс. руб.</w:t>
      </w:r>
    </w:p>
    <w:p w:rsidR="000B4E7D" w:rsidRPr="000B4E7D" w:rsidRDefault="000B4E7D" w:rsidP="000B4E7D">
      <w:pPr>
        <w:spacing w:after="0" w:line="240" w:lineRule="auto"/>
        <w:jc w:val="right"/>
        <w:rPr>
          <w:rFonts w:ascii="Times New Roman" w:eastAsia="Times New Roman" w:hAnsi="Times New Roman"/>
          <w:sz w:val="24"/>
          <w:szCs w:val="24"/>
          <w:lang w:eastAsia="ru-RU"/>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2683"/>
        <w:gridCol w:w="1134"/>
        <w:gridCol w:w="992"/>
        <w:gridCol w:w="993"/>
        <w:gridCol w:w="850"/>
        <w:gridCol w:w="1275"/>
        <w:gridCol w:w="1134"/>
        <w:gridCol w:w="1134"/>
      </w:tblGrid>
      <w:tr w:rsidR="000B4E7D" w:rsidRPr="000B4E7D" w:rsidTr="005D7194">
        <w:tc>
          <w:tcPr>
            <w:tcW w:w="573" w:type="dxa"/>
          </w:tcPr>
          <w:p w:rsidR="000B4E7D" w:rsidRPr="00AC36EA" w:rsidRDefault="000B4E7D" w:rsidP="000B4E7D">
            <w:pPr>
              <w:spacing w:after="0" w:line="240" w:lineRule="auto"/>
              <w:jc w:val="center"/>
              <w:rPr>
                <w:rFonts w:ascii="Times New Roman" w:eastAsia="Times New Roman" w:hAnsi="Times New Roman"/>
                <w:b/>
                <w:sz w:val="20"/>
                <w:szCs w:val="20"/>
                <w:lang w:eastAsia="ru-RU"/>
              </w:rPr>
            </w:pPr>
            <w:r w:rsidRPr="00AC36EA">
              <w:rPr>
                <w:rFonts w:ascii="Times New Roman" w:eastAsia="Times New Roman" w:hAnsi="Times New Roman"/>
                <w:b/>
                <w:sz w:val="20"/>
                <w:szCs w:val="20"/>
                <w:lang w:eastAsia="ru-RU"/>
              </w:rPr>
              <w:t>№ п/п</w:t>
            </w:r>
          </w:p>
        </w:tc>
        <w:tc>
          <w:tcPr>
            <w:tcW w:w="2683" w:type="dxa"/>
          </w:tcPr>
          <w:p w:rsidR="000B4E7D" w:rsidRPr="00AC36EA" w:rsidRDefault="000B4E7D" w:rsidP="000B4E7D">
            <w:pPr>
              <w:spacing w:after="0" w:line="240" w:lineRule="auto"/>
              <w:jc w:val="center"/>
              <w:rPr>
                <w:rFonts w:ascii="Times New Roman" w:eastAsia="Times New Roman" w:hAnsi="Times New Roman"/>
                <w:b/>
                <w:sz w:val="20"/>
                <w:szCs w:val="20"/>
                <w:lang w:eastAsia="ru-RU"/>
              </w:rPr>
            </w:pPr>
            <w:r w:rsidRPr="00AC36EA">
              <w:rPr>
                <w:rFonts w:ascii="Times New Roman" w:eastAsia="Times New Roman" w:hAnsi="Times New Roman"/>
                <w:b/>
                <w:sz w:val="20"/>
                <w:szCs w:val="20"/>
                <w:lang w:eastAsia="ru-RU"/>
              </w:rPr>
              <w:t>Наименование мероприятия/Источник ресурсного обеспечения</w:t>
            </w:r>
          </w:p>
        </w:tc>
        <w:tc>
          <w:tcPr>
            <w:tcW w:w="1134" w:type="dxa"/>
          </w:tcPr>
          <w:p w:rsidR="000B4E7D" w:rsidRPr="00AC36EA" w:rsidRDefault="000B4E7D" w:rsidP="000B4E7D">
            <w:pPr>
              <w:spacing w:after="0" w:line="240" w:lineRule="auto"/>
              <w:jc w:val="center"/>
              <w:rPr>
                <w:rFonts w:ascii="Times New Roman" w:eastAsia="Times New Roman" w:hAnsi="Times New Roman"/>
                <w:b/>
                <w:sz w:val="20"/>
                <w:szCs w:val="20"/>
                <w:lang w:eastAsia="ru-RU"/>
              </w:rPr>
            </w:pPr>
            <w:r w:rsidRPr="00AC36EA">
              <w:rPr>
                <w:rFonts w:ascii="Times New Roman" w:eastAsia="Times New Roman" w:hAnsi="Times New Roman"/>
                <w:b/>
                <w:sz w:val="20"/>
                <w:szCs w:val="20"/>
                <w:lang w:eastAsia="ru-RU"/>
              </w:rPr>
              <w:t>2014г.</w:t>
            </w:r>
          </w:p>
        </w:tc>
        <w:tc>
          <w:tcPr>
            <w:tcW w:w="992" w:type="dxa"/>
          </w:tcPr>
          <w:p w:rsidR="000B4E7D" w:rsidRPr="00AC36EA" w:rsidRDefault="000B4E7D" w:rsidP="000B4E7D">
            <w:pPr>
              <w:spacing w:after="0" w:line="240" w:lineRule="auto"/>
              <w:jc w:val="center"/>
              <w:rPr>
                <w:rFonts w:ascii="Times New Roman" w:eastAsia="Times New Roman" w:hAnsi="Times New Roman"/>
                <w:b/>
                <w:sz w:val="20"/>
                <w:szCs w:val="20"/>
                <w:lang w:eastAsia="ru-RU"/>
              </w:rPr>
            </w:pPr>
            <w:r w:rsidRPr="00AC36EA">
              <w:rPr>
                <w:rFonts w:ascii="Times New Roman" w:eastAsia="Times New Roman" w:hAnsi="Times New Roman"/>
                <w:b/>
                <w:sz w:val="20"/>
                <w:szCs w:val="20"/>
                <w:lang w:eastAsia="ru-RU"/>
              </w:rPr>
              <w:t>2015г.</w:t>
            </w:r>
          </w:p>
        </w:tc>
        <w:tc>
          <w:tcPr>
            <w:tcW w:w="993" w:type="dxa"/>
          </w:tcPr>
          <w:p w:rsidR="000B4E7D" w:rsidRPr="00AC36EA" w:rsidRDefault="000B4E7D" w:rsidP="000B4E7D">
            <w:pPr>
              <w:spacing w:after="0" w:line="240" w:lineRule="auto"/>
              <w:jc w:val="center"/>
              <w:rPr>
                <w:rFonts w:ascii="Times New Roman" w:eastAsia="Times New Roman" w:hAnsi="Times New Roman"/>
                <w:b/>
                <w:sz w:val="20"/>
                <w:szCs w:val="20"/>
                <w:lang w:eastAsia="ru-RU"/>
              </w:rPr>
            </w:pPr>
            <w:r w:rsidRPr="00AC36EA">
              <w:rPr>
                <w:rFonts w:ascii="Times New Roman" w:eastAsia="Times New Roman" w:hAnsi="Times New Roman"/>
                <w:b/>
                <w:sz w:val="20"/>
                <w:szCs w:val="20"/>
                <w:lang w:eastAsia="ru-RU"/>
              </w:rPr>
              <w:t>2016г.</w:t>
            </w:r>
          </w:p>
        </w:tc>
        <w:tc>
          <w:tcPr>
            <w:tcW w:w="850" w:type="dxa"/>
          </w:tcPr>
          <w:p w:rsidR="000B4E7D" w:rsidRPr="00AC36EA" w:rsidRDefault="000B4E7D" w:rsidP="000B4E7D">
            <w:pPr>
              <w:spacing w:after="0" w:line="240" w:lineRule="auto"/>
              <w:jc w:val="center"/>
              <w:rPr>
                <w:rFonts w:ascii="Times New Roman" w:eastAsia="Times New Roman" w:hAnsi="Times New Roman"/>
                <w:b/>
                <w:sz w:val="20"/>
                <w:szCs w:val="20"/>
                <w:lang w:eastAsia="ru-RU"/>
              </w:rPr>
            </w:pPr>
            <w:r w:rsidRPr="00AC36EA">
              <w:rPr>
                <w:rFonts w:ascii="Times New Roman" w:eastAsia="Times New Roman" w:hAnsi="Times New Roman"/>
                <w:b/>
                <w:sz w:val="20"/>
                <w:szCs w:val="20"/>
                <w:lang w:eastAsia="ru-RU"/>
              </w:rPr>
              <w:t>2017г.</w:t>
            </w:r>
          </w:p>
        </w:tc>
        <w:tc>
          <w:tcPr>
            <w:tcW w:w="1275" w:type="dxa"/>
          </w:tcPr>
          <w:p w:rsidR="000B4E7D" w:rsidRPr="00AC36EA" w:rsidRDefault="000B4E7D" w:rsidP="000B4E7D">
            <w:pPr>
              <w:spacing w:after="0" w:line="240" w:lineRule="auto"/>
              <w:jc w:val="center"/>
              <w:rPr>
                <w:rFonts w:ascii="Times New Roman" w:eastAsia="Times New Roman" w:hAnsi="Times New Roman"/>
                <w:b/>
                <w:sz w:val="20"/>
                <w:szCs w:val="20"/>
                <w:lang w:eastAsia="ru-RU"/>
              </w:rPr>
            </w:pPr>
            <w:r w:rsidRPr="00AC36EA">
              <w:rPr>
                <w:rFonts w:ascii="Times New Roman" w:eastAsia="Times New Roman" w:hAnsi="Times New Roman"/>
                <w:b/>
                <w:sz w:val="20"/>
                <w:szCs w:val="20"/>
                <w:lang w:eastAsia="ru-RU"/>
              </w:rPr>
              <w:t>2018г.</w:t>
            </w:r>
          </w:p>
        </w:tc>
        <w:tc>
          <w:tcPr>
            <w:tcW w:w="1134" w:type="dxa"/>
          </w:tcPr>
          <w:p w:rsidR="000B4E7D" w:rsidRPr="00AC36EA" w:rsidRDefault="000B4E7D" w:rsidP="000B4E7D">
            <w:pPr>
              <w:spacing w:after="0" w:line="240" w:lineRule="auto"/>
              <w:jc w:val="center"/>
              <w:rPr>
                <w:rFonts w:ascii="Times New Roman" w:eastAsia="Times New Roman" w:hAnsi="Times New Roman"/>
                <w:b/>
                <w:sz w:val="20"/>
                <w:szCs w:val="20"/>
                <w:lang w:eastAsia="ru-RU"/>
              </w:rPr>
            </w:pPr>
            <w:r w:rsidRPr="00AC36EA">
              <w:rPr>
                <w:rFonts w:ascii="Times New Roman" w:eastAsia="Times New Roman" w:hAnsi="Times New Roman"/>
                <w:b/>
                <w:sz w:val="20"/>
                <w:szCs w:val="20"/>
                <w:lang w:eastAsia="ru-RU"/>
              </w:rPr>
              <w:t>2019г.</w:t>
            </w:r>
          </w:p>
        </w:tc>
        <w:tc>
          <w:tcPr>
            <w:tcW w:w="1134" w:type="dxa"/>
          </w:tcPr>
          <w:p w:rsidR="000B4E7D" w:rsidRPr="00AC36EA" w:rsidRDefault="000B4E7D" w:rsidP="000B4E7D">
            <w:pPr>
              <w:spacing w:after="0" w:line="240" w:lineRule="auto"/>
              <w:jc w:val="center"/>
              <w:rPr>
                <w:rFonts w:ascii="Times New Roman" w:eastAsia="Times New Roman" w:hAnsi="Times New Roman"/>
                <w:b/>
                <w:sz w:val="20"/>
                <w:szCs w:val="20"/>
                <w:lang w:eastAsia="ru-RU"/>
              </w:rPr>
            </w:pPr>
            <w:r w:rsidRPr="00AC36EA">
              <w:rPr>
                <w:rFonts w:ascii="Times New Roman" w:eastAsia="Times New Roman" w:hAnsi="Times New Roman"/>
                <w:b/>
                <w:sz w:val="20"/>
                <w:szCs w:val="20"/>
                <w:lang w:eastAsia="ru-RU"/>
              </w:rPr>
              <w:t>2020г.</w:t>
            </w:r>
          </w:p>
        </w:tc>
      </w:tr>
      <w:tr w:rsidR="000B4E7D" w:rsidRPr="000B4E7D" w:rsidTr="005D7194">
        <w:tc>
          <w:tcPr>
            <w:tcW w:w="57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268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Подпрограмма, всего</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34000,771</w:t>
            </w:r>
          </w:p>
        </w:tc>
        <w:tc>
          <w:tcPr>
            <w:tcW w:w="992"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993" w:type="dxa"/>
            <w:vAlign w:val="bottom"/>
          </w:tcPr>
          <w:p w:rsidR="000B4E7D" w:rsidRPr="00AC36EA" w:rsidRDefault="000B4E7D" w:rsidP="000B4E7D">
            <w:pPr>
              <w:widowControl w:val="0"/>
              <w:suppressAutoHyphens/>
              <w:spacing w:after="0" w:line="240" w:lineRule="auto"/>
              <w:jc w:val="center"/>
              <w:rPr>
                <w:rFonts w:ascii="Times New Roman" w:eastAsia="Albany AMT" w:hAnsi="Times New Roman"/>
                <w:sz w:val="20"/>
                <w:szCs w:val="20"/>
              </w:rPr>
            </w:pPr>
            <w:r w:rsidRPr="00AC36EA">
              <w:rPr>
                <w:rFonts w:ascii="Times New Roman" w:eastAsia="Albany AMT" w:hAnsi="Times New Roman"/>
                <w:sz w:val="20"/>
                <w:szCs w:val="20"/>
              </w:rPr>
              <w:t>0,0</w:t>
            </w:r>
          </w:p>
        </w:tc>
        <w:tc>
          <w:tcPr>
            <w:tcW w:w="850" w:type="dxa"/>
            <w:vAlign w:val="bottom"/>
          </w:tcPr>
          <w:p w:rsidR="000B4E7D" w:rsidRPr="00AC36EA" w:rsidRDefault="000B4E7D" w:rsidP="000B4E7D">
            <w:pPr>
              <w:widowControl w:val="0"/>
              <w:suppressAutoHyphens/>
              <w:spacing w:after="0" w:line="240" w:lineRule="auto"/>
              <w:jc w:val="center"/>
              <w:rPr>
                <w:rFonts w:ascii="Times New Roman" w:eastAsia="Albany AMT" w:hAnsi="Times New Roman"/>
                <w:sz w:val="20"/>
                <w:szCs w:val="20"/>
              </w:rPr>
            </w:pPr>
            <w:r w:rsidRPr="00AC36EA">
              <w:rPr>
                <w:rFonts w:ascii="Times New Roman" w:eastAsia="Albany AMT" w:hAnsi="Times New Roman"/>
                <w:sz w:val="20"/>
                <w:szCs w:val="20"/>
              </w:rPr>
              <w:t>987,0</w:t>
            </w:r>
          </w:p>
        </w:tc>
        <w:tc>
          <w:tcPr>
            <w:tcW w:w="1275" w:type="dxa"/>
            <w:vAlign w:val="bottom"/>
          </w:tcPr>
          <w:p w:rsidR="000B4E7D" w:rsidRPr="00AC36EA" w:rsidRDefault="000B4E7D" w:rsidP="000B4E7D">
            <w:pPr>
              <w:widowControl w:val="0"/>
              <w:suppressAutoHyphens/>
              <w:spacing w:after="0" w:line="240" w:lineRule="auto"/>
              <w:jc w:val="center"/>
              <w:rPr>
                <w:rFonts w:ascii="Times New Roman" w:eastAsia="Albany AMT" w:hAnsi="Times New Roman"/>
                <w:sz w:val="20"/>
                <w:szCs w:val="20"/>
              </w:rPr>
            </w:pPr>
            <w:r w:rsidRPr="00AC36EA">
              <w:rPr>
                <w:rFonts w:ascii="Times New Roman" w:eastAsia="Albany AMT" w:hAnsi="Times New Roman"/>
                <w:sz w:val="20"/>
                <w:szCs w:val="20"/>
              </w:rPr>
              <w:t>4731,136</w:t>
            </w:r>
          </w:p>
        </w:tc>
        <w:tc>
          <w:tcPr>
            <w:tcW w:w="1134" w:type="dxa"/>
            <w:vAlign w:val="bottom"/>
          </w:tcPr>
          <w:p w:rsidR="000B4E7D" w:rsidRPr="00AC36EA" w:rsidRDefault="000B4E7D" w:rsidP="000B4E7D">
            <w:pPr>
              <w:widowControl w:val="0"/>
              <w:suppressAutoHyphens/>
              <w:spacing w:after="0" w:line="240" w:lineRule="auto"/>
              <w:jc w:val="center"/>
              <w:rPr>
                <w:rFonts w:ascii="Times New Roman" w:eastAsia="Albany AMT" w:hAnsi="Times New Roman"/>
                <w:sz w:val="20"/>
                <w:szCs w:val="20"/>
              </w:rPr>
            </w:pPr>
            <w:r w:rsidRPr="00AC36EA">
              <w:rPr>
                <w:rFonts w:ascii="Times New Roman" w:eastAsia="Albany AMT" w:hAnsi="Times New Roman"/>
                <w:sz w:val="20"/>
                <w:szCs w:val="20"/>
              </w:rPr>
              <w:t>4850,531</w:t>
            </w:r>
          </w:p>
        </w:tc>
        <w:tc>
          <w:tcPr>
            <w:tcW w:w="1134" w:type="dxa"/>
            <w:vAlign w:val="bottom"/>
          </w:tcPr>
          <w:p w:rsidR="000B4E7D" w:rsidRPr="00AC36EA" w:rsidRDefault="000B4E7D" w:rsidP="000B4E7D">
            <w:pPr>
              <w:widowControl w:val="0"/>
              <w:suppressAutoHyphens/>
              <w:spacing w:after="0" w:line="240" w:lineRule="auto"/>
              <w:jc w:val="center"/>
              <w:rPr>
                <w:rFonts w:ascii="Times New Roman" w:eastAsia="Albany AMT" w:hAnsi="Times New Roman"/>
                <w:sz w:val="20"/>
                <w:szCs w:val="20"/>
              </w:rPr>
            </w:pPr>
            <w:r w:rsidRPr="00AC36EA">
              <w:rPr>
                <w:rFonts w:ascii="Times New Roman" w:eastAsia="Albany AMT" w:hAnsi="Times New Roman"/>
                <w:sz w:val="20"/>
                <w:szCs w:val="20"/>
              </w:rPr>
              <w:t>4896,752</w:t>
            </w:r>
          </w:p>
        </w:tc>
      </w:tr>
      <w:tr w:rsidR="000B4E7D" w:rsidRPr="000B4E7D" w:rsidTr="005D7194">
        <w:tc>
          <w:tcPr>
            <w:tcW w:w="57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268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 федеральный бюджет</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9224,42</w:t>
            </w:r>
          </w:p>
        </w:tc>
        <w:tc>
          <w:tcPr>
            <w:tcW w:w="992"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993" w:type="dxa"/>
            <w:vAlign w:val="bottom"/>
          </w:tcPr>
          <w:p w:rsidR="000B4E7D" w:rsidRPr="00AC36EA" w:rsidRDefault="000B4E7D" w:rsidP="000B4E7D">
            <w:pPr>
              <w:widowControl w:val="0"/>
              <w:suppressAutoHyphens/>
              <w:spacing w:after="0" w:line="240" w:lineRule="auto"/>
              <w:jc w:val="center"/>
              <w:rPr>
                <w:rFonts w:ascii="Times New Roman" w:eastAsia="Albany AMT" w:hAnsi="Times New Roman"/>
                <w:sz w:val="20"/>
                <w:szCs w:val="20"/>
              </w:rPr>
            </w:pPr>
            <w:r w:rsidRPr="00AC36EA">
              <w:rPr>
                <w:rFonts w:ascii="Times New Roman" w:eastAsia="Albany AMT" w:hAnsi="Times New Roman"/>
                <w:sz w:val="20"/>
                <w:szCs w:val="20"/>
              </w:rPr>
              <w:t>0,0</w:t>
            </w:r>
          </w:p>
        </w:tc>
        <w:tc>
          <w:tcPr>
            <w:tcW w:w="850" w:type="dxa"/>
            <w:vAlign w:val="bottom"/>
          </w:tcPr>
          <w:p w:rsidR="000B4E7D" w:rsidRPr="00AC36EA" w:rsidRDefault="000B4E7D" w:rsidP="000B4E7D">
            <w:pPr>
              <w:widowControl w:val="0"/>
              <w:suppressAutoHyphens/>
              <w:spacing w:after="0" w:line="240" w:lineRule="auto"/>
              <w:jc w:val="center"/>
              <w:rPr>
                <w:rFonts w:ascii="Times New Roman" w:eastAsia="Albany AMT" w:hAnsi="Times New Roman"/>
                <w:sz w:val="20"/>
                <w:szCs w:val="20"/>
              </w:rPr>
            </w:pPr>
            <w:r w:rsidRPr="00AC36EA">
              <w:rPr>
                <w:rFonts w:ascii="Times New Roman" w:eastAsia="Albany AMT" w:hAnsi="Times New Roman"/>
                <w:sz w:val="20"/>
                <w:szCs w:val="20"/>
              </w:rPr>
              <w:t>318,3</w:t>
            </w:r>
          </w:p>
        </w:tc>
        <w:tc>
          <w:tcPr>
            <w:tcW w:w="1275" w:type="dxa"/>
            <w:vAlign w:val="bottom"/>
          </w:tcPr>
          <w:p w:rsidR="000B4E7D" w:rsidRPr="00AC36EA" w:rsidRDefault="000B4E7D" w:rsidP="000B4E7D">
            <w:pPr>
              <w:widowControl w:val="0"/>
              <w:suppressAutoHyphens/>
              <w:spacing w:after="0" w:line="240" w:lineRule="auto"/>
              <w:jc w:val="center"/>
              <w:rPr>
                <w:rFonts w:ascii="Times New Roman" w:eastAsia="Albany AMT" w:hAnsi="Times New Roman"/>
                <w:sz w:val="20"/>
                <w:szCs w:val="20"/>
              </w:rPr>
            </w:pPr>
            <w:r w:rsidRPr="00AC36EA">
              <w:rPr>
                <w:rFonts w:ascii="Times New Roman" w:eastAsia="Albany AMT" w:hAnsi="Times New Roman"/>
                <w:bCs/>
                <w:sz w:val="20"/>
                <w:szCs w:val="20"/>
              </w:rPr>
              <w:t>2936,749</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2397,347</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2577,147</w:t>
            </w:r>
          </w:p>
        </w:tc>
      </w:tr>
      <w:tr w:rsidR="000B4E7D" w:rsidRPr="000B4E7D" w:rsidTr="005D7194">
        <w:tc>
          <w:tcPr>
            <w:tcW w:w="57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268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 областной бюджет</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24028,15</w:t>
            </w:r>
          </w:p>
        </w:tc>
        <w:tc>
          <w:tcPr>
            <w:tcW w:w="992"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993" w:type="dxa"/>
            <w:vAlign w:val="bottom"/>
          </w:tcPr>
          <w:p w:rsidR="000B4E7D" w:rsidRPr="00AC36EA" w:rsidRDefault="000B4E7D" w:rsidP="000B4E7D">
            <w:pPr>
              <w:widowControl w:val="0"/>
              <w:suppressAutoHyphens/>
              <w:spacing w:after="0" w:line="240" w:lineRule="auto"/>
              <w:jc w:val="center"/>
              <w:rPr>
                <w:rFonts w:ascii="Times New Roman" w:eastAsia="Albany AMT" w:hAnsi="Times New Roman"/>
                <w:sz w:val="20"/>
                <w:szCs w:val="20"/>
              </w:rPr>
            </w:pPr>
            <w:r w:rsidRPr="00AC36EA">
              <w:rPr>
                <w:rFonts w:ascii="Times New Roman" w:eastAsia="Albany AMT" w:hAnsi="Times New Roman"/>
                <w:sz w:val="20"/>
                <w:szCs w:val="20"/>
              </w:rPr>
              <w:t>0,0</w:t>
            </w:r>
          </w:p>
        </w:tc>
        <w:tc>
          <w:tcPr>
            <w:tcW w:w="850" w:type="dxa"/>
            <w:vAlign w:val="bottom"/>
          </w:tcPr>
          <w:p w:rsidR="000B4E7D" w:rsidRPr="00AC36EA" w:rsidRDefault="000B4E7D" w:rsidP="000B4E7D">
            <w:pPr>
              <w:widowControl w:val="0"/>
              <w:suppressAutoHyphens/>
              <w:spacing w:after="0" w:line="240" w:lineRule="auto"/>
              <w:jc w:val="center"/>
              <w:rPr>
                <w:rFonts w:ascii="Times New Roman" w:eastAsia="Albany AMT" w:hAnsi="Times New Roman"/>
                <w:sz w:val="20"/>
                <w:szCs w:val="20"/>
              </w:rPr>
            </w:pPr>
            <w:r w:rsidRPr="00AC36EA">
              <w:rPr>
                <w:rFonts w:ascii="Times New Roman" w:eastAsia="Albany AMT" w:hAnsi="Times New Roman"/>
                <w:sz w:val="20"/>
                <w:szCs w:val="20"/>
              </w:rPr>
              <w:t>372,6</w:t>
            </w:r>
          </w:p>
        </w:tc>
        <w:tc>
          <w:tcPr>
            <w:tcW w:w="1275" w:type="dxa"/>
            <w:vAlign w:val="bottom"/>
          </w:tcPr>
          <w:p w:rsidR="000B4E7D" w:rsidRPr="00AC36EA" w:rsidRDefault="000B4E7D" w:rsidP="000B4E7D">
            <w:pPr>
              <w:widowControl w:val="0"/>
              <w:suppressAutoHyphens/>
              <w:spacing w:after="0" w:line="240" w:lineRule="auto"/>
              <w:jc w:val="center"/>
              <w:rPr>
                <w:rFonts w:ascii="Times New Roman" w:eastAsia="Albany AMT" w:hAnsi="Times New Roman"/>
                <w:sz w:val="20"/>
                <w:szCs w:val="20"/>
              </w:rPr>
            </w:pPr>
            <w:r w:rsidRPr="00AC36EA">
              <w:rPr>
                <w:rFonts w:ascii="Times New Roman" w:eastAsia="Albany AMT" w:hAnsi="Times New Roman"/>
                <w:bCs/>
                <w:sz w:val="20"/>
                <w:szCs w:val="20"/>
              </w:rPr>
              <w:t>221,046</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180,445</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193,979</w:t>
            </w:r>
          </w:p>
        </w:tc>
      </w:tr>
      <w:tr w:rsidR="000B4E7D" w:rsidRPr="000B4E7D" w:rsidTr="005D7194">
        <w:tc>
          <w:tcPr>
            <w:tcW w:w="57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268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 бюджет Тейковского муниципального района</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992"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99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850"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1275"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220,0</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1167,971</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938,0</w:t>
            </w:r>
          </w:p>
        </w:tc>
      </w:tr>
      <w:tr w:rsidR="000B4E7D" w:rsidRPr="000B4E7D" w:rsidTr="005D7194">
        <w:tc>
          <w:tcPr>
            <w:tcW w:w="57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268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  бюджеты поселений Тейковского муниципального района</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393,07</w:t>
            </w:r>
          </w:p>
        </w:tc>
        <w:tc>
          <w:tcPr>
            <w:tcW w:w="992"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99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850"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1275"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r>
      <w:tr w:rsidR="000B4E7D" w:rsidRPr="000B4E7D" w:rsidTr="005D7194">
        <w:tc>
          <w:tcPr>
            <w:tcW w:w="57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268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 внебюджетные источники (соб. средства)</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355,131</w:t>
            </w:r>
          </w:p>
        </w:tc>
        <w:tc>
          <w:tcPr>
            <w:tcW w:w="992"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99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850"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296,1</w:t>
            </w:r>
          </w:p>
        </w:tc>
        <w:tc>
          <w:tcPr>
            <w:tcW w:w="1275"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bCs/>
                <w:sz w:val="20"/>
                <w:szCs w:val="20"/>
                <w:lang w:eastAsia="ru-RU"/>
              </w:rPr>
              <w:t>1353,341</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1104,768</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1187,626</w:t>
            </w:r>
          </w:p>
        </w:tc>
      </w:tr>
      <w:tr w:rsidR="000B4E7D" w:rsidRPr="000B4E7D" w:rsidTr="005D7194">
        <w:tc>
          <w:tcPr>
            <w:tcW w:w="57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1.</w:t>
            </w:r>
          </w:p>
        </w:tc>
        <w:tc>
          <w:tcPr>
            <w:tcW w:w="268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Улучшение жилищных условий граждан, проживающих в сельской местности, в том числе молодых семей и молодых специалистов</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992"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99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850"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1275"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r>
      <w:tr w:rsidR="000B4E7D" w:rsidRPr="000B4E7D" w:rsidTr="005D7194">
        <w:tc>
          <w:tcPr>
            <w:tcW w:w="57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1.1.</w:t>
            </w:r>
          </w:p>
        </w:tc>
        <w:tc>
          <w:tcPr>
            <w:tcW w:w="268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Предоставление социальных выплат на строительство (приобретение) жилья гражданам Российской Федерации, проживающих в сельской местности, в том числе молодым семьям и молодым специалистам</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992"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99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850"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1275"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r>
      <w:tr w:rsidR="000B4E7D" w:rsidRPr="000B4E7D" w:rsidTr="005D7194">
        <w:tc>
          <w:tcPr>
            <w:tcW w:w="57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268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бюджетные ассигнования</w:t>
            </w:r>
          </w:p>
        </w:tc>
        <w:tc>
          <w:tcPr>
            <w:tcW w:w="1134" w:type="dxa"/>
            <w:vAlign w:val="bottom"/>
          </w:tcPr>
          <w:p w:rsidR="000B4E7D" w:rsidRPr="00AC36EA" w:rsidRDefault="000B4E7D" w:rsidP="000B4E7D">
            <w:pPr>
              <w:widowControl w:val="0"/>
              <w:suppressAutoHyphens/>
              <w:spacing w:after="0" w:line="240" w:lineRule="auto"/>
              <w:jc w:val="center"/>
              <w:rPr>
                <w:rFonts w:ascii="Times New Roman" w:eastAsia="Albany AMT" w:hAnsi="Times New Roman"/>
                <w:sz w:val="20"/>
                <w:szCs w:val="20"/>
              </w:rPr>
            </w:pPr>
            <w:r w:rsidRPr="00AC36EA">
              <w:rPr>
                <w:rFonts w:ascii="Times New Roman" w:eastAsia="Albany AMT" w:hAnsi="Times New Roman"/>
                <w:sz w:val="20"/>
                <w:szCs w:val="20"/>
              </w:rPr>
              <w:t>1183,771</w:t>
            </w:r>
          </w:p>
        </w:tc>
        <w:tc>
          <w:tcPr>
            <w:tcW w:w="992" w:type="dxa"/>
            <w:vAlign w:val="bottom"/>
          </w:tcPr>
          <w:p w:rsidR="000B4E7D" w:rsidRPr="00AC36EA" w:rsidRDefault="000B4E7D" w:rsidP="000B4E7D">
            <w:pPr>
              <w:widowControl w:val="0"/>
              <w:suppressAutoHyphens/>
              <w:spacing w:after="0" w:line="240" w:lineRule="auto"/>
              <w:jc w:val="center"/>
              <w:rPr>
                <w:rFonts w:ascii="Times New Roman" w:eastAsia="Albany AMT" w:hAnsi="Times New Roman"/>
                <w:sz w:val="20"/>
                <w:szCs w:val="20"/>
              </w:rPr>
            </w:pPr>
            <w:r w:rsidRPr="00AC36EA">
              <w:rPr>
                <w:rFonts w:ascii="Times New Roman" w:eastAsia="Albany AMT" w:hAnsi="Times New Roman"/>
                <w:sz w:val="20"/>
                <w:szCs w:val="20"/>
              </w:rPr>
              <w:t>0,0</w:t>
            </w:r>
          </w:p>
        </w:tc>
        <w:tc>
          <w:tcPr>
            <w:tcW w:w="993" w:type="dxa"/>
            <w:vAlign w:val="bottom"/>
          </w:tcPr>
          <w:p w:rsidR="000B4E7D" w:rsidRPr="00AC36EA" w:rsidRDefault="000B4E7D" w:rsidP="000B4E7D">
            <w:pPr>
              <w:widowControl w:val="0"/>
              <w:suppressAutoHyphens/>
              <w:spacing w:after="0" w:line="240" w:lineRule="auto"/>
              <w:jc w:val="center"/>
              <w:rPr>
                <w:rFonts w:ascii="Times New Roman" w:eastAsia="Albany AMT" w:hAnsi="Times New Roman"/>
                <w:sz w:val="20"/>
                <w:szCs w:val="20"/>
              </w:rPr>
            </w:pPr>
            <w:r w:rsidRPr="00AC36EA">
              <w:rPr>
                <w:rFonts w:ascii="Times New Roman" w:eastAsia="Albany AMT" w:hAnsi="Times New Roman"/>
                <w:sz w:val="20"/>
                <w:szCs w:val="20"/>
              </w:rPr>
              <w:t>0,0</w:t>
            </w:r>
          </w:p>
        </w:tc>
        <w:tc>
          <w:tcPr>
            <w:tcW w:w="850" w:type="dxa"/>
            <w:vAlign w:val="bottom"/>
          </w:tcPr>
          <w:p w:rsidR="000B4E7D" w:rsidRPr="00AC36EA" w:rsidRDefault="000B4E7D" w:rsidP="000B4E7D">
            <w:pPr>
              <w:widowControl w:val="0"/>
              <w:suppressAutoHyphens/>
              <w:spacing w:after="0" w:line="240" w:lineRule="auto"/>
              <w:jc w:val="center"/>
              <w:rPr>
                <w:rFonts w:ascii="Times New Roman" w:eastAsia="Albany AMT" w:hAnsi="Times New Roman"/>
                <w:sz w:val="20"/>
                <w:szCs w:val="20"/>
              </w:rPr>
            </w:pPr>
            <w:r w:rsidRPr="00AC36EA">
              <w:rPr>
                <w:rFonts w:ascii="Times New Roman" w:eastAsia="Albany AMT" w:hAnsi="Times New Roman"/>
                <w:sz w:val="20"/>
                <w:szCs w:val="20"/>
              </w:rPr>
              <w:t>987,0</w:t>
            </w:r>
          </w:p>
        </w:tc>
        <w:tc>
          <w:tcPr>
            <w:tcW w:w="1275" w:type="dxa"/>
            <w:vAlign w:val="bottom"/>
          </w:tcPr>
          <w:p w:rsidR="000B4E7D" w:rsidRPr="00AC36EA" w:rsidRDefault="000B4E7D" w:rsidP="000B4E7D">
            <w:pPr>
              <w:widowControl w:val="0"/>
              <w:suppressAutoHyphens/>
              <w:spacing w:after="0" w:line="240" w:lineRule="auto"/>
              <w:jc w:val="center"/>
              <w:rPr>
                <w:rFonts w:ascii="Times New Roman" w:eastAsia="Albany AMT" w:hAnsi="Times New Roman"/>
                <w:sz w:val="20"/>
                <w:szCs w:val="20"/>
              </w:rPr>
            </w:pPr>
            <w:r w:rsidRPr="00AC36EA">
              <w:rPr>
                <w:rFonts w:ascii="Times New Roman" w:eastAsia="Albany AMT" w:hAnsi="Times New Roman"/>
                <w:bCs/>
                <w:sz w:val="20"/>
                <w:szCs w:val="20"/>
              </w:rPr>
              <w:t>4511,136</w:t>
            </w:r>
          </w:p>
        </w:tc>
        <w:tc>
          <w:tcPr>
            <w:tcW w:w="1134" w:type="dxa"/>
            <w:vAlign w:val="bottom"/>
          </w:tcPr>
          <w:p w:rsidR="000B4E7D" w:rsidRPr="00AC36EA" w:rsidRDefault="000B4E7D" w:rsidP="000B4E7D">
            <w:pPr>
              <w:widowControl w:val="0"/>
              <w:suppressAutoHyphens/>
              <w:spacing w:after="0" w:line="240" w:lineRule="auto"/>
              <w:jc w:val="center"/>
              <w:rPr>
                <w:rFonts w:ascii="Times New Roman" w:eastAsia="Albany AMT" w:hAnsi="Times New Roman"/>
                <w:sz w:val="20"/>
                <w:szCs w:val="20"/>
              </w:rPr>
            </w:pPr>
            <w:r w:rsidRPr="00AC36EA">
              <w:rPr>
                <w:rFonts w:ascii="Times New Roman" w:eastAsia="Albany AMT" w:hAnsi="Times New Roman"/>
                <w:sz w:val="20"/>
                <w:szCs w:val="20"/>
              </w:rPr>
              <w:t>3682,560</w:t>
            </w:r>
          </w:p>
        </w:tc>
        <w:tc>
          <w:tcPr>
            <w:tcW w:w="1134" w:type="dxa"/>
            <w:vAlign w:val="bottom"/>
          </w:tcPr>
          <w:p w:rsidR="000B4E7D" w:rsidRPr="00AC36EA" w:rsidRDefault="000B4E7D" w:rsidP="000B4E7D">
            <w:pPr>
              <w:widowControl w:val="0"/>
              <w:suppressAutoHyphens/>
              <w:spacing w:after="0" w:line="240" w:lineRule="auto"/>
              <w:jc w:val="center"/>
              <w:rPr>
                <w:rFonts w:ascii="Times New Roman" w:eastAsia="Albany AMT" w:hAnsi="Times New Roman"/>
                <w:sz w:val="20"/>
                <w:szCs w:val="20"/>
              </w:rPr>
            </w:pPr>
            <w:r w:rsidRPr="00AC36EA">
              <w:rPr>
                <w:rFonts w:ascii="Times New Roman" w:eastAsia="Albany AMT" w:hAnsi="Times New Roman"/>
                <w:sz w:val="20"/>
                <w:szCs w:val="20"/>
              </w:rPr>
              <w:t>3958,752</w:t>
            </w:r>
          </w:p>
        </w:tc>
      </w:tr>
      <w:tr w:rsidR="000B4E7D" w:rsidRPr="000B4E7D" w:rsidTr="005D7194">
        <w:tc>
          <w:tcPr>
            <w:tcW w:w="57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268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 федеральный бюджет</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414,32</w:t>
            </w:r>
          </w:p>
        </w:tc>
        <w:tc>
          <w:tcPr>
            <w:tcW w:w="992"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99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850"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318,3</w:t>
            </w:r>
          </w:p>
        </w:tc>
        <w:tc>
          <w:tcPr>
            <w:tcW w:w="1275"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bCs/>
                <w:sz w:val="20"/>
                <w:szCs w:val="20"/>
                <w:lang w:eastAsia="ru-RU"/>
              </w:rPr>
              <w:t>2936,749</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2397,347</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2577,147</w:t>
            </w:r>
          </w:p>
        </w:tc>
      </w:tr>
      <w:tr w:rsidR="000B4E7D" w:rsidRPr="000B4E7D" w:rsidTr="005D7194">
        <w:tc>
          <w:tcPr>
            <w:tcW w:w="57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268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 областной бюджет</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414,32</w:t>
            </w:r>
          </w:p>
        </w:tc>
        <w:tc>
          <w:tcPr>
            <w:tcW w:w="992"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99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850"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372,6</w:t>
            </w:r>
          </w:p>
        </w:tc>
        <w:tc>
          <w:tcPr>
            <w:tcW w:w="1275"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bCs/>
                <w:sz w:val="20"/>
                <w:szCs w:val="20"/>
                <w:lang w:eastAsia="ru-RU"/>
              </w:rPr>
              <w:t>221,046</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180,445</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193,979</w:t>
            </w:r>
          </w:p>
        </w:tc>
      </w:tr>
      <w:tr w:rsidR="000B4E7D" w:rsidRPr="000B4E7D" w:rsidTr="005D7194">
        <w:tc>
          <w:tcPr>
            <w:tcW w:w="57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2683" w:type="dxa"/>
          </w:tcPr>
          <w:p w:rsidR="000B4E7D" w:rsidRPr="00AC36EA" w:rsidRDefault="000B4E7D" w:rsidP="00AC36EA">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 внебюдж</w:t>
            </w:r>
            <w:r w:rsidR="00AC36EA">
              <w:rPr>
                <w:rFonts w:ascii="Times New Roman" w:eastAsia="Times New Roman" w:hAnsi="Times New Roman"/>
                <w:sz w:val="20"/>
                <w:szCs w:val="20"/>
                <w:lang w:eastAsia="ru-RU"/>
              </w:rPr>
              <w:t>етные источники (соб. средства)</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355,131</w:t>
            </w:r>
          </w:p>
        </w:tc>
        <w:tc>
          <w:tcPr>
            <w:tcW w:w="992"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99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850"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296,1</w:t>
            </w:r>
          </w:p>
        </w:tc>
        <w:tc>
          <w:tcPr>
            <w:tcW w:w="1275"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bCs/>
                <w:sz w:val="20"/>
                <w:szCs w:val="20"/>
                <w:lang w:eastAsia="ru-RU"/>
              </w:rPr>
              <w:t>1353,341</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1104,768</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1187,626</w:t>
            </w:r>
          </w:p>
        </w:tc>
      </w:tr>
      <w:tr w:rsidR="000B4E7D" w:rsidRPr="000B4E7D" w:rsidTr="005D7194">
        <w:tc>
          <w:tcPr>
            <w:tcW w:w="573" w:type="dxa"/>
          </w:tcPr>
          <w:p w:rsidR="000B4E7D" w:rsidRPr="00AC36EA" w:rsidRDefault="000B4E7D" w:rsidP="000B4E7D">
            <w:pPr>
              <w:spacing w:after="0" w:line="240" w:lineRule="auto"/>
              <w:jc w:val="center"/>
              <w:rPr>
                <w:rFonts w:ascii="Times New Roman" w:eastAsia="Times New Roman" w:hAnsi="Times New Roman"/>
                <w:b/>
                <w:sz w:val="20"/>
                <w:szCs w:val="20"/>
                <w:lang w:eastAsia="ru-RU"/>
              </w:rPr>
            </w:pPr>
            <w:r w:rsidRPr="00AC36EA">
              <w:rPr>
                <w:rFonts w:ascii="Times New Roman" w:eastAsia="Times New Roman" w:hAnsi="Times New Roman"/>
                <w:b/>
                <w:sz w:val="20"/>
                <w:szCs w:val="20"/>
                <w:lang w:eastAsia="ru-RU"/>
              </w:rPr>
              <w:t>№ п/п</w:t>
            </w:r>
          </w:p>
        </w:tc>
        <w:tc>
          <w:tcPr>
            <w:tcW w:w="2683" w:type="dxa"/>
          </w:tcPr>
          <w:p w:rsidR="000B4E7D" w:rsidRPr="00AC36EA" w:rsidRDefault="000B4E7D" w:rsidP="000B4E7D">
            <w:pPr>
              <w:spacing w:after="0" w:line="240" w:lineRule="auto"/>
              <w:jc w:val="center"/>
              <w:rPr>
                <w:rFonts w:ascii="Times New Roman" w:eastAsia="Times New Roman" w:hAnsi="Times New Roman"/>
                <w:b/>
                <w:sz w:val="20"/>
                <w:szCs w:val="20"/>
                <w:lang w:eastAsia="ru-RU"/>
              </w:rPr>
            </w:pPr>
            <w:r w:rsidRPr="00AC36EA">
              <w:rPr>
                <w:rFonts w:ascii="Times New Roman" w:eastAsia="Times New Roman" w:hAnsi="Times New Roman"/>
                <w:b/>
                <w:sz w:val="20"/>
                <w:szCs w:val="20"/>
                <w:lang w:eastAsia="ru-RU"/>
              </w:rPr>
              <w:t>Наименование мероприятия/Источник ресурсного обеспечения</w:t>
            </w:r>
          </w:p>
        </w:tc>
        <w:tc>
          <w:tcPr>
            <w:tcW w:w="1134" w:type="dxa"/>
          </w:tcPr>
          <w:p w:rsidR="000B4E7D" w:rsidRPr="00AC36EA" w:rsidRDefault="000B4E7D" w:rsidP="000B4E7D">
            <w:pPr>
              <w:spacing w:after="0" w:line="240" w:lineRule="auto"/>
              <w:jc w:val="center"/>
              <w:rPr>
                <w:rFonts w:ascii="Times New Roman" w:eastAsia="Times New Roman" w:hAnsi="Times New Roman"/>
                <w:b/>
                <w:sz w:val="20"/>
                <w:szCs w:val="20"/>
                <w:lang w:eastAsia="ru-RU"/>
              </w:rPr>
            </w:pPr>
            <w:r w:rsidRPr="00AC36EA">
              <w:rPr>
                <w:rFonts w:ascii="Times New Roman" w:eastAsia="Times New Roman" w:hAnsi="Times New Roman"/>
                <w:b/>
                <w:sz w:val="20"/>
                <w:szCs w:val="20"/>
                <w:lang w:eastAsia="ru-RU"/>
              </w:rPr>
              <w:t>2014г.</w:t>
            </w:r>
          </w:p>
        </w:tc>
        <w:tc>
          <w:tcPr>
            <w:tcW w:w="992" w:type="dxa"/>
          </w:tcPr>
          <w:p w:rsidR="000B4E7D" w:rsidRPr="00AC36EA" w:rsidRDefault="000B4E7D" w:rsidP="000B4E7D">
            <w:pPr>
              <w:spacing w:after="0" w:line="240" w:lineRule="auto"/>
              <w:jc w:val="center"/>
              <w:rPr>
                <w:rFonts w:ascii="Times New Roman" w:eastAsia="Times New Roman" w:hAnsi="Times New Roman"/>
                <w:b/>
                <w:sz w:val="20"/>
                <w:szCs w:val="20"/>
                <w:lang w:eastAsia="ru-RU"/>
              </w:rPr>
            </w:pPr>
            <w:r w:rsidRPr="00AC36EA">
              <w:rPr>
                <w:rFonts w:ascii="Times New Roman" w:eastAsia="Times New Roman" w:hAnsi="Times New Roman"/>
                <w:b/>
                <w:sz w:val="20"/>
                <w:szCs w:val="20"/>
                <w:lang w:eastAsia="ru-RU"/>
              </w:rPr>
              <w:t>2015г.</w:t>
            </w:r>
          </w:p>
        </w:tc>
        <w:tc>
          <w:tcPr>
            <w:tcW w:w="993" w:type="dxa"/>
          </w:tcPr>
          <w:p w:rsidR="000B4E7D" w:rsidRPr="00AC36EA" w:rsidRDefault="000B4E7D" w:rsidP="000B4E7D">
            <w:pPr>
              <w:spacing w:after="0" w:line="240" w:lineRule="auto"/>
              <w:jc w:val="center"/>
              <w:rPr>
                <w:rFonts w:ascii="Times New Roman" w:eastAsia="Times New Roman" w:hAnsi="Times New Roman"/>
                <w:b/>
                <w:sz w:val="20"/>
                <w:szCs w:val="20"/>
                <w:lang w:eastAsia="ru-RU"/>
              </w:rPr>
            </w:pPr>
            <w:r w:rsidRPr="00AC36EA">
              <w:rPr>
                <w:rFonts w:ascii="Times New Roman" w:eastAsia="Times New Roman" w:hAnsi="Times New Roman"/>
                <w:b/>
                <w:sz w:val="20"/>
                <w:szCs w:val="20"/>
                <w:lang w:eastAsia="ru-RU"/>
              </w:rPr>
              <w:t>2016г.</w:t>
            </w:r>
          </w:p>
        </w:tc>
        <w:tc>
          <w:tcPr>
            <w:tcW w:w="850" w:type="dxa"/>
          </w:tcPr>
          <w:p w:rsidR="000B4E7D" w:rsidRPr="00AC36EA" w:rsidRDefault="000B4E7D" w:rsidP="000B4E7D">
            <w:pPr>
              <w:spacing w:after="0" w:line="240" w:lineRule="auto"/>
              <w:jc w:val="center"/>
              <w:rPr>
                <w:rFonts w:ascii="Times New Roman" w:eastAsia="Times New Roman" w:hAnsi="Times New Roman"/>
                <w:b/>
                <w:sz w:val="20"/>
                <w:szCs w:val="20"/>
                <w:lang w:eastAsia="ru-RU"/>
              </w:rPr>
            </w:pPr>
            <w:r w:rsidRPr="00AC36EA">
              <w:rPr>
                <w:rFonts w:ascii="Times New Roman" w:eastAsia="Times New Roman" w:hAnsi="Times New Roman"/>
                <w:b/>
                <w:sz w:val="20"/>
                <w:szCs w:val="20"/>
                <w:lang w:eastAsia="ru-RU"/>
              </w:rPr>
              <w:t>2017г.</w:t>
            </w:r>
          </w:p>
        </w:tc>
        <w:tc>
          <w:tcPr>
            <w:tcW w:w="1275" w:type="dxa"/>
          </w:tcPr>
          <w:p w:rsidR="000B4E7D" w:rsidRPr="00AC36EA" w:rsidRDefault="000B4E7D" w:rsidP="000B4E7D">
            <w:pPr>
              <w:spacing w:after="0" w:line="240" w:lineRule="auto"/>
              <w:jc w:val="center"/>
              <w:rPr>
                <w:rFonts w:ascii="Times New Roman" w:eastAsia="Times New Roman" w:hAnsi="Times New Roman"/>
                <w:b/>
                <w:sz w:val="20"/>
                <w:szCs w:val="20"/>
                <w:lang w:eastAsia="ru-RU"/>
              </w:rPr>
            </w:pPr>
            <w:r w:rsidRPr="00AC36EA">
              <w:rPr>
                <w:rFonts w:ascii="Times New Roman" w:eastAsia="Times New Roman" w:hAnsi="Times New Roman"/>
                <w:b/>
                <w:sz w:val="20"/>
                <w:szCs w:val="20"/>
                <w:lang w:eastAsia="ru-RU"/>
              </w:rPr>
              <w:t>2018г.</w:t>
            </w:r>
          </w:p>
        </w:tc>
        <w:tc>
          <w:tcPr>
            <w:tcW w:w="1134" w:type="dxa"/>
          </w:tcPr>
          <w:p w:rsidR="000B4E7D" w:rsidRPr="00AC36EA" w:rsidRDefault="000B4E7D" w:rsidP="000B4E7D">
            <w:pPr>
              <w:spacing w:after="0" w:line="240" w:lineRule="auto"/>
              <w:jc w:val="center"/>
              <w:rPr>
                <w:rFonts w:ascii="Times New Roman" w:eastAsia="Times New Roman" w:hAnsi="Times New Roman"/>
                <w:b/>
                <w:sz w:val="20"/>
                <w:szCs w:val="20"/>
                <w:lang w:eastAsia="ru-RU"/>
              </w:rPr>
            </w:pPr>
            <w:r w:rsidRPr="00AC36EA">
              <w:rPr>
                <w:rFonts w:ascii="Times New Roman" w:eastAsia="Times New Roman" w:hAnsi="Times New Roman"/>
                <w:b/>
                <w:sz w:val="20"/>
                <w:szCs w:val="20"/>
                <w:lang w:eastAsia="ru-RU"/>
              </w:rPr>
              <w:t>2019г.</w:t>
            </w:r>
          </w:p>
        </w:tc>
        <w:tc>
          <w:tcPr>
            <w:tcW w:w="1134" w:type="dxa"/>
          </w:tcPr>
          <w:p w:rsidR="000B4E7D" w:rsidRPr="00AC36EA" w:rsidRDefault="000B4E7D" w:rsidP="000B4E7D">
            <w:pPr>
              <w:spacing w:after="0" w:line="240" w:lineRule="auto"/>
              <w:jc w:val="center"/>
              <w:rPr>
                <w:rFonts w:ascii="Times New Roman" w:eastAsia="Times New Roman" w:hAnsi="Times New Roman"/>
                <w:b/>
                <w:sz w:val="20"/>
                <w:szCs w:val="20"/>
                <w:lang w:eastAsia="ru-RU"/>
              </w:rPr>
            </w:pPr>
            <w:r w:rsidRPr="00AC36EA">
              <w:rPr>
                <w:rFonts w:ascii="Times New Roman" w:eastAsia="Times New Roman" w:hAnsi="Times New Roman"/>
                <w:b/>
                <w:sz w:val="20"/>
                <w:szCs w:val="20"/>
                <w:lang w:eastAsia="ru-RU"/>
              </w:rPr>
              <w:t>2020г.</w:t>
            </w:r>
          </w:p>
        </w:tc>
      </w:tr>
      <w:tr w:rsidR="000B4E7D" w:rsidRPr="000B4E7D" w:rsidTr="005D7194">
        <w:tc>
          <w:tcPr>
            <w:tcW w:w="57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2.</w:t>
            </w:r>
          </w:p>
        </w:tc>
        <w:tc>
          <w:tcPr>
            <w:tcW w:w="268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Комплексное обустройство объектами социальной и инженерной инфраструктуры населенных пунктов, расположенных в сельской местности</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992"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99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850"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1275"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r>
      <w:tr w:rsidR="000B4E7D" w:rsidRPr="000B4E7D" w:rsidTr="005D7194">
        <w:tc>
          <w:tcPr>
            <w:tcW w:w="57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268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бюджетные ассигнования</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32817</w:t>
            </w:r>
          </w:p>
        </w:tc>
        <w:tc>
          <w:tcPr>
            <w:tcW w:w="992"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99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850"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1275"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r>
      <w:tr w:rsidR="000B4E7D" w:rsidRPr="000B4E7D" w:rsidTr="005D7194">
        <w:tc>
          <w:tcPr>
            <w:tcW w:w="57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268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 федеральный бюджет</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8810,1</w:t>
            </w:r>
          </w:p>
        </w:tc>
        <w:tc>
          <w:tcPr>
            <w:tcW w:w="992"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99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850"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1275"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r>
      <w:tr w:rsidR="000B4E7D" w:rsidRPr="000B4E7D" w:rsidTr="005D7194">
        <w:trPr>
          <w:trHeight w:val="331"/>
        </w:trPr>
        <w:tc>
          <w:tcPr>
            <w:tcW w:w="57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268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 областной бюджет</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23613,83</w:t>
            </w:r>
          </w:p>
        </w:tc>
        <w:tc>
          <w:tcPr>
            <w:tcW w:w="992"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99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850"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1275"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r>
      <w:tr w:rsidR="000B4E7D" w:rsidRPr="000B4E7D" w:rsidTr="005D7194">
        <w:tc>
          <w:tcPr>
            <w:tcW w:w="57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268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 xml:space="preserve">-  бюджет Тейковского муниципального района </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992"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99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850"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1275"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220,0</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1167,971</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938,0</w:t>
            </w:r>
          </w:p>
        </w:tc>
      </w:tr>
      <w:tr w:rsidR="000B4E7D" w:rsidRPr="000B4E7D" w:rsidTr="005D7194">
        <w:tc>
          <w:tcPr>
            <w:tcW w:w="57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p>
        </w:tc>
        <w:tc>
          <w:tcPr>
            <w:tcW w:w="2683"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  бюджеты поселений Тейковского муниципального района</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393,07</w:t>
            </w:r>
          </w:p>
        </w:tc>
        <w:tc>
          <w:tcPr>
            <w:tcW w:w="992" w:type="dxa"/>
          </w:tcPr>
          <w:p w:rsidR="000B4E7D" w:rsidRPr="00AC36EA" w:rsidRDefault="000B4E7D" w:rsidP="000B4E7D">
            <w:pPr>
              <w:widowControl w:val="0"/>
              <w:suppressAutoHyphens/>
              <w:spacing w:after="0" w:line="240" w:lineRule="auto"/>
              <w:jc w:val="center"/>
              <w:rPr>
                <w:rFonts w:ascii="Times New Roman" w:eastAsia="Albany AMT" w:hAnsi="Times New Roman"/>
                <w:sz w:val="20"/>
                <w:szCs w:val="20"/>
              </w:rPr>
            </w:pPr>
            <w:r w:rsidRPr="00AC36EA">
              <w:rPr>
                <w:rFonts w:ascii="Times New Roman" w:eastAsia="Albany AMT" w:hAnsi="Times New Roman"/>
                <w:sz w:val="20"/>
                <w:szCs w:val="20"/>
              </w:rPr>
              <w:t>0,0</w:t>
            </w:r>
          </w:p>
        </w:tc>
        <w:tc>
          <w:tcPr>
            <w:tcW w:w="993" w:type="dxa"/>
          </w:tcPr>
          <w:p w:rsidR="000B4E7D" w:rsidRPr="00AC36EA" w:rsidRDefault="000B4E7D" w:rsidP="000B4E7D">
            <w:pPr>
              <w:widowControl w:val="0"/>
              <w:suppressAutoHyphens/>
              <w:spacing w:after="0" w:line="240" w:lineRule="auto"/>
              <w:jc w:val="center"/>
              <w:rPr>
                <w:rFonts w:ascii="Times New Roman" w:eastAsia="Albany AMT" w:hAnsi="Times New Roman"/>
                <w:sz w:val="20"/>
                <w:szCs w:val="20"/>
              </w:rPr>
            </w:pPr>
            <w:r w:rsidRPr="00AC36EA">
              <w:rPr>
                <w:rFonts w:ascii="Times New Roman" w:eastAsia="Albany AMT" w:hAnsi="Times New Roman"/>
                <w:sz w:val="20"/>
                <w:szCs w:val="20"/>
              </w:rPr>
              <w:t>0,0</w:t>
            </w:r>
          </w:p>
        </w:tc>
        <w:tc>
          <w:tcPr>
            <w:tcW w:w="850" w:type="dxa"/>
          </w:tcPr>
          <w:p w:rsidR="000B4E7D" w:rsidRPr="00AC36EA" w:rsidRDefault="000B4E7D" w:rsidP="000B4E7D">
            <w:pPr>
              <w:widowControl w:val="0"/>
              <w:suppressAutoHyphens/>
              <w:spacing w:after="0" w:line="240" w:lineRule="auto"/>
              <w:jc w:val="center"/>
              <w:rPr>
                <w:rFonts w:ascii="Times New Roman" w:eastAsia="Albany AMT" w:hAnsi="Times New Roman"/>
                <w:sz w:val="20"/>
                <w:szCs w:val="20"/>
              </w:rPr>
            </w:pPr>
            <w:r w:rsidRPr="00AC36EA">
              <w:rPr>
                <w:rFonts w:ascii="Times New Roman" w:eastAsia="Albany AMT" w:hAnsi="Times New Roman"/>
                <w:sz w:val="20"/>
                <w:szCs w:val="20"/>
              </w:rPr>
              <w:t>0,0</w:t>
            </w:r>
          </w:p>
        </w:tc>
        <w:tc>
          <w:tcPr>
            <w:tcW w:w="1275"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c>
          <w:tcPr>
            <w:tcW w:w="1134" w:type="dxa"/>
          </w:tcPr>
          <w:p w:rsidR="000B4E7D" w:rsidRPr="00AC36EA" w:rsidRDefault="000B4E7D" w:rsidP="000B4E7D">
            <w:pPr>
              <w:spacing w:after="0" w:line="240" w:lineRule="auto"/>
              <w:jc w:val="center"/>
              <w:rPr>
                <w:rFonts w:ascii="Times New Roman" w:eastAsia="Times New Roman" w:hAnsi="Times New Roman"/>
                <w:sz w:val="20"/>
                <w:szCs w:val="20"/>
                <w:lang w:eastAsia="ru-RU"/>
              </w:rPr>
            </w:pPr>
            <w:r w:rsidRPr="00AC36EA">
              <w:rPr>
                <w:rFonts w:ascii="Times New Roman" w:eastAsia="Times New Roman" w:hAnsi="Times New Roman"/>
                <w:sz w:val="20"/>
                <w:szCs w:val="20"/>
                <w:lang w:eastAsia="ru-RU"/>
              </w:rPr>
              <w:t>0,0</w:t>
            </w:r>
          </w:p>
        </w:tc>
      </w:tr>
    </w:tbl>
    <w:p w:rsidR="000B4E7D" w:rsidRPr="000B4E7D" w:rsidRDefault="000B4E7D" w:rsidP="000B4E7D">
      <w:pPr>
        <w:spacing w:after="0" w:line="240" w:lineRule="auto"/>
        <w:rPr>
          <w:rFonts w:ascii="Times New Roman" w:eastAsia="Times New Roman" w:hAnsi="Times New Roman"/>
          <w:sz w:val="24"/>
          <w:szCs w:val="24"/>
          <w:lang w:eastAsia="ru-RU"/>
        </w:rPr>
      </w:pPr>
    </w:p>
    <w:p w:rsidR="000B4E7D" w:rsidRPr="000B4E7D" w:rsidRDefault="000B4E7D" w:rsidP="000B4E7D">
      <w:pPr>
        <w:spacing w:after="0" w:line="240" w:lineRule="auto"/>
        <w:rPr>
          <w:rFonts w:ascii="Times New Roman" w:eastAsia="Times New Roman" w:hAnsi="Times New Roman"/>
          <w:sz w:val="24"/>
          <w:szCs w:val="24"/>
          <w:lang w:eastAsia="ru-RU"/>
        </w:rPr>
      </w:pPr>
    </w:p>
    <w:p w:rsidR="000B4E7D" w:rsidRPr="000B4E7D" w:rsidRDefault="000B4E7D" w:rsidP="000B4E7D">
      <w:pPr>
        <w:spacing w:after="0" w:line="240" w:lineRule="auto"/>
        <w:rPr>
          <w:rFonts w:ascii="Times New Roman" w:eastAsia="Times New Roman" w:hAnsi="Times New Roman"/>
          <w:sz w:val="24"/>
          <w:szCs w:val="24"/>
          <w:lang w:eastAsia="ru-RU"/>
        </w:rPr>
      </w:pPr>
    </w:p>
    <w:p w:rsidR="000B4E7D" w:rsidRPr="000B4E7D" w:rsidRDefault="000B4E7D" w:rsidP="000B4E7D">
      <w:pPr>
        <w:spacing w:after="0" w:line="240" w:lineRule="auto"/>
        <w:jc w:val="center"/>
        <w:rPr>
          <w:rFonts w:ascii="Times New Roman" w:eastAsia="Times New Roman" w:hAnsi="Times New Roman"/>
          <w:b/>
          <w:i/>
          <w:sz w:val="24"/>
          <w:szCs w:val="24"/>
          <w:lang w:eastAsia="ru-RU"/>
        </w:rPr>
      </w:pPr>
    </w:p>
    <w:p w:rsidR="000B4E7D" w:rsidRPr="000B4E7D" w:rsidRDefault="000B4E7D" w:rsidP="000B4E7D">
      <w:pPr>
        <w:spacing w:after="0" w:line="240" w:lineRule="auto"/>
        <w:jc w:val="center"/>
        <w:rPr>
          <w:rFonts w:ascii="Times New Roman" w:eastAsia="Times New Roman" w:hAnsi="Times New Roman"/>
          <w:b/>
          <w:i/>
          <w:sz w:val="24"/>
          <w:szCs w:val="24"/>
          <w:lang w:eastAsia="ru-RU"/>
        </w:rPr>
        <w:sectPr w:rsidR="000B4E7D" w:rsidRPr="000B4E7D" w:rsidSect="00B444D6">
          <w:pgSz w:w="11905" w:h="16837"/>
          <w:pgMar w:top="426" w:right="1418" w:bottom="567" w:left="851" w:header="709" w:footer="709" w:gutter="0"/>
          <w:cols w:space="708"/>
          <w:docGrid w:linePitch="360"/>
        </w:sectPr>
      </w:pPr>
    </w:p>
    <w:p w:rsidR="000B4E7D" w:rsidRPr="000B4E7D" w:rsidRDefault="000B4E7D" w:rsidP="000B4E7D">
      <w:pPr>
        <w:spacing w:after="0" w:line="240" w:lineRule="auto"/>
        <w:jc w:val="center"/>
        <w:rPr>
          <w:rFonts w:ascii="Times New Roman" w:eastAsia="Times New Roman" w:hAnsi="Times New Roman"/>
          <w:b/>
          <w:i/>
          <w:sz w:val="24"/>
          <w:szCs w:val="24"/>
          <w:lang w:eastAsia="ru-RU"/>
        </w:rPr>
      </w:pPr>
      <w:r w:rsidRPr="000B4E7D">
        <w:rPr>
          <w:rFonts w:ascii="Times New Roman" w:eastAsia="Times New Roman" w:hAnsi="Times New Roman"/>
          <w:b/>
          <w:i/>
          <w:sz w:val="24"/>
          <w:szCs w:val="24"/>
          <w:lang w:eastAsia="ru-RU"/>
        </w:rPr>
        <w:lastRenderedPageBreak/>
        <w:t>7. Подпрограмма 3</w:t>
      </w:r>
    </w:p>
    <w:p w:rsidR="000B4E7D" w:rsidRPr="000B4E7D" w:rsidRDefault="000B4E7D" w:rsidP="000B4E7D">
      <w:pPr>
        <w:spacing w:after="0" w:line="240" w:lineRule="auto"/>
        <w:jc w:val="center"/>
        <w:rPr>
          <w:rFonts w:ascii="Times New Roman" w:eastAsia="Times New Roman" w:hAnsi="Times New Roman"/>
          <w:b/>
          <w:i/>
          <w:sz w:val="24"/>
          <w:szCs w:val="24"/>
          <w:lang w:eastAsia="ru-RU"/>
        </w:rPr>
      </w:pPr>
      <w:r w:rsidRPr="000B4E7D">
        <w:rPr>
          <w:rFonts w:ascii="Times New Roman" w:eastAsia="Times New Roman" w:hAnsi="Times New Roman"/>
          <w:b/>
          <w:i/>
          <w:sz w:val="24"/>
          <w:szCs w:val="24"/>
          <w:lang w:eastAsia="ru-RU"/>
        </w:rPr>
        <w:t xml:space="preserve">«Планировка территории и проведение комплексных кадастровых работ </w:t>
      </w:r>
    </w:p>
    <w:p w:rsidR="000B4E7D" w:rsidRPr="000B4E7D" w:rsidRDefault="000B4E7D" w:rsidP="000B4E7D">
      <w:pPr>
        <w:spacing w:after="0" w:line="240" w:lineRule="auto"/>
        <w:jc w:val="center"/>
        <w:rPr>
          <w:rFonts w:ascii="Times New Roman" w:eastAsia="Times New Roman" w:hAnsi="Times New Roman"/>
          <w:b/>
          <w:i/>
          <w:sz w:val="24"/>
          <w:szCs w:val="24"/>
          <w:lang w:eastAsia="ru-RU"/>
        </w:rPr>
      </w:pPr>
      <w:r w:rsidRPr="000B4E7D">
        <w:rPr>
          <w:rFonts w:ascii="Times New Roman" w:eastAsia="Times New Roman" w:hAnsi="Times New Roman"/>
          <w:b/>
          <w:i/>
          <w:sz w:val="24"/>
          <w:szCs w:val="24"/>
          <w:lang w:eastAsia="ru-RU"/>
        </w:rPr>
        <w:t>на территории Тейковского муниципального района»</w:t>
      </w:r>
    </w:p>
    <w:p w:rsidR="000B4E7D" w:rsidRPr="000B4E7D" w:rsidRDefault="000B4E7D" w:rsidP="000B4E7D">
      <w:pPr>
        <w:spacing w:after="0" w:line="240" w:lineRule="auto"/>
        <w:jc w:val="center"/>
        <w:rPr>
          <w:rFonts w:ascii="Times New Roman" w:eastAsia="Times New Roman" w:hAnsi="Times New Roman"/>
          <w:b/>
          <w:sz w:val="24"/>
          <w:szCs w:val="24"/>
          <w:lang w:eastAsia="ru-RU"/>
        </w:rPr>
      </w:pPr>
    </w:p>
    <w:p w:rsidR="000B4E7D" w:rsidRPr="000B4E7D" w:rsidRDefault="000B4E7D" w:rsidP="004A39B8">
      <w:pPr>
        <w:widowControl w:val="0"/>
        <w:numPr>
          <w:ilvl w:val="0"/>
          <w:numId w:val="18"/>
        </w:numPr>
        <w:suppressAutoHyphens/>
        <w:spacing w:after="0" w:line="240" w:lineRule="auto"/>
        <w:ind w:right="279"/>
        <w:jc w:val="center"/>
        <w:rPr>
          <w:rFonts w:ascii="Times New Roman" w:eastAsia="Times New Roman" w:hAnsi="Times New Roman"/>
          <w:b/>
          <w:sz w:val="24"/>
          <w:szCs w:val="24"/>
          <w:lang w:eastAsia="ru-RU"/>
        </w:rPr>
      </w:pPr>
      <w:r w:rsidRPr="000B4E7D">
        <w:rPr>
          <w:rFonts w:ascii="Times New Roman" w:eastAsia="Times New Roman" w:hAnsi="Times New Roman"/>
          <w:b/>
          <w:sz w:val="24"/>
          <w:szCs w:val="24"/>
          <w:lang w:eastAsia="ru-RU"/>
        </w:rPr>
        <w:t>Паспорт Подпрограммы</w:t>
      </w:r>
    </w:p>
    <w:p w:rsidR="000B4E7D" w:rsidRPr="000B4E7D" w:rsidRDefault="000B4E7D" w:rsidP="000B4E7D">
      <w:pPr>
        <w:spacing w:after="0" w:line="240" w:lineRule="auto"/>
        <w:ind w:right="279"/>
        <w:jc w:val="center"/>
        <w:rPr>
          <w:rFonts w:ascii="Times New Roman" w:eastAsia="Times New Roman" w:hAnsi="Times New Roman"/>
          <w:b/>
          <w:sz w:val="24"/>
          <w:szCs w:val="24"/>
          <w:lang w:eastAsia="ru-RU"/>
        </w:rPr>
      </w:pPr>
    </w:p>
    <w:p w:rsidR="000B4E7D" w:rsidRPr="000B4E7D" w:rsidRDefault="000B4E7D" w:rsidP="000B4E7D">
      <w:pPr>
        <w:spacing w:after="0" w:line="240" w:lineRule="auto"/>
        <w:ind w:right="279"/>
        <w:jc w:val="center"/>
        <w:rPr>
          <w:rFonts w:ascii="Times New Roman" w:eastAsia="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6599"/>
      </w:tblGrid>
      <w:tr w:rsidR="000B4E7D" w:rsidRPr="000B4E7D" w:rsidTr="00981528">
        <w:tc>
          <w:tcPr>
            <w:tcW w:w="2802"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pacing w:after="0" w:line="240" w:lineRule="auto"/>
              <w:ind w:right="279"/>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Наименование подпрограммы</w:t>
            </w:r>
          </w:p>
        </w:tc>
        <w:tc>
          <w:tcPr>
            <w:tcW w:w="7050"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pacing w:after="0" w:line="240" w:lineRule="auto"/>
              <w:ind w:right="279"/>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«Планировка территории и проведение комплексных кадастровых работ на территории Тейковского муниципального района»</w:t>
            </w:r>
          </w:p>
        </w:tc>
      </w:tr>
      <w:tr w:rsidR="000B4E7D" w:rsidRPr="000B4E7D" w:rsidTr="00981528">
        <w:tc>
          <w:tcPr>
            <w:tcW w:w="2802"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pacing w:after="0" w:line="240" w:lineRule="auto"/>
              <w:ind w:right="279"/>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Срок реализации</w:t>
            </w:r>
          </w:p>
        </w:tc>
        <w:tc>
          <w:tcPr>
            <w:tcW w:w="7050"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pacing w:after="0" w:line="240" w:lineRule="auto"/>
              <w:ind w:right="279"/>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2017-2020 годы</w:t>
            </w:r>
          </w:p>
        </w:tc>
      </w:tr>
      <w:tr w:rsidR="000B4E7D" w:rsidRPr="000B4E7D" w:rsidTr="00981528">
        <w:tc>
          <w:tcPr>
            <w:tcW w:w="2802"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pacing w:after="0" w:line="240" w:lineRule="auto"/>
              <w:ind w:right="279"/>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Исполнитель</w:t>
            </w:r>
          </w:p>
        </w:tc>
        <w:tc>
          <w:tcPr>
            <w:tcW w:w="7050"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autoSpaceDE w:val="0"/>
              <w:autoSpaceDN w:val="0"/>
              <w:adjustRightIn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p w:rsidR="000B4E7D" w:rsidRPr="000B4E7D" w:rsidRDefault="000B4E7D" w:rsidP="000B4E7D">
            <w:pPr>
              <w:autoSpaceDE w:val="0"/>
              <w:autoSpaceDN w:val="0"/>
              <w:adjustRightIn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 - отдел сельского хозяйства и земельных отношений администрации Тейковского муниципального района;</w:t>
            </w:r>
          </w:p>
          <w:p w:rsidR="000B4E7D" w:rsidRPr="000B4E7D" w:rsidRDefault="000B4E7D" w:rsidP="000B4E7D">
            <w:pPr>
              <w:autoSpaceDE w:val="0"/>
              <w:autoSpaceDN w:val="0"/>
              <w:adjustRightInd w:val="0"/>
              <w:spacing w:after="0" w:line="240" w:lineRule="auto"/>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администрации поселений Тейковского муниципального района</w:t>
            </w:r>
          </w:p>
        </w:tc>
      </w:tr>
      <w:tr w:rsidR="000B4E7D" w:rsidRPr="000B4E7D" w:rsidTr="00981528">
        <w:tc>
          <w:tcPr>
            <w:tcW w:w="2802"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pacing w:after="0" w:line="240" w:lineRule="auto"/>
              <w:ind w:right="279"/>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Цель подпрограммы</w:t>
            </w:r>
          </w:p>
        </w:tc>
        <w:tc>
          <w:tcPr>
            <w:tcW w:w="7050"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widowControl w:val="0"/>
              <w:autoSpaceDE w:val="0"/>
              <w:autoSpaceDN w:val="0"/>
              <w:adjustRightInd w:val="0"/>
              <w:spacing w:after="0" w:line="240" w:lineRule="auto"/>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обеспечение устойчивого развития территории района на основе документов территориального планирования и градостроительного зонирования;</w:t>
            </w:r>
          </w:p>
          <w:p w:rsidR="000B4E7D" w:rsidRPr="000B4E7D" w:rsidRDefault="000B4E7D" w:rsidP="000B4E7D">
            <w:pPr>
              <w:autoSpaceDE w:val="0"/>
              <w:autoSpaceDN w:val="0"/>
              <w:adjustRightInd w:val="0"/>
              <w:spacing w:after="0" w:line="240" w:lineRule="auto"/>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обеспечение рационального использования земель, расположенных в границах района.</w:t>
            </w:r>
          </w:p>
        </w:tc>
      </w:tr>
      <w:tr w:rsidR="000B4E7D" w:rsidRPr="000B4E7D" w:rsidTr="00981528">
        <w:tc>
          <w:tcPr>
            <w:tcW w:w="2802"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spacing w:after="0" w:line="240" w:lineRule="auto"/>
              <w:ind w:right="279"/>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Объем ресурсного обеспечения подпрограммы по годам ее реализации в разрезе источников финансирования</w:t>
            </w:r>
          </w:p>
        </w:tc>
        <w:tc>
          <w:tcPr>
            <w:tcW w:w="7050" w:type="dxa"/>
            <w:tcBorders>
              <w:top w:val="single" w:sz="4" w:space="0" w:color="auto"/>
              <w:left w:val="single" w:sz="4" w:space="0" w:color="auto"/>
              <w:bottom w:val="single" w:sz="4" w:space="0" w:color="auto"/>
              <w:right w:val="single" w:sz="4" w:space="0" w:color="auto"/>
            </w:tcBorders>
          </w:tcPr>
          <w:p w:rsidR="000B4E7D" w:rsidRPr="000B4E7D" w:rsidRDefault="000B4E7D" w:rsidP="000B4E7D">
            <w:pPr>
              <w:widowControl w:val="0"/>
              <w:suppressAutoHyphens/>
              <w:spacing w:after="0" w:line="240" w:lineRule="auto"/>
              <w:rPr>
                <w:rFonts w:ascii="Times New Roman" w:eastAsia="Albany AMT" w:hAnsi="Times New Roman"/>
                <w:sz w:val="24"/>
                <w:szCs w:val="24"/>
              </w:rPr>
            </w:pPr>
            <w:r w:rsidRPr="000B4E7D">
              <w:rPr>
                <w:rFonts w:ascii="Times New Roman" w:eastAsia="Albany AMT" w:hAnsi="Times New Roman"/>
                <w:sz w:val="24"/>
                <w:szCs w:val="24"/>
              </w:rPr>
              <w:t>Объем ресурсного обеспечения реализации подпрограммы в целом составляет   2076,35 тыс. руб.</w:t>
            </w:r>
          </w:p>
          <w:p w:rsidR="000B4E7D" w:rsidRPr="000B4E7D" w:rsidRDefault="000B4E7D" w:rsidP="000B4E7D">
            <w:pPr>
              <w:widowControl w:val="0"/>
              <w:suppressAutoHyphens/>
              <w:spacing w:after="0" w:line="240" w:lineRule="auto"/>
              <w:rPr>
                <w:rFonts w:ascii="Times New Roman" w:eastAsia="Albany AMT" w:hAnsi="Times New Roman"/>
                <w:sz w:val="24"/>
                <w:szCs w:val="24"/>
              </w:rPr>
            </w:pPr>
            <w:r w:rsidRPr="000B4E7D">
              <w:rPr>
                <w:rFonts w:ascii="Times New Roman" w:eastAsia="Albany AMT" w:hAnsi="Times New Roman"/>
                <w:sz w:val="24"/>
                <w:szCs w:val="24"/>
              </w:rPr>
              <w:t>в т. ч. за счет средств:</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федерального бюджета – 0,00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областного бюджета – 0,00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бюджета Тейковского муниципального района – 2076,35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i/>
                <w:sz w:val="24"/>
                <w:szCs w:val="24"/>
              </w:rPr>
              <w:t>2017 год -</w:t>
            </w:r>
            <w:r w:rsidRPr="000B4E7D">
              <w:rPr>
                <w:rFonts w:ascii="Times New Roman" w:eastAsia="Albany AMT" w:hAnsi="Times New Roman"/>
                <w:sz w:val="24"/>
                <w:szCs w:val="24"/>
              </w:rPr>
              <w:t xml:space="preserve">  321,75 тыс. руб., в том числе из средств:</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федерального бюджета – 0,00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областного бюджета – 0,00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бюджета Тейковского муниципального района – 321,75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i/>
                <w:sz w:val="24"/>
                <w:szCs w:val="24"/>
              </w:rPr>
              <w:t>2018 год -</w:t>
            </w:r>
            <w:r w:rsidRPr="000B4E7D">
              <w:rPr>
                <w:rFonts w:ascii="Times New Roman" w:eastAsia="Albany AMT" w:hAnsi="Times New Roman"/>
                <w:sz w:val="24"/>
                <w:szCs w:val="24"/>
              </w:rPr>
              <w:t xml:space="preserve">   550,0 тыс. руб., в том числе из средств:</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федерального бюджета – 0,00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областного бюджета – 0,00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бюджета Тейковского муниципального района – 550,0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i/>
                <w:sz w:val="24"/>
                <w:szCs w:val="24"/>
              </w:rPr>
              <w:t xml:space="preserve">2019 год – </w:t>
            </w:r>
            <w:r w:rsidRPr="000B4E7D">
              <w:rPr>
                <w:rFonts w:ascii="Times New Roman" w:eastAsia="Albany AMT" w:hAnsi="Times New Roman"/>
                <w:sz w:val="24"/>
                <w:szCs w:val="24"/>
              </w:rPr>
              <w:t>628,6 тыс. руб., в том числе из средств:</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федерального бюджета – 0,00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областного бюджета – 0,00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бюджета Тейковского муниципального района – 628,6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i/>
                <w:sz w:val="24"/>
                <w:szCs w:val="24"/>
              </w:rPr>
              <w:t>2020 год -</w:t>
            </w:r>
            <w:r w:rsidRPr="000B4E7D">
              <w:rPr>
                <w:rFonts w:ascii="Times New Roman" w:eastAsia="Albany AMT" w:hAnsi="Times New Roman"/>
                <w:sz w:val="24"/>
                <w:szCs w:val="24"/>
              </w:rPr>
              <w:t xml:space="preserve">  576,00 тыс. руб., в том числе из средств:</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федерального бюджета – 0,00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областного бюджета – 0,00 тыс. руб.</w:t>
            </w:r>
          </w:p>
          <w:p w:rsidR="000B4E7D" w:rsidRPr="000B4E7D" w:rsidRDefault="000B4E7D" w:rsidP="000B4E7D">
            <w:pPr>
              <w:widowControl w:val="0"/>
              <w:suppressAutoHyphens/>
              <w:spacing w:after="0" w:line="240" w:lineRule="auto"/>
              <w:ind w:right="186"/>
              <w:jc w:val="both"/>
              <w:rPr>
                <w:rFonts w:ascii="Times New Roman" w:eastAsia="Albany AMT" w:hAnsi="Times New Roman"/>
                <w:sz w:val="24"/>
                <w:szCs w:val="24"/>
              </w:rPr>
            </w:pPr>
            <w:r w:rsidRPr="000B4E7D">
              <w:rPr>
                <w:rFonts w:ascii="Times New Roman" w:eastAsia="Albany AMT" w:hAnsi="Times New Roman"/>
                <w:sz w:val="24"/>
                <w:szCs w:val="24"/>
              </w:rPr>
              <w:t>- бюджета Тейковского муниципального района – 576,00 тыс. руб.</w:t>
            </w:r>
          </w:p>
          <w:p w:rsidR="000B4E7D" w:rsidRPr="000B4E7D" w:rsidRDefault="000B4E7D" w:rsidP="000B4E7D">
            <w:pPr>
              <w:autoSpaceDE w:val="0"/>
              <w:autoSpaceDN w:val="0"/>
              <w:adjustRightInd w:val="0"/>
              <w:spacing w:after="0" w:line="240" w:lineRule="auto"/>
              <w:rPr>
                <w:rFonts w:ascii="Times New Roman" w:eastAsia="Times New Roman" w:hAnsi="Times New Roman"/>
                <w:sz w:val="24"/>
                <w:szCs w:val="24"/>
                <w:lang w:eastAsia="ru-RU"/>
              </w:rPr>
            </w:pPr>
          </w:p>
        </w:tc>
      </w:tr>
    </w:tbl>
    <w:p w:rsidR="000B4E7D" w:rsidRPr="000B4E7D" w:rsidRDefault="000B4E7D" w:rsidP="000B4E7D">
      <w:pPr>
        <w:widowControl w:val="0"/>
        <w:suppressAutoHyphens/>
        <w:autoSpaceDE w:val="0"/>
        <w:autoSpaceDN w:val="0"/>
        <w:adjustRightInd w:val="0"/>
        <w:spacing w:after="0" w:line="240" w:lineRule="auto"/>
        <w:jc w:val="both"/>
        <w:rPr>
          <w:rFonts w:ascii="Times New Roman" w:eastAsia="Albany AMT" w:hAnsi="Times New Roman"/>
          <w:sz w:val="24"/>
          <w:szCs w:val="24"/>
        </w:rPr>
      </w:pPr>
    </w:p>
    <w:p w:rsidR="000B4E7D" w:rsidRPr="000B4E7D" w:rsidRDefault="000B4E7D" w:rsidP="000B4E7D">
      <w:pPr>
        <w:widowControl w:val="0"/>
        <w:suppressAutoHyphens/>
        <w:autoSpaceDE w:val="0"/>
        <w:autoSpaceDN w:val="0"/>
        <w:adjustRightInd w:val="0"/>
        <w:spacing w:after="0" w:line="240" w:lineRule="auto"/>
        <w:rPr>
          <w:rFonts w:ascii="Times New Roman" w:eastAsia="Albany AMT" w:hAnsi="Times New Roman"/>
          <w:b/>
          <w:sz w:val="24"/>
          <w:szCs w:val="24"/>
        </w:rPr>
      </w:pPr>
    </w:p>
    <w:p w:rsidR="000B4E7D" w:rsidRPr="000B4E7D" w:rsidRDefault="000B4E7D" w:rsidP="000B4E7D">
      <w:pPr>
        <w:widowControl w:val="0"/>
        <w:suppressAutoHyphens/>
        <w:autoSpaceDE w:val="0"/>
        <w:autoSpaceDN w:val="0"/>
        <w:adjustRightInd w:val="0"/>
        <w:spacing w:after="0" w:line="240" w:lineRule="auto"/>
        <w:rPr>
          <w:rFonts w:ascii="Times New Roman" w:eastAsia="Albany AMT" w:hAnsi="Times New Roman"/>
          <w:b/>
          <w:sz w:val="24"/>
          <w:szCs w:val="24"/>
        </w:rPr>
      </w:pPr>
    </w:p>
    <w:p w:rsidR="000B4E7D" w:rsidRPr="000B4E7D" w:rsidRDefault="000B4E7D" w:rsidP="000B4E7D">
      <w:pPr>
        <w:widowControl w:val="0"/>
        <w:suppressAutoHyphens/>
        <w:autoSpaceDE w:val="0"/>
        <w:autoSpaceDN w:val="0"/>
        <w:adjustRightInd w:val="0"/>
        <w:spacing w:after="0" w:line="240" w:lineRule="auto"/>
        <w:jc w:val="center"/>
        <w:rPr>
          <w:rFonts w:ascii="Times New Roman" w:eastAsia="Albany AMT" w:hAnsi="Times New Roman"/>
          <w:b/>
          <w:sz w:val="24"/>
          <w:szCs w:val="24"/>
        </w:rPr>
      </w:pPr>
      <w:r w:rsidRPr="000B4E7D">
        <w:rPr>
          <w:rFonts w:ascii="Times New Roman" w:eastAsia="Albany AMT" w:hAnsi="Times New Roman"/>
          <w:b/>
          <w:sz w:val="24"/>
          <w:szCs w:val="24"/>
        </w:rPr>
        <w:t xml:space="preserve">2. Анализ текущей ситуации в сфере </w:t>
      </w:r>
      <w:proofErr w:type="gramStart"/>
      <w:r w:rsidRPr="000B4E7D">
        <w:rPr>
          <w:rFonts w:ascii="Times New Roman" w:eastAsia="Albany AMT" w:hAnsi="Times New Roman"/>
          <w:b/>
          <w:sz w:val="24"/>
          <w:szCs w:val="24"/>
        </w:rPr>
        <w:t xml:space="preserve">реализации </w:t>
      </w:r>
      <w:r w:rsidRPr="000B4E7D">
        <w:rPr>
          <w:rFonts w:ascii="Times New Roman" w:eastAsia="Albany AMT" w:hAnsi="Times New Roman"/>
          <w:b/>
          <w:spacing w:val="-2"/>
          <w:sz w:val="24"/>
          <w:szCs w:val="24"/>
        </w:rPr>
        <w:t xml:space="preserve"> </w:t>
      </w:r>
      <w:r w:rsidRPr="000B4E7D">
        <w:rPr>
          <w:rFonts w:ascii="Times New Roman" w:eastAsia="Albany AMT" w:hAnsi="Times New Roman"/>
          <w:b/>
          <w:sz w:val="24"/>
          <w:szCs w:val="24"/>
        </w:rPr>
        <w:t>Подпрограммы</w:t>
      </w:r>
      <w:proofErr w:type="gramEnd"/>
    </w:p>
    <w:p w:rsidR="000B4E7D" w:rsidRPr="000B4E7D" w:rsidRDefault="000B4E7D" w:rsidP="000B4E7D">
      <w:pPr>
        <w:widowControl w:val="0"/>
        <w:suppressAutoHyphens/>
        <w:spacing w:after="0" w:line="240" w:lineRule="auto"/>
        <w:jc w:val="both"/>
        <w:rPr>
          <w:rFonts w:ascii="Times New Roman" w:eastAsia="Albany AMT" w:hAnsi="Times New Roman"/>
          <w:sz w:val="24"/>
          <w:szCs w:val="24"/>
        </w:rPr>
      </w:pPr>
    </w:p>
    <w:p w:rsidR="000B4E7D" w:rsidRPr="000B4E7D" w:rsidRDefault="000B4E7D" w:rsidP="00AC36EA">
      <w:pPr>
        <w:widowControl w:val="0"/>
        <w:suppressAutoHyphens/>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Устойчивое развитие территории Тейковского муниципального района невозможно без эффективного территориального планирования и градостроительного зонирования.</w:t>
      </w:r>
    </w:p>
    <w:p w:rsidR="000B4E7D" w:rsidRPr="000B4E7D" w:rsidRDefault="000B4E7D" w:rsidP="00AC36EA">
      <w:pPr>
        <w:widowControl w:val="0"/>
        <w:suppressAutoHyphens/>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Условием осуществления градостроительной деятельности является выработка и принятие решений по проблемам градостроительного развития, разработка муниципальных регламентов, проектов планировки территории, проведение комплексных кадастровых работ, межевание границ территориальных зон.</w:t>
      </w:r>
    </w:p>
    <w:p w:rsidR="000B4E7D" w:rsidRPr="000B4E7D" w:rsidRDefault="000B4E7D" w:rsidP="00AC36EA">
      <w:pPr>
        <w:widowControl w:val="0"/>
        <w:suppressAutoHyphens/>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В настоящее время, в соответствии с требованиями федерального законодательства разработаны и утверждены Генеральные планы, правила землепользования и застройки поселений района, приняты необходимые административные регламенты по оказанию муниципальных услуг в данной сфере деятельности.</w:t>
      </w:r>
    </w:p>
    <w:p w:rsidR="000B4E7D" w:rsidRPr="000B4E7D" w:rsidRDefault="000B4E7D" w:rsidP="00AC36EA">
      <w:pPr>
        <w:widowControl w:val="0"/>
        <w:suppressAutoHyphens/>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 xml:space="preserve">Основной проблемой при осуществлении градостроительной деятельности остается то, что значительное количество земельных участков, расположенных на территориях поселений не имеет точного описания границ, так как в настоящее время кадастровый учет носит заявительный характер. </w:t>
      </w:r>
    </w:p>
    <w:p w:rsidR="000B4E7D" w:rsidRPr="000B4E7D" w:rsidRDefault="000B4E7D" w:rsidP="00AC36EA">
      <w:pPr>
        <w:widowControl w:val="0"/>
        <w:suppressAutoHyphens/>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Результаты проведенного анализа по четырем кадастровым кварталам, расположенным на территории Тейковского муниципального района, представлены в таблице 1.</w:t>
      </w:r>
    </w:p>
    <w:p w:rsidR="000B4E7D" w:rsidRPr="000B4E7D" w:rsidRDefault="000B4E7D" w:rsidP="000B4E7D">
      <w:pPr>
        <w:widowControl w:val="0"/>
        <w:suppressAutoHyphens/>
        <w:spacing w:after="120" w:line="240" w:lineRule="auto"/>
        <w:jc w:val="right"/>
        <w:rPr>
          <w:rFonts w:ascii="Times New Roman" w:eastAsia="Albany AMT" w:hAnsi="Times New Roman"/>
          <w:sz w:val="24"/>
          <w:szCs w:val="24"/>
        </w:rPr>
      </w:pPr>
      <w:r w:rsidRPr="000B4E7D">
        <w:rPr>
          <w:rFonts w:ascii="Times New Roman" w:eastAsia="Albany AMT" w:hAnsi="Times New Roman"/>
          <w:sz w:val="24"/>
          <w:szCs w:val="24"/>
        </w:rPr>
        <w:t>Таблица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8"/>
        <w:gridCol w:w="1721"/>
        <w:gridCol w:w="1957"/>
        <w:gridCol w:w="1876"/>
        <w:gridCol w:w="1923"/>
      </w:tblGrid>
      <w:tr w:rsidR="000B4E7D" w:rsidRPr="000B4E7D" w:rsidTr="00981528">
        <w:trPr>
          <w:jc w:val="center"/>
        </w:trPr>
        <w:tc>
          <w:tcPr>
            <w:tcW w:w="1986" w:type="dxa"/>
            <w:vMerge w:val="restart"/>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Кадастровый квартал</w:t>
            </w:r>
          </w:p>
        </w:tc>
        <w:tc>
          <w:tcPr>
            <w:tcW w:w="1720" w:type="dxa"/>
            <w:vMerge w:val="restart"/>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Общее количество земельных участков и объектов недвижимости</w:t>
            </w:r>
          </w:p>
        </w:tc>
        <w:tc>
          <w:tcPr>
            <w:tcW w:w="4161" w:type="dxa"/>
            <w:gridSpan w:val="2"/>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из них:</w:t>
            </w:r>
          </w:p>
        </w:tc>
        <w:tc>
          <w:tcPr>
            <w:tcW w:w="1971" w:type="dxa"/>
            <w:vMerge w:val="restart"/>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 неучтенных земельных участков от общего количества</w:t>
            </w:r>
          </w:p>
        </w:tc>
      </w:tr>
      <w:tr w:rsidR="000B4E7D" w:rsidRPr="000B4E7D" w:rsidTr="00981528">
        <w:trPr>
          <w:jc w:val="center"/>
        </w:trPr>
        <w:tc>
          <w:tcPr>
            <w:tcW w:w="1986" w:type="dxa"/>
            <w:vMerge/>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p>
        </w:tc>
        <w:tc>
          <w:tcPr>
            <w:tcW w:w="1720" w:type="dxa"/>
            <w:vMerge/>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p>
        </w:tc>
        <w:tc>
          <w:tcPr>
            <w:tcW w:w="2050"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внесены в кадастр недвижимости как ранее учтенные</w:t>
            </w:r>
          </w:p>
        </w:tc>
        <w:tc>
          <w:tcPr>
            <w:tcW w:w="2111"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не имеют точного описания границ, либо границы описаны с ошибками</w:t>
            </w:r>
          </w:p>
        </w:tc>
        <w:tc>
          <w:tcPr>
            <w:tcW w:w="1971" w:type="dxa"/>
            <w:vMerge/>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p>
        </w:tc>
      </w:tr>
      <w:tr w:rsidR="000B4E7D" w:rsidRPr="000B4E7D" w:rsidTr="00981528">
        <w:trPr>
          <w:jc w:val="center"/>
        </w:trPr>
        <w:tc>
          <w:tcPr>
            <w:tcW w:w="1986"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1</w:t>
            </w:r>
          </w:p>
        </w:tc>
        <w:tc>
          <w:tcPr>
            <w:tcW w:w="1720"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2</w:t>
            </w:r>
          </w:p>
        </w:tc>
        <w:tc>
          <w:tcPr>
            <w:tcW w:w="2050"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3</w:t>
            </w:r>
          </w:p>
        </w:tc>
        <w:tc>
          <w:tcPr>
            <w:tcW w:w="2111"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4</w:t>
            </w:r>
          </w:p>
        </w:tc>
        <w:tc>
          <w:tcPr>
            <w:tcW w:w="1971"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5 (гр4/гр2*100%)</w:t>
            </w:r>
          </w:p>
        </w:tc>
      </w:tr>
      <w:tr w:rsidR="000B4E7D" w:rsidRPr="000B4E7D" w:rsidTr="00981528">
        <w:trPr>
          <w:jc w:val="center"/>
        </w:trPr>
        <w:tc>
          <w:tcPr>
            <w:tcW w:w="1986"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37:18:030108</w:t>
            </w:r>
          </w:p>
        </w:tc>
        <w:tc>
          <w:tcPr>
            <w:tcW w:w="1720"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140</w:t>
            </w:r>
          </w:p>
        </w:tc>
        <w:tc>
          <w:tcPr>
            <w:tcW w:w="2050"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61</w:t>
            </w:r>
          </w:p>
        </w:tc>
        <w:tc>
          <w:tcPr>
            <w:tcW w:w="2111"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79</w:t>
            </w:r>
          </w:p>
        </w:tc>
        <w:tc>
          <w:tcPr>
            <w:tcW w:w="1971"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56,4</w:t>
            </w:r>
          </w:p>
        </w:tc>
      </w:tr>
      <w:tr w:rsidR="000B4E7D" w:rsidRPr="000B4E7D" w:rsidTr="00981528">
        <w:trPr>
          <w:jc w:val="center"/>
        </w:trPr>
        <w:tc>
          <w:tcPr>
            <w:tcW w:w="1986"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37:18:070103</w:t>
            </w:r>
          </w:p>
        </w:tc>
        <w:tc>
          <w:tcPr>
            <w:tcW w:w="1720"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177</w:t>
            </w:r>
          </w:p>
        </w:tc>
        <w:tc>
          <w:tcPr>
            <w:tcW w:w="2050"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99</w:t>
            </w:r>
          </w:p>
        </w:tc>
        <w:tc>
          <w:tcPr>
            <w:tcW w:w="2111"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78</w:t>
            </w:r>
          </w:p>
        </w:tc>
        <w:tc>
          <w:tcPr>
            <w:tcW w:w="1971"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44,1</w:t>
            </w:r>
          </w:p>
        </w:tc>
      </w:tr>
      <w:tr w:rsidR="000B4E7D" w:rsidRPr="000B4E7D" w:rsidTr="00981528">
        <w:trPr>
          <w:jc w:val="center"/>
        </w:trPr>
        <w:tc>
          <w:tcPr>
            <w:tcW w:w="1986"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37:18:090204</w:t>
            </w:r>
          </w:p>
        </w:tc>
        <w:tc>
          <w:tcPr>
            <w:tcW w:w="1720"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187</w:t>
            </w:r>
          </w:p>
        </w:tc>
        <w:tc>
          <w:tcPr>
            <w:tcW w:w="2050"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146</w:t>
            </w:r>
          </w:p>
        </w:tc>
        <w:tc>
          <w:tcPr>
            <w:tcW w:w="2111"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41</w:t>
            </w:r>
          </w:p>
        </w:tc>
        <w:tc>
          <w:tcPr>
            <w:tcW w:w="1971"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21,9</w:t>
            </w:r>
          </w:p>
        </w:tc>
      </w:tr>
      <w:tr w:rsidR="000B4E7D" w:rsidRPr="000B4E7D" w:rsidTr="00981528">
        <w:trPr>
          <w:jc w:val="center"/>
        </w:trPr>
        <w:tc>
          <w:tcPr>
            <w:tcW w:w="1986"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37:18:040107</w:t>
            </w:r>
          </w:p>
        </w:tc>
        <w:tc>
          <w:tcPr>
            <w:tcW w:w="1720"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459</w:t>
            </w:r>
          </w:p>
        </w:tc>
        <w:tc>
          <w:tcPr>
            <w:tcW w:w="2050"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233</w:t>
            </w:r>
          </w:p>
        </w:tc>
        <w:tc>
          <w:tcPr>
            <w:tcW w:w="2111"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226</w:t>
            </w:r>
          </w:p>
        </w:tc>
        <w:tc>
          <w:tcPr>
            <w:tcW w:w="1971"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49,2</w:t>
            </w:r>
          </w:p>
        </w:tc>
      </w:tr>
      <w:tr w:rsidR="000B4E7D" w:rsidRPr="000B4E7D" w:rsidTr="00981528">
        <w:trPr>
          <w:jc w:val="center"/>
        </w:trPr>
        <w:tc>
          <w:tcPr>
            <w:tcW w:w="1986"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Всего:</w:t>
            </w:r>
          </w:p>
        </w:tc>
        <w:tc>
          <w:tcPr>
            <w:tcW w:w="1720"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963</w:t>
            </w:r>
          </w:p>
        </w:tc>
        <w:tc>
          <w:tcPr>
            <w:tcW w:w="2050"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539</w:t>
            </w:r>
          </w:p>
        </w:tc>
        <w:tc>
          <w:tcPr>
            <w:tcW w:w="2111"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424</w:t>
            </w:r>
          </w:p>
        </w:tc>
        <w:tc>
          <w:tcPr>
            <w:tcW w:w="1971" w:type="dxa"/>
          </w:tcPr>
          <w:p w:rsidR="000B4E7D" w:rsidRPr="000B4E7D" w:rsidRDefault="000B4E7D" w:rsidP="000B4E7D">
            <w:pPr>
              <w:widowControl w:val="0"/>
              <w:suppressAutoHyphens/>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44,0</w:t>
            </w:r>
          </w:p>
        </w:tc>
      </w:tr>
    </w:tbl>
    <w:p w:rsidR="000B4E7D" w:rsidRPr="000B4E7D" w:rsidRDefault="000B4E7D" w:rsidP="00AC36EA">
      <w:pPr>
        <w:widowControl w:val="0"/>
        <w:suppressAutoHyphens/>
        <w:spacing w:after="0" w:line="240" w:lineRule="auto"/>
        <w:ind w:firstLine="709"/>
        <w:jc w:val="both"/>
        <w:rPr>
          <w:rFonts w:ascii="Times New Roman" w:eastAsia="Albany AMT" w:hAnsi="Times New Roman"/>
          <w:sz w:val="24"/>
          <w:szCs w:val="24"/>
        </w:rPr>
      </w:pPr>
    </w:p>
    <w:p w:rsidR="000B4E7D" w:rsidRPr="000B4E7D" w:rsidRDefault="000B4E7D" w:rsidP="00AC36EA">
      <w:pPr>
        <w:widowControl w:val="0"/>
        <w:suppressAutoHyphens/>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При этом, без точного описания границ, возникает ряд проблем. Гражданам невозможно продать, подарить  или заложить принадлежащий им участок, зачастую возникают споры по определению границ соседних участков. Права собственников (юридических и физических лиц) могут быть нарушены при изъятии земельного участка для государственных или муниципальных нужд. Органам местного самоуправления неточно описанные границы не дают рационально распоряжаться земельными ресурсами (выставлять на торги, начислять арендные платежи).</w:t>
      </w:r>
    </w:p>
    <w:p w:rsidR="000B4E7D" w:rsidRPr="000B4E7D" w:rsidRDefault="000B4E7D" w:rsidP="00AC36EA">
      <w:pPr>
        <w:widowControl w:val="0"/>
        <w:suppressAutoHyphens/>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 xml:space="preserve">Неточно описанные границы – явление массовое, поэтому решать проблему необходимо комплексно. Комплексный подход позволит минимизировать расходы на проведение кадастровых работ и исключить кадастровые ошибки. </w:t>
      </w:r>
    </w:p>
    <w:p w:rsidR="000B4E7D" w:rsidRPr="000B4E7D" w:rsidRDefault="000B4E7D" w:rsidP="00AC36EA">
      <w:pPr>
        <w:widowControl w:val="0"/>
        <w:suppressAutoHyphens/>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 xml:space="preserve">В настоящее время в рамках реализации мероприятия «Проведение комплексных кадастровых работ» </w:t>
      </w:r>
      <w:hyperlink r:id="rId12" w:history="1">
        <w:r w:rsidRPr="000B4E7D">
          <w:rPr>
            <w:rFonts w:ascii="Times New Roman" w:eastAsia="Albany AMT" w:hAnsi="Times New Roman"/>
            <w:sz w:val="24"/>
            <w:szCs w:val="24"/>
          </w:rPr>
          <w:t>федеральной целевой программы</w:t>
        </w:r>
      </w:hyperlink>
      <w:r w:rsidRPr="000B4E7D">
        <w:rPr>
          <w:rFonts w:ascii="Times New Roman" w:eastAsia="Albany AMT" w:hAnsi="Times New Roman"/>
          <w:sz w:val="24"/>
          <w:szCs w:val="24"/>
        </w:rPr>
        <w:t xml:space="preserve"> «Развитие единой государственной системы регистрации прав и кадастрового учета недвижимости (2014 - 2019 годы)», утвержденной </w:t>
      </w:r>
      <w:hyperlink r:id="rId13" w:history="1">
        <w:r w:rsidRPr="000B4E7D">
          <w:rPr>
            <w:rFonts w:ascii="Times New Roman" w:eastAsia="Albany AMT" w:hAnsi="Times New Roman"/>
            <w:sz w:val="24"/>
            <w:szCs w:val="24"/>
          </w:rPr>
          <w:t>постановлением</w:t>
        </w:r>
      </w:hyperlink>
      <w:r w:rsidRPr="000B4E7D">
        <w:rPr>
          <w:rFonts w:ascii="Times New Roman" w:eastAsia="Albany AMT" w:hAnsi="Times New Roman"/>
          <w:sz w:val="24"/>
          <w:szCs w:val="24"/>
        </w:rPr>
        <w:t xml:space="preserve"> Правительства Российской Федерации от 10.10.2013 № 903 местным бюджетам предусмотрено предоставление субсидий в целях </w:t>
      </w:r>
      <w:proofErr w:type="spellStart"/>
      <w:r w:rsidRPr="000B4E7D">
        <w:rPr>
          <w:rFonts w:ascii="Times New Roman" w:eastAsia="Albany AMT" w:hAnsi="Times New Roman"/>
          <w:sz w:val="24"/>
          <w:szCs w:val="24"/>
        </w:rPr>
        <w:t>софинансирования</w:t>
      </w:r>
      <w:proofErr w:type="spellEnd"/>
      <w:r w:rsidRPr="000B4E7D">
        <w:rPr>
          <w:rFonts w:ascii="Times New Roman" w:eastAsia="Albany AMT" w:hAnsi="Times New Roman"/>
          <w:sz w:val="24"/>
          <w:szCs w:val="24"/>
        </w:rPr>
        <w:t xml:space="preserve"> проведения комплексных кадастровых работ. </w:t>
      </w:r>
    </w:p>
    <w:p w:rsidR="000B4E7D" w:rsidRPr="000B4E7D" w:rsidRDefault="000B4E7D" w:rsidP="00AC36EA">
      <w:pPr>
        <w:widowControl w:val="0"/>
        <w:suppressAutoHyphens/>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lastRenderedPageBreak/>
        <w:t>Привлечение средств федерального бюджета позволит осуществить планируемые мероприятия по проведению комплексных кадастровых работ на территории поселения в условиях недостаточности собственных средств.</w:t>
      </w:r>
    </w:p>
    <w:p w:rsidR="000B4E7D" w:rsidRPr="000B4E7D" w:rsidRDefault="000B4E7D" w:rsidP="00AC36EA">
      <w:pPr>
        <w:widowControl w:val="0"/>
        <w:suppressAutoHyphens/>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Условием предоставления субсидий из федерального бюджета является, в том числе, разработка и утверждение проектов межевания территории, в отношении которой будут выполняться комплексные кадастровые работы.</w:t>
      </w:r>
    </w:p>
    <w:p w:rsidR="000B4E7D" w:rsidRPr="000B4E7D" w:rsidRDefault="000B4E7D" w:rsidP="005D7194">
      <w:pPr>
        <w:widowControl w:val="0"/>
        <w:suppressAutoHyphens/>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Программно-целевой метод позволит сконцентрировать в рамках данной подпрограммы имеющиеся ресурсы, подготовить необходимую документацию и провести комплексные кадастровые работы на территории поселения с привлечением средств федерального бюджета.</w:t>
      </w:r>
    </w:p>
    <w:p w:rsidR="000B4E7D" w:rsidRPr="000B4E7D" w:rsidRDefault="000B4E7D" w:rsidP="000B4E7D">
      <w:pPr>
        <w:widowControl w:val="0"/>
        <w:shd w:val="clear" w:color="auto" w:fill="FFFFFF"/>
        <w:suppressAutoHyphens/>
        <w:spacing w:after="0" w:line="240" w:lineRule="auto"/>
        <w:jc w:val="center"/>
        <w:textAlignment w:val="baseline"/>
        <w:rPr>
          <w:rFonts w:ascii="Times New Roman" w:eastAsia="Albany AMT" w:hAnsi="Times New Roman"/>
          <w:color w:val="000000"/>
          <w:sz w:val="24"/>
          <w:szCs w:val="24"/>
        </w:rPr>
      </w:pPr>
      <w:r w:rsidRPr="000B4E7D">
        <w:rPr>
          <w:rFonts w:ascii="Times New Roman" w:eastAsia="Albany AMT" w:hAnsi="Times New Roman"/>
          <w:b/>
          <w:sz w:val="24"/>
          <w:szCs w:val="24"/>
        </w:rPr>
        <w:t xml:space="preserve">3.Цели и </w:t>
      </w:r>
      <w:proofErr w:type="gramStart"/>
      <w:r w:rsidRPr="000B4E7D">
        <w:rPr>
          <w:rFonts w:ascii="Times New Roman" w:eastAsia="Albany AMT" w:hAnsi="Times New Roman"/>
          <w:b/>
          <w:sz w:val="24"/>
          <w:szCs w:val="24"/>
        </w:rPr>
        <w:t>ожидаемые  результаты</w:t>
      </w:r>
      <w:proofErr w:type="gramEnd"/>
      <w:r w:rsidRPr="000B4E7D">
        <w:rPr>
          <w:rFonts w:ascii="Times New Roman" w:eastAsia="Albany AMT" w:hAnsi="Times New Roman"/>
          <w:b/>
          <w:sz w:val="24"/>
          <w:szCs w:val="24"/>
        </w:rPr>
        <w:t xml:space="preserve"> реализации Подпрограммы</w:t>
      </w:r>
    </w:p>
    <w:p w:rsidR="000B4E7D" w:rsidRPr="000B4E7D" w:rsidRDefault="000B4E7D" w:rsidP="000B4E7D">
      <w:pPr>
        <w:widowControl w:val="0"/>
        <w:shd w:val="clear" w:color="auto" w:fill="FFFFFF"/>
        <w:suppressAutoHyphens/>
        <w:spacing w:after="0" w:line="240" w:lineRule="auto"/>
        <w:jc w:val="center"/>
        <w:textAlignment w:val="baseline"/>
        <w:rPr>
          <w:rFonts w:ascii="Times New Roman" w:eastAsia="Albany AMT" w:hAnsi="Times New Roman"/>
          <w:color w:val="000000"/>
          <w:sz w:val="24"/>
          <w:szCs w:val="24"/>
        </w:rPr>
      </w:pPr>
    </w:p>
    <w:p w:rsidR="000B4E7D" w:rsidRPr="000B4E7D" w:rsidRDefault="000B4E7D" w:rsidP="00AC36EA">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Основными целями муниципальной Подпрограммы являются:</w:t>
      </w:r>
    </w:p>
    <w:p w:rsidR="000B4E7D" w:rsidRPr="000B4E7D" w:rsidRDefault="000B4E7D" w:rsidP="00AC36EA">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 обеспечение устойчивого развития территории Тейковского муниципального района на основе документов территориального планирования и градостроительного зонирования;</w:t>
      </w:r>
    </w:p>
    <w:p w:rsidR="000B4E7D" w:rsidRPr="000B4E7D" w:rsidRDefault="000B4E7D" w:rsidP="00AC36EA">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 обеспечение рационального использования земель, расположенных в границах района.</w:t>
      </w:r>
    </w:p>
    <w:p w:rsidR="000B4E7D" w:rsidRPr="000B4E7D" w:rsidRDefault="000B4E7D" w:rsidP="00AC36EA">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Реализация Подпрограммы в 2017-2020 годах предполагает решение следующих задач:</w:t>
      </w:r>
    </w:p>
    <w:p w:rsidR="000B4E7D" w:rsidRPr="000B4E7D" w:rsidRDefault="000B4E7D" w:rsidP="00AC36EA">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 обеспечить подготовку документации по планировке территории, выделить элементы планировочной структуры;</w:t>
      </w:r>
    </w:p>
    <w:p w:rsidR="000B4E7D" w:rsidRPr="000B4E7D" w:rsidRDefault="000B4E7D" w:rsidP="00AC36EA">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 провести комплексные кадастровые работы и сформировать ранее неучтенные земельные участки, под гаражами, хозяйственными и другими постройками;</w:t>
      </w:r>
    </w:p>
    <w:p w:rsidR="000B4E7D" w:rsidRPr="000B4E7D" w:rsidRDefault="000B4E7D" w:rsidP="00AC36EA">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 увеличить  количество освобожденных земельных участков, занятых самовольно установленными и незаконно размещенными объектами капитального строительства и объектами, не являющимися объектами капитального строительства на территории Тейковского муниципального района в рамках осуществления муниципального земельного контроля;</w:t>
      </w:r>
    </w:p>
    <w:p w:rsidR="000B4E7D" w:rsidRPr="000B4E7D" w:rsidRDefault="000B4E7D" w:rsidP="00AC36EA">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 xml:space="preserve">- увеличить приток денежных средств в местный бюджет, за счет увеличения налогооблагаемой базы. </w:t>
      </w:r>
    </w:p>
    <w:p w:rsidR="000B4E7D" w:rsidRPr="000B4E7D" w:rsidRDefault="000B4E7D" w:rsidP="00AC36E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 xml:space="preserve">В условиях ограниченности средств бюджета района для проведения комплексных кадастровых работ выбраны четыре кадастровых  квартала Тейковского муниципального района (37:18:030108 – д. </w:t>
      </w:r>
      <w:proofErr w:type="spellStart"/>
      <w:r w:rsidRPr="000B4E7D">
        <w:rPr>
          <w:rFonts w:ascii="Times New Roman" w:eastAsia="Times New Roman" w:hAnsi="Times New Roman"/>
          <w:sz w:val="24"/>
          <w:szCs w:val="24"/>
          <w:lang w:eastAsia="ru-RU"/>
        </w:rPr>
        <w:t>Суббочево</w:t>
      </w:r>
      <w:proofErr w:type="spellEnd"/>
      <w:r w:rsidRPr="000B4E7D">
        <w:rPr>
          <w:rFonts w:ascii="Times New Roman" w:eastAsia="Times New Roman" w:hAnsi="Times New Roman"/>
          <w:sz w:val="24"/>
          <w:szCs w:val="24"/>
          <w:lang w:eastAsia="ru-RU"/>
        </w:rPr>
        <w:t xml:space="preserve"> </w:t>
      </w:r>
      <w:proofErr w:type="spellStart"/>
      <w:r w:rsidRPr="000B4E7D">
        <w:rPr>
          <w:rFonts w:ascii="Times New Roman" w:eastAsia="Times New Roman" w:hAnsi="Times New Roman"/>
          <w:sz w:val="24"/>
          <w:szCs w:val="24"/>
          <w:lang w:eastAsia="ru-RU"/>
        </w:rPr>
        <w:t>Большеклочковского</w:t>
      </w:r>
      <w:proofErr w:type="spellEnd"/>
      <w:r w:rsidRPr="000B4E7D">
        <w:rPr>
          <w:rFonts w:ascii="Times New Roman" w:eastAsia="Times New Roman" w:hAnsi="Times New Roman"/>
          <w:sz w:val="24"/>
          <w:szCs w:val="24"/>
          <w:lang w:eastAsia="ru-RU"/>
        </w:rPr>
        <w:t xml:space="preserve"> сельского поселения, 37:18:070103 – с. Новое </w:t>
      </w:r>
      <w:proofErr w:type="spellStart"/>
      <w:r w:rsidRPr="000B4E7D">
        <w:rPr>
          <w:rFonts w:ascii="Times New Roman" w:eastAsia="Times New Roman" w:hAnsi="Times New Roman"/>
          <w:sz w:val="24"/>
          <w:szCs w:val="24"/>
          <w:lang w:eastAsia="ru-RU"/>
        </w:rPr>
        <w:t>Горяново</w:t>
      </w:r>
      <w:proofErr w:type="spellEnd"/>
      <w:r w:rsidRPr="000B4E7D">
        <w:rPr>
          <w:rFonts w:ascii="Times New Roman" w:eastAsia="Times New Roman" w:hAnsi="Times New Roman"/>
          <w:sz w:val="24"/>
          <w:szCs w:val="24"/>
          <w:lang w:eastAsia="ru-RU"/>
        </w:rPr>
        <w:t xml:space="preserve"> Новогоряновского сельского поселения, 37:18:090204 – с. </w:t>
      </w:r>
      <w:proofErr w:type="spellStart"/>
      <w:r w:rsidRPr="000B4E7D">
        <w:rPr>
          <w:rFonts w:ascii="Times New Roman" w:eastAsia="Times New Roman" w:hAnsi="Times New Roman"/>
          <w:sz w:val="24"/>
          <w:szCs w:val="24"/>
          <w:lang w:eastAsia="ru-RU"/>
        </w:rPr>
        <w:t>Поддыбье</w:t>
      </w:r>
      <w:proofErr w:type="spellEnd"/>
      <w:r w:rsidRPr="000B4E7D">
        <w:rPr>
          <w:rFonts w:ascii="Times New Roman" w:eastAsia="Times New Roman" w:hAnsi="Times New Roman"/>
          <w:sz w:val="24"/>
          <w:szCs w:val="24"/>
          <w:lang w:eastAsia="ru-RU"/>
        </w:rPr>
        <w:t xml:space="preserve"> Морозовского сельского поселения и 37:18:040107 – с. </w:t>
      </w:r>
      <w:proofErr w:type="spellStart"/>
      <w:r w:rsidRPr="000B4E7D">
        <w:rPr>
          <w:rFonts w:ascii="Times New Roman" w:eastAsia="Times New Roman" w:hAnsi="Times New Roman"/>
          <w:sz w:val="24"/>
          <w:szCs w:val="24"/>
          <w:lang w:eastAsia="ru-RU"/>
        </w:rPr>
        <w:t>Крапивново</w:t>
      </w:r>
      <w:proofErr w:type="spellEnd"/>
      <w:r w:rsidRPr="000B4E7D">
        <w:rPr>
          <w:rFonts w:ascii="Times New Roman" w:eastAsia="Times New Roman" w:hAnsi="Times New Roman"/>
          <w:sz w:val="24"/>
          <w:szCs w:val="24"/>
          <w:lang w:eastAsia="ru-RU"/>
        </w:rPr>
        <w:t xml:space="preserve"> </w:t>
      </w:r>
      <w:proofErr w:type="spellStart"/>
      <w:r w:rsidRPr="000B4E7D">
        <w:rPr>
          <w:rFonts w:ascii="Times New Roman" w:eastAsia="Times New Roman" w:hAnsi="Times New Roman"/>
          <w:sz w:val="24"/>
          <w:szCs w:val="24"/>
          <w:lang w:eastAsia="ru-RU"/>
        </w:rPr>
        <w:t>Крапивновского</w:t>
      </w:r>
      <w:proofErr w:type="spellEnd"/>
      <w:r w:rsidRPr="000B4E7D">
        <w:rPr>
          <w:rFonts w:ascii="Times New Roman" w:eastAsia="Times New Roman" w:hAnsi="Times New Roman"/>
          <w:sz w:val="24"/>
          <w:szCs w:val="24"/>
          <w:lang w:eastAsia="ru-RU"/>
        </w:rPr>
        <w:t xml:space="preserve"> сельского поселения).</w:t>
      </w:r>
    </w:p>
    <w:p w:rsidR="000B4E7D" w:rsidRPr="006F7CCD" w:rsidRDefault="000B4E7D" w:rsidP="006F7CC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Целевые показатели, характеризующие ожидаемые результаты реализации муниципальной Подпрограммы (в том числе по годам реализ</w:t>
      </w:r>
      <w:r w:rsidR="006F7CCD">
        <w:rPr>
          <w:rFonts w:ascii="Times New Roman" w:eastAsia="Times New Roman" w:hAnsi="Times New Roman"/>
          <w:sz w:val="24"/>
          <w:szCs w:val="24"/>
          <w:lang w:eastAsia="ru-RU"/>
        </w:rPr>
        <w:t>ации) представлены в таблице 2.</w:t>
      </w:r>
    </w:p>
    <w:p w:rsidR="000B4E7D" w:rsidRPr="000B4E7D" w:rsidRDefault="000B4E7D" w:rsidP="000B4E7D">
      <w:pPr>
        <w:widowControl w:val="0"/>
        <w:suppressAutoHyphens/>
        <w:autoSpaceDE w:val="0"/>
        <w:autoSpaceDN w:val="0"/>
        <w:adjustRightInd w:val="0"/>
        <w:spacing w:after="0" w:line="240" w:lineRule="auto"/>
        <w:jc w:val="right"/>
        <w:rPr>
          <w:rFonts w:ascii="Times New Roman" w:eastAsia="Albany AMT" w:hAnsi="Times New Roman"/>
          <w:sz w:val="24"/>
          <w:szCs w:val="24"/>
        </w:rPr>
      </w:pPr>
      <w:r w:rsidRPr="000B4E7D">
        <w:rPr>
          <w:rFonts w:ascii="Times New Roman" w:eastAsia="Albany AMT" w:hAnsi="Times New Roman"/>
          <w:sz w:val="24"/>
          <w:szCs w:val="24"/>
        </w:rPr>
        <w:t>Таблица 2</w:t>
      </w:r>
    </w:p>
    <w:p w:rsidR="000B4E7D" w:rsidRPr="000B4E7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24"/>
          <w:szCs w:val="24"/>
        </w:rPr>
      </w:pPr>
      <w:r w:rsidRPr="000B4E7D">
        <w:rPr>
          <w:rFonts w:ascii="Times New Roman" w:eastAsia="Albany AMT" w:hAnsi="Times New Roman"/>
          <w:sz w:val="24"/>
          <w:szCs w:val="24"/>
        </w:rPr>
        <w:t>Целевые индикаторы (показатели) реализации Подпрограммы</w:t>
      </w:r>
    </w:p>
    <w:p w:rsidR="000B4E7D" w:rsidRPr="000B4E7D" w:rsidRDefault="000B4E7D" w:rsidP="000B4E7D">
      <w:pPr>
        <w:widowControl w:val="0"/>
        <w:suppressAutoHyphens/>
        <w:autoSpaceDE w:val="0"/>
        <w:autoSpaceDN w:val="0"/>
        <w:adjustRightInd w:val="0"/>
        <w:spacing w:after="0" w:line="240" w:lineRule="auto"/>
        <w:rPr>
          <w:rFonts w:ascii="Times New Roman" w:eastAsia="Albany AMT" w:hAnsi="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992"/>
        <w:gridCol w:w="1418"/>
        <w:gridCol w:w="1417"/>
        <w:gridCol w:w="1418"/>
        <w:gridCol w:w="1417"/>
      </w:tblGrid>
      <w:tr w:rsidR="000B4E7D" w:rsidRPr="000B4E7D" w:rsidTr="006F7CCD">
        <w:trPr>
          <w:trHeight w:val="20"/>
        </w:trPr>
        <w:tc>
          <w:tcPr>
            <w:tcW w:w="3227" w:type="dxa"/>
            <w:vMerge w:val="restart"/>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Показатели</w:t>
            </w:r>
          </w:p>
        </w:tc>
        <w:tc>
          <w:tcPr>
            <w:tcW w:w="992" w:type="dxa"/>
            <w:vMerge w:val="restart"/>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Ед. изм.</w:t>
            </w:r>
          </w:p>
        </w:tc>
        <w:tc>
          <w:tcPr>
            <w:tcW w:w="5670" w:type="dxa"/>
            <w:gridSpan w:val="4"/>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Плановый период</w:t>
            </w:r>
          </w:p>
        </w:tc>
      </w:tr>
      <w:tr w:rsidR="000B4E7D" w:rsidRPr="000B4E7D" w:rsidTr="006F7CCD">
        <w:trPr>
          <w:trHeight w:val="20"/>
        </w:trPr>
        <w:tc>
          <w:tcPr>
            <w:tcW w:w="3227" w:type="dxa"/>
            <w:vMerge/>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p>
        </w:tc>
        <w:tc>
          <w:tcPr>
            <w:tcW w:w="992" w:type="dxa"/>
            <w:vMerge/>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p>
        </w:tc>
        <w:tc>
          <w:tcPr>
            <w:tcW w:w="1418" w:type="dxa"/>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2017</w:t>
            </w:r>
          </w:p>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год</w:t>
            </w:r>
          </w:p>
        </w:tc>
        <w:tc>
          <w:tcPr>
            <w:tcW w:w="1417" w:type="dxa"/>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2018</w:t>
            </w:r>
          </w:p>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год</w:t>
            </w:r>
          </w:p>
        </w:tc>
        <w:tc>
          <w:tcPr>
            <w:tcW w:w="1418" w:type="dxa"/>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2019</w:t>
            </w:r>
          </w:p>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год</w:t>
            </w:r>
          </w:p>
        </w:tc>
        <w:tc>
          <w:tcPr>
            <w:tcW w:w="1417" w:type="dxa"/>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2020</w:t>
            </w:r>
          </w:p>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год</w:t>
            </w:r>
          </w:p>
        </w:tc>
      </w:tr>
      <w:tr w:rsidR="000B4E7D" w:rsidRPr="000B4E7D" w:rsidTr="006F7CCD">
        <w:trPr>
          <w:trHeight w:val="20"/>
        </w:trPr>
        <w:tc>
          <w:tcPr>
            <w:tcW w:w="3227" w:type="dxa"/>
          </w:tcPr>
          <w:p w:rsidR="000B4E7D" w:rsidRPr="005D7194" w:rsidRDefault="000B4E7D" w:rsidP="000B4E7D">
            <w:pPr>
              <w:widowControl w:val="0"/>
              <w:suppressAutoHyphens/>
              <w:autoSpaceDE w:val="0"/>
              <w:autoSpaceDN w:val="0"/>
              <w:adjustRightInd w:val="0"/>
              <w:spacing w:after="0" w:line="240" w:lineRule="auto"/>
              <w:rPr>
                <w:rFonts w:ascii="Times New Roman" w:eastAsia="Albany AMT" w:hAnsi="Times New Roman"/>
                <w:szCs w:val="24"/>
              </w:rPr>
            </w:pPr>
            <w:r w:rsidRPr="005D7194">
              <w:rPr>
                <w:rFonts w:ascii="Times New Roman" w:eastAsia="Albany AMT" w:hAnsi="Times New Roman"/>
                <w:szCs w:val="24"/>
              </w:rPr>
              <w:t>Количество сформированных земельных участков</w:t>
            </w:r>
          </w:p>
        </w:tc>
        <w:tc>
          <w:tcPr>
            <w:tcW w:w="992" w:type="dxa"/>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Ед.</w:t>
            </w:r>
          </w:p>
        </w:tc>
        <w:tc>
          <w:tcPr>
            <w:tcW w:w="1418" w:type="dxa"/>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140</w:t>
            </w:r>
          </w:p>
        </w:tc>
        <w:tc>
          <w:tcPr>
            <w:tcW w:w="1417" w:type="dxa"/>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208</w:t>
            </w:r>
          </w:p>
        </w:tc>
        <w:tc>
          <w:tcPr>
            <w:tcW w:w="1418" w:type="dxa"/>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722</w:t>
            </w:r>
          </w:p>
        </w:tc>
        <w:tc>
          <w:tcPr>
            <w:tcW w:w="1417" w:type="dxa"/>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1289</w:t>
            </w:r>
          </w:p>
        </w:tc>
      </w:tr>
      <w:tr w:rsidR="000B4E7D" w:rsidRPr="000B4E7D" w:rsidTr="006F7CCD">
        <w:trPr>
          <w:trHeight w:val="20"/>
        </w:trPr>
        <w:tc>
          <w:tcPr>
            <w:tcW w:w="3227" w:type="dxa"/>
          </w:tcPr>
          <w:p w:rsidR="000B4E7D" w:rsidRPr="005D7194" w:rsidRDefault="000B4E7D" w:rsidP="000B4E7D">
            <w:pPr>
              <w:widowControl w:val="0"/>
              <w:suppressAutoHyphens/>
              <w:autoSpaceDE w:val="0"/>
              <w:autoSpaceDN w:val="0"/>
              <w:adjustRightInd w:val="0"/>
              <w:spacing w:after="0" w:line="240" w:lineRule="auto"/>
              <w:rPr>
                <w:rFonts w:ascii="Times New Roman" w:eastAsia="Albany AMT" w:hAnsi="Times New Roman"/>
                <w:szCs w:val="24"/>
              </w:rPr>
            </w:pPr>
            <w:r w:rsidRPr="005D7194">
              <w:rPr>
                <w:rFonts w:ascii="Times New Roman" w:eastAsia="Albany AMT" w:hAnsi="Times New Roman"/>
                <w:szCs w:val="24"/>
              </w:rPr>
              <w:t>Суммарная площадь сформированных земельных участков</w:t>
            </w:r>
          </w:p>
        </w:tc>
        <w:tc>
          <w:tcPr>
            <w:tcW w:w="992" w:type="dxa"/>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proofErr w:type="spellStart"/>
            <w:r w:rsidRPr="005D7194">
              <w:rPr>
                <w:rFonts w:ascii="Times New Roman" w:eastAsia="Albany AMT" w:hAnsi="Times New Roman"/>
                <w:szCs w:val="24"/>
              </w:rPr>
              <w:t>кв.м</w:t>
            </w:r>
            <w:proofErr w:type="spellEnd"/>
          </w:p>
        </w:tc>
        <w:tc>
          <w:tcPr>
            <w:tcW w:w="1418" w:type="dxa"/>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212 800</w:t>
            </w:r>
          </w:p>
        </w:tc>
        <w:tc>
          <w:tcPr>
            <w:tcW w:w="1417" w:type="dxa"/>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187 000</w:t>
            </w:r>
          </w:p>
        </w:tc>
        <w:tc>
          <w:tcPr>
            <w:tcW w:w="1418" w:type="dxa"/>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650 000</w:t>
            </w:r>
          </w:p>
        </w:tc>
        <w:tc>
          <w:tcPr>
            <w:tcW w:w="1417" w:type="dxa"/>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1 160 000</w:t>
            </w:r>
          </w:p>
        </w:tc>
      </w:tr>
      <w:tr w:rsidR="000B4E7D" w:rsidRPr="000B4E7D" w:rsidTr="006F7CCD">
        <w:trPr>
          <w:trHeight w:val="20"/>
        </w:trPr>
        <w:tc>
          <w:tcPr>
            <w:tcW w:w="3227" w:type="dxa"/>
          </w:tcPr>
          <w:p w:rsidR="000B4E7D" w:rsidRPr="005D7194" w:rsidRDefault="000B4E7D" w:rsidP="000B4E7D">
            <w:pPr>
              <w:widowControl w:val="0"/>
              <w:suppressAutoHyphens/>
              <w:autoSpaceDE w:val="0"/>
              <w:autoSpaceDN w:val="0"/>
              <w:adjustRightInd w:val="0"/>
              <w:spacing w:after="0" w:line="240" w:lineRule="auto"/>
              <w:rPr>
                <w:rFonts w:ascii="Times New Roman" w:eastAsia="Albany AMT" w:hAnsi="Times New Roman"/>
                <w:szCs w:val="24"/>
              </w:rPr>
            </w:pPr>
            <w:r w:rsidRPr="005D7194">
              <w:rPr>
                <w:rFonts w:ascii="Times New Roman" w:eastAsia="Albany AMT" w:hAnsi="Times New Roman"/>
                <w:szCs w:val="24"/>
              </w:rPr>
              <w:t>Суммарная кадастровая стоимость сформированных земельных участков</w:t>
            </w:r>
          </w:p>
        </w:tc>
        <w:tc>
          <w:tcPr>
            <w:tcW w:w="992" w:type="dxa"/>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тыс. руб.</w:t>
            </w:r>
          </w:p>
        </w:tc>
        <w:tc>
          <w:tcPr>
            <w:tcW w:w="1418" w:type="dxa"/>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30 733,80</w:t>
            </w:r>
          </w:p>
        </w:tc>
        <w:tc>
          <w:tcPr>
            <w:tcW w:w="1417" w:type="dxa"/>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17 731</w:t>
            </w:r>
          </w:p>
        </w:tc>
        <w:tc>
          <w:tcPr>
            <w:tcW w:w="1418" w:type="dxa"/>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37 707</w:t>
            </w:r>
          </w:p>
        </w:tc>
        <w:tc>
          <w:tcPr>
            <w:tcW w:w="1417" w:type="dxa"/>
          </w:tcPr>
          <w:p w:rsidR="000B4E7D" w:rsidRPr="005D7194"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5D7194">
              <w:rPr>
                <w:rFonts w:ascii="Times New Roman" w:eastAsia="Albany AMT" w:hAnsi="Times New Roman"/>
                <w:szCs w:val="24"/>
              </w:rPr>
              <w:t>109 643</w:t>
            </w:r>
          </w:p>
        </w:tc>
      </w:tr>
    </w:tbl>
    <w:p w:rsidR="000B4E7D" w:rsidRPr="000B4E7D" w:rsidRDefault="000B4E7D" w:rsidP="000B4E7D">
      <w:pPr>
        <w:widowControl w:val="0"/>
        <w:suppressAutoHyphens/>
        <w:autoSpaceDE w:val="0"/>
        <w:autoSpaceDN w:val="0"/>
        <w:adjustRightInd w:val="0"/>
        <w:spacing w:after="0" w:line="240" w:lineRule="auto"/>
        <w:jc w:val="both"/>
        <w:rPr>
          <w:rFonts w:ascii="Times New Roman" w:eastAsia="Albany AMT" w:hAnsi="Times New Roman"/>
          <w:sz w:val="24"/>
          <w:szCs w:val="24"/>
        </w:rPr>
      </w:pPr>
    </w:p>
    <w:p w:rsidR="000B4E7D" w:rsidRPr="000B4E7D" w:rsidRDefault="000B4E7D" w:rsidP="000B4E7D">
      <w:pPr>
        <w:widowControl w:val="0"/>
        <w:suppressAutoHyphens/>
        <w:autoSpaceDE w:val="0"/>
        <w:autoSpaceDN w:val="0"/>
        <w:adjustRightInd w:val="0"/>
        <w:spacing w:after="0" w:line="240" w:lineRule="auto"/>
        <w:jc w:val="both"/>
        <w:rPr>
          <w:rFonts w:ascii="Times New Roman" w:eastAsia="Albany AMT" w:hAnsi="Times New Roman"/>
          <w:sz w:val="24"/>
          <w:szCs w:val="24"/>
        </w:rPr>
      </w:pPr>
      <w:r w:rsidRPr="000B4E7D">
        <w:rPr>
          <w:rFonts w:ascii="Times New Roman" w:eastAsia="Albany AMT" w:hAnsi="Times New Roman"/>
          <w:sz w:val="24"/>
          <w:szCs w:val="24"/>
        </w:rPr>
        <w:lastRenderedPageBreak/>
        <w:tab/>
        <w:t xml:space="preserve">Выполнение мероприятий подпрограммы позволит: </w:t>
      </w:r>
    </w:p>
    <w:p w:rsidR="000B4E7D" w:rsidRPr="000B4E7D" w:rsidRDefault="000B4E7D" w:rsidP="00AC36EA">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 получить актуальную, полноценную и юридически значимую информацию об объектах недвижимости на территории проведения комплексных кадастровых работ;</w:t>
      </w:r>
    </w:p>
    <w:p w:rsidR="000B4E7D" w:rsidRPr="000B4E7D" w:rsidRDefault="000B4E7D" w:rsidP="00AC36EA">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 выявить неиспользуемые, нерационально используемые или используемые не по целевому назначению и не в соответствии с разрешенным использованием земельные участки;</w:t>
      </w:r>
    </w:p>
    <w:p w:rsidR="000B4E7D" w:rsidRPr="000B4E7D" w:rsidRDefault="000B4E7D" w:rsidP="00AC36EA">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 xml:space="preserve">- выявить самовольные постройки и факты самовольного захвата земель; </w:t>
      </w:r>
    </w:p>
    <w:p w:rsidR="000B4E7D" w:rsidRPr="000B4E7D" w:rsidRDefault="000B4E7D" w:rsidP="00AC36EA">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 разрешить существующие земельные споры и предотвратить их возникновение в будущем;</w:t>
      </w:r>
    </w:p>
    <w:p w:rsidR="000B4E7D" w:rsidRPr="000B4E7D" w:rsidRDefault="000B4E7D" w:rsidP="00AC36EA">
      <w:pPr>
        <w:widowControl w:val="0"/>
        <w:shd w:val="clear" w:color="auto" w:fill="FFFFFF"/>
        <w:suppressAutoHyphens/>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 вовлечь в оборот неиспользуемые ранее земельные участки;</w:t>
      </w:r>
    </w:p>
    <w:p w:rsidR="000B4E7D" w:rsidRPr="000B4E7D" w:rsidRDefault="000B4E7D" w:rsidP="00AC36EA">
      <w:pPr>
        <w:widowControl w:val="0"/>
        <w:shd w:val="clear" w:color="auto" w:fill="FFFFFF"/>
        <w:suppressAutoHyphens/>
        <w:spacing w:after="0" w:line="240" w:lineRule="auto"/>
        <w:ind w:firstLine="709"/>
        <w:jc w:val="both"/>
        <w:rPr>
          <w:rFonts w:ascii="Times New Roman" w:eastAsia="Albany AMT" w:hAnsi="Times New Roman"/>
          <w:color w:val="000000"/>
          <w:sz w:val="24"/>
          <w:szCs w:val="24"/>
        </w:rPr>
      </w:pPr>
      <w:r w:rsidRPr="000B4E7D">
        <w:rPr>
          <w:rFonts w:ascii="Times New Roman" w:eastAsia="Albany AMT" w:hAnsi="Times New Roman"/>
          <w:color w:val="000000"/>
          <w:sz w:val="24"/>
          <w:szCs w:val="24"/>
        </w:rPr>
        <w:t xml:space="preserve">- увеличить поступления в бюджет района. </w:t>
      </w:r>
    </w:p>
    <w:p w:rsidR="000B4E7D" w:rsidRPr="000B4E7D" w:rsidRDefault="000B4E7D" w:rsidP="00AC36E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0B4E7D" w:rsidRPr="000B4E7D" w:rsidRDefault="000B4E7D" w:rsidP="00AC36E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Реализация муниципальной Подпрограммы в полном объеме будет способствовать эффективному градостроительному планированию и застройке территории Тейковского муниципального района,  устойчивому его развитию, обеспечит рациональное использование земель, расположенных в границах района и защиту прав граждан и юридических лиц на объекты недвижимости.</w:t>
      </w:r>
    </w:p>
    <w:p w:rsidR="000B4E7D" w:rsidRPr="000B4E7D" w:rsidRDefault="000B4E7D" w:rsidP="000B4E7D">
      <w:pPr>
        <w:widowControl w:val="0"/>
        <w:suppressAutoHyphens/>
        <w:spacing w:after="0" w:line="240" w:lineRule="auto"/>
        <w:jc w:val="center"/>
        <w:rPr>
          <w:rFonts w:ascii="Times New Roman" w:eastAsia="Albany AMT" w:hAnsi="Times New Roman"/>
          <w:b/>
          <w:sz w:val="24"/>
          <w:szCs w:val="24"/>
        </w:rPr>
      </w:pPr>
    </w:p>
    <w:p w:rsidR="000B4E7D" w:rsidRPr="000B4E7D" w:rsidRDefault="000B4E7D" w:rsidP="000B4E7D">
      <w:pPr>
        <w:widowControl w:val="0"/>
        <w:suppressAutoHyphens/>
        <w:autoSpaceDE w:val="0"/>
        <w:autoSpaceDN w:val="0"/>
        <w:adjustRightInd w:val="0"/>
        <w:spacing w:after="0" w:line="240" w:lineRule="auto"/>
        <w:jc w:val="center"/>
        <w:outlineLvl w:val="1"/>
        <w:rPr>
          <w:rFonts w:ascii="Times New Roman" w:eastAsia="Albany AMT" w:hAnsi="Times New Roman"/>
          <w:b/>
          <w:sz w:val="24"/>
          <w:szCs w:val="24"/>
        </w:rPr>
      </w:pPr>
    </w:p>
    <w:p w:rsidR="000B4E7D" w:rsidRPr="000B4E7D" w:rsidRDefault="000B4E7D" w:rsidP="000B4E7D">
      <w:pPr>
        <w:widowControl w:val="0"/>
        <w:suppressAutoHyphens/>
        <w:autoSpaceDE w:val="0"/>
        <w:autoSpaceDN w:val="0"/>
        <w:adjustRightInd w:val="0"/>
        <w:spacing w:after="0" w:line="240" w:lineRule="auto"/>
        <w:jc w:val="center"/>
        <w:outlineLvl w:val="1"/>
        <w:rPr>
          <w:rFonts w:ascii="Times New Roman" w:eastAsia="Albany AMT" w:hAnsi="Times New Roman"/>
          <w:b/>
          <w:sz w:val="24"/>
          <w:szCs w:val="24"/>
        </w:rPr>
      </w:pPr>
      <w:r w:rsidRPr="000B4E7D">
        <w:rPr>
          <w:rFonts w:ascii="Times New Roman" w:eastAsia="Albany AMT" w:hAnsi="Times New Roman"/>
          <w:b/>
          <w:sz w:val="24"/>
          <w:szCs w:val="24"/>
        </w:rPr>
        <w:t>4. Мероприятия Подпрограммы</w:t>
      </w:r>
    </w:p>
    <w:p w:rsidR="000B4E7D" w:rsidRPr="000B4E7D" w:rsidRDefault="000B4E7D" w:rsidP="000B4E7D">
      <w:pPr>
        <w:widowControl w:val="0"/>
        <w:suppressAutoHyphens/>
        <w:autoSpaceDE w:val="0"/>
        <w:autoSpaceDN w:val="0"/>
        <w:adjustRightInd w:val="0"/>
        <w:spacing w:after="0" w:line="240" w:lineRule="auto"/>
        <w:jc w:val="center"/>
        <w:outlineLvl w:val="1"/>
        <w:rPr>
          <w:rFonts w:ascii="Times New Roman" w:eastAsia="Albany AMT" w:hAnsi="Times New Roman"/>
          <w:sz w:val="24"/>
          <w:szCs w:val="24"/>
        </w:rPr>
      </w:pPr>
    </w:p>
    <w:p w:rsidR="000B4E7D" w:rsidRPr="000B4E7D" w:rsidRDefault="000B4E7D" w:rsidP="00AC36EA">
      <w:pPr>
        <w:widowControl w:val="0"/>
        <w:suppressAutoHyphens/>
        <w:autoSpaceDE w:val="0"/>
        <w:autoSpaceDN w:val="0"/>
        <w:adjustRightInd w:val="0"/>
        <w:spacing w:after="0" w:line="240" w:lineRule="auto"/>
        <w:ind w:firstLine="709"/>
        <w:jc w:val="both"/>
        <w:outlineLvl w:val="1"/>
        <w:rPr>
          <w:rFonts w:ascii="Times New Roman" w:eastAsia="Albany AMT" w:hAnsi="Times New Roman"/>
          <w:sz w:val="24"/>
          <w:szCs w:val="24"/>
        </w:rPr>
      </w:pPr>
      <w:r w:rsidRPr="000B4E7D">
        <w:rPr>
          <w:rFonts w:ascii="Times New Roman" w:eastAsia="Albany AMT" w:hAnsi="Times New Roman"/>
          <w:sz w:val="24"/>
          <w:szCs w:val="24"/>
        </w:rPr>
        <w:t>Подпрограммой предусматривается реализация следующих мероприятий:</w:t>
      </w:r>
    </w:p>
    <w:p w:rsidR="000B4E7D" w:rsidRPr="000B4E7D" w:rsidRDefault="000B4E7D" w:rsidP="00AC36EA">
      <w:pPr>
        <w:widowControl w:val="0"/>
        <w:suppressAutoHyphens/>
        <w:autoSpaceDE w:val="0"/>
        <w:autoSpaceDN w:val="0"/>
        <w:adjustRightInd w:val="0"/>
        <w:spacing w:after="0" w:line="240" w:lineRule="auto"/>
        <w:ind w:firstLine="709"/>
        <w:jc w:val="both"/>
        <w:outlineLvl w:val="1"/>
        <w:rPr>
          <w:rFonts w:ascii="Times New Roman" w:eastAsia="Albany AMT" w:hAnsi="Times New Roman"/>
          <w:sz w:val="24"/>
          <w:szCs w:val="24"/>
        </w:rPr>
      </w:pPr>
    </w:p>
    <w:p w:rsidR="000B4E7D" w:rsidRPr="000B4E7D" w:rsidRDefault="000B4E7D" w:rsidP="00AC36EA">
      <w:pPr>
        <w:widowControl w:val="0"/>
        <w:suppressAutoHyphens/>
        <w:autoSpaceDE w:val="0"/>
        <w:autoSpaceDN w:val="0"/>
        <w:adjustRightInd w:val="0"/>
        <w:spacing w:after="0" w:line="240" w:lineRule="auto"/>
        <w:ind w:firstLine="709"/>
        <w:jc w:val="both"/>
        <w:outlineLvl w:val="1"/>
        <w:rPr>
          <w:rFonts w:ascii="Times New Roman" w:eastAsia="Albany AMT" w:hAnsi="Times New Roman"/>
          <w:sz w:val="24"/>
          <w:szCs w:val="24"/>
        </w:rPr>
      </w:pPr>
      <w:r w:rsidRPr="000B4E7D">
        <w:rPr>
          <w:rFonts w:ascii="Times New Roman" w:eastAsia="Albany AMT" w:hAnsi="Times New Roman"/>
          <w:sz w:val="24"/>
          <w:szCs w:val="24"/>
        </w:rPr>
        <w:t>1. Разработка проектов планировки и межевания территории.</w:t>
      </w:r>
    </w:p>
    <w:p w:rsidR="000B4E7D" w:rsidRPr="000B4E7D" w:rsidRDefault="000B4E7D" w:rsidP="00AC36EA">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Исполнители: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  отдел сельского хозяйства и земельных отношений администрации Тейковского муниципального района;  администрации поселений Тейковского муниципального района.</w:t>
      </w:r>
    </w:p>
    <w:p w:rsidR="000B4E7D" w:rsidRPr="000B4E7D" w:rsidRDefault="000B4E7D" w:rsidP="00AC36EA">
      <w:pPr>
        <w:widowControl w:val="0"/>
        <w:suppressAutoHyphens/>
        <w:autoSpaceDE w:val="0"/>
        <w:autoSpaceDN w:val="0"/>
        <w:adjustRightInd w:val="0"/>
        <w:spacing w:after="0" w:line="240" w:lineRule="auto"/>
        <w:ind w:firstLine="709"/>
        <w:jc w:val="both"/>
        <w:outlineLvl w:val="1"/>
        <w:rPr>
          <w:rFonts w:ascii="Times New Roman" w:eastAsia="Albany AMT" w:hAnsi="Times New Roman"/>
          <w:sz w:val="24"/>
          <w:szCs w:val="24"/>
        </w:rPr>
      </w:pPr>
      <w:r w:rsidRPr="000B4E7D">
        <w:rPr>
          <w:rFonts w:ascii="Times New Roman" w:eastAsia="Albany AMT" w:hAnsi="Times New Roman"/>
          <w:sz w:val="24"/>
          <w:szCs w:val="24"/>
        </w:rPr>
        <w:t>Срок реализации – 2017-2020 годы.</w:t>
      </w:r>
    </w:p>
    <w:p w:rsidR="000B4E7D" w:rsidRPr="000B4E7D" w:rsidRDefault="000B4E7D" w:rsidP="00AC36EA">
      <w:pPr>
        <w:widowControl w:val="0"/>
        <w:suppressAutoHyphens/>
        <w:autoSpaceDE w:val="0"/>
        <w:autoSpaceDN w:val="0"/>
        <w:adjustRightInd w:val="0"/>
        <w:spacing w:after="0" w:line="240" w:lineRule="auto"/>
        <w:ind w:firstLine="709"/>
        <w:jc w:val="both"/>
        <w:outlineLvl w:val="1"/>
        <w:rPr>
          <w:rFonts w:ascii="Times New Roman" w:eastAsia="Albany AMT" w:hAnsi="Times New Roman"/>
          <w:sz w:val="24"/>
          <w:szCs w:val="24"/>
        </w:rPr>
      </w:pPr>
      <w:r w:rsidRPr="000B4E7D">
        <w:rPr>
          <w:rFonts w:ascii="Times New Roman" w:eastAsia="Albany AMT" w:hAnsi="Times New Roman"/>
          <w:sz w:val="24"/>
          <w:szCs w:val="24"/>
        </w:rPr>
        <w:t>2. Выполнение комплексных кадастровых работ.</w:t>
      </w:r>
    </w:p>
    <w:p w:rsidR="000B4E7D" w:rsidRPr="000B4E7D" w:rsidRDefault="000B4E7D" w:rsidP="00AC36EA">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B4E7D">
        <w:rPr>
          <w:rFonts w:ascii="Times New Roman" w:eastAsia="Times New Roman" w:hAnsi="Times New Roman"/>
          <w:sz w:val="24"/>
          <w:szCs w:val="24"/>
          <w:lang w:eastAsia="ru-RU"/>
        </w:rPr>
        <w:t>Исполнители: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  отдел сельского хозяйства и земельных отношений администрации Тейковского муниципального района;  администрации поселений Тейковского муниципального района.</w:t>
      </w:r>
    </w:p>
    <w:p w:rsidR="000B4E7D" w:rsidRPr="000B4E7D" w:rsidRDefault="000B4E7D" w:rsidP="00AC36EA">
      <w:pPr>
        <w:widowControl w:val="0"/>
        <w:suppressAutoHyphens/>
        <w:autoSpaceDE w:val="0"/>
        <w:autoSpaceDN w:val="0"/>
        <w:adjustRightInd w:val="0"/>
        <w:spacing w:after="0" w:line="240" w:lineRule="auto"/>
        <w:ind w:firstLine="709"/>
        <w:jc w:val="both"/>
        <w:outlineLvl w:val="1"/>
        <w:rPr>
          <w:rFonts w:ascii="Times New Roman" w:eastAsia="Albany AMT" w:hAnsi="Times New Roman"/>
          <w:sz w:val="24"/>
          <w:szCs w:val="24"/>
        </w:rPr>
      </w:pPr>
      <w:r w:rsidRPr="000B4E7D">
        <w:rPr>
          <w:rFonts w:ascii="Times New Roman" w:eastAsia="Albany AMT" w:hAnsi="Times New Roman"/>
          <w:sz w:val="24"/>
          <w:szCs w:val="24"/>
        </w:rPr>
        <w:t>Срок реализации – 2019-2020 годы.</w:t>
      </w:r>
    </w:p>
    <w:p w:rsidR="000B4E7D" w:rsidRPr="000B4E7D" w:rsidRDefault="000B4E7D" w:rsidP="00AC36EA">
      <w:pPr>
        <w:widowControl w:val="0"/>
        <w:suppressAutoHyphens/>
        <w:autoSpaceDE w:val="0"/>
        <w:autoSpaceDN w:val="0"/>
        <w:adjustRightInd w:val="0"/>
        <w:spacing w:after="0" w:line="240" w:lineRule="auto"/>
        <w:ind w:firstLine="709"/>
        <w:jc w:val="both"/>
        <w:outlineLvl w:val="1"/>
        <w:rPr>
          <w:rFonts w:ascii="Times New Roman" w:eastAsia="Albany AMT" w:hAnsi="Times New Roman"/>
          <w:sz w:val="24"/>
          <w:szCs w:val="24"/>
        </w:rPr>
      </w:pPr>
    </w:p>
    <w:p w:rsidR="000B4E7D" w:rsidRPr="000B4E7D" w:rsidRDefault="000B4E7D" w:rsidP="000B4E7D">
      <w:pPr>
        <w:widowControl w:val="0"/>
        <w:suppressAutoHyphens/>
        <w:spacing w:after="0" w:line="240" w:lineRule="auto"/>
        <w:jc w:val="center"/>
        <w:rPr>
          <w:rFonts w:ascii="Times New Roman" w:eastAsia="Albany AMT" w:hAnsi="Times New Roman"/>
          <w:b/>
          <w:sz w:val="24"/>
          <w:szCs w:val="24"/>
        </w:rPr>
      </w:pPr>
      <w:r w:rsidRPr="000B4E7D">
        <w:rPr>
          <w:rFonts w:ascii="Times New Roman" w:eastAsia="Albany AMT" w:hAnsi="Times New Roman"/>
          <w:b/>
          <w:sz w:val="24"/>
          <w:szCs w:val="24"/>
        </w:rPr>
        <w:t>5. Ресурсное обеспечение Подпрограммы</w:t>
      </w:r>
    </w:p>
    <w:p w:rsidR="000B4E7D" w:rsidRPr="000B4E7D" w:rsidRDefault="000B4E7D" w:rsidP="00AC36EA">
      <w:pPr>
        <w:widowControl w:val="0"/>
        <w:suppressAutoHyphens/>
        <w:autoSpaceDE w:val="0"/>
        <w:autoSpaceDN w:val="0"/>
        <w:adjustRightInd w:val="0"/>
        <w:spacing w:after="0" w:line="240" w:lineRule="auto"/>
        <w:ind w:firstLine="709"/>
        <w:jc w:val="both"/>
        <w:rPr>
          <w:rFonts w:ascii="Times New Roman" w:eastAsia="Albany AMT" w:hAnsi="Times New Roman"/>
          <w:b/>
          <w:sz w:val="24"/>
          <w:szCs w:val="24"/>
        </w:rPr>
      </w:pPr>
    </w:p>
    <w:p w:rsidR="000B4E7D" w:rsidRPr="000B4E7D" w:rsidRDefault="000B4E7D" w:rsidP="00AC36EA">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Ресурсное обеспечение Подпрограммы осуществляется за счет средств федерального бюджета и бюджета Тейковского муниципального района.</w:t>
      </w:r>
    </w:p>
    <w:p w:rsidR="000B4E7D" w:rsidRPr="000B4E7D" w:rsidRDefault="000B4E7D" w:rsidP="00AC36EA">
      <w:pPr>
        <w:widowControl w:val="0"/>
        <w:suppressAutoHyphens/>
        <w:autoSpaceDE w:val="0"/>
        <w:autoSpaceDN w:val="0"/>
        <w:adjustRightInd w:val="0"/>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Объемы финансирования Подпрограммы носят прогнозный характер и могут быть уточнены в установленном порядке при формировании проекта бюджета на соответствующий период исходя из объемов субсидии, предоставленной из федерального бюджета и реальных возможностей по финансированию мероприятий Подпрограммы из бюджета района.</w:t>
      </w:r>
    </w:p>
    <w:p w:rsidR="000B4E7D" w:rsidRPr="000B4E7D" w:rsidRDefault="000B4E7D" w:rsidP="00AC36EA">
      <w:pPr>
        <w:widowControl w:val="0"/>
        <w:suppressAutoHyphens/>
        <w:spacing w:after="0" w:line="240" w:lineRule="auto"/>
        <w:ind w:firstLine="709"/>
        <w:jc w:val="both"/>
        <w:rPr>
          <w:rFonts w:ascii="Times New Roman" w:eastAsia="Albany AMT" w:hAnsi="Times New Roman"/>
          <w:sz w:val="24"/>
          <w:szCs w:val="24"/>
        </w:rPr>
      </w:pPr>
      <w:r w:rsidRPr="000B4E7D">
        <w:rPr>
          <w:rFonts w:ascii="Times New Roman" w:eastAsia="Albany AMT" w:hAnsi="Times New Roman"/>
          <w:sz w:val="24"/>
          <w:szCs w:val="24"/>
        </w:rPr>
        <w:tab/>
        <w:t xml:space="preserve">Мероприятия Подпрограммы и их финансовое обеспечение по годам её реализации представлены в таблице 3. </w:t>
      </w:r>
    </w:p>
    <w:p w:rsidR="00AC36EA" w:rsidRDefault="00AC36EA" w:rsidP="000B4E7D">
      <w:pPr>
        <w:widowControl w:val="0"/>
        <w:suppressAutoHyphens/>
        <w:spacing w:after="120" w:line="240" w:lineRule="auto"/>
        <w:jc w:val="right"/>
        <w:rPr>
          <w:rFonts w:ascii="Times New Roman" w:eastAsia="Albany AMT" w:hAnsi="Times New Roman"/>
          <w:sz w:val="24"/>
          <w:szCs w:val="24"/>
        </w:rPr>
      </w:pPr>
    </w:p>
    <w:p w:rsidR="005D7194" w:rsidRDefault="005D7194" w:rsidP="000B4E7D">
      <w:pPr>
        <w:widowControl w:val="0"/>
        <w:suppressAutoHyphens/>
        <w:spacing w:after="120" w:line="240" w:lineRule="auto"/>
        <w:jc w:val="right"/>
        <w:rPr>
          <w:rFonts w:ascii="Times New Roman" w:eastAsia="Albany AMT" w:hAnsi="Times New Roman"/>
          <w:sz w:val="24"/>
          <w:szCs w:val="24"/>
        </w:rPr>
      </w:pPr>
    </w:p>
    <w:p w:rsidR="00553E1C" w:rsidRDefault="00553E1C" w:rsidP="000B4E7D">
      <w:pPr>
        <w:widowControl w:val="0"/>
        <w:suppressAutoHyphens/>
        <w:spacing w:after="120" w:line="240" w:lineRule="auto"/>
        <w:jc w:val="right"/>
        <w:rPr>
          <w:rFonts w:ascii="Times New Roman" w:eastAsia="Albany AMT" w:hAnsi="Times New Roman"/>
          <w:sz w:val="24"/>
          <w:szCs w:val="24"/>
        </w:rPr>
      </w:pPr>
    </w:p>
    <w:p w:rsidR="00553E1C" w:rsidRDefault="00553E1C" w:rsidP="000B4E7D">
      <w:pPr>
        <w:widowControl w:val="0"/>
        <w:suppressAutoHyphens/>
        <w:spacing w:after="120" w:line="240" w:lineRule="auto"/>
        <w:jc w:val="right"/>
        <w:rPr>
          <w:rFonts w:ascii="Times New Roman" w:eastAsia="Albany AMT" w:hAnsi="Times New Roman"/>
          <w:sz w:val="24"/>
          <w:szCs w:val="24"/>
        </w:rPr>
      </w:pPr>
    </w:p>
    <w:p w:rsidR="000B4E7D" w:rsidRPr="000B4E7D" w:rsidRDefault="000B4E7D" w:rsidP="000B4E7D">
      <w:pPr>
        <w:widowControl w:val="0"/>
        <w:suppressAutoHyphens/>
        <w:spacing w:after="120" w:line="240" w:lineRule="auto"/>
        <w:jc w:val="right"/>
        <w:rPr>
          <w:rFonts w:ascii="Times New Roman" w:eastAsia="Albany AMT" w:hAnsi="Times New Roman"/>
          <w:sz w:val="24"/>
          <w:szCs w:val="24"/>
        </w:rPr>
      </w:pPr>
      <w:r w:rsidRPr="000B4E7D">
        <w:rPr>
          <w:rFonts w:ascii="Times New Roman" w:eastAsia="Albany AMT" w:hAnsi="Times New Roman"/>
          <w:sz w:val="24"/>
          <w:szCs w:val="24"/>
        </w:rPr>
        <w:lastRenderedPageBreak/>
        <w:t>Таблица 3</w:t>
      </w:r>
    </w:p>
    <w:tbl>
      <w:tblPr>
        <w:tblW w:w="9923" w:type="dxa"/>
        <w:tblInd w:w="-7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3260"/>
        <w:gridCol w:w="1418"/>
        <w:gridCol w:w="1559"/>
        <w:gridCol w:w="1418"/>
        <w:gridCol w:w="1559"/>
      </w:tblGrid>
      <w:tr w:rsidR="000B4E7D" w:rsidRPr="000B4E7D" w:rsidTr="006F7CCD">
        <w:tc>
          <w:tcPr>
            <w:tcW w:w="709" w:type="dxa"/>
            <w:vMerge w:val="restart"/>
            <w:tcBorders>
              <w:top w:val="single" w:sz="4" w:space="0" w:color="auto"/>
              <w:left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 п/п</w:t>
            </w:r>
          </w:p>
        </w:tc>
        <w:tc>
          <w:tcPr>
            <w:tcW w:w="3260" w:type="dxa"/>
            <w:vMerge w:val="restart"/>
            <w:tcBorders>
              <w:top w:val="single" w:sz="4" w:space="0" w:color="auto"/>
              <w:left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Наименование мероприятия/Источник ресурсного обеспечения</w:t>
            </w:r>
          </w:p>
        </w:tc>
        <w:tc>
          <w:tcPr>
            <w:tcW w:w="5954" w:type="dxa"/>
            <w:gridSpan w:val="4"/>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Объем бюджетных ассигнований, тыс. руб.</w:t>
            </w:r>
          </w:p>
        </w:tc>
      </w:tr>
      <w:tr w:rsidR="000B4E7D" w:rsidRPr="000B4E7D" w:rsidTr="006F7CCD">
        <w:tc>
          <w:tcPr>
            <w:tcW w:w="709" w:type="dxa"/>
            <w:vMerge/>
            <w:tcBorders>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both"/>
              <w:rPr>
                <w:rFonts w:ascii="Times New Roman" w:eastAsia="Albany AMT" w:hAnsi="Times New Roman"/>
                <w:szCs w:val="24"/>
              </w:rPr>
            </w:pPr>
          </w:p>
        </w:tc>
        <w:tc>
          <w:tcPr>
            <w:tcW w:w="3260" w:type="dxa"/>
            <w:vMerge/>
            <w:tcBorders>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both"/>
              <w:rPr>
                <w:rFonts w:ascii="Times New Roman" w:eastAsia="Albany AMT" w:hAnsi="Times New Roman"/>
                <w:szCs w:val="24"/>
              </w:rPr>
            </w:pPr>
          </w:p>
        </w:tc>
        <w:tc>
          <w:tcPr>
            <w:tcW w:w="1418"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2017</w:t>
            </w:r>
          </w:p>
        </w:tc>
        <w:tc>
          <w:tcPr>
            <w:tcW w:w="155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2018</w:t>
            </w:r>
          </w:p>
        </w:tc>
        <w:tc>
          <w:tcPr>
            <w:tcW w:w="1418"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2019</w:t>
            </w:r>
          </w:p>
        </w:tc>
        <w:tc>
          <w:tcPr>
            <w:tcW w:w="155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2020</w:t>
            </w:r>
          </w:p>
        </w:tc>
      </w:tr>
      <w:tr w:rsidR="000B4E7D" w:rsidRPr="000B4E7D" w:rsidTr="006F7CCD">
        <w:tc>
          <w:tcPr>
            <w:tcW w:w="70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both"/>
              <w:rPr>
                <w:rFonts w:ascii="Times New Roman" w:eastAsia="Albany AMT" w:hAnsi="Times New Roman"/>
                <w:b/>
                <w:i/>
                <w:szCs w:val="24"/>
              </w:rPr>
            </w:pPr>
          </w:p>
        </w:tc>
        <w:tc>
          <w:tcPr>
            <w:tcW w:w="3260"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spacing w:after="0" w:line="240" w:lineRule="auto"/>
              <w:jc w:val="both"/>
              <w:rPr>
                <w:rFonts w:ascii="Times New Roman" w:eastAsia="Albany AMT" w:hAnsi="Times New Roman"/>
                <w:szCs w:val="24"/>
              </w:rPr>
            </w:pPr>
            <w:r w:rsidRPr="006F7CCD">
              <w:rPr>
                <w:rFonts w:ascii="Times New Roman" w:eastAsia="Albany AMT" w:hAnsi="Times New Roman"/>
                <w:szCs w:val="24"/>
              </w:rPr>
              <w:t>Подпрограмма, всего</w:t>
            </w:r>
          </w:p>
        </w:tc>
        <w:tc>
          <w:tcPr>
            <w:tcW w:w="1418"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321,75</w:t>
            </w:r>
          </w:p>
        </w:tc>
        <w:tc>
          <w:tcPr>
            <w:tcW w:w="155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550,00</w:t>
            </w:r>
          </w:p>
        </w:tc>
        <w:tc>
          <w:tcPr>
            <w:tcW w:w="1418"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628,6</w:t>
            </w:r>
          </w:p>
        </w:tc>
        <w:tc>
          <w:tcPr>
            <w:tcW w:w="155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576,00</w:t>
            </w:r>
          </w:p>
        </w:tc>
      </w:tr>
      <w:tr w:rsidR="000B4E7D" w:rsidRPr="000B4E7D" w:rsidTr="006F7CCD">
        <w:tc>
          <w:tcPr>
            <w:tcW w:w="70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both"/>
              <w:rPr>
                <w:rFonts w:ascii="Times New Roman" w:eastAsia="Albany AMT" w:hAnsi="Times New Roman"/>
                <w:b/>
                <w:i/>
                <w:szCs w:val="24"/>
              </w:rPr>
            </w:pPr>
          </w:p>
        </w:tc>
        <w:tc>
          <w:tcPr>
            <w:tcW w:w="3260"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spacing w:after="0" w:line="240" w:lineRule="auto"/>
              <w:rPr>
                <w:rFonts w:ascii="Times New Roman" w:eastAsia="Albany AMT" w:hAnsi="Times New Roman"/>
                <w:szCs w:val="24"/>
              </w:rPr>
            </w:pPr>
            <w:r w:rsidRPr="006F7CCD">
              <w:rPr>
                <w:rFonts w:ascii="Times New Roman" w:eastAsia="Albany AMT" w:hAnsi="Times New Roman"/>
                <w:szCs w:val="24"/>
              </w:rPr>
              <w:t>- федеральный бюджет</w:t>
            </w:r>
          </w:p>
        </w:tc>
        <w:tc>
          <w:tcPr>
            <w:tcW w:w="1418"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55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418"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55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r>
      <w:tr w:rsidR="000B4E7D" w:rsidRPr="000B4E7D" w:rsidTr="006F7CCD">
        <w:tc>
          <w:tcPr>
            <w:tcW w:w="70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both"/>
              <w:rPr>
                <w:rFonts w:ascii="Times New Roman" w:eastAsia="Albany AMT" w:hAnsi="Times New Roman"/>
                <w:b/>
                <w:i/>
                <w:szCs w:val="24"/>
              </w:rPr>
            </w:pPr>
          </w:p>
        </w:tc>
        <w:tc>
          <w:tcPr>
            <w:tcW w:w="3260"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spacing w:after="0" w:line="240" w:lineRule="auto"/>
              <w:jc w:val="both"/>
              <w:rPr>
                <w:rFonts w:ascii="Times New Roman" w:eastAsia="Albany AMT" w:hAnsi="Times New Roman"/>
                <w:szCs w:val="24"/>
              </w:rPr>
            </w:pPr>
            <w:r w:rsidRPr="006F7CCD">
              <w:rPr>
                <w:rFonts w:ascii="Times New Roman" w:eastAsia="Albany AMT" w:hAnsi="Times New Roman"/>
                <w:szCs w:val="24"/>
              </w:rPr>
              <w:t>- областной бюджет</w:t>
            </w:r>
          </w:p>
        </w:tc>
        <w:tc>
          <w:tcPr>
            <w:tcW w:w="1418"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55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418"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55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r>
      <w:tr w:rsidR="000B4E7D" w:rsidRPr="000B4E7D" w:rsidTr="006F7CCD">
        <w:tc>
          <w:tcPr>
            <w:tcW w:w="70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both"/>
              <w:rPr>
                <w:rFonts w:ascii="Times New Roman" w:eastAsia="Albany AMT" w:hAnsi="Times New Roman"/>
                <w:b/>
                <w:i/>
                <w:szCs w:val="24"/>
              </w:rPr>
            </w:pPr>
          </w:p>
        </w:tc>
        <w:tc>
          <w:tcPr>
            <w:tcW w:w="3260"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spacing w:after="0" w:line="240" w:lineRule="auto"/>
              <w:jc w:val="both"/>
              <w:rPr>
                <w:rFonts w:ascii="Times New Roman" w:eastAsia="Albany AMT" w:hAnsi="Times New Roman"/>
                <w:szCs w:val="24"/>
              </w:rPr>
            </w:pPr>
            <w:r w:rsidRPr="006F7CCD">
              <w:rPr>
                <w:rFonts w:ascii="Times New Roman" w:eastAsia="Albany AMT" w:hAnsi="Times New Roman"/>
                <w:szCs w:val="24"/>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321,75</w:t>
            </w:r>
          </w:p>
        </w:tc>
        <w:tc>
          <w:tcPr>
            <w:tcW w:w="155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550,00</w:t>
            </w:r>
          </w:p>
        </w:tc>
        <w:tc>
          <w:tcPr>
            <w:tcW w:w="1418"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628,6</w:t>
            </w:r>
          </w:p>
        </w:tc>
        <w:tc>
          <w:tcPr>
            <w:tcW w:w="155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576,00</w:t>
            </w:r>
          </w:p>
        </w:tc>
      </w:tr>
      <w:tr w:rsidR="000B4E7D" w:rsidRPr="000B4E7D" w:rsidTr="006F7CCD">
        <w:tc>
          <w:tcPr>
            <w:tcW w:w="70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both"/>
              <w:rPr>
                <w:rFonts w:ascii="Times New Roman" w:eastAsia="Albany AMT" w:hAnsi="Times New Roman"/>
                <w:b/>
                <w:i/>
                <w:szCs w:val="24"/>
              </w:rPr>
            </w:pPr>
            <w:r w:rsidRPr="006F7CCD">
              <w:rPr>
                <w:rFonts w:ascii="Times New Roman" w:eastAsia="Albany AMT" w:hAnsi="Times New Roman"/>
                <w:b/>
                <w:i/>
                <w:szCs w:val="24"/>
              </w:rPr>
              <w:t>1.</w:t>
            </w:r>
          </w:p>
        </w:tc>
        <w:tc>
          <w:tcPr>
            <w:tcW w:w="3260"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both"/>
              <w:rPr>
                <w:rFonts w:ascii="Times New Roman" w:eastAsia="Albany AMT" w:hAnsi="Times New Roman"/>
                <w:b/>
                <w:i/>
                <w:szCs w:val="24"/>
              </w:rPr>
            </w:pPr>
            <w:r w:rsidRPr="006F7CCD">
              <w:rPr>
                <w:rFonts w:ascii="Times New Roman" w:eastAsia="Albany AMT" w:hAnsi="Times New Roman"/>
                <w:b/>
                <w:i/>
                <w:szCs w:val="24"/>
              </w:rPr>
              <w:t>Разработка проектов планировки и межевания территории</w:t>
            </w:r>
          </w:p>
        </w:tc>
        <w:tc>
          <w:tcPr>
            <w:tcW w:w="1418"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321,75</w:t>
            </w:r>
          </w:p>
        </w:tc>
        <w:tc>
          <w:tcPr>
            <w:tcW w:w="155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550,00</w:t>
            </w:r>
          </w:p>
        </w:tc>
        <w:tc>
          <w:tcPr>
            <w:tcW w:w="1418"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550,00</w:t>
            </w:r>
          </w:p>
        </w:tc>
        <w:tc>
          <w:tcPr>
            <w:tcW w:w="155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550,00</w:t>
            </w:r>
          </w:p>
        </w:tc>
      </w:tr>
      <w:tr w:rsidR="000B4E7D" w:rsidRPr="000B4E7D" w:rsidTr="006F7CCD">
        <w:tc>
          <w:tcPr>
            <w:tcW w:w="70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both"/>
              <w:rPr>
                <w:rFonts w:ascii="Times New Roman" w:eastAsia="Albany AMT" w:hAnsi="Times New Roman"/>
                <w:b/>
                <w:i/>
                <w:szCs w:val="24"/>
              </w:rPr>
            </w:pPr>
          </w:p>
        </w:tc>
        <w:tc>
          <w:tcPr>
            <w:tcW w:w="3260"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both"/>
              <w:rPr>
                <w:rFonts w:ascii="Times New Roman" w:eastAsia="Albany AMT" w:hAnsi="Times New Roman"/>
                <w:szCs w:val="24"/>
              </w:rPr>
            </w:pPr>
            <w:r w:rsidRPr="006F7CCD">
              <w:rPr>
                <w:rFonts w:ascii="Times New Roman" w:eastAsia="Albany AMT" w:hAnsi="Times New Roman"/>
                <w:szCs w:val="24"/>
              </w:rPr>
              <w:t>- федеральный бюджет</w:t>
            </w:r>
          </w:p>
        </w:tc>
        <w:tc>
          <w:tcPr>
            <w:tcW w:w="1418"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55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418"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55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r>
      <w:tr w:rsidR="000B4E7D" w:rsidRPr="000B4E7D" w:rsidTr="006F7CCD">
        <w:tc>
          <w:tcPr>
            <w:tcW w:w="70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both"/>
              <w:rPr>
                <w:rFonts w:ascii="Times New Roman" w:eastAsia="Albany AMT" w:hAnsi="Times New Roman"/>
                <w:b/>
                <w:i/>
                <w:szCs w:val="24"/>
              </w:rPr>
            </w:pPr>
          </w:p>
        </w:tc>
        <w:tc>
          <w:tcPr>
            <w:tcW w:w="3260"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spacing w:after="0" w:line="240" w:lineRule="auto"/>
              <w:jc w:val="both"/>
              <w:rPr>
                <w:rFonts w:ascii="Times New Roman" w:eastAsia="Albany AMT" w:hAnsi="Times New Roman"/>
                <w:szCs w:val="24"/>
              </w:rPr>
            </w:pPr>
            <w:r w:rsidRPr="006F7CCD">
              <w:rPr>
                <w:rFonts w:ascii="Times New Roman" w:eastAsia="Albany AMT" w:hAnsi="Times New Roman"/>
                <w:szCs w:val="24"/>
              </w:rPr>
              <w:t>- областной бюджет</w:t>
            </w:r>
          </w:p>
        </w:tc>
        <w:tc>
          <w:tcPr>
            <w:tcW w:w="1418"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55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418"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55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r>
      <w:tr w:rsidR="000B4E7D" w:rsidRPr="000B4E7D" w:rsidTr="006F7CCD">
        <w:tc>
          <w:tcPr>
            <w:tcW w:w="70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both"/>
              <w:rPr>
                <w:rFonts w:ascii="Times New Roman" w:eastAsia="Albany AMT" w:hAnsi="Times New Roman"/>
                <w:szCs w:val="24"/>
              </w:rPr>
            </w:pPr>
          </w:p>
        </w:tc>
        <w:tc>
          <w:tcPr>
            <w:tcW w:w="3260"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both"/>
              <w:rPr>
                <w:rFonts w:ascii="Times New Roman" w:eastAsia="Albany AMT" w:hAnsi="Times New Roman"/>
                <w:szCs w:val="24"/>
              </w:rPr>
            </w:pPr>
            <w:r w:rsidRPr="006F7CCD">
              <w:rPr>
                <w:rFonts w:ascii="Times New Roman" w:eastAsia="Albany AMT" w:hAnsi="Times New Roman"/>
                <w:szCs w:val="24"/>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321,75</w:t>
            </w:r>
          </w:p>
        </w:tc>
        <w:tc>
          <w:tcPr>
            <w:tcW w:w="155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550,0</w:t>
            </w:r>
          </w:p>
        </w:tc>
        <w:tc>
          <w:tcPr>
            <w:tcW w:w="1418"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550,00</w:t>
            </w:r>
          </w:p>
        </w:tc>
        <w:tc>
          <w:tcPr>
            <w:tcW w:w="155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550,0</w:t>
            </w:r>
          </w:p>
        </w:tc>
      </w:tr>
      <w:tr w:rsidR="000B4E7D" w:rsidRPr="000B4E7D" w:rsidTr="006F7CCD">
        <w:tc>
          <w:tcPr>
            <w:tcW w:w="70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both"/>
              <w:rPr>
                <w:rFonts w:ascii="Times New Roman" w:eastAsia="Albany AMT" w:hAnsi="Times New Roman"/>
                <w:b/>
                <w:i/>
                <w:szCs w:val="24"/>
              </w:rPr>
            </w:pPr>
            <w:r w:rsidRPr="006F7CCD">
              <w:rPr>
                <w:rFonts w:ascii="Times New Roman" w:eastAsia="Albany AMT" w:hAnsi="Times New Roman"/>
                <w:b/>
                <w:i/>
                <w:szCs w:val="24"/>
              </w:rPr>
              <w:t>2</w:t>
            </w:r>
          </w:p>
        </w:tc>
        <w:tc>
          <w:tcPr>
            <w:tcW w:w="3260"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both"/>
              <w:rPr>
                <w:rFonts w:ascii="Times New Roman" w:eastAsia="Albany AMT" w:hAnsi="Times New Roman"/>
                <w:b/>
                <w:i/>
                <w:szCs w:val="24"/>
              </w:rPr>
            </w:pPr>
            <w:r w:rsidRPr="006F7CCD">
              <w:rPr>
                <w:rFonts w:ascii="Times New Roman" w:eastAsia="Albany AMT" w:hAnsi="Times New Roman"/>
                <w:b/>
                <w:i/>
                <w:szCs w:val="24"/>
              </w:rPr>
              <w:t>Выполнение комплексных кадастровых работ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78,6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26,00</w:t>
            </w:r>
          </w:p>
        </w:tc>
      </w:tr>
      <w:tr w:rsidR="000B4E7D" w:rsidRPr="000B4E7D" w:rsidTr="006F7CCD">
        <w:tc>
          <w:tcPr>
            <w:tcW w:w="70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both"/>
              <w:rPr>
                <w:rFonts w:ascii="Times New Roman" w:eastAsia="Albany AMT" w:hAnsi="Times New Roman"/>
                <w:szCs w:val="24"/>
              </w:rPr>
            </w:pPr>
          </w:p>
        </w:tc>
        <w:tc>
          <w:tcPr>
            <w:tcW w:w="3260"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both"/>
              <w:rPr>
                <w:rFonts w:ascii="Times New Roman" w:eastAsia="Albany AMT" w:hAnsi="Times New Roman"/>
                <w:szCs w:val="24"/>
              </w:rPr>
            </w:pPr>
            <w:r w:rsidRPr="006F7CCD">
              <w:rPr>
                <w:rFonts w:ascii="Times New Roman" w:eastAsia="Albany AMT" w:hAnsi="Times New Roman"/>
                <w:szCs w:val="24"/>
              </w:rPr>
              <w:t>- федеральный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r>
      <w:tr w:rsidR="000B4E7D" w:rsidRPr="000B4E7D" w:rsidTr="006F7CCD">
        <w:tc>
          <w:tcPr>
            <w:tcW w:w="70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both"/>
              <w:rPr>
                <w:rFonts w:ascii="Times New Roman" w:eastAsia="Albany AMT" w:hAnsi="Times New Roman"/>
                <w:szCs w:val="24"/>
              </w:rPr>
            </w:pPr>
          </w:p>
        </w:tc>
        <w:tc>
          <w:tcPr>
            <w:tcW w:w="3260"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both"/>
              <w:rPr>
                <w:rFonts w:ascii="Times New Roman" w:eastAsia="Albany AMT" w:hAnsi="Times New Roman"/>
                <w:szCs w:val="24"/>
              </w:rPr>
            </w:pPr>
            <w:r w:rsidRPr="006F7CCD">
              <w:rPr>
                <w:rFonts w:ascii="Times New Roman" w:eastAsia="Albany AMT" w:hAnsi="Times New Roman"/>
                <w:szCs w:val="24"/>
              </w:rPr>
              <w:t>- областной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r>
      <w:tr w:rsidR="000B4E7D" w:rsidRPr="000B4E7D" w:rsidTr="006F7CCD">
        <w:tc>
          <w:tcPr>
            <w:tcW w:w="709"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both"/>
              <w:rPr>
                <w:rFonts w:ascii="Times New Roman" w:eastAsia="Albany AMT" w:hAnsi="Times New Roman"/>
                <w:szCs w:val="24"/>
              </w:rPr>
            </w:pPr>
          </w:p>
        </w:tc>
        <w:tc>
          <w:tcPr>
            <w:tcW w:w="3260" w:type="dxa"/>
            <w:tcBorders>
              <w:top w:val="single" w:sz="4" w:space="0" w:color="auto"/>
              <w:left w:val="single" w:sz="4" w:space="0" w:color="auto"/>
              <w:bottom w:val="single" w:sz="4" w:space="0" w:color="auto"/>
              <w:right w:val="single" w:sz="4" w:space="0" w:color="auto"/>
            </w:tcBorders>
          </w:tcPr>
          <w:p w:rsidR="000B4E7D" w:rsidRPr="006F7CCD" w:rsidRDefault="000B4E7D" w:rsidP="000B4E7D">
            <w:pPr>
              <w:widowControl w:val="0"/>
              <w:suppressAutoHyphens/>
              <w:autoSpaceDE w:val="0"/>
              <w:autoSpaceDN w:val="0"/>
              <w:adjustRightInd w:val="0"/>
              <w:spacing w:after="0" w:line="240" w:lineRule="auto"/>
              <w:jc w:val="both"/>
              <w:rPr>
                <w:rFonts w:ascii="Times New Roman" w:eastAsia="Albany AMT" w:hAnsi="Times New Roman"/>
                <w:szCs w:val="24"/>
              </w:rPr>
            </w:pPr>
            <w:r w:rsidRPr="006F7CCD">
              <w:rPr>
                <w:rFonts w:ascii="Times New Roman" w:eastAsia="Albany AMT" w:hAnsi="Times New Roman"/>
                <w:szCs w:val="24"/>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78,6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6F7CCD">
              <w:rPr>
                <w:rFonts w:ascii="Times New Roman" w:eastAsia="Albany AMT" w:hAnsi="Times New Roman"/>
                <w:szCs w:val="24"/>
              </w:rPr>
              <w:t>26,00</w:t>
            </w:r>
          </w:p>
        </w:tc>
      </w:tr>
    </w:tbl>
    <w:p w:rsidR="000B4E7D" w:rsidRPr="000B4E7D" w:rsidRDefault="000B4E7D" w:rsidP="000B4E7D">
      <w:pPr>
        <w:shd w:val="clear" w:color="auto" w:fill="FFFFFF"/>
        <w:spacing w:after="0" w:line="240" w:lineRule="auto"/>
        <w:jc w:val="both"/>
        <w:textAlignment w:val="baseline"/>
        <w:rPr>
          <w:rFonts w:ascii="Times New Roman" w:eastAsia="Times New Roman" w:hAnsi="Times New Roman"/>
          <w:b/>
          <w:color w:val="000000"/>
          <w:sz w:val="24"/>
          <w:szCs w:val="24"/>
          <w:lang w:eastAsia="ru-RU"/>
        </w:rPr>
      </w:pPr>
    </w:p>
    <w:p w:rsidR="000B4E7D" w:rsidRPr="000B4E7D" w:rsidRDefault="000B4E7D" w:rsidP="000B4E7D">
      <w:pPr>
        <w:shd w:val="clear" w:color="auto" w:fill="FFFFFF"/>
        <w:spacing w:after="0" w:line="240" w:lineRule="auto"/>
        <w:jc w:val="both"/>
        <w:textAlignment w:val="baseline"/>
        <w:rPr>
          <w:rFonts w:ascii="Times New Roman" w:eastAsia="Times New Roman" w:hAnsi="Times New Roman"/>
          <w:b/>
          <w:color w:val="000000"/>
          <w:sz w:val="24"/>
          <w:szCs w:val="24"/>
          <w:lang w:eastAsia="ru-RU"/>
        </w:rPr>
      </w:pPr>
    </w:p>
    <w:p w:rsidR="000B4E7D" w:rsidRPr="000B4E7D" w:rsidRDefault="000B4E7D" w:rsidP="000B4E7D">
      <w:pPr>
        <w:shd w:val="clear" w:color="auto" w:fill="FFFFFF"/>
        <w:spacing w:after="0" w:line="240" w:lineRule="auto"/>
        <w:jc w:val="center"/>
        <w:textAlignment w:val="baseline"/>
        <w:rPr>
          <w:rFonts w:ascii="Times New Roman" w:eastAsia="Times New Roman" w:hAnsi="Times New Roman"/>
          <w:b/>
          <w:color w:val="000000"/>
          <w:sz w:val="24"/>
          <w:szCs w:val="24"/>
          <w:lang w:eastAsia="ru-RU"/>
        </w:rPr>
      </w:pPr>
      <w:r w:rsidRPr="000B4E7D">
        <w:rPr>
          <w:rFonts w:ascii="Times New Roman" w:eastAsia="Times New Roman" w:hAnsi="Times New Roman"/>
          <w:b/>
          <w:color w:val="000000"/>
          <w:sz w:val="24"/>
          <w:szCs w:val="24"/>
          <w:lang w:eastAsia="ru-RU"/>
        </w:rPr>
        <w:t>6. График реализации мероприятий Подпрограммы</w:t>
      </w:r>
    </w:p>
    <w:p w:rsidR="000B4E7D" w:rsidRPr="000B4E7D" w:rsidRDefault="000B4E7D" w:rsidP="000B4E7D">
      <w:pPr>
        <w:shd w:val="clear" w:color="auto" w:fill="FFFFFF"/>
        <w:spacing w:after="0" w:line="240" w:lineRule="auto"/>
        <w:jc w:val="center"/>
        <w:textAlignment w:val="baseline"/>
        <w:rPr>
          <w:rFonts w:ascii="Times New Roman" w:eastAsia="Times New Roman" w:hAnsi="Times New Roman"/>
          <w:b/>
          <w:color w:val="000000"/>
          <w:sz w:val="24"/>
          <w:szCs w:val="24"/>
          <w:lang w:eastAsia="ru-RU"/>
        </w:rPr>
      </w:pPr>
      <w:bookmarkStart w:id="27" w:name="_GoBack"/>
      <w:bookmarkEnd w:id="27"/>
    </w:p>
    <w:p w:rsidR="000B4E7D" w:rsidRDefault="000B4E7D" w:rsidP="000B4E7D">
      <w:pPr>
        <w:widowControl w:val="0"/>
        <w:suppressAutoHyphens/>
        <w:spacing w:after="0" w:line="240" w:lineRule="auto"/>
        <w:jc w:val="both"/>
        <w:rPr>
          <w:rFonts w:ascii="Times New Roman" w:eastAsia="Albany AMT" w:hAnsi="Times New Roman"/>
          <w:sz w:val="24"/>
          <w:szCs w:val="24"/>
        </w:rPr>
      </w:pPr>
      <w:r w:rsidRPr="000B4E7D">
        <w:rPr>
          <w:rFonts w:ascii="Times New Roman" w:eastAsia="Albany AMT" w:hAnsi="Times New Roman"/>
          <w:sz w:val="24"/>
          <w:szCs w:val="24"/>
        </w:rPr>
        <w:t xml:space="preserve">            Последовательность выполнения работ по подготовке, разработке и утверждению проектов планировок и межевания территорий, проведения комплексных кадастровых работ на территории Тейковского муниципального района отражена в таблице 4.</w:t>
      </w:r>
    </w:p>
    <w:p w:rsidR="000B4E7D" w:rsidRPr="000B4E7D" w:rsidRDefault="000B4E7D" w:rsidP="000B4E7D">
      <w:pPr>
        <w:shd w:val="clear" w:color="auto" w:fill="FFFFFF"/>
        <w:spacing w:before="240" w:after="0" w:line="240" w:lineRule="auto"/>
        <w:jc w:val="right"/>
        <w:textAlignment w:val="baseline"/>
        <w:rPr>
          <w:rFonts w:ascii="Times New Roman" w:eastAsia="Times New Roman" w:hAnsi="Times New Roman"/>
          <w:color w:val="000000"/>
          <w:sz w:val="24"/>
          <w:szCs w:val="24"/>
          <w:lang w:eastAsia="ru-RU"/>
        </w:rPr>
      </w:pPr>
      <w:r w:rsidRPr="000B4E7D">
        <w:rPr>
          <w:rFonts w:ascii="Times New Roman" w:eastAsia="Times New Roman" w:hAnsi="Times New Roman"/>
          <w:color w:val="000000"/>
          <w:sz w:val="24"/>
          <w:szCs w:val="24"/>
          <w:lang w:eastAsia="ru-RU"/>
        </w:rPr>
        <w:t>Таблица 4</w:t>
      </w:r>
    </w:p>
    <w:p w:rsidR="000B4E7D" w:rsidRPr="000B4E7D" w:rsidRDefault="000B4E7D" w:rsidP="000B4E7D">
      <w:pPr>
        <w:shd w:val="clear" w:color="auto" w:fill="FFFFFF"/>
        <w:spacing w:after="120" w:line="240" w:lineRule="auto"/>
        <w:jc w:val="center"/>
        <w:textAlignment w:val="baseline"/>
        <w:rPr>
          <w:rFonts w:ascii="Times New Roman" w:eastAsia="Times New Roman" w:hAnsi="Times New Roman"/>
          <w:color w:val="000000"/>
          <w:sz w:val="24"/>
          <w:szCs w:val="24"/>
          <w:lang w:eastAsia="ru-RU"/>
        </w:rPr>
      </w:pPr>
      <w:r w:rsidRPr="000B4E7D">
        <w:rPr>
          <w:rFonts w:ascii="Times New Roman" w:eastAsia="Times New Roman" w:hAnsi="Times New Roman"/>
          <w:color w:val="000000"/>
          <w:sz w:val="24"/>
          <w:szCs w:val="24"/>
          <w:lang w:eastAsia="ru-RU"/>
        </w:rPr>
        <w:t>График реализации мероприятий Подпрограммы</w:t>
      </w:r>
    </w:p>
    <w:p w:rsidR="000B4E7D" w:rsidRPr="000B4E7D" w:rsidRDefault="000B4E7D" w:rsidP="000B4E7D">
      <w:pPr>
        <w:widowControl w:val="0"/>
        <w:suppressAutoHyphens/>
        <w:spacing w:after="0" w:line="259" w:lineRule="auto"/>
        <w:jc w:val="both"/>
        <w:rPr>
          <w:rFonts w:ascii="Times New Roman" w:eastAsia="Albany AMT" w:hAnsi="Times New Roman"/>
          <w:sz w:val="24"/>
          <w:szCs w:val="24"/>
        </w:rPr>
      </w:pPr>
    </w:p>
    <w:tbl>
      <w:tblPr>
        <w:tblW w:w="1077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8"/>
        <w:gridCol w:w="1275"/>
        <w:gridCol w:w="3261"/>
        <w:gridCol w:w="1843"/>
      </w:tblGrid>
      <w:tr w:rsidR="000B4E7D" w:rsidRPr="000B4E7D" w:rsidTr="006F7CCD">
        <w:trPr>
          <w:tblHeader/>
        </w:trPr>
        <w:tc>
          <w:tcPr>
            <w:tcW w:w="567" w:type="dxa"/>
          </w:tcPr>
          <w:p w:rsidR="000B4E7D" w:rsidRPr="00996ABB"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996ABB">
              <w:rPr>
                <w:rFonts w:ascii="Times New Roman" w:eastAsia="Albany AMT" w:hAnsi="Times New Roman"/>
                <w:szCs w:val="24"/>
              </w:rPr>
              <w:t>№ п/п</w:t>
            </w:r>
          </w:p>
        </w:tc>
        <w:tc>
          <w:tcPr>
            <w:tcW w:w="3828" w:type="dxa"/>
          </w:tcPr>
          <w:p w:rsidR="000B4E7D" w:rsidRPr="00996ABB"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996ABB">
              <w:rPr>
                <w:rFonts w:ascii="Times New Roman" w:eastAsia="Albany AMT" w:hAnsi="Times New Roman"/>
                <w:szCs w:val="24"/>
              </w:rPr>
              <w:t>Наименование мероприятия</w:t>
            </w:r>
          </w:p>
        </w:tc>
        <w:tc>
          <w:tcPr>
            <w:tcW w:w="1275" w:type="dxa"/>
          </w:tcPr>
          <w:p w:rsidR="000B4E7D" w:rsidRPr="00996ABB"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996ABB">
              <w:rPr>
                <w:rFonts w:ascii="Times New Roman" w:eastAsia="Albany AMT" w:hAnsi="Times New Roman"/>
                <w:szCs w:val="24"/>
              </w:rPr>
              <w:t>Срок реализации</w:t>
            </w:r>
          </w:p>
        </w:tc>
        <w:tc>
          <w:tcPr>
            <w:tcW w:w="3261" w:type="dxa"/>
          </w:tcPr>
          <w:p w:rsidR="000B4E7D" w:rsidRPr="00996ABB"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996ABB">
              <w:rPr>
                <w:rFonts w:ascii="Times New Roman" w:eastAsia="Albany AMT" w:hAnsi="Times New Roman"/>
                <w:szCs w:val="24"/>
              </w:rPr>
              <w:t>Ответственный исполнитель</w:t>
            </w:r>
          </w:p>
        </w:tc>
        <w:tc>
          <w:tcPr>
            <w:tcW w:w="1843" w:type="dxa"/>
          </w:tcPr>
          <w:p w:rsidR="000B4E7D" w:rsidRPr="00996ABB"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996ABB">
              <w:rPr>
                <w:rFonts w:ascii="Times New Roman" w:eastAsia="Albany AMT" w:hAnsi="Times New Roman"/>
                <w:szCs w:val="24"/>
              </w:rPr>
              <w:t>Источник финансирования</w:t>
            </w:r>
          </w:p>
          <w:p w:rsidR="000B4E7D" w:rsidRPr="00996ABB"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996ABB">
              <w:rPr>
                <w:rFonts w:ascii="Times New Roman" w:eastAsia="Albany AMT" w:hAnsi="Times New Roman"/>
                <w:szCs w:val="24"/>
              </w:rPr>
              <w:t xml:space="preserve">Прогнозируемый объем средств, </w:t>
            </w:r>
            <w:proofErr w:type="spellStart"/>
            <w:r w:rsidRPr="00996ABB">
              <w:rPr>
                <w:rFonts w:ascii="Times New Roman" w:eastAsia="Albany AMT" w:hAnsi="Times New Roman"/>
                <w:szCs w:val="24"/>
              </w:rPr>
              <w:t>тыс.рублей</w:t>
            </w:r>
            <w:proofErr w:type="spellEnd"/>
          </w:p>
        </w:tc>
      </w:tr>
      <w:tr w:rsidR="000B4E7D" w:rsidRPr="000B4E7D" w:rsidTr="006F7CCD">
        <w:trPr>
          <w:tblHeader/>
        </w:trPr>
        <w:tc>
          <w:tcPr>
            <w:tcW w:w="567" w:type="dxa"/>
          </w:tcPr>
          <w:p w:rsidR="000B4E7D" w:rsidRPr="00996ABB"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996ABB">
              <w:rPr>
                <w:rFonts w:ascii="Times New Roman" w:eastAsia="Albany AMT" w:hAnsi="Times New Roman"/>
                <w:szCs w:val="24"/>
              </w:rPr>
              <w:t>1</w:t>
            </w:r>
          </w:p>
        </w:tc>
        <w:tc>
          <w:tcPr>
            <w:tcW w:w="3828" w:type="dxa"/>
          </w:tcPr>
          <w:p w:rsidR="000B4E7D" w:rsidRPr="00996ABB"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996ABB">
              <w:rPr>
                <w:rFonts w:ascii="Times New Roman" w:eastAsia="Albany AMT" w:hAnsi="Times New Roman"/>
                <w:szCs w:val="24"/>
              </w:rPr>
              <w:t>2</w:t>
            </w:r>
          </w:p>
        </w:tc>
        <w:tc>
          <w:tcPr>
            <w:tcW w:w="1275" w:type="dxa"/>
          </w:tcPr>
          <w:p w:rsidR="000B4E7D" w:rsidRPr="00996ABB"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996ABB">
              <w:rPr>
                <w:rFonts w:ascii="Times New Roman" w:eastAsia="Albany AMT" w:hAnsi="Times New Roman"/>
                <w:szCs w:val="24"/>
              </w:rPr>
              <w:t>3</w:t>
            </w:r>
          </w:p>
        </w:tc>
        <w:tc>
          <w:tcPr>
            <w:tcW w:w="3261" w:type="dxa"/>
          </w:tcPr>
          <w:p w:rsidR="000B4E7D" w:rsidRPr="00996ABB"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996ABB">
              <w:rPr>
                <w:rFonts w:ascii="Times New Roman" w:eastAsia="Albany AMT" w:hAnsi="Times New Roman"/>
                <w:szCs w:val="24"/>
              </w:rPr>
              <w:t>4</w:t>
            </w:r>
          </w:p>
        </w:tc>
        <w:tc>
          <w:tcPr>
            <w:tcW w:w="1843" w:type="dxa"/>
          </w:tcPr>
          <w:p w:rsidR="000B4E7D" w:rsidRPr="00996ABB" w:rsidRDefault="000B4E7D" w:rsidP="000B4E7D">
            <w:pPr>
              <w:widowControl w:val="0"/>
              <w:suppressAutoHyphens/>
              <w:autoSpaceDE w:val="0"/>
              <w:autoSpaceDN w:val="0"/>
              <w:adjustRightInd w:val="0"/>
              <w:spacing w:after="0" w:line="240" w:lineRule="auto"/>
              <w:jc w:val="center"/>
              <w:rPr>
                <w:rFonts w:ascii="Times New Roman" w:eastAsia="Albany AMT" w:hAnsi="Times New Roman"/>
                <w:szCs w:val="24"/>
              </w:rPr>
            </w:pPr>
            <w:r w:rsidRPr="00996ABB">
              <w:rPr>
                <w:rFonts w:ascii="Times New Roman" w:eastAsia="Albany AMT" w:hAnsi="Times New Roman"/>
                <w:szCs w:val="24"/>
              </w:rPr>
              <w:t>5</w:t>
            </w:r>
          </w:p>
        </w:tc>
      </w:tr>
      <w:tr w:rsidR="000B4E7D" w:rsidRPr="000B4E7D" w:rsidTr="00553E1C">
        <w:trPr>
          <w:trHeight w:val="20"/>
        </w:trPr>
        <w:tc>
          <w:tcPr>
            <w:tcW w:w="567" w:type="dxa"/>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1.</w:t>
            </w:r>
          </w:p>
        </w:tc>
        <w:tc>
          <w:tcPr>
            <w:tcW w:w="3828"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color w:val="000000"/>
                <w:sz w:val="18"/>
                <w:szCs w:val="18"/>
              </w:rPr>
            </w:pPr>
            <w:r w:rsidRPr="006F7CCD">
              <w:rPr>
                <w:rFonts w:ascii="Times New Roman" w:eastAsia="Albany AMT" w:hAnsi="Times New Roman"/>
                <w:color w:val="000000"/>
                <w:sz w:val="18"/>
                <w:szCs w:val="18"/>
              </w:rPr>
              <w:t>Разработка муниципальной целевой подпрограммы</w:t>
            </w:r>
            <w:r w:rsidRPr="006F7CCD">
              <w:rPr>
                <w:rFonts w:ascii="Times New Roman" w:eastAsia="Albany AMT" w:hAnsi="Times New Roman"/>
                <w:b/>
                <w:color w:val="000000"/>
                <w:sz w:val="18"/>
                <w:szCs w:val="18"/>
              </w:rPr>
              <w:t xml:space="preserve"> </w:t>
            </w:r>
            <w:r w:rsidRPr="006F7CCD">
              <w:rPr>
                <w:rFonts w:ascii="Times New Roman" w:eastAsia="Albany AMT" w:hAnsi="Times New Roman"/>
                <w:color w:val="000000"/>
                <w:sz w:val="18"/>
                <w:szCs w:val="18"/>
              </w:rPr>
              <w:t>«Планировка территории и проведение комплексных кадастровых работ на территории Тейковского муниципального района</w:t>
            </w:r>
            <w:r w:rsidRPr="006F7CCD">
              <w:rPr>
                <w:rFonts w:ascii="Times New Roman" w:eastAsia="Calibri-Bold" w:hAnsi="Times New Roman"/>
                <w:color w:val="000000"/>
                <w:sz w:val="18"/>
                <w:szCs w:val="18"/>
                <w:shd w:val="clear" w:color="auto" w:fill="FFFFFF"/>
              </w:rPr>
              <w:t>»</w:t>
            </w:r>
            <w:r w:rsidRPr="006F7CCD">
              <w:rPr>
                <w:rFonts w:ascii="Times New Roman" w:eastAsia="Albany AMT" w:hAnsi="Times New Roman"/>
                <w:sz w:val="18"/>
                <w:szCs w:val="18"/>
              </w:rPr>
              <w:t xml:space="preserve"> </w:t>
            </w:r>
            <w:r w:rsidRPr="006F7CCD">
              <w:rPr>
                <w:rFonts w:ascii="Times New Roman" w:eastAsia="Calibri-Bold" w:hAnsi="Times New Roman"/>
                <w:color w:val="000000"/>
                <w:sz w:val="18"/>
                <w:szCs w:val="18"/>
                <w:shd w:val="clear" w:color="auto" w:fill="FFFFFF"/>
              </w:rPr>
              <w:t>муниципальной программы «Развитие сельского хозяйства и регулирование рынков сельскохозяйственной продукции, сырья и продовольствия в Тейковском муниципальном районе»</w:t>
            </w:r>
          </w:p>
        </w:tc>
        <w:tc>
          <w:tcPr>
            <w:tcW w:w="1275"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1 квартал</w:t>
            </w:r>
          </w:p>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2017 года</w:t>
            </w:r>
          </w:p>
        </w:tc>
        <w:tc>
          <w:tcPr>
            <w:tcW w:w="3261" w:type="dxa"/>
          </w:tcPr>
          <w:p w:rsidR="000B4E7D" w:rsidRPr="006F7CCD" w:rsidRDefault="000B4E7D" w:rsidP="000B4E7D">
            <w:pPr>
              <w:widowControl w:val="0"/>
              <w:suppressAutoHyphens/>
              <w:spacing w:after="0" w:line="240" w:lineRule="auto"/>
              <w:rPr>
                <w:rFonts w:ascii="Times New Roman" w:eastAsia="Albany AMT" w:hAnsi="Times New Roman"/>
                <w:sz w:val="18"/>
                <w:szCs w:val="18"/>
              </w:rPr>
            </w:pPr>
            <w:r w:rsidRPr="006F7CCD">
              <w:rPr>
                <w:rFonts w:ascii="Times New Roman" w:eastAsia="Albany AMT" w:hAnsi="Times New Roman"/>
                <w:sz w:val="18"/>
                <w:szCs w:val="18"/>
              </w:rPr>
              <w:t>-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p w:rsidR="000B4E7D" w:rsidRPr="006F7CCD" w:rsidRDefault="000B4E7D" w:rsidP="000B4E7D">
            <w:pPr>
              <w:widowControl w:val="0"/>
              <w:suppressAutoHyphens/>
              <w:spacing w:after="0" w:line="240" w:lineRule="auto"/>
              <w:rPr>
                <w:rFonts w:ascii="Times New Roman" w:eastAsia="Albany AMT" w:hAnsi="Times New Roman"/>
                <w:sz w:val="18"/>
                <w:szCs w:val="18"/>
              </w:rPr>
            </w:pPr>
            <w:r w:rsidRPr="006F7CCD">
              <w:rPr>
                <w:rFonts w:ascii="Times New Roman" w:eastAsia="Albany AMT" w:hAnsi="Times New Roman"/>
                <w:sz w:val="18"/>
                <w:szCs w:val="18"/>
              </w:rPr>
              <w:t>- отдел сельского хозяйства и земельных отношений</w:t>
            </w:r>
          </w:p>
        </w:tc>
        <w:tc>
          <w:tcPr>
            <w:tcW w:w="1843"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Не требуется</w:t>
            </w:r>
          </w:p>
        </w:tc>
      </w:tr>
      <w:tr w:rsidR="000B4E7D" w:rsidRPr="000B4E7D" w:rsidTr="00553E1C">
        <w:trPr>
          <w:trHeight w:val="20"/>
        </w:trPr>
        <w:tc>
          <w:tcPr>
            <w:tcW w:w="567" w:type="dxa"/>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2.</w:t>
            </w:r>
          </w:p>
        </w:tc>
        <w:tc>
          <w:tcPr>
            <w:tcW w:w="3828" w:type="dxa"/>
          </w:tcPr>
          <w:p w:rsidR="000B4E7D" w:rsidRPr="006F7CCD" w:rsidRDefault="000B4E7D" w:rsidP="000B4E7D">
            <w:pPr>
              <w:widowControl w:val="0"/>
              <w:suppressAutoHyphens/>
              <w:spacing w:after="0" w:line="240" w:lineRule="auto"/>
              <w:jc w:val="center"/>
              <w:rPr>
                <w:rFonts w:ascii="Times New Roman" w:eastAsia="Albany AMT" w:hAnsi="Times New Roman"/>
                <w:bCs/>
                <w:color w:val="000000"/>
                <w:sz w:val="18"/>
                <w:szCs w:val="18"/>
              </w:rPr>
            </w:pPr>
            <w:r w:rsidRPr="006F7CCD">
              <w:rPr>
                <w:rFonts w:ascii="Times New Roman" w:eastAsia="Albany AMT" w:hAnsi="Times New Roman"/>
                <w:bCs/>
                <w:color w:val="000000"/>
                <w:sz w:val="18"/>
                <w:szCs w:val="18"/>
              </w:rPr>
              <w:t>Утверждение Порядка работы</w:t>
            </w:r>
            <w:r w:rsidRPr="006F7CCD">
              <w:rPr>
                <w:rFonts w:ascii="Times New Roman" w:eastAsia="Albany AMT" w:hAnsi="Times New Roman"/>
                <w:color w:val="000000"/>
                <w:sz w:val="18"/>
                <w:szCs w:val="18"/>
              </w:rPr>
              <w:t xml:space="preserve"> </w:t>
            </w:r>
            <w:r w:rsidRPr="006F7CCD">
              <w:rPr>
                <w:rFonts w:ascii="Times New Roman" w:eastAsia="Albany AMT" w:hAnsi="Times New Roman"/>
                <w:bCs/>
                <w:color w:val="000000"/>
                <w:sz w:val="18"/>
                <w:szCs w:val="18"/>
              </w:rPr>
              <w:t>согласительной комиссии, ее состава по согласованию местоположения границ земельных участков при выполнении</w:t>
            </w:r>
            <w:r w:rsidRPr="006F7CCD">
              <w:rPr>
                <w:rFonts w:ascii="Times New Roman" w:eastAsia="Albany AMT" w:hAnsi="Times New Roman"/>
                <w:color w:val="000000"/>
                <w:sz w:val="18"/>
                <w:szCs w:val="18"/>
              </w:rPr>
              <w:t xml:space="preserve"> </w:t>
            </w:r>
            <w:r w:rsidRPr="006F7CCD">
              <w:rPr>
                <w:rFonts w:ascii="Times New Roman" w:eastAsia="Albany AMT" w:hAnsi="Times New Roman"/>
                <w:bCs/>
                <w:color w:val="000000"/>
                <w:sz w:val="18"/>
                <w:szCs w:val="18"/>
              </w:rPr>
              <w:t>комплексных кадастровых работ на территории района</w:t>
            </w:r>
          </w:p>
        </w:tc>
        <w:tc>
          <w:tcPr>
            <w:tcW w:w="1275"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1 квартал</w:t>
            </w:r>
          </w:p>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2017 года</w:t>
            </w:r>
          </w:p>
        </w:tc>
        <w:tc>
          <w:tcPr>
            <w:tcW w:w="3261" w:type="dxa"/>
          </w:tcPr>
          <w:p w:rsidR="000B4E7D" w:rsidRPr="006F7CCD" w:rsidRDefault="000B4E7D" w:rsidP="000B4E7D">
            <w:pPr>
              <w:widowControl w:val="0"/>
              <w:suppressAutoHyphens/>
              <w:spacing w:after="0" w:line="240" w:lineRule="auto"/>
              <w:rPr>
                <w:rFonts w:ascii="Times New Roman" w:eastAsia="Albany AMT" w:hAnsi="Times New Roman"/>
                <w:sz w:val="18"/>
                <w:szCs w:val="18"/>
              </w:rPr>
            </w:pPr>
            <w:r w:rsidRPr="006F7CCD">
              <w:rPr>
                <w:rFonts w:ascii="Times New Roman" w:eastAsia="Albany AMT" w:hAnsi="Times New Roman"/>
                <w:sz w:val="18"/>
                <w:szCs w:val="18"/>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c>
          <w:tcPr>
            <w:tcW w:w="1843"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Не требуется</w:t>
            </w:r>
          </w:p>
        </w:tc>
      </w:tr>
      <w:tr w:rsidR="000B4E7D" w:rsidRPr="000B4E7D" w:rsidTr="00553E1C">
        <w:trPr>
          <w:trHeight w:val="20"/>
        </w:trPr>
        <w:tc>
          <w:tcPr>
            <w:tcW w:w="567" w:type="dxa"/>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3.</w:t>
            </w:r>
          </w:p>
        </w:tc>
        <w:tc>
          <w:tcPr>
            <w:tcW w:w="3828"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color w:val="000000"/>
                <w:sz w:val="18"/>
                <w:szCs w:val="18"/>
              </w:rPr>
            </w:pPr>
            <w:r w:rsidRPr="006F7CCD">
              <w:rPr>
                <w:rFonts w:ascii="Times New Roman" w:eastAsia="Albany AMT" w:hAnsi="Times New Roman"/>
                <w:color w:val="000000"/>
                <w:sz w:val="18"/>
                <w:szCs w:val="18"/>
              </w:rPr>
              <w:t>Сбор исходной информации анализ современного состояния территории, комплексная оценка и выявление проблем пространственного развития по отношению к кадастровому кварталу 37:18:030108 площадью 50,4 га.</w:t>
            </w:r>
          </w:p>
          <w:p w:rsidR="000B4E7D" w:rsidRPr="006F7CCD" w:rsidRDefault="000B4E7D" w:rsidP="000B4E7D">
            <w:pPr>
              <w:spacing w:after="0" w:line="240" w:lineRule="auto"/>
              <w:ind w:right="30"/>
              <w:jc w:val="center"/>
              <w:textAlignment w:val="baseline"/>
              <w:rPr>
                <w:rFonts w:ascii="Times New Roman" w:eastAsia="Times New Roman" w:hAnsi="Times New Roman"/>
                <w:color w:val="000000"/>
                <w:sz w:val="18"/>
                <w:szCs w:val="18"/>
                <w:lang w:eastAsia="ru-RU"/>
              </w:rPr>
            </w:pPr>
          </w:p>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p>
        </w:tc>
        <w:tc>
          <w:tcPr>
            <w:tcW w:w="1275"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lastRenderedPageBreak/>
              <w:t>2017</w:t>
            </w:r>
          </w:p>
        </w:tc>
        <w:tc>
          <w:tcPr>
            <w:tcW w:w="3261" w:type="dxa"/>
          </w:tcPr>
          <w:p w:rsidR="000B4E7D" w:rsidRPr="006F7CCD" w:rsidRDefault="000B4E7D" w:rsidP="000B4E7D">
            <w:pPr>
              <w:widowControl w:val="0"/>
              <w:suppressAutoHyphens/>
              <w:autoSpaceDE w:val="0"/>
              <w:autoSpaceDN w:val="0"/>
              <w:adjustRightInd w:val="0"/>
              <w:spacing w:after="0" w:line="240" w:lineRule="auto"/>
              <w:rPr>
                <w:rFonts w:ascii="Times New Roman" w:eastAsia="Albany AMT" w:hAnsi="Times New Roman"/>
                <w:sz w:val="18"/>
                <w:szCs w:val="18"/>
              </w:rPr>
            </w:pPr>
            <w:r w:rsidRPr="006F7CCD">
              <w:rPr>
                <w:rFonts w:ascii="Times New Roman" w:eastAsia="Albany AMT" w:hAnsi="Times New Roman"/>
                <w:sz w:val="18"/>
                <w:szCs w:val="18"/>
              </w:rPr>
              <w:t>-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p w:rsidR="000B4E7D" w:rsidRPr="006F7CCD" w:rsidRDefault="000B4E7D" w:rsidP="000B4E7D">
            <w:pPr>
              <w:widowControl w:val="0"/>
              <w:suppressAutoHyphens/>
              <w:autoSpaceDE w:val="0"/>
              <w:autoSpaceDN w:val="0"/>
              <w:adjustRightInd w:val="0"/>
              <w:spacing w:after="0" w:line="240" w:lineRule="auto"/>
              <w:rPr>
                <w:rFonts w:ascii="Times New Roman" w:eastAsia="Albany AMT" w:hAnsi="Times New Roman"/>
                <w:sz w:val="18"/>
                <w:szCs w:val="18"/>
              </w:rPr>
            </w:pPr>
            <w:r w:rsidRPr="006F7CCD">
              <w:rPr>
                <w:rFonts w:ascii="Times New Roman" w:eastAsia="Albany AMT" w:hAnsi="Times New Roman"/>
                <w:sz w:val="18"/>
                <w:szCs w:val="18"/>
              </w:rPr>
              <w:t xml:space="preserve">- администрация </w:t>
            </w:r>
            <w:proofErr w:type="spellStart"/>
            <w:r w:rsidRPr="006F7CCD">
              <w:rPr>
                <w:rFonts w:ascii="Times New Roman" w:eastAsia="Albany AMT" w:hAnsi="Times New Roman"/>
                <w:sz w:val="18"/>
                <w:szCs w:val="18"/>
              </w:rPr>
              <w:t>Большеклочковского</w:t>
            </w:r>
            <w:proofErr w:type="spellEnd"/>
            <w:r w:rsidRPr="006F7CCD">
              <w:rPr>
                <w:rFonts w:ascii="Times New Roman" w:eastAsia="Albany AMT" w:hAnsi="Times New Roman"/>
                <w:sz w:val="18"/>
                <w:szCs w:val="18"/>
              </w:rPr>
              <w:t xml:space="preserve"> сельского поселения</w:t>
            </w:r>
          </w:p>
        </w:tc>
        <w:tc>
          <w:tcPr>
            <w:tcW w:w="1843"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Не требуется</w:t>
            </w:r>
          </w:p>
        </w:tc>
      </w:tr>
      <w:tr w:rsidR="000B4E7D" w:rsidRPr="000B4E7D" w:rsidTr="00553E1C">
        <w:trPr>
          <w:trHeight w:val="20"/>
        </w:trPr>
        <w:tc>
          <w:tcPr>
            <w:tcW w:w="567" w:type="dxa"/>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4.</w:t>
            </w:r>
          </w:p>
        </w:tc>
        <w:tc>
          <w:tcPr>
            <w:tcW w:w="3828"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color w:val="000000"/>
                <w:sz w:val="18"/>
                <w:szCs w:val="18"/>
              </w:rPr>
            </w:pPr>
            <w:r w:rsidRPr="006F7CCD">
              <w:rPr>
                <w:rFonts w:ascii="Times New Roman" w:eastAsia="Albany AMT" w:hAnsi="Times New Roman"/>
                <w:color w:val="000000"/>
                <w:sz w:val="18"/>
                <w:szCs w:val="18"/>
              </w:rPr>
              <w:t>Подготовка проектов планировки и межевания территории кадастрового квартала 37:18:030108 площадью 50,4 га.</w:t>
            </w:r>
          </w:p>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p>
        </w:tc>
        <w:tc>
          <w:tcPr>
            <w:tcW w:w="1275"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2017</w:t>
            </w:r>
          </w:p>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p>
        </w:tc>
        <w:tc>
          <w:tcPr>
            <w:tcW w:w="3261" w:type="dxa"/>
          </w:tcPr>
          <w:p w:rsidR="000B4E7D" w:rsidRPr="006F7CCD" w:rsidRDefault="000B4E7D" w:rsidP="000B4E7D">
            <w:pPr>
              <w:widowControl w:val="0"/>
              <w:suppressAutoHyphens/>
              <w:spacing w:after="0" w:line="240" w:lineRule="auto"/>
              <w:rPr>
                <w:rFonts w:ascii="Times New Roman" w:eastAsia="Albany AMT" w:hAnsi="Times New Roman"/>
                <w:sz w:val="18"/>
                <w:szCs w:val="18"/>
              </w:rPr>
            </w:pPr>
            <w:r w:rsidRPr="006F7CCD">
              <w:rPr>
                <w:rFonts w:ascii="Times New Roman" w:eastAsia="Albany AMT" w:hAnsi="Times New Roman"/>
                <w:sz w:val="18"/>
                <w:szCs w:val="18"/>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c>
          <w:tcPr>
            <w:tcW w:w="1843"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 xml:space="preserve">Местный бюджет </w:t>
            </w:r>
          </w:p>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 xml:space="preserve">321,75 </w:t>
            </w:r>
          </w:p>
        </w:tc>
      </w:tr>
      <w:tr w:rsidR="000B4E7D" w:rsidRPr="000B4E7D" w:rsidTr="00553E1C">
        <w:trPr>
          <w:trHeight w:val="20"/>
        </w:trPr>
        <w:tc>
          <w:tcPr>
            <w:tcW w:w="567" w:type="dxa"/>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5.</w:t>
            </w:r>
          </w:p>
        </w:tc>
        <w:tc>
          <w:tcPr>
            <w:tcW w:w="3828" w:type="dxa"/>
          </w:tcPr>
          <w:p w:rsidR="000B4E7D" w:rsidRPr="006F7CCD" w:rsidRDefault="000B4E7D" w:rsidP="000B4E7D">
            <w:pPr>
              <w:spacing w:after="0" w:line="240" w:lineRule="auto"/>
              <w:ind w:right="30"/>
              <w:jc w:val="center"/>
              <w:textAlignment w:val="baseline"/>
              <w:rPr>
                <w:rFonts w:ascii="Times New Roman" w:eastAsia="Times New Roman" w:hAnsi="Times New Roman"/>
                <w:color w:val="000000"/>
                <w:sz w:val="18"/>
                <w:szCs w:val="18"/>
                <w:lang w:eastAsia="ru-RU"/>
              </w:rPr>
            </w:pPr>
            <w:r w:rsidRPr="006F7CCD">
              <w:rPr>
                <w:rFonts w:ascii="Times New Roman" w:eastAsia="Times New Roman" w:hAnsi="Times New Roman"/>
                <w:color w:val="000000"/>
                <w:sz w:val="18"/>
                <w:szCs w:val="18"/>
                <w:lang w:eastAsia="ru-RU"/>
              </w:rPr>
              <w:t>Сбор исходной информации анализ современного состояния территории, комплексная оценка и выявление проблем пространственного развития по отношению к кадастровым кварталам 37:18:070103 площадью 25,8 га, 37:18:0090204 площадью 76,0 га,</w:t>
            </w:r>
            <w:r w:rsidRPr="006F7CCD">
              <w:rPr>
                <w:rFonts w:ascii="Times New Roman" w:eastAsia="Times New Roman" w:hAnsi="Times New Roman"/>
                <w:sz w:val="18"/>
                <w:szCs w:val="18"/>
                <w:lang w:eastAsia="ru-RU"/>
              </w:rPr>
              <w:t xml:space="preserve"> </w:t>
            </w:r>
            <w:r w:rsidRPr="006F7CCD">
              <w:rPr>
                <w:rFonts w:ascii="Times New Roman" w:eastAsia="Times New Roman" w:hAnsi="Times New Roman"/>
                <w:color w:val="000000"/>
                <w:sz w:val="18"/>
                <w:szCs w:val="18"/>
                <w:lang w:eastAsia="ru-RU"/>
              </w:rPr>
              <w:t>37:18:040107 площадью 160,0 га.</w:t>
            </w:r>
          </w:p>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p>
        </w:tc>
        <w:tc>
          <w:tcPr>
            <w:tcW w:w="1275"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2018-2019 годы</w:t>
            </w:r>
          </w:p>
        </w:tc>
        <w:tc>
          <w:tcPr>
            <w:tcW w:w="3261" w:type="dxa"/>
          </w:tcPr>
          <w:p w:rsidR="000B4E7D" w:rsidRPr="006F7CCD" w:rsidRDefault="000B4E7D" w:rsidP="000B4E7D">
            <w:pPr>
              <w:widowControl w:val="0"/>
              <w:suppressAutoHyphens/>
              <w:autoSpaceDE w:val="0"/>
              <w:autoSpaceDN w:val="0"/>
              <w:adjustRightInd w:val="0"/>
              <w:spacing w:after="0" w:line="240" w:lineRule="auto"/>
              <w:rPr>
                <w:rFonts w:ascii="Times New Roman" w:eastAsia="Albany AMT" w:hAnsi="Times New Roman"/>
                <w:sz w:val="18"/>
                <w:szCs w:val="18"/>
              </w:rPr>
            </w:pPr>
            <w:r w:rsidRPr="006F7CCD">
              <w:rPr>
                <w:rFonts w:ascii="Times New Roman" w:eastAsia="Albany AMT" w:hAnsi="Times New Roman"/>
                <w:sz w:val="18"/>
                <w:szCs w:val="18"/>
              </w:rPr>
              <w:t>-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p w:rsidR="000B4E7D" w:rsidRPr="006F7CCD" w:rsidRDefault="000B4E7D" w:rsidP="000B4E7D">
            <w:pPr>
              <w:widowControl w:val="0"/>
              <w:suppressAutoHyphens/>
              <w:autoSpaceDE w:val="0"/>
              <w:autoSpaceDN w:val="0"/>
              <w:adjustRightInd w:val="0"/>
              <w:spacing w:after="0" w:line="240" w:lineRule="auto"/>
              <w:rPr>
                <w:rFonts w:ascii="Times New Roman" w:eastAsia="Albany AMT" w:hAnsi="Times New Roman"/>
                <w:sz w:val="18"/>
                <w:szCs w:val="18"/>
              </w:rPr>
            </w:pPr>
            <w:r w:rsidRPr="006F7CCD">
              <w:rPr>
                <w:rFonts w:ascii="Times New Roman" w:eastAsia="Albany AMT" w:hAnsi="Times New Roman"/>
                <w:sz w:val="18"/>
                <w:szCs w:val="18"/>
              </w:rPr>
              <w:t xml:space="preserve">- администрации Новогоряновского, Морозовского, </w:t>
            </w:r>
            <w:proofErr w:type="spellStart"/>
            <w:r w:rsidRPr="006F7CCD">
              <w:rPr>
                <w:rFonts w:ascii="Times New Roman" w:eastAsia="Albany AMT" w:hAnsi="Times New Roman"/>
                <w:sz w:val="18"/>
                <w:szCs w:val="18"/>
              </w:rPr>
              <w:t>Крапивновского</w:t>
            </w:r>
            <w:proofErr w:type="spellEnd"/>
            <w:r w:rsidRPr="006F7CCD">
              <w:rPr>
                <w:rFonts w:ascii="Times New Roman" w:eastAsia="Albany AMT" w:hAnsi="Times New Roman"/>
                <w:sz w:val="18"/>
                <w:szCs w:val="18"/>
              </w:rPr>
              <w:t xml:space="preserve"> сельских поселений</w:t>
            </w:r>
          </w:p>
        </w:tc>
        <w:tc>
          <w:tcPr>
            <w:tcW w:w="1843"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Не требуется</w:t>
            </w:r>
          </w:p>
        </w:tc>
      </w:tr>
      <w:tr w:rsidR="000B4E7D" w:rsidRPr="000B4E7D" w:rsidTr="00553E1C">
        <w:trPr>
          <w:trHeight w:val="20"/>
        </w:trPr>
        <w:tc>
          <w:tcPr>
            <w:tcW w:w="567" w:type="dxa"/>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6.</w:t>
            </w:r>
          </w:p>
        </w:tc>
        <w:tc>
          <w:tcPr>
            <w:tcW w:w="3828"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color w:val="000000"/>
                <w:sz w:val="18"/>
                <w:szCs w:val="18"/>
              </w:rPr>
            </w:pPr>
            <w:r w:rsidRPr="006F7CCD">
              <w:rPr>
                <w:rFonts w:ascii="Times New Roman" w:eastAsia="Albany AMT" w:hAnsi="Times New Roman"/>
                <w:color w:val="000000"/>
                <w:sz w:val="18"/>
                <w:szCs w:val="18"/>
              </w:rPr>
              <w:t>Подготовка проектов планировки и межевания территории кадастрового квартала 37:18:070103 площадью 25,8 га.</w:t>
            </w:r>
          </w:p>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color w:val="000000"/>
                <w:sz w:val="18"/>
                <w:szCs w:val="18"/>
              </w:rPr>
            </w:pPr>
          </w:p>
        </w:tc>
        <w:tc>
          <w:tcPr>
            <w:tcW w:w="1275"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2018</w:t>
            </w:r>
          </w:p>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p>
        </w:tc>
        <w:tc>
          <w:tcPr>
            <w:tcW w:w="3261" w:type="dxa"/>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c>
          <w:tcPr>
            <w:tcW w:w="1843"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 xml:space="preserve">Местный бюджет </w:t>
            </w:r>
          </w:p>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550,0</w:t>
            </w:r>
          </w:p>
        </w:tc>
      </w:tr>
      <w:tr w:rsidR="000B4E7D" w:rsidRPr="000B4E7D" w:rsidTr="00553E1C">
        <w:trPr>
          <w:trHeight w:val="20"/>
        </w:trPr>
        <w:tc>
          <w:tcPr>
            <w:tcW w:w="567" w:type="dxa"/>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7.</w:t>
            </w:r>
          </w:p>
        </w:tc>
        <w:tc>
          <w:tcPr>
            <w:tcW w:w="3828"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color w:val="000000"/>
                <w:sz w:val="18"/>
                <w:szCs w:val="18"/>
              </w:rPr>
            </w:pPr>
            <w:r w:rsidRPr="006F7CCD">
              <w:rPr>
                <w:rFonts w:ascii="Times New Roman" w:eastAsia="Albany AMT" w:hAnsi="Times New Roman"/>
                <w:color w:val="000000"/>
                <w:sz w:val="18"/>
                <w:szCs w:val="18"/>
              </w:rPr>
              <w:t>Подготовка проектов планировки и межевания территории кадастрового квартала 37:18:0090204 площадью 76,0 га.</w:t>
            </w:r>
          </w:p>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color w:val="000000"/>
                <w:sz w:val="18"/>
                <w:szCs w:val="18"/>
              </w:rPr>
            </w:pPr>
          </w:p>
        </w:tc>
        <w:tc>
          <w:tcPr>
            <w:tcW w:w="1275"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2019</w:t>
            </w:r>
          </w:p>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p>
        </w:tc>
        <w:tc>
          <w:tcPr>
            <w:tcW w:w="3261" w:type="dxa"/>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c>
          <w:tcPr>
            <w:tcW w:w="1843"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 xml:space="preserve">Местный бюджет </w:t>
            </w:r>
          </w:p>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550,0</w:t>
            </w:r>
          </w:p>
        </w:tc>
      </w:tr>
      <w:tr w:rsidR="000B4E7D" w:rsidRPr="000B4E7D" w:rsidTr="00553E1C">
        <w:trPr>
          <w:trHeight w:val="20"/>
        </w:trPr>
        <w:tc>
          <w:tcPr>
            <w:tcW w:w="567" w:type="dxa"/>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8.</w:t>
            </w:r>
          </w:p>
        </w:tc>
        <w:tc>
          <w:tcPr>
            <w:tcW w:w="3828"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color w:val="000000"/>
                <w:sz w:val="18"/>
                <w:szCs w:val="18"/>
              </w:rPr>
            </w:pPr>
            <w:r w:rsidRPr="006F7CCD">
              <w:rPr>
                <w:rFonts w:ascii="Times New Roman" w:eastAsia="Albany AMT" w:hAnsi="Times New Roman"/>
                <w:color w:val="000000"/>
                <w:sz w:val="18"/>
                <w:szCs w:val="18"/>
              </w:rPr>
              <w:t>Подготовка проектов планировки и межевания территории кадастрового квартала 37:18:040107 площадью 160,0 га.</w:t>
            </w:r>
          </w:p>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color w:val="000000"/>
                <w:sz w:val="18"/>
                <w:szCs w:val="18"/>
              </w:rPr>
            </w:pPr>
          </w:p>
        </w:tc>
        <w:tc>
          <w:tcPr>
            <w:tcW w:w="1275"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2020</w:t>
            </w:r>
          </w:p>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p>
        </w:tc>
        <w:tc>
          <w:tcPr>
            <w:tcW w:w="3261" w:type="dxa"/>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c>
          <w:tcPr>
            <w:tcW w:w="1843" w:type="dxa"/>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 xml:space="preserve">Местный бюджет </w:t>
            </w:r>
          </w:p>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 xml:space="preserve">550,0 </w:t>
            </w:r>
          </w:p>
        </w:tc>
      </w:tr>
      <w:tr w:rsidR="000B4E7D" w:rsidRPr="000B4E7D" w:rsidTr="00553E1C">
        <w:trPr>
          <w:trHeight w:val="20"/>
        </w:trPr>
        <w:tc>
          <w:tcPr>
            <w:tcW w:w="567" w:type="dxa"/>
            <w:shd w:val="clear" w:color="auto" w:fill="auto"/>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9.</w:t>
            </w:r>
          </w:p>
        </w:tc>
        <w:tc>
          <w:tcPr>
            <w:tcW w:w="3828" w:type="dxa"/>
            <w:shd w:val="clear" w:color="auto" w:fill="auto"/>
          </w:tcPr>
          <w:p w:rsidR="000B4E7D" w:rsidRPr="006F7CCD" w:rsidRDefault="000B4E7D" w:rsidP="000B4E7D">
            <w:pPr>
              <w:widowControl w:val="0"/>
              <w:suppressAutoHyphens/>
              <w:autoSpaceDE w:val="0"/>
              <w:autoSpaceDN w:val="0"/>
              <w:adjustRightInd w:val="0"/>
              <w:spacing w:after="0" w:line="240" w:lineRule="auto"/>
              <w:rPr>
                <w:rFonts w:ascii="Times New Roman" w:eastAsia="Albany AMT" w:hAnsi="Times New Roman"/>
                <w:sz w:val="18"/>
                <w:szCs w:val="18"/>
              </w:rPr>
            </w:pPr>
            <w:r w:rsidRPr="006F7CCD">
              <w:rPr>
                <w:rFonts w:ascii="Times New Roman" w:eastAsia="Albany AMT" w:hAnsi="Times New Roman"/>
                <w:sz w:val="18"/>
                <w:szCs w:val="18"/>
              </w:rPr>
              <w:t>Организация выполнения комплексных кадастровых работ, сбор необходимых документов, участие в выполнении комплексных кадастровых работ</w:t>
            </w:r>
          </w:p>
          <w:p w:rsidR="000B4E7D" w:rsidRPr="006F7CCD" w:rsidRDefault="000B4E7D" w:rsidP="000B4E7D">
            <w:pPr>
              <w:widowControl w:val="0"/>
              <w:suppressAutoHyphens/>
              <w:autoSpaceDE w:val="0"/>
              <w:autoSpaceDN w:val="0"/>
              <w:adjustRightInd w:val="0"/>
              <w:spacing w:after="0" w:line="240" w:lineRule="auto"/>
              <w:rPr>
                <w:rFonts w:ascii="Times New Roman" w:eastAsia="Albany AMT" w:hAnsi="Times New Roman"/>
                <w:sz w:val="18"/>
                <w:szCs w:val="18"/>
              </w:rPr>
            </w:pPr>
          </w:p>
        </w:tc>
        <w:tc>
          <w:tcPr>
            <w:tcW w:w="1275" w:type="dxa"/>
            <w:shd w:val="clear" w:color="auto" w:fill="auto"/>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2019 – 2020 годы</w:t>
            </w:r>
          </w:p>
        </w:tc>
        <w:tc>
          <w:tcPr>
            <w:tcW w:w="3261" w:type="dxa"/>
            <w:shd w:val="clear" w:color="auto" w:fill="auto"/>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Отдел сельского хозяйства и земельных отношений</w:t>
            </w:r>
          </w:p>
        </w:tc>
        <w:tc>
          <w:tcPr>
            <w:tcW w:w="1843" w:type="dxa"/>
            <w:shd w:val="clear" w:color="auto" w:fill="auto"/>
          </w:tcPr>
          <w:p w:rsidR="000B4E7D" w:rsidRPr="006F7CCD" w:rsidRDefault="000B4E7D" w:rsidP="000B4E7D">
            <w:pPr>
              <w:widowControl w:val="0"/>
              <w:suppressAutoHyphens/>
              <w:autoSpaceDE w:val="0"/>
              <w:autoSpaceDN w:val="0"/>
              <w:adjustRightInd w:val="0"/>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Не требуется</w:t>
            </w:r>
          </w:p>
        </w:tc>
      </w:tr>
      <w:tr w:rsidR="000B4E7D" w:rsidRPr="000B4E7D" w:rsidTr="00553E1C">
        <w:trPr>
          <w:trHeight w:val="20"/>
        </w:trPr>
        <w:tc>
          <w:tcPr>
            <w:tcW w:w="567" w:type="dxa"/>
            <w:shd w:val="clear" w:color="auto" w:fill="auto"/>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10.</w:t>
            </w:r>
          </w:p>
        </w:tc>
        <w:tc>
          <w:tcPr>
            <w:tcW w:w="3828" w:type="dxa"/>
            <w:shd w:val="clear" w:color="auto" w:fill="auto"/>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Проведение комплексных кадастровых работ в кадастровом квартале 37:18:030108 площадью 50,4 га с разработкой и утверждением карты-плана выполненных комплексных кадастровых работ</w:t>
            </w:r>
          </w:p>
        </w:tc>
        <w:tc>
          <w:tcPr>
            <w:tcW w:w="1275" w:type="dxa"/>
            <w:shd w:val="clear" w:color="auto" w:fill="auto"/>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2019</w:t>
            </w:r>
          </w:p>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p>
        </w:tc>
        <w:tc>
          <w:tcPr>
            <w:tcW w:w="3261" w:type="dxa"/>
            <w:shd w:val="clear" w:color="auto" w:fill="auto"/>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Отдел сельского хозяйства и земельных отношений</w:t>
            </w:r>
          </w:p>
        </w:tc>
        <w:tc>
          <w:tcPr>
            <w:tcW w:w="1843" w:type="dxa"/>
            <w:shd w:val="clear" w:color="auto" w:fill="auto"/>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 xml:space="preserve"> Местный бюджет- 78,6 </w:t>
            </w:r>
          </w:p>
        </w:tc>
      </w:tr>
      <w:tr w:rsidR="000B4E7D" w:rsidRPr="000B4E7D" w:rsidTr="00553E1C">
        <w:trPr>
          <w:trHeight w:val="20"/>
        </w:trPr>
        <w:tc>
          <w:tcPr>
            <w:tcW w:w="567" w:type="dxa"/>
            <w:shd w:val="clear" w:color="auto" w:fill="auto"/>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11.</w:t>
            </w:r>
          </w:p>
        </w:tc>
        <w:tc>
          <w:tcPr>
            <w:tcW w:w="3828" w:type="dxa"/>
            <w:shd w:val="clear" w:color="auto" w:fill="auto"/>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Проведение комплексных кадастровых работ в кадастровом квартале 37:18:070103 площадью 25,8 га. с разработкой и утверждением карты-плана выполненных комплексных кадастровых работ</w:t>
            </w:r>
          </w:p>
        </w:tc>
        <w:tc>
          <w:tcPr>
            <w:tcW w:w="1275" w:type="dxa"/>
            <w:shd w:val="clear" w:color="auto" w:fill="auto"/>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 xml:space="preserve">2020 </w:t>
            </w:r>
          </w:p>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p>
        </w:tc>
        <w:tc>
          <w:tcPr>
            <w:tcW w:w="3261" w:type="dxa"/>
            <w:shd w:val="clear" w:color="auto" w:fill="auto"/>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Отдел сельского хозяйства и земельных отношений</w:t>
            </w:r>
          </w:p>
        </w:tc>
        <w:tc>
          <w:tcPr>
            <w:tcW w:w="1843" w:type="dxa"/>
            <w:shd w:val="clear" w:color="auto" w:fill="auto"/>
          </w:tcPr>
          <w:p w:rsidR="000B4E7D" w:rsidRPr="006F7CCD" w:rsidRDefault="000B4E7D" w:rsidP="000B4E7D">
            <w:pPr>
              <w:widowControl w:val="0"/>
              <w:suppressAutoHyphens/>
              <w:spacing w:after="0" w:line="240" w:lineRule="auto"/>
              <w:jc w:val="center"/>
              <w:rPr>
                <w:rFonts w:ascii="Times New Roman" w:eastAsia="Albany AMT" w:hAnsi="Times New Roman"/>
                <w:sz w:val="18"/>
                <w:szCs w:val="18"/>
              </w:rPr>
            </w:pPr>
            <w:r w:rsidRPr="006F7CCD">
              <w:rPr>
                <w:rFonts w:ascii="Times New Roman" w:eastAsia="Albany AMT" w:hAnsi="Times New Roman"/>
                <w:sz w:val="18"/>
                <w:szCs w:val="18"/>
              </w:rPr>
              <w:t xml:space="preserve">Местный бюджет – 26,00 </w:t>
            </w:r>
          </w:p>
        </w:tc>
      </w:tr>
    </w:tbl>
    <w:p w:rsidR="000B4E7D" w:rsidRPr="000B4E7D" w:rsidRDefault="000B4E7D" w:rsidP="000B4E7D">
      <w:pPr>
        <w:shd w:val="clear" w:color="auto" w:fill="FFFFFF"/>
        <w:spacing w:before="375" w:after="375" w:line="240" w:lineRule="auto"/>
        <w:textAlignment w:val="baseline"/>
        <w:rPr>
          <w:rFonts w:ascii="Times New Roman" w:eastAsia="Times New Roman" w:hAnsi="Times New Roman"/>
          <w:sz w:val="24"/>
          <w:szCs w:val="24"/>
          <w:lang w:eastAsia="ru-RU"/>
        </w:rPr>
      </w:pPr>
    </w:p>
    <w:p w:rsidR="00CA2C4D" w:rsidRDefault="00CA2C4D"/>
    <w:sectPr w:rsidR="00CA2C4D" w:rsidSect="00B444D6">
      <w:footerReference w:type="default" r:id="rId14"/>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344" w:rsidRDefault="00CF7344" w:rsidP="00126ABA">
      <w:pPr>
        <w:spacing w:after="0" w:line="240" w:lineRule="auto"/>
      </w:pPr>
      <w:r>
        <w:separator/>
      </w:r>
    </w:p>
  </w:endnote>
  <w:endnote w:type="continuationSeparator" w:id="0">
    <w:p w:rsidR="00CF7344" w:rsidRDefault="00CF7344" w:rsidP="00126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lbany AMT">
    <w:altName w:val="Arial"/>
    <w:charset w:val="00"/>
    <w:family w:val="auto"/>
    <w:pitch w:val="variable"/>
  </w:font>
  <w:font w:name="Lucidasans">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13,5">
    <w:altName w:val="Times New Roman"/>
    <w:panose1 w:val="00000000000000000000"/>
    <w:charset w:val="00"/>
    <w:family w:val="roman"/>
    <w:notTrueType/>
    <w:pitch w:val="default"/>
    <w:sig w:usb0="00000003" w:usb1="00000000" w:usb2="00000000" w:usb3="00000000" w:csb0="00000001" w:csb1="00000000"/>
  </w:font>
  <w:font w:name="Calibri-Bold">
    <w:altName w:val="Arial Unicode MS"/>
    <w:charset w:val="8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2060890926"/>
      <w:docPartObj>
        <w:docPartGallery w:val="Page Numbers (Bottom of Page)"/>
        <w:docPartUnique/>
      </w:docPartObj>
    </w:sdtPr>
    <w:sdtEndPr>
      <w:rPr>
        <w:vanish w:val="0"/>
        <w:highlight w:val="none"/>
      </w:rPr>
    </w:sdtEndPr>
    <w:sdtContent>
      <w:p w:rsidR="00B444D6" w:rsidRDefault="00B444D6">
        <w:pPr>
          <w:pStyle w:val="a5"/>
          <w:jc w:val="center"/>
        </w:pPr>
        <w:r>
          <w:fldChar w:fldCharType="begin"/>
        </w:r>
        <w:r>
          <w:instrText>PAGE   \* MERGEFORMAT</w:instrText>
        </w:r>
        <w:r>
          <w:fldChar w:fldCharType="separate"/>
        </w:r>
        <w:r w:rsidR="00553E1C">
          <w:rPr>
            <w:noProof/>
          </w:rPr>
          <w:t>65</w:t>
        </w:r>
        <w:r>
          <w:fldChar w:fldCharType="end"/>
        </w:r>
      </w:p>
      <w:p w:rsidR="00B444D6" w:rsidRDefault="00CF7344">
        <w:pPr>
          <w:pStyle w:val="a5"/>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4D6" w:rsidRDefault="00B444D6">
    <w:pPr>
      <w:pStyle w:val="a5"/>
    </w:pPr>
  </w:p>
  <w:p w:rsidR="00B444D6" w:rsidRDefault="00B444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344" w:rsidRDefault="00CF7344" w:rsidP="00126ABA">
      <w:pPr>
        <w:spacing w:after="0" w:line="240" w:lineRule="auto"/>
      </w:pPr>
      <w:r>
        <w:separator/>
      </w:r>
    </w:p>
  </w:footnote>
  <w:footnote w:type="continuationSeparator" w:id="0">
    <w:p w:rsidR="00CF7344" w:rsidRDefault="00CF7344" w:rsidP="00126A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2"/>
      <w:numFmt w:val="decimal"/>
      <w:lvlText w:val="%1."/>
      <w:lvlJc w:val="left"/>
      <w:pPr>
        <w:tabs>
          <w:tab w:val="num" w:pos="360"/>
        </w:tabs>
        <w:ind w:left="360" w:hanging="360"/>
      </w:pPr>
    </w:lvl>
    <w:lvl w:ilvl="1">
      <w:start w:val="1"/>
      <w:numFmt w:val="decimal"/>
      <w:lvlText w:val="%1.%2."/>
      <w:lvlJc w:val="left"/>
      <w:pPr>
        <w:tabs>
          <w:tab w:val="num" w:pos="975"/>
        </w:tabs>
        <w:ind w:left="975" w:hanging="360"/>
      </w:pPr>
    </w:lvl>
    <w:lvl w:ilvl="2">
      <w:start w:val="1"/>
      <w:numFmt w:val="decimal"/>
      <w:lvlText w:val="%1.%2.%3."/>
      <w:lvlJc w:val="left"/>
      <w:pPr>
        <w:tabs>
          <w:tab w:val="num" w:pos="1590"/>
        </w:tabs>
        <w:ind w:left="1590" w:hanging="360"/>
      </w:pPr>
    </w:lvl>
    <w:lvl w:ilvl="3">
      <w:start w:val="1"/>
      <w:numFmt w:val="decimal"/>
      <w:lvlText w:val="%1.%2.%3.%4."/>
      <w:lvlJc w:val="left"/>
      <w:pPr>
        <w:tabs>
          <w:tab w:val="num" w:pos="2205"/>
        </w:tabs>
        <w:ind w:left="2205" w:hanging="360"/>
      </w:pPr>
    </w:lvl>
    <w:lvl w:ilvl="4">
      <w:start w:val="1"/>
      <w:numFmt w:val="decimal"/>
      <w:lvlText w:val="%1.%2.%3.%4.%5."/>
      <w:lvlJc w:val="left"/>
      <w:pPr>
        <w:tabs>
          <w:tab w:val="num" w:pos="2820"/>
        </w:tabs>
        <w:ind w:left="2820" w:hanging="360"/>
      </w:pPr>
    </w:lvl>
    <w:lvl w:ilvl="5">
      <w:start w:val="1"/>
      <w:numFmt w:val="decimal"/>
      <w:lvlText w:val="%1.%2.%3.%4.%5.%6."/>
      <w:lvlJc w:val="left"/>
      <w:pPr>
        <w:tabs>
          <w:tab w:val="num" w:pos="3435"/>
        </w:tabs>
        <w:ind w:left="3435" w:hanging="360"/>
      </w:pPr>
    </w:lvl>
    <w:lvl w:ilvl="6">
      <w:start w:val="1"/>
      <w:numFmt w:val="decimal"/>
      <w:lvlText w:val="%1.%2.%3.%4.%5.%6.%7."/>
      <w:lvlJc w:val="left"/>
      <w:pPr>
        <w:tabs>
          <w:tab w:val="num" w:pos="4050"/>
        </w:tabs>
        <w:ind w:left="4050" w:hanging="360"/>
      </w:pPr>
    </w:lvl>
    <w:lvl w:ilvl="7">
      <w:start w:val="1"/>
      <w:numFmt w:val="decimal"/>
      <w:lvlText w:val="%1.%2.%3.%4.%5.%6.%7.%8."/>
      <w:lvlJc w:val="left"/>
      <w:pPr>
        <w:tabs>
          <w:tab w:val="num" w:pos="4665"/>
        </w:tabs>
        <w:ind w:left="4665" w:hanging="360"/>
      </w:pPr>
    </w:lvl>
    <w:lvl w:ilvl="8">
      <w:start w:val="1"/>
      <w:numFmt w:val="decimal"/>
      <w:lvlText w:val="%1.%2.%3.%4.%5.%6.%7.%8.%9."/>
      <w:lvlJc w:val="left"/>
      <w:pPr>
        <w:tabs>
          <w:tab w:val="num" w:pos="5280"/>
        </w:tabs>
        <w:ind w:left="5280" w:hanging="360"/>
      </w:pPr>
    </w:lvl>
  </w:abstractNum>
  <w:abstractNum w:abstractNumId="1" w15:restartNumberingAfterBreak="0">
    <w:nsid w:val="00000029"/>
    <w:multiLevelType w:val="hybridMultilevel"/>
    <w:tmpl w:val="00004823"/>
    <w:lvl w:ilvl="0" w:tplc="000018BE">
      <w:start w:val="1"/>
      <w:numFmt w:val="bullet"/>
      <w:lvlText w:val="В"/>
      <w:lvlJc w:val="left"/>
      <w:pPr>
        <w:tabs>
          <w:tab w:val="num" w:pos="720"/>
        </w:tabs>
        <w:ind w:left="720" w:hanging="360"/>
      </w:pPr>
    </w:lvl>
    <w:lvl w:ilvl="1" w:tplc="00006784">
      <w:start w:val="1"/>
      <w:numFmt w:val="decimal"/>
      <w:lvlText w:val="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39B3"/>
    <w:multiLevelType w:val="hybridMultilevel"/>
    <w:tmpl w:val="00002D12"/>
    <w:lvl w:ilvl="0" w:tplc="0000074D">
      <w:start w:val="1"/>
      <w:numFmt w:val="bullet"/>
      <w:lvlText w:val="ООО"/>
      <w:lvlJc w:val="left"/>
      <w:pPr>
        <w:tabs>
          <w:tab w:val="num" w:pos="720"/>
        </w:tabs>
        <w:ind w:left="720" w:hanging="360"/>
      </w:pPr>
    </w:lvl>
    <w:lvl w:ilvl="1" w:tplc="00004DC8">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4AE1"/>
    <w:multiLevelType w:val="hybridMultilevel"/>
    <w:tmpl w:val="00003D6C"/>
    <w:lvl w:ilvl="0" w:tplc="00002CD6">
      <w:start w:val="1"/>
      <w:numFmt w:val="bullet"/>
      <w:lvlText w:val="В"/>
      <w:lvlJc w:val="left"/>
      <w:pPr>
        <w:tabs>
          <w:tab w:val="num" w:pos="720"/>
        </w:tabs>
        <w:ind w:left="720" w:hanging="360"/>
      </w:pPr>
    </w:lvl>
    <w:lvl w:ilvl="1" w:tplc="000072AE">
      <w:start w:val="1"/>
      <w:numFmt w:val="bullet"/>
      <w:lvlText w:val="-"/>
      <w:lvlJc w:val="left"/>
      <w:pPr>
        <w:tabs>
          <w:tab w:val="num" w:pos="1211"/>
        </w:tabs>
        <w:ind w:left="1211"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4DB7"/>
    <w:multiLevelType w:val="hybridMultilevel"/>
    <w:tmpl w:val="00001547"/>
    <w:lvl w:ilvl="0" w:tplc="000054DE">
      <w:start w:val="1"/>
      <w:numFmt w:val="bullet"/>
      <w:lvlText w:val="-"/>
      <w:lvlJc w:val="left"/>
      <w:pPr>
        <w:tabs>
          <w:tab w:val="num" w:pos="927"/>
        </w:tabs>
        <w:ind w:left="927"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5039"/>
    <w:multiLevelType w:val="hybridMultilevel"/>
    <w:tmpl w:val="0000542C"/>
    <w:lvl w:ilvl="0" w:tplc="00001953">
      <w:start w:val="1"/>
      <w:numFmt w:val="bullet"/>
      <w:lvlText w:val="В"/>
      <w:lvlJc w:val="left"/>
      <w:pPr>
        <w:tabs>
          <w:tab w:val="num" w:pos="720"/>
        </w:tabs>
        <w:ind w:left="720" w:hanging="360"/>
      </w:pPr>
    </w:lvl>
    <w:lvl w:ilvl="1" w:tplc="00006BCB">
      <w:start w:val="2"/>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50C41AD"/>
    <w:multiLevelType w:val="hybridMultilevel"/>
    <w:tmpl w:val="DE8AE4D6"/>
    <w:lvl w:ilvl="0" w:tplc="594ADCF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657662"/>
    <w:multiLevelType w:val="hybridMultilevel"/>
    <w:tmpl w:val="378C8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EC228D"/>
    <w:multiLevelType w:val="hybridMultilevel"/>
    <w:tmpl w:val="68E0DFF4"/>
    <w:lvl w:ilvl="0" w:tplc="0419000F">
      <w:start w:val="1"/>
      <w:numFmt w:val="decimal"/>
      <w:lvlText w:val="%1."/>
      <w:lvlJc w:val="left"/>
      <w:pPr>
        <w:ind w:left="220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14E00464"/>
    <w:multiLevelType w:val="hybridMultilevel"/>
    <w:tmpl w:val="0622913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21EA5665"/>
    <w:multiLevelType w:val="hybridMultilevel"/>
    <w:tmpl w:val="180E4DC2"/>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1084A48"/>
    <w:multiLevelType w:val="hybridMultilevel"/>
    <w:tmpl w:val="9F5C3756"/>
    <w:lvl w:ilvl="0" w:tplc="6BEC9E0C">
      <w:start w:val="1"/>
      <w:numFmt w:val="decimal"/>
      <w:lvlText w:val="%1."/>
      <w:lvlJc w:val="left"/>
      <w:pPr>
        <w:ind w:left="3337" w:hanging="360"/>
      </w:pPr>
      <w:rPr>
        <w:rFonts w:cs="Times New Roman"/>
      </w:rPr>
    </w:lvl>
    <w:lvl w:ilvl="1" w:tplc="04190019">
      <w:start w:val="1"/>
      <w:numFmt w:val="lowerLetter"/>
      <w:lvlText w:val="%2."/>
      <w:lvlJc w:val="left"/>
      <w:pPr>
        <w:ind w:left="4057" w:hanging="360"/>
      </w:pPr>
      <w:rPr>
        <w:rFonts w:cs="Times New Roman"/>
      </w:rPr>
    </w:lvl>
    <w:lvl w:ilvl="2" w:tplc="0419001B">
      <w:start w:val="1"/>
      <w:numFmt w:val="lowerRoman"/>
      <w:lvlText w:val="%3."/>
      <w:lvlJc w:val="right"/>
      <w:pPr>
        <w:ind w:left="4777" w:hanging="180"/>
      </w:pPr>
      <w:rPr>
        <w:rFonts w:cs="Times New Roman"/>
      </w:rPr>
    </w:lvl>
    <w:lvl w:ilvl="3" w:tplc="0419000F">
      <w:start w:val="1"/>
      <w:numFmt w:val="decimal"/>
      <w:lvlText w:val="%4."/>
      <w:lvlJc w:val="left"/>
      <w:pPr>
        <w:ind w:left="5497" w:hanging="360"/>
      </w:pPr>
      <w:rPr>
        <w:rFonts w:cs="Times New Roman"/>
      </w:rPr>
    </w:lvl>
    <w:lvl w:ilvl="4" w:tplc="04190019">
      <w:start w:val="1"/>
      <w:numFmt w:val="lowerLetter"/>
      <w:lvlText w:val="%5."/>
      <w:lvlJc w:val="left"/>
      <w:pPr>
        <w:ind w:left="6217" w:hanging="360"/>
      </w:pPr>
      <w:rPr>
        <w:rFonts w:cs="Times New Roman"/>
      </w:rPr>
    </w:lvl>
    <w:lvl w:ilvl="5" w:tplc="0419001B">
      <w:start w:val="1"/>
      <w:numFmt w:val="lowerRoman"/>
      <w:lvlText w:val="%6."/>
      <w:lvlJc w:val="right"/>
      <w:pPr>
        <w:ind w:left="6937" w:hanging="180"/>
      </w:pPr>
      <w:rPr>
        <w:rFonts w:cs="Times New Roman"/>
      </w:rPr>
    </w:lvl>
    <w:lvl w:ilvl="6" w:tplc="0419000F">
      <w:start w:val="1"/>
      <w:numFmt w:val="decimal"/>
      <w:lvlText w:val="%7."/>
      <w:lvlJc w:val="left"/>
      <w:pPr>
        <w:ind w:left="7657" w:hanging="360"/>
      </w:pPr>
      <w:rPr>
        <w:rFonts w:cs="Times New Roman"/>
      </w:rPr>
    </w:lvl>
    <w:lvl w:ilvl="7" w:tplc="04190019">
      <w:start w:val="1"/>
      <w:numFmt w:val="lowerLetter"/>
      <w:lvlText w:val="%8."/>
      <w:lvlJc w:val="left"/>
      <w:pPr>
        <w:ind w:left="8377" w:hanging="360"/>
      </w:pPr>
      <w:rPr>
        <w:rFonts w:cs="Times New Roman"/>
      </w:rPr>
    </w:lvl>
    <w:lvl w:ilvl="8" w:tplc="0419001B">
      <w:start w:val="1"/>
      <w:numFmt w:val="lowerRoman"/>
      <w:lvlText w:val="%9."/>
      <w:lvlJc w:val="right"/>
      <w:pPr>
        <w:ind w:left="9097" w:hanging="180"/>
      </w:pPr>
      <w:rPr>
        <w:rFonts w:cs="Times New Roman"/>
      </w:rPr>
    </w:lvl>
  </w:abstractNum>
  <w:abstractNum w:abstractNumId="12" w15:restartNumberingAfterBreak="0">
    <w:nsid w:val="56F077CF"/>
    <w:multiLevelType w:val="hybridMultilevel"/>
    <w:tmpl w:val="5ECC0E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C487E18"/>
    <w:multiLevelType w:val="hybridMultilevel"/>
    <w:tmpl w:val="CBCCF3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5E70D75"/>
    <w:multiLevelType w:val="hybridMultilevel"/>
    <w:tmpl w:val="BF9C6832"/>
    <w:lvl w:ilvl="0" w:tplc="956249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67C422C9"/>
    <w:multiLevelType w:val="hybridMultilevel"/>
    <w:tmpl w:val="DEDAFFCE"/>
    <w:lvl w:ilvl="0" w:tplc="C2303572">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15:restartNumberingAfterBreak="0">
    <w:nsid w:val="6C9E322D"/>
    <w:multiLevelType w:val="hybridMultilevel"/>
    <w:tmpl w:val="47CCD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CFB2E54"/>
    <w:multiLevelType w:val="hybridMultilevel"/>
    <w:tmpl w:val="76DA0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DC06FDB"/>
    <w:multiLevelType w:val="hybridMultilevel"/>
    <w:tmpl w:val="A2FE7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lvlOverride w:ilvl="1">
      <w:startOverride w:val="1"/>
    </w:lvlOverride>
    <w:lvlOverride w:ilvl="2"/>
    <w:lvlOverride w:ilvl="3"/>
    <w:lvlOverride w:ilvl="4"/>
    <w:lvlOverride w:ilvl="5"/>
    <w:lvlOverride w:ilvl="6"/>
    <w:lvlOverride w:ilvl="7"/>
    <w:lvlOverride w:ilvl="8"/>
  </w:num>
  <w:num w:numId="2">
    <w:abstractNumId w:val="3"/>
  </w:num>
  <w:num w:numId="3">
    <w:abstractNumId w:val="4"/>
  </w:num>
  <w:num w:numId="4">
    <w:abstractNumId w:val="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2"/>
    </w:lvlOverride>
    <w:lvlOverride w:ilvl="2"/>
    <w:lvlOverride w:ilvl="3"/>
    <w:lvlOverride w:ilvl="4"/>
    <w:lvlOverride w:ilvl="5"/>
    <w:lvlOverride w:ilvl="6"/>
    <w:lvlOverride w:ilvl="7"/>
    <w:lvlOverride w:ilvl="8"/>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6"/>
  </w:num>
  <w:num w:numId="11">
    <w:abstractNumId w:val="7"/>
  </w:num>
  <w:num w:numId="12">
    <w:abstractNumId w:val="18"/>
  </w:num>
  <w:num w:numId="13">
    <w:abstractNumId w:val="16"/>
  </w:num>
  <w:num w:numId="14">
    <w:abstractNumId w:val="17"/>
  </w:num>
  <w:num w:numId="15">
    <w:abstractNumId w:val="10"/>
  </w:num>
  <w:num w:numId="16">
    <w:abstractNumId w:val="13"/>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6EA"/>
    <w:rsid w:val="00014013"/>
    <w:rsid w:val="00014CD0"/>
    <w:rsid w:val="0002286C"/>
    <w:rsid w:val="000B4E7D"/>
    <w:rsid w:val="000C3F91"/>
    <w:rsid w:val="00126ABA"/>
    <w:rsid w:val="001426EA"/>
    <w:rsid w:val="002F7F3F"/>
    <w:rsid w:val="00310EFB"/>
    <w:rsid w:val="003158FC"/>
    <w:rsid w:val="00383EBE"/>
    <w:rsid w:val="004A39B8"/>
    <w:rsid w:val="00553E1C"/>
    <w:rsid w:val="00587091"/>
    <w:rsid w:val="00594861"/>
    <w:rsid w:val="005D7194"/>
    <w:rsid w:val="006F7CCD"/>
    <w:rsid w:val="00792268"/>
    <w:rsid w:val="007D5CA7"/>
    <w:rsid w:val="007F676A"/>
    <w:rsid w:val="00856CD5"/>
    <w:rsid w:val="00866BB8"/>
    <w:rsid w:val="00903D61"/>
    <w:rsid w:val="00981528"/>
    <w:rsid w:val="009944CC"/>
    <w:rsid w:val="00996ABB"/>
    <w:rsid w:val="009F4C64"/>
    <w:rsid w:val="009F6AC7"/>
    <w:rsid w:val="00A746BA"/>
    <w:rsid w:val="00AC36EA"/>
    <w:rsid w:val="00B444D6"/>
    <w:rsid w:val="00BD1C0E"/>
    <w:rsid w:val="00C01B20"/>
    <w:rsid w:val="00C66806"/>
    <w:rsid w:val="00C97B7C"/>
    <w:rsid w:val="00CA2C4D"/>
    <w:rsid w:val="00CD2BDA"/>
    <w:rsid w:val="00CF7344"/>
    <w:rsid w:val="00D802CC"/>
    <w:rsid w:val="00E02670"/>
    <w:rsid w:val="00EB19FC"/>
    <w:rsid w:val="00FB1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E216D5F-1683-465F-B4C4-F89CDF011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ABA"/>
    <w:pPr>
      <w:spacing w:line="256" w:lineRule="auto"/>
    </w:pPr>
    <w:rPr>
      <w:rFonts w:ascii="Calibri" w:eastAsia="Calibri" w:hAnsi="Calibri" w:cs="Times New Roman"/>
    </w:rPr>
  </w:style>
  <w:style w:type="paragraph" w:styleId="1">
    <w:name w:val="heading 1"/>
    <w:basedOn w:val="a"/>
    <w:next w:val="a"/>
    <w:link w:val="10"/>
    <w:qFormat/>
    <w:rsid w:val="002F7F3F"/>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uiPriority w:val="9"/>
    <w:semiHidden/>
    <w:unhideWhenUsed/>
    <w:qFormat/>
    <w:rsid w:val="00CA2C4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CA2C4D"/>
    <w:pPr>
      <w:keepNext/>
      <w:spacing w:before="240" w:after="60" w:line="240" w:lineRule="auto"/>
      <w:outlineLvl w:val="3"/>
    </w:pPr>
    <w:rPr>
      <w:rFonts w:eastAsia="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6AB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6ABA"/>
    <w:rPr>
      <w:rFonts w:ascii="Calibri" w:eastAsia="Calibri" w:hAnsi="Calibri" w:cs="Times New Roman"/>
    </w:rPr>
  </w:style>
  <w:style w:type="paragraph" w:styleId="a5">
    <w:name w:val="footer"/>
    <w:basedOn w:val="a"/>
    <w:link w:val="a6"/>
    <w:uiPriority w:val="99"/>
    <w:unhideWhenUsed/>
    <w:rsid w:val="00126AB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6ABA"/>
    <w:rPr>
      <w:rFonts w:ascii="Calibri" w:eastAsia="Calibri" w:hAnsi="Calibri" w:cs="Times New Roman"/>
    </w:rPr>
  </w:style>
  <w:style w:type="numbering" w:customStyle="1" w:styleId="11">
    <w:name w:val="Нет списка1"/>
    <w:next w:val="a2"/>
    <w:uiPriority w:val="99"/>
    <w:semiHidden/>
    <w:unhideWhenUsed/>
    <w:rsid w:val="00C01B20"/>
  </w:style>
  <w:style w:type="character" w:customStyle="1" w:styleId="BalloonTextChar">
    <w:name w:val="Balloon Text Char"/>
    <w:uiPriority w:val="99"/>
    <w:semiHidden/>
    <w:locked/>
    <w:rsid w:val="00C01B20"/>
    <w:rPr>
      <w:rFonts w:ascii="Tahoma" w:hAnsi="Tahoma"/>
      <w:sz w:val="16"/>
      <w:lang w:eastAsia="ru-RU"/>
    </w:rPr>
  </w:style>
  <w:style w:type="paragraph" w:styleId="a7">
    <w:name w:val="Balloon Text"/>
    <w:basedOn w:val="a"/>
    <w:link w:val="a8"/>
    <w:rsid w:val="00C01B20"/>
    <w:pPr>
      <w:spacing w:after="0" w:line="240" w:lineRule="auto"/>
    </w:pPr>
    <w:rPr>
      <w:rFonts w:ascii="Times New Roman" w:hAnsi="Times New Roman"/>
      <w:sz w:val="2"/>
      <w:szCs w:val="20"/>
      <w:lang w:eastAsia="ru-RU"/>
    </w:rPr>
  </w:style>
  <w:style w:type="character" w:customStyle="1" w:styleId="a8">
    <w:name w:val="Текст выноски Знак"/>
    <w:basedOn w:val="a0"/>
    <w:link w:val="a7"/>
    <w:rsid w:val="00C01B20"/>
    <w:rPr>
      <w:rFonts w:ascii="Times New Roman" w:eastAsia="Calibri" w:hAnsi="Times New Roman" w:cs="Times New Roman"/>
      <w:sz w:val="2"/>
      <w:szCs w:val="20"/>
      <w:lang w:eastAsia="ru-RU"/>
    </w:rPr>
  </w:style>
  <w:style w:type="character" w:customStyle="1" w:styleId="12">
    <w:name w:val="Текст выноски Знак1"/>
    <w:uiPriority w:val="99"/>
    <w:semiHidden/>
    <w:rsid w:val="00C01B20"/>
    <w:rPr>
      <w:rFonts w:ascii="Segoe UI" w:hAnsi="Segoe UI"/>
      <w:sz w:val="18"/>
      <w:lang w:eastAsia="ru-RU"/>
    </w:rPr>
  </w:style>
  <w:style w:type="paragraph" w:styleId="a9">
    <w:name w:val="No Spacing"/>
    <w:qFormat/>
    <w:rsid w:val="00C01B20"/>
    <w:pPr>
      <w:spacing w:after="0" w:line="240" w:lineRule="auto"/>
    </w:pPr>
    <w:rPr>
      <w:rFonts w:ascii="Calibri" w:eastAsia="Times New Roman" w:hAnsi="Calibri" w:cs="Times New Roman"/>
      <w:sz w:val="24"/>
      <w:szCs w:val="24"/>
      <w:lang w:eastAsia="ru-RU"/>
    </w:rPr>
  </w:style>
  <w:style w:type="paragraph" w:styleId="aa">
    <w:name w:val="List Paragraph"/>
    <w:basedOn w:val="a"/>
    <w:uiPriority w:val="34"/>
    <w:qFormat/>
    <w:rsid w:val="00C01B20"/>
    <w:pPr>
      <w:spacing w:after="0" w:line="240" w:lineRule="auto"/>
      <w:ind w:left="720"/>
      <w:contextualSpacing/>
    </w:pPr>
    <w:rPr>
      <w:rFonts w:ascii="Times New Roman" w:eastAsia="Times New Roman" w:hAnsi="Times New Roman"/>
      <w:sz w:val="24"/>
      <w:szCs w:val="24"/>
      <w:lang w:eastAsia="ru-RU"/>
    </w:rPr>
  </w:style>
  <w:style w:type="paragraph" w:customStyle="1" w:styleId="ConsPlusCell">
    <w:name w:val="ConsPlusCell"/>
    <w:rsid w:val="00C01B2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link w:val="ConsPlusNormal0"/>
    <w:rsid w:val="00C01B2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b">
    <w:name w:val="Table Grid"/>
    <w:basedOn w:val="a1"/>
    <w:uiPriority w:val="39"/>
    <w:rsid w:val="00C01B20"/>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rsid w:val="00C01B20"/>
    <w:pPr>
      <w:spacing w:after="0" w:line="240" w:lineRule="auto"/>
      <w:jc w:val="center"/>
    </w:pPr>
    <w:rPr>
      <w:rFonts w:ascii="Times New Roman" w:eastAsia="Times New Roman" w:hAnsi="Times New Roman"/>
      <w:b/>
      <w:sz w:val="24"/>
      <w:szCs w:val="20"/>
      <w:lang w:eastAsia="ru-RU"/>
    </w:rPr>
  </w:style>
  <w:style w:type="character" w:customStyle="1" w:styleId="ad">
    <w:name w:val="Основной текст Знак"/>
    <w:basedOn w:val="a0"/>
    <w:link w:val="ac"/>
    <w:uiPriority w:val="99"/>
    <w:rsid w:val="00C01B20"/>
    <w:rPr>
      <w:rFonts w:ascii="Times New Roman" w:eastAsia="Times New Roman" w:hAnsi="Times New Roman" w:cs="Times New Roman"/>
      <w:b/>
      <w:sz w:val="24"/>
      <w:szCs w:val="20"/>
      <w:lang w:eastAsia="ru-RU"/>
    </w:rPr>
  </w:style>
  <w:style w:type="character" w:customStyle="1" w:styleId="10">
    <w:name w:val="Заголовок 1 Знак"/>
    <w:basedOn w:val="a0"/>
    <w:link w:val="1"/>
    <w:rsid w:val="002F7F3F"/>
    <w:rPr>
      <w:rFonts w:ascii="Arial" w:eastAsia="Times New Roman" w:hAnsi="Arial" w:cs="Arial"/>
      <w:b/>
      <w:bCs/>
      <w:kern w:val="32"/>
      <w:sz w:val="32"/>
      <w:szCs w:val="32"/>
      <w:lang w:eastAsia="ru-RU"/>
    </w:rPr>
  </w:style>
  <w:style w:type="numbering" w:customStyle="1" w:styleId="2">
    <w:name w:val="Нет списка2"/>
    <w:next w:val="a2"/>
    <w:semiHidden/>
    <w:rsid w:val="002F7F3F"/>
  </w:style>
  <w:style w:type="character" w:customStyle="1" w:styleId="Absatz-Standardschriftart">
    <w:name w:val="Absatz-Standardschriftart"/>
    <w:rsid w:val="002F7F3F"/>
  </w:style>
  <w:style w:type="character" w:customStyle="1" w:styleId="WW-Absatz-Standardschriftart">
    <w:name w:val="WW-Absatz-Standardschriftart"/>
    <w:rsid w:val="002F7F3F"/>
  </w:style>
  <w:style w:type="character" w:customStyle="1" w:styleId="WW-Absatz-Standardschriftart1">
    <w:name w:val="WW-Absatz-Standardschriftart1"/>
    <w:rsid w:val="002F7F3F"/>
  </w:style>
  <w:style w:type="character" w:customStyle="1" w:styleId="WW-Absatz-Standardschriftart11">
    <w:name w:val="WW-Absatz-Standardschriftart11"/>
    <w:rsid w:val="002F7F3F"/>
  </w:style>
  <w:style w:type="character" w:customStyle="1" w:styleId="WW-Absatz-Standardschriftart111">
    <w:name w:val="WW-Absatz-Standardschriftart111"/>
    <w:rsid w:val="002F7F3F"/>
  </w:style>
  <w:style w:type="character" w:customStyle="1" w:styleId="ae">
    <w:name w:val="Символ нумерации"/>
    <w:rsid w:val="002F7F3F"/>
  </w:style>
  <w:style w:type="paragraph" w:customStyle="1" w:styleId="af">
    <w:name w:val="Заголовок"/>
    <w:basedOn w:val="a"/>
    <w:next w:val="ac"/>
    <w:rsid w:val="002F7F3F"/>
    <w:pPr>
      <w:keepNext/>
      <w:widowControl w:val="0"/>
      <w:suppressAutoHyphens/>
      <w:spacing w:before="240" w:after="120" w:line="240" w:lineRule="auto"/>
    </w:pPr>
    <w:rPr>
      <w:rFonts w:ascii="Times New Roman" w:eastAsia="Albany AMT" w:hAnsi="Times New Roman" w:cs="Lucidasans"/>
      <w:sz w:val="28"/>
      <w:szCs w:val="28"/>
    </w:rPr>
  </w:style>
  <w:style w:type="paragraph" w:styleId="af0">
    <w:name w:val="List"/>
    <w:basedOn w:val="ac"/>
    <w:rsid w:val="002F7F3F"/>
    <w:pPr>
      <w:widowControl w:val="0"/>
      <w:suppressAutoHyphens/>
      <w:spacing w:after="120"/>
      <w:jc w:val="left"/>
    </w:pPr>
    <w:rPr>
      <w:rFonts w:eastAsia="Albany AMT" w:cs="Lucidasans"/>
      <w:b w:val="0"/>
    </w:rPr>
  </w:style>
  <w:style w:type="paragraph" w:customStyle="1" w:styleId="13">
    <w:name w:val="Название1"/>
    <w:basedOn w:val="a"/>
    <w:rsid w:val="002F7F3F"/>
    <w:pPr>
      <w:widowControl w:val="0"/>
      <w:suppressLineNumbers/>
      <w:suppressAutoHyphens/>
      <w:spacing w:before="120" w:after="120" w:line="240" w:lineRule="auto"/>
    </w:pPr>
    <w:rPr>
      <w:rFonts w:ascii="Times New Roman" w:eastAsia="Albany AMT" w:hAnsi="Times New Roman" w:cs="Lucidasans"/>
      <w:i/>
      <w:iCs/>
      <w:sz w:val="20"/>
      <w:szCs w:val="20"/>
    </w:rPr>
  </w:style>
  <w:style w:type="paragraph" w:customStyle="1" w:styleId="14">
    <w:name w:val="Указатель1"/>
    <w:basedOn w:val="a"/>
    <w:rsid w:val="002F7F3F"/>
    <w:pPr>
      <w:widowControl w:val="0"/>
      <w:suppressLineNumbers/>
      <w:suppressAutoHyphens/>
      <w:spacing w:after="0" w:line="240" w:lineRule="auto"/>
    </w:pPr>
    <w:rPr>
      <w:rFonts w:ascii="Times New Roman" w:eastAsia="Albany AMT" w:hAnsi="Times New Roman" w:cs="Lucidasans"/>
      <w:sz w:val="24"/>
      <w:szCs w:val="20"/>
    </w:rPr>
  </w:style>
  <w:style w:type="paragraph" w:customStyle="1" w:styleId="af1">
    <w:name w:val="Содержимое таблицы"/>
    <w:basedOn w:val="a"/>
    <w:uiPriority w:val="99"/>
    <w:rsid w:val="002F7F3F"/>
    <w:pPr>
      <w:widowControl w:val="0"/>
      <w:suppressLineNumbers/>
      <w:suppressAutoHyphens/>
      <w:spacing w:after="0" w:line="240" w:lineRule="auto"/>
    </w:pPr>
    <w:rPr>
      <w:rFonts w:ascii="Times New Roman" w:eastAsia="Albany AMT" w:hAnsi="Times New Roman"/>
      <w:sz w:val="24"/>
      <w:szCs w:val="20"/>
    </w:rPr>
  </w:style>
  <w:style w:type="paragraph" w:customStyle="1" w:styleId="af2">
    <w:name w:val="Заголовок таблицы"/>
    <w:basedOn w:val="af1"/>
    <w:rsid w:val="002F7F3F"/>
    <w:pPr>
      <w:jc w:val="center"/>
    </w:pPr>
    <w:rPr>
      <w:b/>
      <w:bCs/>
      <w:i/>
      <w:iCs/>
    </w:rPr>
  </w:style>
  <w:style w:type="table" w:customStyle="1" w:styleId="15">
    <w:name w:val="Сетка таблицы1"/>
    <w:basedOn w:val="a1"/>
    <w:next w:val="ab"/>
    <w:rsid w:val="002F7F3F"/>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link w:val="af4"/>
    <w:rsid w:val="002F7F3F"/>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Strong"/>
    <w:qFormat/>
    <w:rsid w:val="002F7F3F"/>
    <w:rPr>
      <w:b/>
      <w:bCs/>
    </w:rPr>
  </w:style>
  <w:style w:type="character" w:customStyle="1" w:styleId="af4">
    <w:name w:val="Обычный (веб) Знак"/>
    <w:link w:val="af3"/>
    <w:rsid w:val="002F7F3F"/>
    <w:rPr>
      <w:rFonts w:ascii="Times New Roman" w:eastAsia="Times New Roman" w:hAnsi="Times New Roman" w:cs="Times New Roman"/>
      <w:sz w:val="24"/>
      <w:szCs w:val="24"/>
      <w:lang w:eastAsia="ru-RU"/>
    </w:rPr>
  </w:style>
  <w:style w:type="character" w:styleId="af6">
    <w:name w:val="Emphasis"/>
    <w:qFormat/>
    <w:rsid w:val="002F7F3F"/>
    <w:rPr>
      <w:i/>
      <w:iCs/>
    </w:rPr>
  </w:style>
  <w:style w:type="paragraph" w:customStyle="1" w:styleId="ConsPlusTitle">
    <w:name w:val="ConsPlusTitle"/>
    <w:uiPriority w:val="99"/>
    <w:rsid w:val="002F7F3F"/>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2F7F3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1"/>
    <w:rsid w:val="002F7F3F"/>
    <w:pPr>
      <w:widowControl w:val="0"/>
      <w:suppressAutoHyphens/>
      <w:spacing w:after="120" w:line="480" w:lineRule="auto"/>
    </w:pPr>
    <w:rPr>
      <w:rFonts w:ascii="Times New Roman" w:eastAsia="Albany AMT" w:hAnsi="Times New Roman"/>
      <w:sz w:val="24"/>
      <w:szCs w:val="20"/>
    </w:rPr>
  </w:style>
  <w:style w:type="character" w:customStyle="1" w:styleId="21">
    <w:name w:val="Основной текст 2 Знак"/>
    <w:basedOn w:val="a0"/>
    <w:link w:val="20"/>
    <w:rsid w:val="002F7F3F"/>
    <w:rPr>
      <w:rFonts w:ascii="Times New Roman" w:eastAsia="Albany AMT" w:hAnsi="Times New Roman" w:cs="Times New Roman"/>
      <w:sz w:val="24"/>
      <w:szCs w:val="20"/>
    </w:rPr>
  </w:style>
  <w:style w:type="paragraph" w:styleId="22">
    <w:name w:val="Body Text Indent 2"/>
    <w:basedOn w:val="a"/>
    <w:link w:val="23"/>
    <w:rsid w:val="002F7F3F"/>
    <w:pPr>
      <w:widowControl w:val="0"/>
      <w:suppressAutoHyphens/>
      <w:spacing w:after="120" w:line="480" w:lineRule="auto"/>
      <w:ind w:left="283"/>
    </w:pPr>
    <w:rPr>
      <w:rFonts w:ascii="Times New Roman" w:eastAsia="Albany AMT" w:hAnsi="Times New Roman"/>
      <w:sz w:val="24"/>
      <w:szCs w:val="20"/>
    </w:rPr>
  </w:style>
  <w:style w:type="character" w:customStyle="1" w:styleId="23">
    <w:name w:val="Основной текст с отступом 2 Знак"/>
    <w:basedOn w:val="a0"/>
    <w:link w:val="22"/>
    <w:rsid w:val="002F7F3F"/>
    <w:rPr>
      <w:rFonts w:ascii="Times New Roman" w:eastAsia="Albany AMT" w:hAnsi="Times New Roman" w:cs="Times New Roman"/>
      <w:sz w:val="24"/>
      <w:szCs w:val="20"/>
    </w:rPr>
  </w:style>
  <w:style w:type="paragraph" w:customStyle="1" w:styleId="Heading">
    <w:name w:val="Heading"/>
    <w:rsid w:val="002F7F3F"/>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6">
    <w:name w:val="Основной текст1"/>
    <w:basedOn w:val="a"/>
    <w:rsid w:val="002F7F3F"/>
    <w:pPr>
      <w:spacing w:after="0" w:line="240" w:lineRule="auto"/>
      <w:jc w:val="both"/>
    </w:pPr>
    <w:rPr>
      <w:rFonts w:ascii="Times New Roman" w:eastAsia="Times New Roman" w:hAnsi="Times New Roman"/>
      <w:sz w:val="28"/>
      <w:szCs w:val="20"/>
      <w:lang w:eastAsia="ru-RU"/>
    </w:rPr>
  </w:style>
  <w:style w:type="paragraph" w:customStyle="1" w:styleId="17">
    <w:name w:val="Без интервала1"/>
    <w:basedOn w:val="a"/>
    <w:link w:val="NoSpacingChar"/>
    <w:rsid w:val="002F7F3F"/>
    <w:pPr>
      <w:spacing w:after="0" w:line="240" w:lineRule="auto"/>
    </w:pPr>
    <w:rPr>
      <w:rFonts w:eastAsia="Times New Roman"/>
      <w:sz w:val="24"/>
      <w:szCs w:val="32"/>
      <w:lang w:val="en-US"/>
    </w:rPr>
  </w:style>
  <w:style w:type="character" w:customStyle="1" w:styleId="NoSpacingChar">
    <w:name w:val="No Spacing Char"/>
    <w:link w:val="17"/>
    <w:locked/>
    <w:rsid w:val="002F7F3F"/>
    <w:rPr>
      <w:rFonts w:ascii="Calibri" w:eastAsia="Times New Roman" w:hAnsi="Calibri" w:cs="Times New Roman"/>
      <w:sz w:val="24"/>
      <w:szCs w:val="32"/>
      <w:lang w:val="en-US"/>
    </w:rPr>
  </w:style>
  <w:style w:type="paragraph" w:customStyle="1" w:styleId="Pro-TabName">
    <w:name w:val="Pro-Tab Name"/>
    <w:basedOn w:val="a"/>
    <w:rsid w:val="002F7F3F"/>
    <w:pPr>
      <w:keepNext/>
      <w:suppressAutoHyphens/>
      <w:spacing w:before="240" w:after="120" w:line="240" w:lineRule="auto"/>
    </w:pPr>
    <w:rPr>
      <w:rFonts w:ascii="Tahoma" w:eastAsia="Times New Roman" w:hAnsi="Tahoma"/>
      <w:b/>
      <w:bCs/>
      <w:color w:val="C41C16"/>
      <w:sz w:val="16"/>
      <w:szCs w:val="24"/>
      <w:lang w:eastAsia="ar-SA"/>
    </w:rPr>
  </w:style>
  <w:style w:type="character" w:customStyle="1" w:styleId="30">
    <w:name w:val="Заголовок 3 Знак"/>
    <w:basedOn w:val="a0"/>
    <w:link w:val="3"/>
    <w:uiPriority w:val="9"/>
    <w:semiHidden/>
    <w:rsid w:val="00CA2C4D"/>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CA2C4D"/>
    <w:rPr>
      <w:rFonts w:ascii="Calibri" w:eastAsia="Times New Roman" w:hAnsi="Calibri" w:cs="Times New Roman"/>
      <w:b/>
      <w:bCs/>
      <w:sz w:val="28"/>
      <w:szCs w:val="28"/>
      <w:lang w:eastAsia="ru-RU"/>
    </w:rPr>
  </w:style>
  <w:style w:type="numbering" w:customStyle="1" w:styleId="31">
    <w:name w:val="Нет списка3"/>
    <w:next w:val="a2"/>
    <w:uiPriority w:val="99"/>
    <w:semiHidden/>
    <w:unhideWhenUsed/>
    <w:rsid w:val="00CA2C4D"/>
  </w:style>
  <w:style w:type="character" w:styleId="af7">
    <w:name w:val="Hyperlink"/>
    <w:basedOn w:val="a0"/>
    <w:uiPriority w:val="99"/>
    <w:semiHidden/>
    <w:unhideWhenUsed/>
    <w:rsid w:val="00CA2C4D"/>
    <w:rPr>
      <w:rFonts w:ascii="Times New Roman" w:hAnsi="Times New Roman" w:cs="Times New Roman" w:hint="default"/>
      <w:color w:val="0000FF"/>
      <w:u w:val="single"/>
    </w:rPr>
  </w:style>
  <w:style w:type="character" w:styleId="af8">
    <w:name w:val="FollowedHyperlink"/>
    <w:basedOn w:val="a0"/>
    <w:uiPriority w:val="99"/>
    <w:semiHidden/>
    <w:unhideWhenUsed/>
    <w:rsid w:val="00CA2C4D"/>
    <w:rPr>
      <w:color w:val="954F72" w:themeColor="followedHyperlink"/>
      <w:u w:val="single"/>
    </w:rPr>
  </w:style>
  <w:style w:type="paragraph" w:customStyle="1" w:styleId="210">
    <w:name w:val="Основной текст 21"/>
    <w:basedOn w:val="a"/>
    <w:uiPriority w:val="99"/>
    <w:rsid w:val="00CA2C4D"/>
    <w:pPr>
      <w:widowControl w:val="0"/>
      <w:suppressAutoHyphens/>
      <w:spacing w:after="0" w:line="240" w:lineRule="auto"/>
    </w:pPr>
    <w:rPr>
      <w:rFonts w:ascii="Times New Roman" w:hAnsi="Times New Roman" w:cs="Mangal"/>
      <w:kern w:val="2"/>
      <w:sz w:val="24"/>
      <w:szCs w:val="24"/>
      <w:lang w:val="en-US" w:eastAsia="hi-IN" w:bidi="hi-IN"/>
    </w:rPr>
  </w:style>
  <w:style w:type="paragraph" w:customStyle="1" w:styleId="310">
    <w:name w:val="Основной текст с отступом 31"/>
    <w:basedOn w:val="a"/>
    <w:uiPriority w:val="99"/>
    <w:rsid w:val="00CA2C4D"/>
    <w:pPr>
      <w:widowControl w:val="0"/>
      <w:suppressAutoHyphens/>
      <w:spacing w:after="0" w:line="240" w:lineRule="auto"/>
      <w:ind w:firstLine="708"/>
      <w:jc w:val="both"/>
    </w:pPr>
    <w:rPr>
      <w:rFonts w:ascii="Times New Roman" w:hAnsi="Times New Roman" w:cs="Mangal"/>
      <w:kern w:val="2"/>
      <w:sz w:val="28"/>
      <w:szCs w:val="24"/>
      <w:lang w:eastAsia="hi-IN" w:bidi="hi-IN"/>
    </w:rPr>
  </w:style>
  <w:style w:type="character" w:customStyle="1" w:styleId="ConsPlusNormal0">
    <w:name w:val="ConsPlusNormal Знак"/>
    <w:link w:val="ConsPlusNormal"/>
    <w:locked/>
    <w:rsid w:val="00CA2C4D"/>
    <w:rPr>
      <w:rFonts w:ascii="Arial" w:eastAsia="Times New Roman" w:hAnsi="Arial" w:cs="Arial"/>
      <w:sz w:val="20"/>
      <w:szCs w:val="20"/>
      <w:lang w:eastAsia="ru-RU"/>
    </w:rPr>
  </w:style>
  <w:style w:type="numbering" w:customStyle="1" w:styleId="41">
    <w:name w:val="Нет списка4"/>
    <w:next w:val="a2"/>
    <w:uiPriority w:val="99"/>
    <w:semiHidden/>
    <w:unhideWhenUsed/>
    <w:rsid w:val="00BD1C0E"/>
  </w:style>
  <w:style w:type="paragraph" w:customStyle="1" w:styleId="af9">
    <w:name w:val="Нормальный (таблица)"/>
    <w:basedOn w:val="a"/>
    <w:next w:val="a"/>
    <w:rsid w:val="00BD1C0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table" w:customStyle="1" w:styleId="24">
    <w:name w:val="Сетка таблицы2"/>
    <w:basedOn w:val="a1"/>
    <w:next w:val="ab"/>
    <w:uiPriority w:val="59"/>
    <w:rsid w:val="00BD1C0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Tab">
    <w:name w:val="Pro-Tab"/>
    <w:basedOn w:val="a"/>
    <w:rsid w:val="00BD1C0E"/>
    <w:pPr>
      <w:spacing w:before="40" w:after="40" w:line="240" w:lineRule="auto"/>
    </w:pPr>
    <w:rPr>
      <w:rFonts w:ascii="Tahoma" w:eastAsia="Times New Roman" w:hAnsi="Tahoma"/>
      <w:sz w:val="16"/>
      <w:szCs w:val="20"/>
      <w:lang w:val="x-none" w:eastAsia="x-none"/>
    </w:rPr>
  </w:style>
  <w:style w:type="paragraph" w:customStyle="1" w:styleId="Pro-Gramma">
    <w:name w:val="Pro-Gramma"/>
    <w:basedOn w:val="a"/>
    <w:link w:val="Pro-Gramma0"/>
    <w:rsid w:val="00BD1C0E"/>
    <w:pPr>
      <w:spacing w:before="120" w:after="0" w:line="288" w:lineRule="auto"/>
      <w:ind w:left="1134"/>
      <w:jc w:val="both"/>
    </w:pPr>
    <w:rPr>
      <w:rFonts w:ascii="Georgia" w:eastAsia="Times New Roman" w:hAnsi="Georgia"/>
      <w:sz w:val="20"/>
      <w:szCs w:val="24"/>
      <w:lang w:val="x-none" w:eastAsia="x-none"/>
    </w:rPr>
  </w:style>
  <w:style w:type="paragraph" w:customStyle="1" w:styleId="Pro-List1">
    <w:name w:val="Pro-List #1"/>
    <w:basedOn w:val="Pro-Gramma"/>
    <w:rsid w:val="00BD1C0E"/>
    <w:pPr>
      <w:tabs>
        <w:tab w:val="left" w:pos="1134"/>
      </w:tabs>
      <w:spacing w:before="180"/>
      <w:ind w:hanging="567"/>
    </w:pPr>
  </w:style>
  <w:style w:type="character" w:customStyle="1" w:styleId="Pro-Gramma0">
    <w:name w:val="Pro-Gramma Знак"/>
    <w:link w:val="Pro-Gramma"/>
    <w:rsid w:val="00BD1C0E"/>
    <w:rPr>
      <w:rFonts w:ascii="Georgia" w:eastAsia="Times New Roman" w:hAnsi="Georgia" w:cs="Times New Roman"/>
      <w:sz w:val="20"/>
      <w:szCs w:val="24"/>
      <w:lang w:val="x-none" w:eastAsia="x-none"/>
    </w:rPr>
  </w:style>
  <w:style w:type="numbering" w:customStyle="1" w:styleId="5">
    <w:name w:val="Нет списка5"/>
    <w:next w:val="a2"/>
    <w:semiHidden/>
    <w:rsid w:val="000B4E7D"/>
  </w:style>
  <w:style w:type="table" w:customStyle="1" w:styleId="32">
    <w:name w:val="Сетка таблицы3"/>
    <w:basedOn w:val="a1"/>
    <w:next w:val="ab"/>
    <w:rsid w:val="000B4E7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7164">
      <w:bodyDiv w:val="1"/>
      <w:marLeft w:val="0"/>
      <w:marRight w:val="0"/>
      <w:marTop w:val="0"/>
      <w:marBottom w:val="0"/>
      <w:divBdr>
        <w:top w:val="none" w:sz="0" w:space="0" w:color="auto"/>
        <w:left w:val="none" w:sz="0" w:space="0" w:color="auto"/>
        <w:bottom w:val="none" w:sz="0" w:space="0" w:color="auto"/>
        <w:right w:val="none" w:sz="0" w:space="0" w:color="auto"/>
      </w:divBdr>
    </w:div>
    <w:div w:id="820460027">
      <w:bodyDiv w:val="1"/>
      <w:marLeft w:val="0"/>
      <w:marRight w:val="0"/>
      <w:marTop w:val="0"/>
      <w:marBottom w:val="0"/>
      <w:divBdr>
        <w:top w:val="none" w:sz="0" w:space="0" w:color="auto"/>
        <w:left w:val="none" w:sz="0" w:space="0" w:color="auto"/>
        <w:bottom w:val="none" w:sz="0" w:space="0" w:color="auto"/>
        <w:right w:val="none" w:sz="0" w:space="0" w:color="auto"/>
      </w:divBdr>
    </w:div>
    <w:div w:id="856970605">
      <w:bodyDiv w:val="1"/>
      <w:marLeft w:val="0"/>
      <w:marRight w:val="0"/>
      <w:marTop w:val="0"/>
      <w:marBottom w:val="0"/>
      <w:divBdr>
        <w:top w:val="none" w:sz="0" w:space="0" w:color="auto"/>
        <w:left w:val="none" w:sz="0" w:space="0" w:color="auto"/>
        <w:bottom w:val="none" w:sz="0" w:space="0" w:color="auto"/>
        <w:right w:val="none" w:sz="0" w:space="0" w:color="auto"/>
      </w:divBdr>
    </w:div>
    <w:div w:id="1413089759">
      <w:bodyDiv w:val="1"/>
      <w:marLeft w:val="0"/>
      <w:marRight w:val="0"/>
      <w:marTop w:val="0"/>
      <w:marBottom w:val="0"/>
      <w:divBdr>
        <w:top w:val="none" w:sz="0" w:space="0" w:color="auto"/>
        <w:left w:val="none" w:sz="0" w:space="0" w:color="auto"/>
        <w:bottom w:val="none" w:sz="0" w:space="0" w:color="auto"/>
        <w:right w:val="none" w:sz="0" w:space="0" w:color="auto"/>
      </w:divBdr>
    </w:div>
    <w:div w:id="1465540163">
      <w:bodyDiv w:val="1"/>
      <w:marLeft w:val="0"/>
      <w:marRight w:val="0"/>
      <w:marTop w:val="0"/>
      <w:marBottom w:val="0"/>
      <w:divBdr>
        <w:top w:val="none" w:sz="0" w:space="0" w:color="auto"/>
        <w:left w:val="none" w:sz="0" w:space="0" w:color="auto"/>
        <w:bottom w:val="none" w:sz="0" w:space="0" w:color="auto"/>
        <w:right w:val="none" w:sz="0" w:space="0" w:color="auto"/>
      </w:divBdr>
    </w:div>
    <w:div w:id="1724018154">
      <w:bodyDiv w:val="1"/>
      <w:marLeft w:val="0"/>
      <w:marRight w:val="0"/>
      <w:marTop w:val="0"/>
      <w:marBottom w:val="0"/>
      <w:divBdr>
        <w:top w:val="none" w:sz="0" w:space="0" w:color="auto"/>
        <w:left w:val="none" w:sz="0" w:space="0" w:color="auto"/>
        <w:bottom w:val="none" w:sz="0" w:space="0" w:color="auto"/>
        <w:right w:val="none" w:sz="0" w:space="0" w:color="auto"/>
      </w:divBdr>
    </w:div>
    <w:div w:id="1799757574">
      <w:bodyDiv w:val="1"/>
      <w:marLeft w:val="0"/>
      <w:marRight w:val="0"/>
      <w:marTop w:val="0"/>
      <w:marBottom w:val="0"/>
      <w:divBdr>
        <w:top w:val="none" w:sz="0" w:space="0" w:color="auto"/>
        <w:left w:val="none" w:sz="0" w:space="0" w:color="auto"/>
        <w:bottom w:val="none" w:sz="0" w:space="0" w:color="auto"/>
        <w:right w:val="none" w:sz="0" w:space="0" w:color="auto"/>
      </w:divBdr>
    </w:div>
    <w:div w:id="212483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703743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0374300.1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E1E8B65F8C3CBB8E6DED1488D442770AD1EB1300DBA76858C71F913D0C9F1FBC0BE59954EgBEE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7B2F5-4AA9-4F1B-9499-0B4E9C921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176</Pages>
  <Words>44520</Words>
  <Characters>253766</Characters>
  <Application>Microsoft Office Word</Application>
  <DocSecurity>0</DocSecurity>
  <Lines>2114</Lines>
  <Paragraphs>595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14</cp:revision>
  <dcterms:created xsi:type="dcterms:W3CDTF">2017-12-21T06:47:00Z</dcterms:created>
  <dcterms:modified xsi:type="dcterms:W3CDTF">2018-01-11T11:02:00Z</dcterms:modified>
</cp:coreProperties>
</file>